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Annual Member Meeting</w:t>
      </w:r>
    </w:p>
    <w:p w:rsidR="00000000" w:rsidDel="00000000" w:rsidP="00000000" w:rsidRDefault="00000000" w:rsidRPr="00000000" w14:paraId="00000002">
      <w:pPr>
        <w:rPr>
          <w:b w:val="1"/>
        </w:rPr>
      </w:pPr>
      <w:r w:rsidDel="00000000" w:rsidR="00000000" w:rsidRPr="00000000">
        <w:rPr>
          <w:b w:val="1"/>
          <w:rtl w:val="0"/>
        </w:rPr>
        <w:t xml:space="preserve">May 11, 2023 6pm @ Seabeck Conference Center</w:t>
      </w:r>
    </w:p>
    <w:p w:rsidR="00000000" w:rsidDel="00000000" w:rsidP="00000000" w:rsidRDefault="00000000" w:rsidRPr="00000000" w14:paraId="00000003">
      <w:pPr>
        <w:rPr>
          <w:b w:val="1"/>
        </w:rPr>
      </w:pPr>
      <w:r w:rsidDel="00000000" w:rsidR="00000000" w:rsidRPr="00000000">
        <w:rPr>
          <w:b w:val="1"/>
          <w:rtl w:val="0"/>
        </w:rPr>
        <w:t xml:space="preserve">15 homeowners in attendance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Call to Order:</w:t>
      </w:r>
      <w:r w:rsidDel="00000000" w:rsidR="00000000" w:rsidRPr="00000000">
        <w:rPr>
          <w:rtl w:val="0"/>
        </w:rPr>
        <w:t xml:space="preserve"> 6:05pm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Treasurer Report</w:t>
      </w:r>
      <w:r w:rsidDel="00000000" w:rsidR="00000000" w:rsidRPr="00000000">
        <w:rPr>
          <w:rtl w:val="0"/>
        </w:rPr>
        <w:t xml:space="preserve">: Account has just shy of $15382.00.  32 members have paid, 28 still pending.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Agenda Presented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Old Business: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Blacktop was extended beyond Cheney.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Large rock added to shoulder</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Gravel was added to upper Larson and Glory to fill potholes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New Business: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Outgoing Board Members: Krissy is vacating the Secretary position.  Chad is vacating the President Position.  </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Annual Work Party June 3, 2023 9a-12p</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Election of board members, all members in agreement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Open Forum: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Are the Articles of Incorporation lined up with the current Bylaws?  John believes that they are no longer necessary since the Bylaws are all encompassing.  However, he will check with our lawyer.</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Member voiced concern with using funds on extending asphalt.  Any new asphalt requires an SDAP according to the 2019 Stormwater manual.  John will look into this and research.</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Suicide Hill Patching, member voiced concern that this was not prioritized by the board.  </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What is the timeline for fixing the asphalt on lower Larson?  The hope is to begin fixing it once all fiber is done being installed.  </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Concern voiced about homeowners on lower Larson contributing funds to enhance upper Larson.  Discussion around the fact that the tiered pricing hasn’t been in effect for many years, prior to these most recent updates.  </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Discussion regarding grading upper Larson.  Per John, there is nothing more that can be graded.  The only solution is to dig it out completely and start over.  However, that will cost tens of thousands of dollars.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b w:val="1"/>
          <w:rtl w:val="0"/>
        </w:rPr>
        <w:t xml:space="preserve">Meeting Adjourned: 7:08pm</w:t>
      </w:r>
    </w:p>
    <w:p w:rsidR="00000000" w:rsidDel="00000000" w:rsidP="00000000" w:rsidRDefault="00000000" w:rsidRPr="00000000" w14:paraId="00000023">
      <w:pPr>
        <w:ind w:left="0" w:firstLine="0"/>
        <w:rPr>
          <w:b w:val="1"/>
        </w:rPr>
      </w:pPr>
      <w:r w:rsidDel="00000000" w:rsidR="00000000" w:rsidRPr="00000000">
        <w:rPr>
          <w:rtl w:val="0"/>
        </w:rPr>
      </w:r>
    </w:p>
    <w:p w:rsidR="00000000" w:rsidDel="00000000" w:rsidP="00000000" w:rsidRDefault="00000000" w:rsidRPr="00000000" w14:paraId="00000024">
      <w:pPr>
        <w:ind w:left="0" w:firstLine="0"/>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