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5933449</wp:posOffset>
            </wp:positionH>
            <wp:positionV relativeFrom="page">
              <wp:posOffset>90546</wp:posOffset>
            </wp:positionV>
            <wp:extent cx="1145988" cy="1363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88" cy="1363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before="5"/>
        <w:ind w:left="0" w:firstLine="0"/>
        <w:rPr>
          <w:rFonts w:ascii="Times New Roman" w:hAnsi="Times New Roman"/>
          <w:sz w:val="25"/>
          <w:szCs w:val="25"/>
        </w:rPr>
      </w:pPr>
    </w:p>
    <w:p>
      <w:pPr>
        <w:pStyle w:val="Title"/>
        <w:spacing w:line="237" w:lineRule="auto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Greyden Equestrian Summer Riding Camps</w:t>
      </w:r>
    </w:p>
    <w:p>
      <w:pPr>
        <w:pStyle w:val="Heading"/>
        <w:spacing w:before="144"/>
      </w:pP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Person/Healt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h</w:t>
      </w:r>
      <w:r>
        <w:rPr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Informatio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</w:t>
      </w:r>
      <w:r>
        <w:rPr>
          <w:outline w:val="0"/>
          <w:color w:val="231f20"/>
          <w:spacing w:val="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Registratio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n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an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d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Harmles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s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W</w:t>
      </w:r>
      <w:r>
        <w:rPr>
          <w:outline w:val="0"/>
          <w:color w:val="231f20"/>
          <w:spacing w:val="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ai</w:t>
      </w:r>
      <w:r>
        <w:rPr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ve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r</w:t>
      </w:r>
    </w:p>
    <w:p>
      <w:pPr>
        <w:pStyle w:val="Body A"/>
        <w:spacing w:before="25"/>
        <w:ind w:left="128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(This form must be on file to ensure your space is reserved)</w:t>
      </w:r>
    </w:p>
    <w:p>
      <w:pPr>
        <w:pStyle w:val="Body Text"/>
        <w:spacing w:before="33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Please print off and fill in, and return to Greyden Equestrian. We will accept a digital form for registration purposes. A hard copy signed must be on file, so please </w:t>
      </w: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bring with your camper the first day of camp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Body Text"/>
        <w:spacing w:before="32" w:line="278" w:lineRule="auto"/>
        <w:ind w:right="368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Campers must be 7 years of age as of January 1, 202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to be able to attend camp. All campers belongings must be marked with their names.</w:t>
      </w:r>
    </w:p>
    <w:p>
      <w:pPr>
        <w:pStyle w:val="Heading"/>
      </w:pP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>Summer 202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outline w:val="0"/>
          <w:color w:val="231f2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pacing w:val="7"/>
          <w:u w:color="231f20"/>
          <w:rtl w:val="0"/>
          <w:lang w:val="nl-NL"/>
          <w14:textFill>
            <w14:solidFill>
              <w14:srgbClr w14:val="231F20"/>
            </w14:solidFill>
          </w14:textFill>
        </w:rPr>
        <w:t xml:space="preserve">Camp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dates</w:t>
      </w:r>
      <w:r>
        <w:rPr>
          <w:outline w:val="0"/>
          <w:color w:val="231f20"/>
          <w:spacing w:val="-52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available</w:t>
      </w:r>
    </w:p>
    <w:p>
      <w:pPr>
        <w:pStyle w:val="Body Text"/>
        <w:spacing w:before="25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Check off week(s) desired. Detailed information can be found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"http://www.greydeneq.ca"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www.greydeneq.ca</w:t>
      </w:r>
      <w:r>
        <w:rPr/>
        <w:fldChar w:fldCharType="end" w:fldLock="0"/>
      </w:r>
    </w:p>
    <w:p>
      <w:pPr>
        <w:pStyle w:val="List Paragraph"/>
        <w:tabs>
          <w:tab w:val="left" w:pos="465"/>
          <w:tab w:val="left" w:pos="5378"/>
          <w:tab w:val="left" w:pos="5691"/>
        </w:tabs>
        <w:spacing w:before="62" w:line="244" w:lineRule="auto"/>
        <w:ind w:left="0" w:firstLine="0"/>
        <w:rPr>
          <w:rStyle w:val="None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spacing w:line="244" w:lineRule="auto"/>
        <w:ind w:right="1225"/>
        <w:jc w:val="left"/>
        <w:rPr>
          <w:sz w:val="18"/>
          <w:szCs w:val="18"/>
          <w:rtl w:val="0"/>
          <w:lang w:val="en-US"/>
        </w:rPr>
      </w:pP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Camp One</w:t>
      </w:r>
      <w:r>
        <w:rPr>
          <w:rStyle w:val="None"/>
          <w:b w:val="1"/>
          <w:bCs w:val="1"/>
          <w:outline w:val="0"/>
          <w:color w:val="231f20"/>
          <w:spacing w:val="-3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: </w:t>
      </w:r>
      <w:r>
        <w:rPr>
          <w:rStyle w:val="Hyperlink.0"/>
          <w:sz w:val="18"/>
          <w:szCs w:val="18"/>
          <w:rtl w:val="0"/>
          <w:lang w:val="en-US"/>
        </w:rPr>
        <w:t xml:space="preserve">Scrapbook Camp </w:t>
      </w:r>
      <w:r>
        <w:rPr>
          <w:rStyle w:val="Hyperlink.0"/>
          <w:sz w:val="18"/>
          <w:szCs w:val="18"/>
          <w:rtl w:val="0"/>
          <w:lang w:val="en-US"/>
        </w:rPr>
        <w:t>–</w:t>
      </w:r>
      <w:r>
        <w:rPr>
          <w:rStyle w:val="None"/>
          <w:outline w:val="0"/>
          <w:color w:val="231f20"/>
          <w:spacing w:val="49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sz w:val="18"/>
          <w:szCs w:val="18"/>
          <w:rtl w:val="0"/>
          <w:lang w:val="en-US"/>
        </w:rPr>
        <w:t>July</w:t>
      </w:r>
      <w:r>
        <w:rPr>
          <w:rStyle w:val="None"/>
          <w:outline w:val="0"/>
          <w:color w:val="231f20"/>
          <w:spacing w:val="9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9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8</w:t>
      </w:r>
      <w:r>
        <w:rPr>
          <w:rStyle w:val="Hyperlink.0"/>
          <w:sz w:val="18"/>
          <w:szCs w:val="18"/>
          <w:rtl w:val="0"/>
          <w:lang w:val="en-US"/>
        </w:rPr>
        <w:t>-1</w:t>
      </w:r>
      <w:r>
        <w:rPr>
          <w:rStyle w:val="Hyperlink.0"/>
          <w:sz w:val="18"/>
          <w:szCs w:val="18"/>
          <w:rtl w:val="0"/>
          <w:lang w:val="en-US"/>
        </w:rPr>
        <w:t>2</w:t>
      </w:r>
      <w:r>
        <w:rPr>
          <w:rStyle w:val="Hyperlink.0"/>
          <w:sz w:val="18"/>
          <w:szCs w:val="18"/>
          <w:rtl w:val="0"/>
          <w:lang w:val="en-US"/>
        </w:rPr>
        <w:t xml:space="preserve">   </w:t>
        <w:tab/>
      </w:r>
      <w:r>
        <w:rPr>
          <w:rStyle w:val="None"/>
          <w:rFonts w:ascii="DejaVu Sans" w:cs="DejaVu Sans" w:hAnsi="DejaVu Sans" w:eastAsia="DejaVu Sans"/>
          <w:outline w:val="0"/>
          <w:color w:val="231f20"/>
          <w:sz w:val="28"/>
          <w:szCs w:val="2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❏ </w:t>
      </w: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Camp Two</w:t>
      </w:r>
      <w:r>
        <w:rPr>
          <w:rStyle w:val="None"/>
          <w:b w:val="1"/>
          <w:bCs w:val="1"/>
          <w:outline w:val="0"/>
          <w:color w:val="231f20"/>
          <w:spacing w:val="2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: </w:t>
      </w:r>
      <w:r>
        <w:rPr>
          <w:rStyle w:val="Hyperlink.0"/>
          <w:sz w:val="18"/>
          <w:szCs w:val="18"/>
          <w:rtl w:val="0"/>
          <w:lang w:val="en-US"/>
        </w:rPr>
        <w:t>Junior Coach</w:t>
      </w:r>
      <w:r>
        <w:rPr>
          <w:rStyle w:val="Hyperlink.0"/>
          <w:sz w:val="18"/>
          <w:szCs w:val="18"/>
          <w:rtl w:val="0"/>
          <w:lang w:val="en-US"/>
        </w:rPr>
        <w:t xml:space="preserve"> – </w:t>
      </w:r>
      <w:r>
        <w:rPr>
          <w:rStyle w:val="Hyperlink.0"/>
          <w:sz w:val="18"/>
          <w:szCs w:val="18"/>
          <w:rtl w:val="0"/>
          <w:lang w:val="en-US"/>
        </w:rPr>
        <w:t xml:space="preserve">July </w:t>
      </w:r>
      <w:r>
        <w:rPr>
          <w:rStyle w:val="Hyperlink.0"/>
          <w:sz w:val="18"/>
          <w:szCs w:val="18"/>
          <w:rtl w:val="0"/>
          <w:lang w:val="en-US"/>
        </w:rPr>
        <w:t>15</w:t>
      </w:r>
      <w:r>
        <w:rPr>
          <w:rStyle w:val="Hyperlink.0"/>
          <w:sz w:val="18"/>
          <w:szCs w:val="18"/>
          <w:rtl w:val="0"/>
          <w:lang w:val="en-US"/>
        </w:rPr>
        <w:t>-</w:t>
      </w:r>
      <w:r>
        <w:rPr>
          <w:rStyle w:val="Hyperlink.0"/>
          <w:sz w:val="18"/>
          <w:szCs w:val="18"/>
          <w:rtl w:val="0"/>
          <w:lang w:val="en-US"/>
        </w:rPr>
        <w:t>19</w:t>
      </w:r>
      <w:r>
        <w:rPr>
          <w:rStyle w:val="Hyperlink.0"/>
          <w:sz w:val="18"/>
          <w:szCs w:val="18"/>
          <w:rtl w:val="0"/>
          <w:lang w:val="en-US"/>
        </w:rPr>
        <w:t xml:space="preserve">   5 day camp </w:t>
      </w:r>
      <w:r>
        <w:rPr>
          <w:rStyle w:val="Hyperlink.0"/>
          <w:sz w:val="18"/>
          <w:szCs w:val="18"/>
          <w:rtl w:val="0"/>
          <w:lang w:val="en-US"/>
        </w:rPr>
        <w:t xml:space="preserve">– </w:t>
      </w:r>
      <w:r>
        <w:rPr>
          <w:rStyle w:val="Hyperlink.0"/>
          <w:sz w:val="18"/>
          <w:szCs w:val="18"/>
          <w:rtl w:val="0"/>
          <w:lang w:val="en-US"/>
        </w:rPr>
        <w:t>$</w:t>
      </w:r>
      <w:r>
        <w:rPr>
          <w:rStyle w:val="Hyperlink.0"/>
          <w:sz w:val="18"/>
          <w:szCs w:val="18"/>
          <w:rtl w:val="0"/>
          <w:lang w:val="en-US"/>
        </w:rPr>
        <w:t>495</w:t>
      </w:r>
      <w:r>
        <w:rPr>
          <w:rStyle w:val="Hyperlink.0"/>
          <w:sz w:val="18"/>
          <w:szCs w:val="18"/>
          <w:rtl w:val="0"/>
          <w:lang w:val="en-US"/>
        </w:rPr>
        <w:t xml:space="preserve"> + hst = $5</w:t>
      </w:r>
      <w:r>
        <w:rPr>
          <w:rStyle w:val="Hyperlink.0"/>
          <w:sz w:val="18"/>
          <w:szCs w:val="18"/>
          <w:rtl w:val="0"/>
          <w:lang w:val="en-US"/>
        </w:rPr>
        <w:t>59.35</w:t>
      </w:r>
      <w:r>
        <w:rPr>
          <w:rStyle w:val="Hyperlink.0"/>
          <w:sz w:val="18"/>
          <w:szCs w:val="18"/>
          <w:rtl w:val="0"/>
        </w:rPr>
        <w:tab/>
        <w:tab/>
        <w:t xml:space="preserve">5 day camp </w:t>
      </w:r>
      <w:r>
        <w:rPr>
          <w:rStyle w:val="Hyperlink.0"/>
          <w:sz w:val="18"/>
          <w:szCs w:val="18"/>
          <w:rtl w:val="0"/>
          <w:lang w:val="en-US"/>
        </w:rPr>
        <w:t xml:space="preserve">– </w:t>
      </w:r>
      <w:r>
        <w:rPr>
          <w:rStyle w:val="Hyperlink.0"/>
          <w:sz w:val="18"/>
          <w:szCs w:val="18"/>
          <w:rtl w:val="0"/>
          <w:lang w:val="en-US"/>
        </w:rPr>
        <w:t>$</w:t>
      </w:r>
      <w:r>
        <w:rPr>
          <w:rStyle w:val="Hyperlink.0"/>
          <w:sz w:val="18"/>
          <w:szCs w:val="18"/>
          <w:rtl w:val="0"/>
          <w:lang w:val="en-US"/>
        </w:rPr>
        <w:t>495</w:t>
      </w:r>
      <w:r>
        <w:rPr>
          <w:rStyle w:val="Hyperlink.0"/>
          <w:sz w:val="18"/>
          <w:szCs w:val="18"/>
          <w:rtl w:val="0"/>
          <w:lang w:val="en-US"/>
        </w:rPr>
        <w:t xml:space="preserve"> + hst = $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59.35</w:t>
      </w:r>
    </w:p>
    <w:p>
      <w:pPr>
        <w:pStyle w:val="List Paragraph"/>
        <w:numPr>
          <w:ilvl w:val="0"/>
          <w:numId w:val="2"/>
        </w:numPr>
        <w:bidi w:val="0"/>
        <w:spacing w:before="37" w:line="244" w:lineRule="auto"/>
        <w:ind w:right="750"/>
        <w:jc w:val="left"/>
        <w:rPr>
          <w:sz w:val="18"/>
          <w:szCs w:val="18"/>
          <w:rtl w:val="0"/>
          <w:lang w:val="en-US"/>
        </w:rPr>
      </w:pP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Camp Three: </w:t>
      </w:r>
      <w:r>
        <w:rPr>
          <w:rStyle w:val="Hyperlink.0"/>
          <w:sz w:val="18"/>
          <w:szCs w:val="18"/>
          <w:rtl w:val="0"/>
          <w:lang w:val="en-US"/>
        </w:rPr>
        <w:t xml:space="preserve">Rider Intensive Boot Camp </w:t>
      </w:r>
      <w:r>
        <w:rPr>
          <w:rStyle w:val="Hyperlink.0"/>
          <w:sz w:val="18"/>
          <w:szCs w:val="18"/>
          <w:rtl w:val="0"/>
          <w:lang w:val="en-US"/>
        </w:rPr>
        <w:t>–</w:t>
      </w:r>
      <w:r>
        <w:rPr>
          <w:rStyle w:val="None"/>
          <w:outline w:val="0"/>
          <w:color w:val="231f20"/>
          <w:spacing w:val="1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sz w:val="18"/>
          <w:szCs w:val="18"/>
          <w:rtl w:val="0"/>
          <w:lang w:val="en-US"/>
        </w:rPr>
        <w:t>July 2</w:t>
      </w:r>
      <w:r>
        <w:rPr>
          <w:rStyle w:val="Hyperlink.0"/>
          <w:sz w:val="18"/>
          <w:szCs w:val="18"/>
          <w:rtl w:val="0"/>
          <w:lang w:val="en-US"/>
        </w:rPr>
        <w:t>2</w:t>
      </w:r>
      <w:r>
        <w:rPr>
          <w:rStyle w:val="Hyperlink.0"/>
          <w:sz w:val="18"/>
          <w:szCs w:val="18"/>
          <w:rtl w:val="0"/>
          <w:lang w:val="en-US"/>
        </w:rPr>
        <w:t>-2</w:t>
      </w:r>
      <w:r>
        <w:rPr>
          <w:rStyle w:val="Hyperlink.0"/>
          <w:sz w:val="18"/>
          <w:szCs w:val="18"/>
          <w:rtl w:val="0"/>
          <w:lang w:val="en-US"/>
        </w:rPr>
        <w:t>6</w:t>
      </w:r>
      <w:r>
        <w:rPr>
          <w:rStyle w:val="None"/>
          <w:outline w:val="0"/>
          <w:color w:val="231f20"/>
          <w:spacing w:val="3"/>
          <w:sz w:val="18"/>
          <w:szCs w:val="18"/>
          <w:u w:color="231f20"/>
          <w14:textFill>
            <w14:solidFill>
              <w14:srgbClr w14:val="231F20"/>
            </w14:solidFill>
          </w14:textFill>
        </w:rPr>
        <w:tab/>
      </w:r>
      <w:r>
        <w:rPr>
          <w:rStyle w:val="None"/>
          <w:rFonts w:ascii="DejaVu Sans" w:cs="DejaVu Sans" w:hAnsi="DejaVu Sans" w:eastAsia="DejaVu Sans"/>
          <w:outline w:val="0"/>
          <w:color w:val="231f20"/>
          <w:sz w:val="28"/>
          <w:szCs w:val="2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❏</w:t>
      </w:r>
      <w:r>
        <w:rPr>
          <w:rStyle w:val="None"/>
          <w:rFonts w:ascii="DejaVu Sans" w:cs="DejaVu Sans" w:hAnsi="DejaVu Sans" w:eastAsia="DejaVu Sans"/>
          <w:outline w:val="0"/>
          <w:color w:val="231f20"/>
          <w:spacing w:val="-58"/>
          <w:sz w:val="28"/>
          <w:szCs w:val="2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 </w:t>
      </w: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Camp F</w:t>
      </w: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our</w:t>
      </w:r>
      <w:r>
        <w:rPr>
          <w:rStyle w:val="None"/>
          <w:b w:val="1"/>
          <w:bCs w:val="1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: </w:t>
      </w:r>
      <w:r>
        <w:rPr>
          <w:rStyle w:val="Hyperlink.0"/>
          <w:sz w:val="18"/>
          <w:szCs w:val="18"/>
          <w:rtl w:val="0"/>
          <w:lang w:val="en-US"/>
        </w:rPr>
        <w:t xml:space="preserve">Pony Pals </w:t>
      </w:r>
      <w:r>
        <w:rPr>
          <w:rStyle w:val="Hyperlink.0"/>
          <w:sz w:val="18"/>
          <w:szCs w:val="18"/>
          <w:rtl w:val="0"/>
          <w:lang w:val="en-US"/>
        </w:rPr>
        <w:t xml:space="preserve">– </w:t>
      </w:r>
      <w:r>
        <w:rPr>
          <w:rStyle w:val="Hyperlink.0"/>
          <w:sz w:val="18"/>
          <w:szCs w:val="18"/>
          <w:rtl w:val="0"/>
          <w:lang w:val="en-US"/>
        </w:rPr>
        <w:t xml:space="preserve">July </w:t>
      </w:r>
      <w:r>
        <w:rPr>
          <w:rStyle w:val="Hyperlink.0"/>
          <w:sz w:val="18"/>
          <w:szCs w:val="18"/>
          <w:rtl w:val="0"/>
          <w:lang w:val="en-US"/>
        </w:rPr>
        <w:t>29</w:t>
      </w:r>
      <w:r>
        <w:rPr>
          <w:rStyle w:val="Hyperlink.0"/>
          <w:sz w:val="18"/>
          <w:szCs w:val="18"/>
          <w:rtl w:val="0"/>
          <w:lang w:val="en-US"/>
        </w:rPr>
        <w:t xml:space="preserve"> </w:t>
      </w:r>
      <w:r>
        <w:rPr>
          <w:rStyle w:val="None"/>
          <w:outline w:val="0"/>
          <w:color w:val="231f20"/>
          <w:spacing w:val="-4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- Aug </w:t>
      </w:r>
      <w:r>
        <w:rPr>
          <w:rStyle w:val="None"/>
          <w:outline w:val="0"/>
          <w:color w:val="231f20"/>
          <w:spacing w:val="-4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2</w:t>
      </w:r>
      <w:r>
        <w:rPr>
          <w:rStyle w:val="None"/>
          <w:outline w:val="0"/>
          <w:color w:val="231f20"/>
          <w:spacing w:val="-4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0"/>
          <w:sz w:val="18"/>
          <w:szCs w:val="18"/>
          <w:rtl w:val="0"/>
          <w:lang w:val="en-US"/>
        </w:rPr>
        <w:t xml:space="preserve"> </w:t>
      </w:r>
    </w:p>
    <w:p>
      <w:pPr>
        <w:pStyle w:val="List Paragraph"/>
        <w:tabs>
          <w:tab w:val="left" w:pos="465"/>
          <w:tab w:val="left" w:pos="5378"/>
          <w:tab w:val="left" w:pos="5691"/>
        </w:tabs>
        <w:spacing w:before="37" w:line="244" w:lineRule="auto"/>
        <w:ind w:right="750" w:firstLine="0"/>
        <w:rPr>
          <w:rStyle w:val="None"/>
          <w:outline w:val="0"/>
          <w:color w:val="231f20"/>
          <w:sz w:val="18"/>
          <w:szCs w:val="18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5 day camp - $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495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+ hst = $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59.35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14:textFill>
            <w14:solidFill>
              <w14:srgbClr w14:val="231F20"/>
            </w14:solidFill>
          </w14:textFill>
        </w:rPr>
        <w:tab/>
        <w:tab/>
        <w:t xml:space="preserve">5 day camp 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$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495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+ hst = $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59.35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z w:val="18"/>
          <w:szCs w:val="18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List Paragraph"/>
        <w:tabs>
          <w:tab w:val="left" w:pos="465"/>
          <w:tab w:val="left" w:pos="5378"/>
          <w:tab w:val="left" w:pos="5691"/>
        </w:tabs>
        <w:spacing w:before="37" w:line="244" w:lineRule="auto"/>
        <w:ind w:left="0" w:right="750" w:firstLine="0"/>
        <w:rPr>
          <w:rStyle w:val="None"/>
          <w:sz w:val="18"/>
          <w:szCs w:val="18"/>
        </w:rPr>
      </w:pPr>
    </w:p>
    <w:p>
      <w:pPr>
        <w:pStyle w:val="Body Text"/>
        <w:spacing w:before="167" w:line="278" w:lineRule="auto"/>
        <w:ind w:right="946"/>
      </w:pPr>
      <w:r>
        <w:rPr>
          <w:rStyle w:val="Hyperlink.0"/>
          <w:rtl w:val="0"/>
          <w:lang w:val="en-US"/>
        </w:rPr>
        <w:t xml:space="preserve">Each Session requires full payment by 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June 1st 202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Payment terms are cash or cheque only, dropped off at the farm</w:t>
      </w:r>
      <w:r>
        <w:rPr>
          <w:rStyle w:val="Hyperlink.0"/>
          <w:rtl w:val="0"/>
          <w:lang w:val="en-US"/>
        </w:rPr>
        <w:t xml:space="preserve">. $50 Cancellation fee. Registration begins 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March 1, 202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4</w:t>
      </w:r>
      <w:r>
        <w:rPr>
          <w:rStyle w:val="None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Style w:val="Hyperlink.0"/>
          <w:rtl w:val="0"/>
          <w:lang w:val="en-US"/>
        </w:rPr>
        <w:t xml:space="preserve"> Receipts are available upon request.</w:t>
      </w:r>
    </w:p>
    <w:p>
      <w:pPr>
        <w:pStyle w:val="Body A"/>
        <w:spacing w:before="40" w:after="31"/>
        <w:ind w:left="616" w:firstLine="0"/>
        <w:rPr>
          <w:rStyle w:val="None"/>
          <w:sz w:val="18"/>
          <w:szCs w:val="18"/>
        </w:rPr>
      </w:pPr>
    </w:p>
    <w:tbl>
      <w:tblPr>
        <w:tblW w:w="10119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56"/>
        <w:gridCol w:w="1947"/>
        <w:gridCol w:w="2516"/>
      </w:tblGrid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5656"/>
            <w:tcBorders>
              <w:top w:val="nil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Camper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 name:</w:t>
            </w:r>
          </w:p>
        </w:tc>
        <w:tc>
          <w:tcPr>
            <w:tcW w:type="dxa" w:w="1947"/>
            <w:tcBorders>
              <w:top w:val="nil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14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Age: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Height: 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Weight:</w:t>
            </w:r>
          </w:p>
        </w:tc>
        <w:tc>
          <w:tcPr>
            <w:tcW w:type="dxa" w:w="2516"/>
            <w:tcBorders>
              <w:top w:val="nil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320" w:firstLine="0"/>
            </w:pP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Would you like to order a T-Shirt ($1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None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)?  Yes  /  No 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T-Shirt size: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Address: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14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City:</w:t>
            </w:r>
          </w:p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7"/>
              <w:ind w:left="32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Postal Code: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Email: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14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Home phone:</w:t>
            </w:r>
          </w:p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Cellphone: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14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Daytime phone:</w:t>
            </w:r>
          </w:p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Parents name(s):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Emergency contact and phone: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Doctor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 name and phone: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28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Health Card number: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/>
              <w:ind w:left="140" w:firstLine="0"/>
            </w:pPr>
            <w:r>
              <w:rPr>
                <w:rStyle w:val="None"/>
                <w:outline w:val="0"/>
                <w:color w:val="231f20"/>
                <w:sz w:val="18"/>
                <w:szCs w:val="18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Amount enclosed:</w:t>
            </w:r>
          </w:p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565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7" w:line="193" w:lineRule="exact"/>
              <w:ind w:left="28" w:firstLine="0"/>
            </w:pPr>
            <w:r>
              <w:rPr>
                <w:rStyle w:val="None"/>
                <w:b w:val="1"/>
                <w:bCs w:val="1"/>
                <w:outline w:val="0"/>
                <w:color w:val="231f20"/>
                <w:sz w:val="18"/>
                <w:szCs w:val="18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Please explain any medical or behavioural information that we should know about:</w:t>
            </w:r>
          </w:p>
        </w:tc>
        <w:tc>
          <w:tcPr>
            <w:tcW w:type="dxa" w:w="1947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6"/>
            <w:tcBorders>
              <w:top w:val="single" w:color="939598" w:sz="4" w:space="0" w:shadow="0" w:frame="0"/>
              <w:left w:val="nil"/>
              <w:bottom w:val="single" w:color="9395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before="40" w:after="31"/>
        <w:ind w:left="110" w:hanging="110"/>
        <w:rPr>
          <w:rStyle w:val="None"/>
          <w:sz w:val="18"/>
          <w:szCs w:val="18"/>
        </w:rPr>
      </w:pPr>
    </w:p>
    <w:p>
      <w:pPr>
        <w:pStyle w:val="Body A"/>
        <w:spacing w:before="40" w:after="31"/>
        <w:ind w:left="2" w:hanging="2"/>
        <w:rPr>
          <w:rStyle w:val="None"/>
          <w:sz w:val="18"/>
          <w:szCs w:val="18"/>
        </w:rPr>
      </w:pPr>
    </w:p>
    <w:p>
      <w:pPr>
        <w:pStyle w:val="Body Text"/>
        <w:spacing w:before="6"/>
        <w:ind w:left="0" w:firstLine="0"/>
        <w:rPr>
          <w:rStyle w:val="None"/>
        </w:rPr>
      </w:pPr>
    </w:p>
    <w:p>
      <w:pPr>
        <w:pStyle w:val="Body Text"/>
        <w:spacing w:before="6"/>
        <w:ind w:left="0" w:firstLine="0"/>
        <w:rPr>
          <w:rStyle w:val="None"/>
          <w:sz w:val="20"/>
          <w:szCs w:val="20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171450</wp:posOffset>
                </wp:positionV>
                <wp:extent cx="6425566" cy="0"/>
                <wp:effectExtent l="0" t="0" r="0" b="0"/>
                <wp:wrapTopAndBottom distT="0" dist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2.5pt;margin-top:13.5pt;width:506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939598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before="93" w:line="302" w:lineRule="auto"/>
        <w:ind w:right="327"/>
        <w:rPr>
          <w:rStyle w:val="None"/>
        </w:rPr>
      </w:pPr>
      <w:r>
        <w:rPr>
          <w:rStyle w:val="Hyperlink.0"/>
          <w:rtl w:val="0"/>
          <w:lang w:val="en-US"/>
        </w:rPr>
        <w:t xml:space="preserve">Please do not send your child to camp if he or she is sick or is recovering from being sick with residual cough or runny nose. </w:t>
      </w:r>
    </w:p>
    <w:p>
      <w:pPr>
        <w:pStyle w:val="Heading"/>
        <w:spacing w:before="150"/>
      </w:pPr>
      <w:r>
        <w:rPr>
          <w:rStyle w:val="None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Harmles</w:t>
      </w:r>
      <w:r>
        <w:rPr>
          <w:rStyle w:val="Hyperlink.0"/>
          <w:rtl w:val="0"/>
        </w:rPr>
        <w:t>s</w:t>
      </w:r>
      <w:r>
        <w:rPr>
          <w:rStyle w:val="None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outline w:val="0"/>
          <w:color w:val="231f20"/>
          <w:spacing w:val="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W</w:t>
      </w:r>
      <w:r>
        <w:rPr>
          <w:rStyle w:val="None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>aive</w:t>
      </w:r>
      <w:r>
        <w:rPr>
          <w:rStyle w:val="Hyperlink.0"/>
          <w:rtl w:val="0"/>
        </w:rPr>
        <w:t>r</w:t>
      </w:r>
      <w:r>
        <w:rPr>
          <w:rStyle w:val="None"/>
          <w:outline w:val="0"/>
          <w:color w:val="231f20"/>
          <w:spacing w:val="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Parent</w:t>
      </w:r>
      <w:r>
        <w:rPr>
          <w:rStyle w:val="None"/>
          <w:rFonts w:ascii="Arial Unicode MS" w:hAnsi="Arial Unicode MS" w:hint="default"/>
          <w:b w:val="0"/>
          <w:bCs w:val="0"/>
          <w:outline w:val="0"/>
          <w:color w:val="231f20"/>
          <w:spacing w:val="0"/>
          <w:u w:color="231f20"/>
          <w:rtl w:val="1"/>
          <w14:textFill>
            <w14:solidFill>
              <w14:srgbClr w14:val="231F20"/>
            </w14:solidFill>
          </w14:textFill>
        </w:rPr>
        <w:t>’</w:t>
      </w:r>
      <w:r>
        <w:rPr>
          <w:rStyle w:val="Hyperlink.0"/>
          <w:rtl w:val="0"/>
        </w:rPr>
        <w:t>s</w:t>
      </w:r>
      <w:r>
        <w:rPr>
          <w:rStyle w:val="None"/>
          <w:outline w:val="0"/>
          <w:color w:val="231f20"/>
          <w:spacing w:val="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signatur</w:t>
      </w:r>
      <w:r>
        <w:rPr>
          <w:rStyle w:val="Hyperlink.0"/>
          <w:rtl w:val="0"/>
        </w:rPr>
        <w:t>e</w:t>
      </w:r>
      <w:r>
        <w:rPr>
          <w:rStyle w:val="None"/>
          <w:outline w:val="0"/>
          <w:color w:val="231f20"/>
          <w:spacing w:val="0"/>
          <w:u w:color="231f20"/>
          <w:rtl w:val="0"/>
          <w14:textFill>
            <w14:solidFill>
              <w14:srgbClr w14:val="231F20"/>
            </w14:solidFill>
          </w14:textFill>
        </w:rPr>
        <w:t xml:space="preserve"> re</w:t>
      </w:r>
      <w:r>
        <w:rPr>
          <w:rStyle w:val="None"/>
          <w:outline w:val="0"/>
          <w:color w:val="231f20"/>
          <w:spacing w:val="0"/>
          <w:u w:color="231f20"/>
          <w:rtl w:val="0"/>
          <w:lang w:val="fr-FR"/>
          <w14:textFill>
            <w14:solidFill>
              <w14:srgbClr w14:val="231F20"/>
            </w14:solidFill>
          </w14:textFill>
        </w:rPr>
        <w:t>q</w:t>
      </w:r>
      <w:r>
        <w:rPr>
          <w:rStyle w:val="None"/>
          <w:outline w:val="0"/>
          <w:color w:val="231f20"/>
          <w:spacing w:val="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uire</w:t>
      </w:r>
      <w:r>
        <w:rPr>
          <w:rStyle w:val="Hyperlink.0"/>
          <w:rtl w:val="0"/>
        </w:rPr>
        <w:t>d</w:t>
      </w:r>
    </w:p>
    <w:p>
      <w:pPr>
        <w:pStyle w:val="Body Text"/>
        <w:spacing w:before="25" w:line="278" w:lineRule="auto"/>
        <w:ind w:right="155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I understand that riding is a risk sport. I realize that while riding or being present on the property at Greyden Equestrian, there is a possibility of a fall or injury that may cause serious bodily injury or death. I will not hold Greyden Equestrian, its owner, employees, volunteers or associates responsible for any injury or damage to any person or property.</w:t>
      </w:r>
    </w:p>
    <w:p>
      <w:pPr>
        <w:pStyle w:val="Body Text"/>
        <w:spacing w:before="25" w:line="278" w:lineRule="auto"/>
        <w:ind w:right="155"/>
        <w:jc w:val="both"/>
      </w:pPr>
    </w:p>
    <w:p>
      <w:pPr>
        <w:pStyle w:val="Body Text"/>
        <w:tabs>
          <w:tab w:val="left" w:pos="5916"/>
        </w:tabs>
        <w:spacing w:before="40" w:after="16"/>
        <w:jc w:val="both"/>
      </w:pPr>
      <w:r>
        <w:rPr>
          <w:rStyle w:val="Hyperlink.0"/>
          <w:rtl w:val="0"/>
          <w:lang w:val="en-US"/>
        </w:rPr>
        <w:t>Parent/Guardian:</w:t>
        <w:tab/>
        <w:t>Date:</w:t>
      </w:r>
    </w:p>
    <w:p>
      <w:pPr>
        <w:pStyle w:val="Body Text"/>
        <w:spacing w:line="20" w:lineRule="exact"/>
        <w:ind w:left="95" w:firstLine="0"/>
        <w:rPr>
          <w:rStyle w:val="None"/>
          <w:sz w:val="2"/>
          <w:szCs w:val="2"/>
        </w:rPr>
      </w:pPr>
      <w:r>
        <w:rPr>
          <w:rStyle w:val="None"/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6425566" cy="0"/>
                <wp:effectExtent l="0" t="0" r="0" b="0"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506.0pt;height:0.0pt;">
                <v:fill on="f"/>
                <v:stroke filltype="solid" color="#939598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tabs>
          <w:tab w:val="left" w:pos="1346"/>
          <w:tab w:val="left" w:pos="3011"/>
          <w:tab w:val="left" w:pos="8191"/>
        </w:tabs>
        <w:spacing w:before="37" w:line="532" w:lineRule="auto"/>
        <w:ind w:right="368"/>
      </w:pPr>
      <w:r>
        <w:rPr>
          <w:rStyle w:val="None"/>
          <w:sz w:val="2"/>
          <w:szCs w:val="2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666749</wp:posOffset>
                </wp:positionH>
                <wp:positionV relativeFrom="page">
                  <wp:posOffset>174610</wp:posOffset>
                </wp:positionV>
                <wp:extent cx="6425388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3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2.5pt;margin-top:13.7pt;width:505.9pt;height: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939598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  <w:sz w:val="2"/>
          <w:szCs w:val="2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666749</wp:posOffset>
                </wp:positionH>
                <wp:positionV relativeFrom="page">
                  <wp:posOffset>511159</wp:posOffset>
                </wp:positionV>
                <wp:extent cx="6425388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3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2.5pt;margin-top:40.2pt;width:505.9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939598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Hyperlink.0"/>
          <w:rtl w:val="0"/>
          <w:lang w:val="en-US"/>
        </w:rPr>
        <w:t>Signed:</w:t>
      </w:r>
    </w:p>
    <w:p>
      <w:pPr>
        <w:pStyle w:val="Heading"/>
        <w:spacing w:before="48" w:line="252" w:lineRule="auto"/>
        <w:ind w:left="2541" w:hanging="1944"/>
        <w:jc w:val="center"/>
      </w:pPr>
      <w:r>
        <w:rPr>
          <w:rStyle w:val="None"/>
          <w:rtl w:val="0"/>
          <w:lang w:val="en-US"/>
        </w:rPr>
        <w:t xml:space="preserve">Email this form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"mailto:admin@greydeneq.ca"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admin@greydeneq.ca</w:t>
      </w:r>
      <w:r>
        <w:rPr/>
        <w:fldChar w:fldCharType="end" w:fldLock="0"/>
      </w:r>
      <w:r>
        <w:rPr>
          <w:rStyle w:val="None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DejaVu Sans" w:cs="DejaVu Sans" w:hAnsi="DejaVu Sans" w:eastAsia="DejaVu Sans"/>
          <w:b w:val="0"/>
          <w:bCs w:val="0"/>
          <w:outline w:val="0"/>
          <w:color w:val="939598"/>
          <w:position w:val="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 xml:space="preserve">■ </w:t>
      </w:r>
      <w:r>
        <w:rPr>
          <w:rStyle w:val="Hyperlink.0"/>
          <w:rtl w:val="0"/>
        </w:rPr>
        <w:t xml:space="preserve">5565 </w:t>
      </w:r>
      <w:r>
        <w:rPr>
          <w:rStyle w:val="None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Trafalgar Road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DejaVu Sans" w:cs="DejaVu Sans" w:hAnsi="DejaVu Sans" w:eastAsia="DejaVu Sans"/>
          <w:b w:val="0"/>
          <w:bCs w:val="0"/>
          <w:outline w:val="0"/>
          <w:color w:val="939598"/>
          <w:position w:val="8"/>
          <w:sz w:val="20"/>
          <w:szCs w:val="20"/>
          <w:u w:color="939598"/>
          <w:rtl w:val="0"/>
          <w:lang w:val="en-US"/>
          <w14:textFill>
            <w14:solidFill>
              <w14:srgbClr w14:val="939598"/>
            </w14:solidFill>
          </w14:textFill>
        </w:rPr>
        <w:t xml:space="preserve">■ </w:t>
      </w:r>
      <w:r>
        <w:rPr>
          <w:rStyle w:val="None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Erin</w:t>
      </w:r>
      <w:r>
        <w:rPr>
          <w:rStyle w:val="None"/>
          <w:outline w:val="0"/>
          <w:color w:val="231f20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"http://www.greydeneq.ca"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www.greydeneq.ca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380" w:right="960" w:bottom="280" w:left="9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DejaVu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❏"/>
      <w:lvlJc w:val="left"/>
      <w:pPr>
        <w:tabs>
          <w:tab w:val="left" w:pos="465"/>
          <w:tab w:val="left" w:pos="5378"/>
          <w:tab w:val="left" w:pos="5691"/>
        </w:tabs>
        <w:ind w:left="464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1448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2436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3424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4412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5"/>
          <w:tab w:val="left" w:pos="5691"/>
        </w:tabs>
        <w:ind w:left="5378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6388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7376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5"/>
          <w:tab w:val="left" w:pos="5378"/>
          <w:tab w:val="left" w:pos="5691"/>
        </w:tabs>
        <w:ind w:left="8364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7" w:after="0" w:line="240" w:lineRule="auto"/>
      <w:ind w:left="128" w:right="5619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8" w:after="0" w:line="240" w:lineRule="auto"/>
      <w:ind w:left="128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31f20"/>
      <w:u w:color="231f20"/>
      <w14:textFill>
        <w14:solidFill>
          <w14:srgbClr w14:val="231F2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" w:after="0" w:line="240" w:lineRule="auto"/>
      <w:ind w:left="464" w:right="230" w:hanging="337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231f20"/>
      <w:u w:color="231f20"/>
      <w:lang w:val="en-US"/>
      <w14:textFill>
        <w14:solidFill>
          <w14:srgbClr w14:val="231F2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