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8CBC" w14:textId="2CC59406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color w:val="006600"/>
          <w:sz w:val="96"/>
          <w:szCs w:val="96"/>
        </w:rPr>
      </w:pPr>
      <w:r w:rsidRPr="00CE146F">
        <w:rPr>
          <w:rFonts w:ascii="Georgia" w:hAnsi="Georgia"/>
          <w:b/>
          <w:color w:val="006600"/>
          <w:sz w:val="96"/>
          <w:szCs w:val="96"/>
        </w:rPr>
        <w:t>20</w:t>
      </w:r>
      <w:r>
        <w:rPr>
          <w:rFonts w:ascii="Georgia" w:hAnsi="Georgia"/>
          <w:b/>
          <w:color w:val="006600"/>
          <w:sz w:val="96"/>
          <w:szCs w:val="96"/>
        </w:rPr>
        <w:t>2</w:t>
      </w:r>
      <w:r w:rsidR="004D7AD3">
        <w:rPr>
          <w:rFonts w:ascii="Georgia" w:hAnsi="Georgia"/>
          <w:b/>
          <w:color w:val="006600"/>
          <w:sz w:val="96"/>
          <w:szCs w:val="96"/>
        </w:rPr>
        <w:t>4</w:t>
      </w:r>
    </w:p>
    <w:p w14:paraId="2737D51A" w14:textId="77777777" w:rsidR="005D568B" w:rsidRDefault="005D568B" w:rsidP="005D568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 w:rsidRPr="00CE146F">
        <w:rPr>
          <w:rFonts w:ascii="Georgia" w:hAnsi="Georgia"/>
          <w:b/>
          <w:color w:val="006600"/>
          <w:sz w:val="80"/>
          <w:szCs w:val="80"/>
        </w:rPr>
        <w:t>MASTERS PICK-A-PRO</w:t>
      </w:r>
    </w:p>
    <w:p w14:paraId="23F700E4" w14:textId="77777777" w:rsidR="005D568B" w:rsidRPr="00CE146F" w:rsidRDefault="005D568B" w:rsidP="005D568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color w:val="006600"/>
          <w:sz w:val="80"/>
          <w:szCs w:val="80"/>
        </w:rPr>
        <w:t>&amp; Par 3 Challenge</w:t>
      </w:r>
    </w:p>
    <w:p w14:paraId="55E9F861" w14:textId="792291B9" w:rsidR="005D568B" w:rsidRPr="00CE146F" w:rsidRDefault="005D568B" w:rsidP="005D568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FDD0D" wp14:editId="69901E40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1F94" id="Rectangle 2" o:spid="_x0000_s1026" style="position:absolute;margin-left:-9pt;margin-top:41pt;width:55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" fillcolor="yellow" strokecolor="#2f528f" strokeweight="1pt">
                <w10:wrap anchorx="margin"/>
              </v:rect>
            </w:pict>
          </mc:Fallback>
        </mc:AlternateContent>
      </w:r>
      <w:r w:rsidRPr="00AA4795">
        <w:rPr>
          <w:rFonts w:ascii="Georgia" w:hAnsi="Georgia"/>
          <w:b/>
          <w:i/>
          <w:sz w:val="72"/>
          <w:szCs w:val="72"/>
        </w:rPr>
        <w:t xml:space="preserve">Saturday, April </w:t>
      </w:r>
      <w:r w:rsidR="004D7AD3">
        <w:rPr>
          <w:rFonts w:ascii="Georgia" w:hAnsi="Georgia"/>
          <w:b/>
          <w:i/>
          <w:sz w:val="72"/>
          <w:szCs w:val="72"/>
        </w:rPr>
        <w:t>13</w:t>
      </w:r>
      <w:r w:rsidR="004D7AD3" w:rsidRPr="004D7AD3">
        <w:rPr>
          <w:rFonts w:ascii="Georgia" w:hAnsi="Georgia"/>
          <w:b/>
          <w:i/>
          <w:sz w:val="72"/>
          <w:szCs w:val="72"/>
          <w:vertAlign w:val="superscript"/>
        </w:rPr>
        <w:t>th</w:t>
      </w:r>
      <w:r w:rsidR="004D7AD3">
        <w:rPr>
          <w:rFonts w:ascii="Georgia" w:hAnsi="Georgia"/>
          <w:b/>
          <w:i/>
          <w:sz w:val="72"/>
          <w:szCs w:val="72"/>
        </w:rPr>
        <w:t xml:space="preserve"> </w:t>
      </w:r>
    </w:p>
    <w:p w14:paraId="0BEA7B02" w14:textId="77777777" w:rsidR="005D568B" w:rsidRDefault="005D568B" w:rsidP="005D568B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542E380E" w14:textId="77777777" w:rsidR="0023225E" w:rsidRDefault="0023225E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3D7DA011" w14:textId="0649B194" w:rsidR="005D568B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177289B0" w14:textId="77777777" w:rsidR="005D568B" w:rsidRPr="00AA4795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2018F2CA" w14:textId="11D4C386" w:rsidR="005D568B" w:rsidRPr="00AA4795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*Pick a PGA Pro in the </w:t>
      </w:r>
      <w:r w:rsidR="001F1E36">
        <w:rPr>
          <w:rFonts w:ascii="Georgia" w:hAnsi="Georgia"/>
          <w:i/>
          <w:sz w:val="24"/>
          <w:szCs w:val="24"/>
        </w:rPr>
        <w:t>M</w:t>
      </w:r>
      <w:r w:rsidR="001F1E36" w:rsidRPr="00AA4795">
        <w:rPr>
          <w:rFonts w:ascii="Georgia" w:hAnsi="Georgia"/>
          <w:i/>
          <w:sz w:val="24"/>
          <w:szCs w:val="24"/>
        </w:rPr>
        <w:t>aster’s</w:t>
      </w:r>
      <w:r w:rsidRPr="00AA4795">
        <w:rPr>
          <w:rFonts w:ascii="Georgia" w:hAnsi="Georgia"/>
          <w:i/>
          <w:sz w:val="24"/>
          <w:szCs w:val="24"/>
        </w:rPr>
        <w:t xml:space="preserve"> field</w:t>
      </w:r>
    </w:p>
    <w:p w14:paraId="7826FEA7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*Your score plus the Pro’s SUNDAY score will be added together to form a total score</w:t>
      </w:r>
    </w:p>
    <w:p w14:paraId="0B04539E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***We will also have a Par 3 Challenge for participants***</w:t>
      </w:r>
    </w:p>
    <w:p w14:paraId="40088D1F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31AA4FF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5038901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24FCD12C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***Par 3 wager separate and optional***</w:t>
      </w:r>
    </w:p>
    <w:p w14:paraId="11F1406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F408AD4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1A1AD7EF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All participants will play the tees they regularly play from</w:t>
      </w:r>
    </w:p>
    <w:p w14:paraId="12DABB7A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C56EE04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DF6003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41734C6B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F478A2C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768CAA00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Players can play anytime on Saturday, April 10</w:t>
      </w:r>
      <w:r w:rsidRPr="00700575">
        <w:rPr>
          <w:rFonts w:ascii="Georgia" w:hAnsi="Georgia"/>
          <w:i/>
          <w:sz w:val="24"/>
          <w:szCs w:val="24"/>
          <w:vertAlign w:val="superscript"/>
        </w:rPr>
        <w:t>th</w:t>
      </w:r>
      <w:r>
        <w:rPr>
          <w:rFonts w:ascii="Georgia" w:hAnsi="Georgia"/>
          <w:i/>
          <w:sz w:val="24"/>
          <w:szCs w:val="24"/>
        </w:rPr>
        <w:t xml:space="preserve"> </w:t>
      </w:r>
    </w:p>
    <w:p w14:paraId="0D62B11F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E31B420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73D7FC80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3FFEA247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6A4474D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07500FB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2577C8E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F63358F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1C0AA184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48947544" w14:textId="77777777" w:rsidR="005D568B" w:rsidRDefault="005D568B" w:rsidP="0023225E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0263845A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ED93195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2D500683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21690DA" w14:textId="5A874F6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p w14:paraId="4BE23BCF" w14:textId="13FE0E05" w:rsidR="00977CF7" w:rsidRDefault="004D7AD3"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77FB" wp14:editId="369A8EA3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19900" cy="2819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8194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F10D6" id="Rectangle 1" o:spid="_x0000_s1026" style="position:absolute;margin-left:485.8pt;margin-top:9.9pt;width:537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" fillcolor="#060" strokecolor="#1f3763 [1604]" strokeweight="1pt">
                <w10:wrap anchorx="margin"/>
              </v:rect>
            </w:pict>
          </mc:Fallback>
        </mc:AlternateContent>
      </w:r>
    </w:p>
    <w:sectPr w:rsidR="00977CF7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8B"/>
    <w:rsid w:val="001F1E36"/>
    <w:rsid w:val="0023225E"/>
    <w:rsid w:val="004D7AD3"/>
    <w:rsid w:val="005D568B"/>
    <w:rsid w:val="00774DDB"/>
    <w:rsid w:val="009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CC9C"/>
  <w15:chartTrackingRefBased/>
  <w15:docId w15:val="{9700D9BC-5EAE-419A-BC82-238F29B8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2023-12-27T15:57:00Z</cp:lastPrinted>
  <dcterms:created xsi:type="dcterms:W3CDTF">2024-01-06T14:13:00Z</dcterms:created>
  <dcterms:modified xsi:type="dcterms:W3CDTF">2024-01-06T14:13:00Z</dcterms:modified>
</cp:coreProperties>
</file>