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C9C9C9" w:sz="8" w:space="4"/>
        </w:pBdr>
        <w:spacing w:before="0" w:after="0" w:line="360" w:lineRule="auto"/>
        <w:ind w:left="120"/>
        <w:jc w:val="center"/>
        <w:rPr>
          <w:b/>
          <w:i w:val="0"/>
          <w:color w:val="333333"/>
          <w:sz w:val="30"/>
        </w:rPr>
      </w:pPr>
      <w:r>
        <w:br w:type="textWrapping"/>
      </w:r>
      <w:r>
        <w:rPr>
          <w:b/>
          <w:i w:val="0"/>
          <w:color w:val="333333"/>
          <w:sz w:val="30"/>
        </w:rPr>
        <w:t xml:space="preserve"> 【金榜怡享】阳光西葡</w:t>
      </w:r>
      <w:bookmarkStart w:id="0" w:name="_GoBack"/>
      <w:bookmarkEnd w:id="0"/>
    </w:p>
    <w:p>
      <w:pPr>
        <w:pBdr>
          <w:bottom w:val="single" w:color="C9C9C9" w:sz="8" w:space="4"/>
        </w:pBdr>
        <w:spacing w:before="0" w:after="0" w:line="360" w:lineRule="auto"/>
        <w:ind w:left="120"/>
        <w:jc w:val="center"/>
      </w:pPr>
      <w:r>
        <w:rPr>
          <w:b/>
          <w:i w:val="0"/>
          <w:color w:val="333333"/>
          <w:sz w:val="30"/>
        </w:rPr>
        <w:t>里斯本+辛特拉+托莱多+马德里+萨拉戈萨+巴塞罗那 9天7晚游</w:t>
      </w:r>
    </w:p>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700"/>
        <w:gridCol w:w="2700"/>
        <w:gridCol w:w="2700"/>
        <w:gridCol w:w="2700"/>
      </w:tblGrid>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0" w:type="auto"/>
            <w:gridSpan w:val="4"/>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产品信息</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产品编号</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R0002460</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团号</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LISBCN9</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出发城市</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里斯本 Lisbon</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出发日期</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06/02/2023</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目的地城市</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巴塞罗那 Barcelona</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途经地点</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托莱多 Toledo、马德里 Madrid、萨拉戈萨 Zaragoza、辛特拉古镇 Sintra</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行程天数</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9 天 7 晚</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交通工具</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 xml:space="preserve">汽车 </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接/送机</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 xml:space="preserve">接机 送机 </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币种</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USD</w:t>
            </w:r>
          </w:p>
        </w:tc>
      </w:tr>
    </w:tbl>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5400"/>
        <w:gridCol w:w="5400"/>
      </w:tblGrid>
      <w:tr>
        <w:tblPrEx>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PrEx>
        <w:trPr>
          <w:trHeight w:val="0" w:hRule="atLeast"/>
          <w:tblCellSpacing w:w="0" w:type="dxa"/>
        </w:trPr>
        <w:tc>
          <w:tcPr>
            <w:tcW w:w="0" w:type="auto"/>
            <w:gridSpan w:val="2"/>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产品价格</w:t>
            </w:r>
          </w:p>
        </w:tc>
      </w:tr>
      <w:tr>
        <w:tblPrEx>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PrEx>
        <w:trPr>
          <w:trHeight w:val="0" w:hRule="atLeast"/>
          <w:tblCellSpacing w:w="0" w:type="dxa"/>
        </w:trPr>
        <w:tc>
          <w:tcPr>
            <w:tcW w:w="54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270"/>
              <w:jc w:val="left"/>
            </w:pPr>
            <w:r>
              <w:rPr>
                <w:b/>
                <w:i w:val="0"/>
                <w:color w:val="333333"/>
                <w:sz w:val="21"/>
              </w:rPr>
              <w:t>单人入住</w:t>
            </w:r>
            <w:r>
              <w:rPr>
                <w:b w:val="0"/>
                <w:i w:val="0"/>
                <w:color w:val="333333"/>
                <w:sz w:val="21"/>
              </w:rPr>
              <w:t>：$2199 / 人</w:t>
            </w:r>
          </w:p>
          <w:p>
            <w:pPr>
              <w:spacing w:before="0" w:after="0" w:line="360" w:lineRule="auto"/>
              <w:ind w:left="270"/>
              <w:jc w:val="left"/>
            </w:pPr>
            <w:r>
              <w:rPr>
                <w:b w:val="0"/>
                <w:i w:val="0"/>
                <w:color w:val="333333"/>
                <w:sz w:val="18"/>
              </w:rPr>
              <w:t>加上团费余额，所有人总费用 2239</w:t>
            </w:r>
          </w:p>
          <w:p>
            <w:pPr>
              <w:spacing w:before="0" w:after="0" w:line="360" w:lineRule="auto"/>
              <w:ind w:left="270"/>
              <w:jc w:val="left"/>
            </w:pPr>
            <w:r>
              <w:rPr>
                <w:b w:val="0"/>
                <w:i w:val="0"/>
                <w:color w:val="333333"/>
                <w:sz w:val="18"/>
              </w:rPr>
              <w:t>房间数:1;游客数:1;</w:t>
            </w:r>
          </w:p>
          <w:p>
            <w:pPr>
              <w:spacing w:before="0" w:after="0" w:line="360" w:lineRule="auto"/>
              <w:ind w:left="270"/>
              <w:jc w:val="left"/>
            </w:pPr>
            <w:r>
              <w:rPr>
                <w:b w:val="0"/>
                <w:i w:val="0"/>
                <w:color w:val="333333"/>
                <w:sz w:val="18"/>
              </w:rPr>
              <w:t>基础价格:1 x 2199 = 2199</w:t>
            </w:r>
          </w:p>
          <w:p>
            <w:pPr>
              <w:spacing w:before="0" w:after="0" w:line="360" w:lineRule="auto"/>
              <w:ind w:left="270"/>
              <w:jc w:val="left"/>
            </w:pPr>
            <w:r>
              <w:rPr>
                <w:b w:val="0"/>
                <w:i w:val="0"/>
                <w:color w:val="333333"/>
                <w:sz w:val="18"/>
              </w:rPr>
              <w:t>【8天】交通附加费:1 x 40 = 40</w:t>
            </w:r>
          </w:p>
        </w:tc>
        <w:tc>
          <w:tcPr>
            <w:tcW w:w="54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270"/>
              <w:jc w:val="left"/>
            </w:pPr>
            <w:r>
              <w:rPr>
                <w:b/>
                <w:i w:val="0"/>
                <w:color w:val="333333"/>
                <w:sz w:val="21"/>
              </w:rPr>
              <w:t>两人入住：</w:t>
            </w:r>
            <w:r>
              <w:rPr>
                <w:b w:val="0"/>
                <w:i w:val="0"/>
                <w:color w:val="333333"/>
                <w:sz w:val="21"/>
              </w:rPr>
              <w:t>$1799 / 人</w:t>
            </w:r>
          </w:p>
          <w:p>
            <w:pPr>
              <w:spacing w:before="0" w:after="0" w:line="360" w:lineRule="auto"/>
              <w:ind w:left="270"/>
              <w:jc w:val="left"/>
            </w:pPr>
            <w:r>
              <w:rPr>
                <w:b w:val="0"/>
                <w:i w:val="0"/>
                <w:color w:val="333333"/>
                <w:sz w:val="18"/>
              </w:rPr>
              <w:t>加上团费余额，所有人总费用 3678</w:t>
            </w:r>
          </w:p>
          <w:p>
            <w:pPr>
              <w:spacing w:before="0" w:after="0" w:line="360" w:lineRule="auto"/>
              <w:ind w:left="270"/>
              <w:jc w:val="left"/>
            </w:pPr>
            <w:r>
              <w:rPr>
                <w:b w:val="0"/>
                <w:i w:val="0"/>
                <w:color w:val="333333"/>
                <w:sz w:val="18"/>
              </w:rPr>
              <w:t>房间数:1;游客数:2;</w:t>
            </w:r>
          </w:p>
          <w:p>
            <w:pPr>
              <w:spacing w:before="0" w:after="0" w:line="360" w:lineRule="auto"/>
              <w:ind w:left="270"/>
              <w:jc w:val="left"/>
            </w:pPr>
            <w:r>
              <w:rPr>
                <w:b w:val="0"/>
                <w:i w:val="0"/>
                <w:color w:val="333333"/>
                <w:sz w:val="18"/>
              </w:rPr>
              <w:t>基础价格:2 x 1799 = 3598</w:t>
            </w:r>
          </w:p>
          <w:p>
            <w:pPr>
              <w:spacing w:before="0" w:after="0" w:line="360" w:lineRule="auto"/>
              <w:ind w:left="270"/>
              <w:jc w:val="left"/>
            </w:pPr>
            <w:r>
              <w:rPr>
                <w:b w:val="0"/>
                <w:i w:val="0"/>
                <w:color w:val="333333"/>
                <w:sz w:val="18"/>
              </w:rPr>
              <w:t>【8天】交通附加费:2 x 40 = 80</w:t>
            </w:r>
          </w:p>
        </w:tc>
      </w:tr>
      <w:tr>
        <w:tblPrEx>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PrEx>
        <w:trPr>
          <w:trHeight w:val="0" w:hRule="atLeast"/>
          <w:tblCellSpacing w:w="0" w:type="dxa"/>
        </w:trPr>
        <w:tc>
          <w:tcPr>
            <w:tcW w:w="54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270"/>
              <w:jc w:val="left"/>
            </w:pPr>
            <w:r>
              <w:rPr>
                <w:b/>
                <w:i w:val="0"/>
                <w:color w:val="333333"/>
                <w:sz w:val="21"/>
              </w:rPr>
              <w:t>三人入住</w:t>
            </w:r>
            <w:r>
              <w:rPr>
                <w:b w:val="0"/>
                <w:i w:val="0"/>
                <w:color w:val="333333"/>
                <w:sz w:val="21"/>
              </w:rPr>
              <w:t>：$1799 / 人</w:t>
            </w:r>
          </w:p>
          <w:p>
            <w:pPr>
              <w:spacing w:before="0" w:after="0" w:line="360" w:lineRule="auto"/>
              <w:ind w:left="270"/>
              <w:jc w:val="left"/>
            </w:pPr>
            <w:r>
              <w:rPr>
                <w:b w:val="0"/>
                <w:i w:val="0"/>
                <w:color w:val="333333"/>
                <w:sz w:val="18"/>
              </w:rPr>
              <w:t>加上团费余额，所有人总费用 5517</w:t>
            </w:r>
          </w:p>
          <w:p>
            <w:pPr>
              <w:spacing w:before="0" w:after="0" w:line="360" w:lineRule="auto"/>
              <w:ind w:left="270"/>
              <w:jc w:val="left"/>
            </w:pPr>
            <w:r>
              <w:rPr>
                <w:b w:val="0"/>
                <w:i w:val="0"/>
                <w:color w:val="333333"/>
                <w:sz w:val="18"/>
              </w:rPr>
              <w:t>房间数:1;游客数:3;</w:t>
            </w:r>
          </w:p>
          <w:p>
            <w:pPr>
              <w:spacing w:before="0" w:after="0" w:line="360" w:lineRule="auto"/>
              <w:ind w:left="270"/>
              <w:jc w:val="left"/>
            </w:pPr>
            <w:r>
              <w:rPr>
                <w:b w:val="0"/>
                <w:i w:val="0"/>
                <w:color w:val="333333"/>
                <w:sz w:val="18"/>
              </w:rPr>
              <w:t>基础价格:3 x 1799 = 5397</w:t>
            </w:r>
          </w:p>
          <w:p>
            <w:pPr>
              <w:spacing w:before="0" w:after="0" w:line="360" w:lineRule="auto"/>
              <w:ind w:left="270"/>
              <w:jc w:val="left"/>
            </w:pPr>
            <w:r>
              <w:rPr>
                <w:b w:val="0"/>
                <w:i w:val="0"/>
                <w:color w:val="333333"/>
                <w:sz w:val="18"/>
              </w:rPr>
              <w:t>【8天】交通附加费:3 x 40 = 120</w:t>
            </w:r>
          </w:p>
        </w:tc>
        <w:tc>
          <w:tcPr>
            <w:tcW w:w="54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270"/>
              <w:jc w:val="left"/>
            </w:pPr>
            <w:r>
              <w:rPr>
                <w:b/>
                <w:i w:val="0"/>
                <w:color w:val="333333"/>
                <w:sz w:val="21"/>
              </w:rPr>
              <w:t>单人拼房：</w:t>
            </w:r>
            <w:r>
              <w:rPr>
                <w:b w:val="0"/>
                <w:i w:val="0"/>
                <w:color w:val="333333"/>
                <w:sz w:val="21"/>
              </w:rPr>
              <w:t>$1999 / 人</w:t>
            </w:r>
          </w:p>
          <w:p>
            <w:pPr>
              <w:spacing w:before="0" w:after="0" w:line="360" w:lineRule="auto"/>
              <w:ind w:left="270"/>
              <w:jc w:val="left"/>
            </w:pPr>
            <w:r>
              <w:rPr>
                <w:b w:val="0"/>
                <w:i w:val="0"/>
                <w:color w:val="333333"/>
                <w:sz w:val="18"/>
              </w:rPr>
              <w:t>加上团费余额，所有人总费用 2039</w:t>
            </w:r>
          </w:p>
          <w:p>
            <w:pPr>
              <w:spacing w:before="0" w:after="0" w:line="360" w:lineRule="auto"/>
              <w:ind w:left="270"/>
              <w:jc w:val="left"/>
            </w:pPr>
            <w:r>
              <w:rPr>
                <w:b w:val="0"/>
                <w:i w:val="0"/>
                <w:color w:val="333333"/>
                <w:sz w:val="18"/>
              </w:rPr>
              <w:t>游客数:1;</w:t>
            </w:r>
          </w:p>
          <w:p>
            <w:pPr>
              <w:spacing w:before="0" w:after="0" w:line="360" w:lineRule="auto"/>
              <w:ind w:left="270"/>
              <w:jc w:val="left"/>
            </w:pPr>
            <w:r>
              <w:rPr>
                <w:b w:val="0"/>
                <w:i w:val="0"/>
                <w:color w:val="333333"/>
                <w:sz w:val="18"/>
              </w:rPr>
              <w:t>基础价格:1 x 1999 = 1999</w:t>
            </w:r>
          </w:p>
          <w:p>
            <w:pPr>
              <w:spacing w:before="0" w:after="0" w:line="360" w:lineRule="auto"/>
              <w:ind w:left="270"/>
              <w:jc w:val="left"/>
            </w:pPr>
            <w:r>
              <w:rPr>
                <w:b w:val="0"/>
                <w:i w:val="0"/>
                <w:color w:val="333333"/>
                <w:sz w:val="18"/>
              </w:rPr>
              <w:t>【8天】交通附加费:1 x 40 = 40</w:t>
            </w:r>
          </w:p>
        </w:tc>
      </w:tr>
    </w:tbl>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出发班期</w:t>
            </w:r>
          </w:p>
        </w:tc>
      </w:tr>
      <w:tr>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r>
              <w:rPr>
                <w:b w:val="0"/>
                <w:i w:val="0"/>
                <w:color w:val="333333"/>
                <w:sz w:val="21"/>
              </w:rPr>
              <w:t xml:space="preserve"> 周五出发 </w:t>
            </w:r>
            <w:r>
              <w:br w:type="textWrapping"/>
            </w:r>
            <w:r>
              <w:rPr>
                <w:b w:val="0"/>
                <w:i w:val="0"/>
                <w:color w:val="333333"/>
                <w:sz w:val="21"/>
              </w:rPr>
              <w:t xml:space="preserve"> </w:t>
            </w:r>
            <w:r>
              <w:br w:type="textWrapping"/>
            </w:r>
            <w:r>
              <w:rPr>
                <w:b w:val="0"/>
                <w:i w:val="0"/>
                <w:color w:val="333333"/>
                <w:sz w:val="21"/>
              </w:rPr>
              <w:t xml:space="preserve">4月-10月为当地旅游旺季，在此期间出发的班期需额外加收$200每人（系统显示的售价已包含该费用） </w:t>
            </w:r>
            <w:r>
              <w:br w:type="textWrapping"/>
            </w:r>
            <w:r>
              <w:rPr>
                <w:b w:val="0"/>
                <w:i w:val="0"/>
                <w:color w:val="333333"/>
                <w:sz w:val="21"/>
              </w:rPr>
              <w:t xml:space="preserve">标*的日期均为可以行程结束后接邮轮行程的日期（11/26/2022-03/11/2023期间周六出发的班期在行程结束后可参加地中海邮轮）。 </w:t>
            </w:r>
          </w:p>
        </w:tc>
      </w:tr>
    </w:tbl>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产品特色</w:t>
            </w:r>
          </w:p>
        </w:tc>
      </w:tr>
      <w:tr>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r>
              <w:rPr>
                <w:b w:val="0"/>
                <w:i w:val="0"/>
                <w:color w:val="333333"/>
                <w:sz w:val="21"/>
              </w:rPr>
              <w:t>【行程特色】里斯本进，巴塞罗那出，西进东出行程合理不走回头路。</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【酒店特色】全程四星酒店住宿，booking评分7.5分以上，里斯本、巴塞罗那连住两晚。</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【网红地标】里斯本的标志—里斯本大耶稣像，陆止于此，海始于斯—罗卡角。</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【世界遗产】被英国浪漫主义诗人拜伦称赞为“灿烂伊甸园”的辛特拉；葡萄牙百年屹立不倒，人文景观与自然风光融合的绝世城堡—佩纳宫。</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【入内景点】高迪传世建筑世界文化遗产圣家族大教堂、高迪作品童话浪漫如梦似幻奎尔公园、探寻皇室秘闻感受贵族生活马德里皇宫。</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【特色古城】帝国皇冠加冕过的世界文化遗产古城—托莱多，以白色基调为主的世界文化遗产城市—卡塞雷斯。</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自由购物】位于里斯本市中心有着葡萄牙“香榭丽舍大道”之称的购物街，西班牙规模最大的百货公司连锁集团马德里英格列斯百货商场，有着“米拉之家”“巴特罗之家”等高迪建筑的巴塞罗那感恩大道购物名品街。</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【美食盛宴】包含三大特色餐：葡萄牙海鲜大餐、巴塞罗那日料海鲜大餐和海鲜欢送晚宴，特别赠送里斯本百年蛋挞老店正宗葡式蛋挞。</w:t>
            </w:r>
          </w:p>
        </w:tc>
      </w:tr>
    </w:tbl>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参/离团地点</w:t>
            </w:r>
          </w:p>
        </w:tc>
      </w:tr>
      <w:tr>
        <w:trPr>
          <w:trHeight w:val="0" w:hRule="atLeast"/>
          <w:tblCellSpacing w:w="0" w:type="dxa"/>
        </w:trPr>
        <w:tc>
          <w:tcPr>
            <w:tcW w:w="10800" w:type="dxa"/>
            <w:tcMar>
              <w:top w:w="90" w:type="dxa"/>
              <w:left w:w="150" w:type="dxa"/>
              <w:bottom w:w="90" w:type="dxa"/>
              <w:right w:w="150" w:type="dxa"/>
            </w:tcMar>
            <w:vAlign w:val="center"/>
          </w:tcPr>
          <w:p>
            <w:pPr>
              <w:pBdr>
                <w:top w:val="none" w:color="auto" w:sz="0" w:space="5"/>
                <w:bottom w:val="single" w:color="E2E2E2" w:sz="8" w:space="5"/>
              </w:pBdr>
              <w:spacing w:before="0" w:after="150" w:line="360" w:lineRule="auto"/>
              <w:ind w:left="270"/>
              <w:jc w:val="left"/>
            </w:pPr>
            <w:r>
              <w:rPr>
                <w:b/>
                <w:i w:val="0"/>
                <w:color w:val="333333"/>
                <w:sz w:val="21"/>
              </w:rPr>
              <w:t>参团地点</w:t>
            </w:r>
          </w:p>
          <w:p>
            <w:pPr>
              <w:spacing w:before="0" w:after="0" w:line="360" w:lineRule="auto"/>
              <w:ind w:left="270"/>
              <w:jc w:val="left"/>
            </w:pPr>
            <w:r>
              <w:rPr>
                <w:b w:val="0"/>
                <w:i w:val="0"/>
                <w:color w:val="333333"/>
                <w:sz w:val="21"/>
              </w:rPr>
              <w:t>里斯本波尔特拉机场 (LIS)；</w:t>
            </w:r>
          </w:p>
          <w:p>
            <w:pPr>
              <w:spacing w:before="0" w:after="0" w:line="360" w:lineRule="auto"/>
              <w:ind w:left="270"/>
              <w:jc w:val="left"/>
            </w:pPr>
            <w:r>
              <w:rPr>
                <w:b w:val="0"/>
                <w:i w:val="0"/>
                <w:color w:val="333333"/>
                <w:sz w:val="21"/>
              </w:rPr>
              <w:t>免费接机时间为11:00、15:00和18:00，此时间为导游接到客人离开的时间。如过错此时间，请自行与导游汇合。</w:t>
            </w:r>
          </w:p>
          <w:p>
            <w:pPr>
              <w:spacing w:before="0" w:after="0" w:line="360" w:lineRule="auto"/>
              <w:ind w:left="270"/>
              <w:jc w:val="left"/>
            </w:pPr>
            <w:r>
              <w:rPr>
                <w:b w:val="0"/>
                <w:i w:val="0"/>
                <w:color w:val="333333"/>
                <w:sz w:val="21"/>
              </w:rPr>
              <w:t xml:space="preserve">   </w:t>
            </w:r>
          </w:p>
          <w:p>
            <w:pPr>
              <w:pBdr>
                <w:top w:val="none" w:color="auto" w:sz="0" w:space="5"/>
                <w:bottom w:val="single" w:color="E2E2E2" w:sz="8" w:space="5"/>
              </w:pBdr>
              <w:spacing w:before="0" w:after="150" w:line="360" w:lineRule="auto"/>
              <w:ind w:left="270"/>
              <w:jc w:val="left"/>
            </w:pPr>
            <w:r>
              <w:rPr>
                <w:b/>
                <w:i w:val="0"/>
                <w:color w:val="333333"/>
                <w:sz w:val="21"/>
              </w:rPr>
              <w:t>离团地点</w:t>
            </w:r>
          </w:p>
          <w:p>
            <w:pPr>
              <w:spacing w:before="0" w:after="0" w:line="360" w:lineRule="auto"/>
              <w:ind w:left="270"/>
              <w:jc w:val="left"/>
            </w:pPr>
            <w:r>
              <w:rPr>
                <w:b w:val="0"/>
                <w:i w:val="0"/>
                <w:color w:val="333333"/>
                <w:sz w:val="21"/>
              </w:rPr>
              <w:t>巴塞罗那安普拉特机场 (BCN)；</w:t>
            </w:r>
          </w:p>
          <w:p>
            <w:pPr>
              <w:spacing w:before="0" w:after="0" w:line="360" w:lineRule="auto"/>
              <w:ind w:left="270"/>
              <w:jc w:val="left"/>
            </w:pPr>
            <w:r>
              <w:rPr>
                <w:b w:val="0"/>
                <w:i w:val="0"/>
                <w:color w:val="333333"/>
                <w:sz w:val="21"/>
              </w:rPr>
              <w:t>详情请见最后一天内容。</w:t>
            </w:r>
          </w:p>
        </w:tc>
      </w:tr>
    </w:tbl>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行程介绍</w:t>
            </w:r>
          </w:p>
        </w:tc>
      </w:tr>
      <w:tr>
        <w:trPr>
          <w:trHeight w:val="0" w:hRule="atLeast"/>
          <w:tblCellSpacing w:w="0" w:type="dxa"/>
        </w:trPr>
        <w:tc>
          <w:tcPr>
            <w:tcW w:w="10800" w:type="dxa"/>
            <w:tcMar>
              <w:top w:w="90" w:type="dxa"/>
              <w:left w:w="150" w:type="dxa"/>
              <w:bottom w:w="90" w:type="dxa"/>
              <w:right w:w="150" w:type="dxa"/>
            </w:tcMar>
            <w:vAlign w:val="center"/>
          </w:tcPr>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blPrEx>
                <w:tblBorders>
                  <w:top w:val="none" w:color="auto" w:sz="0" w:space="0"/>
                  <w:left w:val="none" w:color="auto" w:sz="0" w:space="0"/>
                  <w:bottom w:val="single" w:color="DDDDDD" w:sz="8" w:space="0"/>
                  <w:right w:val="none" w:color="auto" w:sz="0" w:space="0"/>
                  <w:insideH w:val="none" w:color="auto" w:sz="0" w:space="0"/>
                  <w:insideV w:val="none" w:color="auto" w:sz="0" w:space="0"/>
                </w:tblBorders>
              </w:tblPrEx>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1</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家园</w:t>
                  </w:r>
                  <w:r>
                    <w:rPr>
                      <w:b w:val="0"/>
                      <w:i w:val="0"/>
                      <w:color w:val="666666"/>
                      <w:sz w:val="21"/>
                    </w:rPr>
                    <w:t xml:space="preserve"> - 飞机 - </w:t>
                  </w:r>
                  <w:r>
                    <w:rPr>
                      <w:b/>
                      <w:i w:val="0"/>
                      <w:color w:val="333333"/>
                      <w:sz w:val="21"/>
                    </w:rPr>
                    <w:t>葡萄牙里斯本</w:t>
                  </w:r>
                </w:p>
              </w:tc>
            </w:tr>
          </w:tbl>
          <w:p>
            <w:pPr>
              <w:spacing w:before="0" w:after="0" w:line="360" w:lineRule="auto"/>
              <w:ind w:left="270"/>
              <w:jc w:val="left"/>
            </w:pPr>
            <w:r>
              <w:rPr>
                <w:b w:val="0"/>
                <w:i w:val="0"/>
                <w:color w:val="333333"/>
                <w:sz w:val="21"/>
              </w:rPr>
              <w:t>全天  </w:t>
            </w:r>
          </w:p>
          <w:p>
            <w:pPr>
              <w:spacing w:before="0" w:after="0" w:line="360" w:lineRule="auto"/>
              <w:ind w:left="270"/>
              <w:jc w:val="left"/>
            </w:pPr>
            <w:r>
              <w:rPr>
                <w:b w:val="0"/>
                <w:i w:val="0"/>
                <w:color w:val="333333"/>
                <w:sz w:val="21"/>
              </w:rPr>
              <w:t>怀着轻松愉快的心情，行囊中装满无限憧憬，贵宾前往居住地所在的机场，跨洋航机带您前往欧洲的葡萄牙。</w:t>
            </w:r>
          </w:p>
          <w:p>
            <w:pPr>
              <w:spacing w:before="0" w:after="0" w:line="360" w:lineRule="auto"/>
              <w:ind w:left="270"/>
              <w:jc w:val="left"/>
            </w:pPr>
            <w:r>
              <w:rPr>
                <w:b w:val="0"/>
                <w:i w:val="0"/>
                <w:color w:val="333333"/>
                <w:sz w:val="21"/>
              </w:rPr>
              <w:t>三餐自理</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blPrEx>
                <w:tblBorders>
                  <w:top w:val="none" w:color="auto" w:sz="0" w:space="0"/>
                  <w:left w:val="none" w:color="auto" w:sz="0" w:space="0"/>
                  <w:bottom w:val="single" w:color="DDDDDD" w:sz="8" w:space="0"/>
                  <w:right w:val="none" w:color="auto" w:sz="0" w:space="0"/>
                  <w:insideH w:val="none" w:color="auto" w:sz="0" w:space="0"/>
                  <w:insideV w:val="none" w:color="auto" w:sz="0" w:space="0"/>
                </w:tblBorders>
              </w:tblPrEx>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2</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里斯本</w:t>
                  </w:r>
                </w:p>
              </w:tc>
            </w:tr>
          </w:tbl>
          <w:p>
            <w:pPr>
              <w:spacing w:before="0" w:after="0" w:line="360" w:lineRule="auto"/>
              <w:ind w:left="270"/>
              <w:jc w:val="left"/>
            </w:pPr>
            <w:r>
              <w:rPr>
                <w:b w:val="0"/>
                <w:i w:val="0"/>
                <w:color w:val="333333"/>
                <w:sz w:val="21"/>
              </w:rPr>
              <w:t>全天  </w:t>
            </w:r>
          </w:p>
          <w:p>
            <w:pPr>
              <w:spacing w:before="0" w:after="0" w:line="360" w:lineRule="auto"/>
              <w:ind w:left="270"/>
              <w:jc w:val="left"/>
            </w:pPr>
            <w:r>
              <w:rPr>
                <w:b w:val="0"/>
                <w:i w:val="0"/>
                <w:color w:val="333333"/>
                <w:sz w:val="21"/>
              </w:rPr>
              <w:t>今天您将抵达葡萄牙里斯本波尔特拉机场 (LIS)，免费接机时间为11:00、15:00和18:00，此时间为导游接到客人离开机场的时间。</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w:t>
            </w:r>
          </w:p>
          <w:p>
            <w:pPr>
              <w:spacing w:before="0" w:after="0" w:line="360" w:lineRule="auto"/>
              <w:ind w:left="270"/>
              <w:jc w:val="left"/>
            </w:pPr>
            <w:r>
              <w:rPr>
                <w:b w:val="0"/>
                <w:i w:val="0"/>
                <w:color w:val="333333"/>
                <w:sz w:val="21"/>
              </w:rPr>
              <w:t>酒店：SANA Metropolitan Hotel 或 同级</w:t>
            </w: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blPrEx>
                <w:tblBorders>
                  <w:top w:val="none" w:color="auto" w:sz="0" w:space="0"/>
                  <w:left w:val="none" w:color="auto" w:sz="0" w:space="0"/>
                  <w:bottom w:val="single" w:color="DDDDDD" w:sz="8" w:space="0"/>
                  <w:right w:val="none" w:color="auto" w:sz="0" w:space="0"/>
                  <w:insideH w:val="none" w:color="auto" w:sz="0" w:space="0"/>
                  <w:insideV w:val="none" w:color="auto" w:sz="0" w:space="0"/>
                </w:tblBorders>
              </w:tblPrEx>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3</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里斯本</w:t>
                  </w:r>
                  <w:r>
                    <w:rPr>
                      <w:b w:val="0"/>
                      <w:i w:val="0"/>
                      <w:color w:val="666666"/>
                      <w:sz w:val="21"/>
                    </w:rPr>
                    <w:t xml:space="preserve"> - 汽车 - </w:t>
                  </w:r>
                  <w:r>
                    <w:rPr>
                      <w:b/>
                      <w:i w:val="0"/>
                      <w:color w:val="333333"/>
                      <w:sz w:val="21"/>
                    </w:rPr>
                    <w:t>罗卡角</w:t>
                  </w:r>
                  <w:r>
                    <w:rPr>
                      <w:b w:val="0"/>
                      <w:i w:val="0"/>
                      <w:color w:val="666666"/>
                      <w:sz w:val="21"/>
                    </w:rPr>
                    <w:t xml:space="preserve"> - 汽车 - </w:t>
                  </w:r>
                  <w:r>
                    <w:rPr>
                      <w:b/>
                      <w:i w:val="0"/>
                      <w:color w:val="333333"/>
                      <w:sz w:val="21"/>
                    </w:rPr>
                    <w:t>辛特拉古镇</w:t>
                  </w:r>
                  <w:r>
                    <w:rPr>
                      <w:b w:val="0"/>
                      <w:i w:val="0"/>
                      <w:color w:val="666666"/>
                      <w:sz w:val="21"/>
                    </w:rPr>
                    <w:t xml:space="preserve"> - 汽车 - </w:t>
                  </w:r>
                  <w:r>
                    <w:rPr>
                      <w:b/>
                      <w:i w:val="0"/>
                      <w:color w:val="333333"/>
                      <w:sz w:val="21"/>
                    </w:rPr>
                    <w:t>里斯本</w:t>
                  </w:r>
                </w:p>
              </w:tc>
            </w:tr>
          </w:tbl>
          <w:p>
            <w:pPr>
              <w:spacing w:before="0" w:after="0" w:line="360" w:lineRule="auto"/>
              <w:ind w:left="270"/>
              <w:jc w:val="left"/>
            </w:pPr>
            <w:r>
              <w:rPr>
                <w:b w:val="0"/>
                <w:i w:val="0"/>
                <w:color w:val="333333"/>
                <w:sz w:val="21"/>
              </w:rPr>
              <w:t>全天  </w:t>
            </w:r>
          </w:p>
          <w:p>
            <w:pPr>
              <w:spacing w:before="0" w:after="0" w:line="360" w:lineRule="auto"/>
              <w:ind w:left="270"/>
              <w:jc w:val="left"/>
            </w:pPr>
            <w:r>
              <w:rPr>
                <w:b w:val="0"/>
                <w:i w:val="0"/>
                <w:color w:val="333333"/>
                <w:sz w:val="21"/>
              </w:rPr>
              <w:t>世界有两座高大的耶稣像，一座在巴西里约热内卢，另一座在葡萄牙里斯本，我们将首先前去“四月二十五日”大桥旁的大耶稣像打卡，接着在号称“大陆的尽头，海洋的开始”罗卡角眺望无边无际的大西洋，在海边呼吸清新的海风。之后前往世界文化遗产古镇辛特拉，游览风景迷人的古城，参观皇家居所辛特拉王宫，最后参观犹如伊甸园般的佩纳宫，感受人文景观与自然风光融合无限魅力。</w:t>
            </w:r>
          </w:p>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行程安排：</w:t>
            </w:r>
          </w:p>
          <w:p>
            <w:pPr>
              <w:spacing w:before="0" w:after="0" w:line="360" w:lineRule="auto"/>
              <w:ind w:left="270"/>
              <w:jc w:val="left"/>
            </w:pPr>
            <w:r>
              <w:rPr>
                <w:b/>
                <w:i w:val="0"/>
                <w:color w:val="333333"/>
                <w:sz w:val="21"/>
              </w:rPr>
              <w:t>里斯本 → 大耶稣像</w:t>
            </w:r>
            <w:r>
              <w:rPr>
                <w:b w:val="0"/>
                <w:i w:val="0"/>
                <w:color w:val="333333"/>
                <w:sz w:val="21"/>
              </w:rPr>
              <w:t>（60分钟）</w:t>
            </w:r>
            <w:r>
              <w:rPr>
                <w:b/>
                <w:i w:val="0"/>
                <w:color w:val="333333"/>
                <w:sz w:val="21"/>
              </w:rPr>
              <w:t>→ 罗卡角</w:t>
            </w:r>
            <w:r>
              <w:rPr>
                <w:b w:val="0"/>
                <w:i w:val="0"/>
                <w:color w:val="333333"/>
                <w:sz w:val="21"/>
              </w:rPr>
              <w:t>（30分钟）</w:t>
            </w:r>
            <w:r>
              <w:rPr>
                <w:b/>
                <w:i w:val="0"/>
                <w:color w:val="333333"/>
                <w:sz w:val="21"/>
              </w:rPr>
              <w:t>→ 辛特拉古镇</w:t>
            </w:r>
            <w:r>
              <w:rPr>
                <w:b w:val="0"/>
                <w:i w:val="0"/>
                <w:color w:val="333333"/>
                <w:sz w:val="21"/>
              </w:rPr>
              <w:t>（30分钟）</w:t>
            </w:r>
            <w:r>
              <w:rPr>
                <w:b/>
                <w:i w:val="0"/>
                <w:color w:val="333333"/>
                <w:sz w:val="21"/>
              </w:rPr>
              <w:t>→ 辛特拉王宫</w:t>
            </w:r>
            <w:r>
              <w:rPr>
                <w:b w:val="0"/>
                <w:i w:val="0"/>
                <w:color w:val="333333"/>
                <w:sz w:val="21"/>
              </w:rPr>
              <w:t>（外观，15分钟）</w:t>
            </w:r>
            <w:r>
              <w:rPr>
                <w:b/>
                <w:i w:val="0"/>
                <w:color w:val="333333"/>
                <w:sz w:val="21"/>
              </w:rPr>
              <w:t>→ 佩纳宫</w:t>
            </w:r>
            <w:r>
              <w:rPr>
                <w:b w:val="0"/>
                <w:i w:val="0"/>
                <w:color w:val="333333"/>
                <w:sz w:val="21"/>
              </w:rPr>
              <w:t>（60分钟）→</w:t>
            </w:r>
            <w:r>
              <w:rPr>
                <w:b/>
                <w:i w:val="0"/>
                <w:color w:val="333333"/>
                <w:sz w:val="21"/>
              </w:rPr>
              <w:t xml:space="preserve"> 里斯本</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全天  </w:t>
            </w:r>
          </w:p>
          <w:p>
            <w:pPr>
              <w:pBdr>
                <w:bottom w:val="none" w:color="auto" w:sz="0" w:space="4"/>
              </w:pBdr>
              <w:spacing w:before="0" w:after="0" w:line="360" w:lineRule="auto"/>
              <w:ind w:left="270"/>
              <w:jc w:val="left"/>
            </w:pPr>
            <w:r>
              <w:rPr>
                <w:b/>
                <w:i w:val="0"/>
                <w:color w:val="333333"/>
                <w:sz w:val="21"/>
              </w:rPr>
              <w:t>大耶稣像 Santuário Nacional de Cristo Rei</w:t>
            </w:r>
          </w:p>
          <w:p>
            <w:pPr>
              <w:spacing w:before="0" w:after="0" w:line="360" w:lineRule="auto"/>
              <w:ind w:left="270"/>
              <w:jc w:val="left"/>
            </w:pPr>
            <w:r>
              <w:rPr>
                <w:b w:val="0"/>
                <w:i w:val="0"/>
                <w:color w:val="333333"/>
                <w:sz w:val="21"/>
              </w:rPr>
              <w:t>大耶稣象是里斯本的标志性建筑，也是眺望城市风景的最佳观景台。这座耶稣像于1959年落成，坐落在“4月25日”大桥一端，面朝里斯本，艺术家法朗科（Francisco Franco）耗费10年时间才完成这尊雕像。雕像与巴西里约热内卢的耶稣像如出一辙，展现了信仰的力量，也见证了伊比利半岛人民的宗教狂热。如今，不少人会选择在这里求婚，对于游客来说，也是拍照赏景的好地方。</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罗卡角 Cabo da Roca</w:t>
            </w:r>
          </w:p>
          <w:p>
            <w:pPr>
              <w:spacing w:before="0" w:after="0" w:line="360" w:lineRule="auto"/>
              <w:ind w:left="270"/>
              <w:jc w:val="left"/>
            </w:pPr>
            <w:r>
              <w:rPr>
                <w:b w:val="0"/>
                <w:i w:val="0"/>
                <w:color w:val="333333"/>
                <w:sz w:val="21"/>
              </w:rPr>
              <w:t>里斯本西郊的海边，参观“大陆的尽头、海洋的开始”，罗卡角和记载精确经纬度的纪念碑。眺望一望无际的大西洋，呼吸着清新的海风，令人心旷神怡。</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辛特拉古镇 Sintra</w:t>
            </w:r>
          </w:p>
          <w:p>
            <w:pPr>
              <w:spacing w:before="0" w:after="0" w:line="360" w:lineRule="auto"/>
              <w:ind w:left="270"/>
              <w:jc w:val="left"/>
            </w:pPr>
            <w:r>
              <w:rPr>
                <w:b w:val="0"/>
                <w:i w:val="0"/>
                <w:color w:val="333333"/>
                <w:sz w:val="21"/>
              </w:rPr>
              <w:t>联合国教科文组织将辛特拉古镇列为世界遗产，同时还为它特意创立了一个特别的类别：“风景文化类”。英国浪漫主义诗人拜伦称赞它为“灿烂伊甸园”的美丽小镇。</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辛特拉王宫 Palácio Nacional de Sintra</w:t>
            </w:r>
          </w:p>
          <w:p>
            <w:pPr>
              <w:spacing w:before="0" w:after="0" w:line="360" w:lineRule="auto"/>
              <w:ind w:left="270"/>
              <w:jc w:val="left"/>
            </w:pPr>
            <w:r>
              <w:rPr>
                <w:b w:val="0"/>
                <w:i w:val="0"/>
                <w:color w:val="333333"/>
                <w:sz w:val="21"/>
              </w:rPr>
              <w:t>辛特拉王宫位于葡萄牙里斯本附近的辛特拉，它是葡萄牙保存完好的中世纪皇家宫殿。王宫融合了摩尔式和西哥特式建筑风格，它的大烟囱分外醒目。两个白色高高的烟囱很像牛角，所以又被称为“牛角宫”。王宫在葡国成立共和制前，一直是国王的避暑宫殿。王宫中有许多特色房间，其中大的天鹅厅装璜极美，天花板上描绘着27只栩栩如生的天鹅。另有花砖装饰的人鱼厅，收藏中国象牙塔的中国厅，饰有美丽花砖壁画及贵族徽章的徽章厅。王宫作为辛特拉文化景观的一部分，被联合国教科文组织列为世界遗产。</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佩纳宫 Parque e Palácio Nacional da Pena</w:t>
            </w:r>
          </w:p>
          <w:p>
            <w:pPr>
              <w:spacing w:before="0" w:after="0" w:line="360" w:lineRule="auto"/>
              <w:ind w:left="270"/>
              <w:jc w:val="left"/>
            </w:pPr>
            <w:r>
              <w:rPr>
                <w:b w:val="0"/>
                <w:i w:val="0"/>
                <w:color w:val="333333"/>
                <w:sz w:val="21"/>
              </w:rPr>
              <w:t>佩纳宫是国王离宫，它耀眼、奇特、矫饰的身姿看上去像一座乐园式的城堡。宫殿本身为多种建筑风格的大杂烩，兼具哥德式、文艺复兴式、摩尔式、曼努埃尔式（Manueline，葡王努埃尔一世在位时的建筑风格），乃十九世纪葡萄牙女王玛丽雅二世的丈夫——费迪南德（Ferdinandofsaxe-Coburg-Gotha）之心血结晶。这里不仅是葡萄牙国家古迹，也是葡萄牙七大奇迹之一。1995年，佩纳宫作为辛特拉文化景观的一部分入选为世界文化遗产。现在频繁的被用于葡萄牙总统和其他政府官员国务活动。</w:t>
            </w:r>
          </w:p>
          <w:p>
            <w:pPr>
              <w:spacing w:before="0" w:after="0" w:line="360" w:lineRule="auto"/>
              <w:ind w:left="270"/>
              <w:jc w:val="left"/>
            </w:pP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晚餐</w:t>
            </w:r>
          </w:p>
          <w:p>
            <w:pPr>
              <w:spacing w:before="0" w:after="0" w:line="360" w:lineRule="auto"/>
              <w:ind w:left="270"/>
              <w:jc w:val="left"/>
            </w:pPr>
            <w:r>
              <w:rPr>
                <w:b/>
                <w:i w:val="0"/>
                <w:color w:val="333333"/>
                <w:sz w:val="21"/>
              </w:rPr>
              <w:t>包含晚餐        </w:t>
            </w:r>
          </w:p>
          <w:p>
            <w:pPr>
              <w:spacing w:before="0" w:after="0" w:line="360" w:lineRule="auto"/>
              <w:ind w:left="270"/>
              <w:jc w:val="left"/>
            </w:pPr>
          </w:p>
          <w:p>
            <w:pPr>
              <w:spacing w:before="0" w:after="0" w:line="360" w:lineRule="auto"/>
              <w:ind w:left="270"/>
              <w:jc w:val="left"/>
            </w:pPr>
            <w:r>
              <w:rPr>
                <w:b w:val="0"/>
                <w:i w:val="0"/>
                <w:color w:val="333333"/>
                <w:sz w:val="21"/>
              </w:rPr>
              <w:t>葡萄牙海鲜大餐</w:t>
            </w: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w:t>
            </w:r>
          </w:p>
          <w:p>
            <w:pPr>
              <w:spacing w:before="0" w:after="0" w:line="360" w:lineRule="auto"/>
              <w:ind w:left="270"/>
              <w:jc w:val="left"/>
            </w:pPr>
            <w:r>
              <w:rPr>
                <w:b w:val="0"/>
                <w:i w:val="0"/>
                <w:color w:val="333333"/>
                <w:sz w:val="21"/>
              </w:rPr>
              <w:t>酒店：SANA Metropolitan Hotel 或 同级</w:t>
            </w: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blPrEx>
                <w:tblBorders>
                  <w:top w:val="none" w:color="auto" w:sz="0" w:space="0"/>
                  <w:left w:val="none" w:color="auto" w:sz="0" w:space="0"/>
                  <w:bottom w:val="single" w:color="DDDDDD" w:sz="8" w:space="0"/>
                  <w:right w:val="none" w:color="auto" w:sz="0" w:space="0"/>
                  <w:insideH w:val="none" w:color="auto" w:sz="0" w:space="0"/>
                  <w:insideV w:val="none" w:color="auto" w:sz="0" w:space="0"/>
                </w:tblBorders>
              </w:tblPrEx>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4</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里斯本</w:t>
                  </w:r>
                  <w:r>
                    <w:rPr>
                      <w:b w:val="0"/>
                      <w:i w:val="0"/>
                      <w:color w:val="666666"/>
                      <w:sz w:val="21"/>
                    </w:rPr>
                    <w:t xml:space="preserve"> - 汽车 - </w:t>
                  </w:r>
                  <w:r>
                    <w:rPr>
                      <w:b/>
                      <w:i w:val="0"/>
                      <w:color w:val="333333"/>
                      <w:sz w:val="21"/>
                    </w:rPr>
                    <w:t>西班牙小镇卡塞雷斯</w:t>
                  </w:r>
                </w:p>
              </w:tc>
            </w:tr>
          </w:tbl>
          <w:p>
            <w:pPr>
              <w:spacing w:before="0" w:after="0" w:line="360" w:lineRule="auto"/>
              <w:ind w:left="270"/>
              <w:jc w:val="left"/>
            </w:pPr>
            <w:r>
              <w:rPr>
                <w:b w:val="0"/>
                <w:i w:val="0"/>
                <w:color w:val="333333"/>
                <w:sz w:val="21"/>
              </w:rPr>
              <w:t>全天  </w:t>
            </w:r>
          </w:p>
          <w:p>
            <w:pPr>
              <w:spacing w:before="0" w:after="0" w:line="360" w:lineRule="auto"/>
              <w:ind w:left="270"/>
              <w:jc w:val="left"/>
            </w:pPr>
            <w:r>
              <w:rPr>
                <w:b w:val="0"/>
                <w:i w:val="0"/>
                <w:color w:val="333333"/>
                <w:sz w:val="21"/>
              </w:rPr>
              <w:t>今天我们将前往里斯本的市中心，参观航海发现纪念碑、圣杰罗米诺教堂和修道院、罗西奥广场、自由大道等。</w:t>
            </w:r>
          </w:p>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行程安排：</w:t>
            </w:r>
          </w:p>
          <w:p>
            <w:pPr>
              <w:spacing w:before="0" w:after="0" w:line="360" w:lineRule="auto"/>
              <w:ind w:left="270"/>
              <w:jc w:val="left"/>
            </w:pPr>
            <w:r>
              <w:rPr>
                <w:b/>
                <w:i w:val="0"/>
                <w:color w:val="333333"/>
                <w:sz w:val="21"/>
              </w:rPr>
              <w:t>4月25日大桥</w:t>
            </w:r>
            <w:r>
              <w:rPr>
                <w:b w:val="0"/>
                <w:i w:val="0"/>
                <w:color w:val="333333"/>
                <w:sz w:val="21"/>
              </w:rPr>
              <w:t>（远观）</w:t>
            </w:r>
            <w:r>
              <w:rPr>
                <w:b/>
                <w:i w:val="0"/>
                <w:color w:val="333333"/>
                <w:sz w:val="21"/>
              </w:rPr>
              <w:t>→ 航海发现纪念碑</w:t>
            </w:r>
            <w:r>
              <w:rPr>
                <w:b w:val="0"/>
                <w:i w:val="0"/>
                <w:color w:val="333333"/>
                <w:sz w:val="21"/>
              </w:rPr>
              <w:t>（外观，15分钟）</w:t>
            </w:r>
            <w:r>
              <w:rPr>
                <w:b/>
                <w:i w:val="0"/>
                <w:color w:val="333333"/>
                <w:sz w:val="21"/>
              </w:rPr>
              <w:t>→ 圣杰罗米诺教堂和修道院</w:t>
            </w:r>
            <w:r>
              <w:rPr>
                <w:b w:val="0"/>
                <w:i w:val="0"/>
                <w:color w:val="333333"/>
                <w:sz w:val="21"/>
              </w:rPr>
              <w:t>（外观，15分钟）</w:t>
            </w:r>
            <w:r>
              <w:rPr>
                <w:b/>
                <w:i w:val="0"/>
                <w:color w:val="333333"/>
                <w:sz w:val="21"/>
              </w:rPr>
              <w:t>→ 贝伦塔</w:t>
            </w:r>
            <w:r>
              <w:rPr>
                <w:b w:val="0"/>
                <w:i w:val="0"/>
                <w:color w:val="333333"/>
                <w:sz w:val="21"/>
              </w:rPr>
              <w:t>（外观，30分钟）</w:t>
            </w:r>
            <w:r>
              <w:rPr>
                <w:b/>
                <w:i w:val="0"/>
                <w:color w:val="333333"/>
                <w:sz w:val="21"/>
              </w:rPr>
              <w:t>→ 罗西奥广场</w:t>
            </w:r>
            <w:r>
              <w:rPr>
                <w:b w:val="0"/>
                <w:i w:val="0"/>
                <w:color w:val="333333"/>
                <w:sz w:val="21"/>
              </w:rPr>
              <w:t>（30分钟）</w:t>
            </w:r>
            <w:r>
              <w:rPr>
                <w:b/>
                <w:i w:val="0"/>
                <w:color w:val="333333"/>
                <w:sz w:val="21"/>
              </w:rPr>
              <w:t>→ 里斯本自由大道自由活动</w:t>
            </w:r>
            <w:r>
              <w:rPr>
                <w:b w:val="0"/>
                <w:i w:val="0"/>
                <w:color w:val="333333"/>
                <w:sz w:val="21"/>
              </w:rPr>
              <w:t xml:space="preserve">（60分钟）→ </w:t>
            </w:r>
            <w:r>
              <w:rPr>
                <w:b/>
                <w:i w:val="0"/>
                <w:color w:val="333333"/>
                <w:sz w:val="21"/>
              </w:rPr>
              <w:t>卡塞雷斯老城</w:t>
            </w:r>
            <w:r>
              <w:rPr>
                <w:b w:val="0"/>
                <w:i w:val="0"/>
                <w:color w:val="333333"/>
                <w:sz w:val="21"/>
              </w:rPr>
              <w:t>（60分钟）</w:t>
            </w:r>
          </w:p>
          <w:p>
            <w:pPr>
              <w:spacing w:before="0" w:after="0" w:line="360" w:lineRule="auto"/>
              <w:ind w:left="270"/>
              <w:jc w:val="left"/>
            </w:pPr>
            <w:r>
              <w:rPr>
                <w:b w:val="0"/>
                <w:i w:val="0"/>
                <w:color w:val="333333"/>
                <w:sz w:val="21"/>
              </w:rPr>
              <w:t> </w:t>
            </w:r>
          </w:p>
          <w:p>
            <w:pPr>
              <w:spacing w:before="0" w:after="0" w:line="360" w:lineRule="auto"/>
              <w:ind w:left="270"/>
              <w:jc w:val="left"/>
            </w:pPr>
            <w:r>
              <w:rPr>
                <w:b w:val="0"/>
                <w:i w:val="0"/>
                <w:color w:val="333333"/>
                <w:sz w:val="21"/>
              </w:rPr>
              <w:t>特别赠送里斯本百年蛋挞老店正宗葡式蛋挞。</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全天  </w:t>
            </w:r>
          </w:p>
          <w:p>
            <w:pPr>
              <w:pBdr>
                <w:bottom w:val="none" w:color="auto" w:sz="0" w:space="4"/>
              </w:pBdr>
              <w:spacing w:before="0" w:after="0" w:line="360" w:lineRule="auto"/>
              <w:ind w:left="270"/>
              <w:jc w:val="left"/>
            </w:pPr>
            <w:r>
              <w:rPr>
                <w:b/>
                <w:i w:val="0"/>
                <w:color w:val="333333"/>
                <w:sz w:val="21"/>
              </w:rPr>
              <w:t>航海发现纪念碑 Padrão dos Descobrimentos</w:t>
            </w:r>
          </w:p>
          <w:p>
            <w:pPr>
              <w:spacing w:before="0" w:after="0" w:line="360" w:lineRule="auto"/>
              <w:ind w:left="270"/>
              <w:jc w:val="left"/>
            </w:pPr>
            <w:r>
              <w:rPr>
                <w:b w:val="0"/>
                <w:i w:val="0"/>
                <w:color w:val="333333"/>
                <w:sz w:val="21"/>
              </w:rPr>
              <w:t>葡萄牙航海纪念碑建于1960年，屹立于海旁的广场上，气势不凡，已成为葡萄牙的象征。由远处遥望，纪念碑坚固的基座上好似有一艘白色的石头帆船乘风破浪于大海上，令人浮想联翩。在细节处，其基座上细腻的人物石雕技艺精湛，可谓杰作。纪念碑上刻有亨利、达·迦马及其它80位水手的雕像，两旁是一些随同出发的航海家，以及葡萄牙历史上有名的将军、传教士和科学家，纪念碑背后则是象征宗教信仰的大型十字架。</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 xml:space="preserve">圣杰罗米诺教堂和修道院 Jerónimos Monastery </w:t>
            </w:r>
          </w:p>
          <w:p>
            <w:pPr>
              <w:spacing w:before="0" w:after="0" w:line="360" w:lineRule="auto"/>
              <w:ind w:left="270"/>
              <w:jc w:val="left"/>
            </w:pPr>
            <w:r>
              <w:rPr>
                <w:b w:val="0"/>
                <w:i w:val="0"/>
                <w:color w:val="333333"/>
                <w:sz w:val="21"/>
              </w:rPr>
              <w:t>圣杰罗米诺教堂和修道院建于1502年，其建筑雄伟壮观，是代表葡萄牙海上霸权时代繁荣景象的建筑，1983年被联合国教科文组织列为世界文化遗产。</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贝伦塔 Belém Tower</w:t>
            </w:r>
          </w:p>
          <w:p>
            <w:pPr>
              <w:spacing w:before="0" w:after="0" w:line="360" w:lineRule="auto"/>
              <w:ind w:left="270"/>
              <w:jc w:val="left"/>
            </w:pPr>
            <w:r>
              <w:rPr>
                <w:b w:val="0"/>
                <w:i w:val="0"/>
                <w:color w:val="333333"/>
                <w:sz w:val="21"/>
              </w:rPr>
              <w:t>1983年被国际教科文组织正式评定为世界文化遗产。里斯本的标志，这里是葡萄牙前海关。是启航的起点、归航的终点。当地水手流行一句话：回航时如果看到贝伦塔，就到家了。</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罗西奥广场 Rossio</w:t>
            </w:r>
          </w:p>
          <w:p>
            <w:pPr>
              <w:spacing w:before="0" w:after="0" w:line="360" w:lineRule="auto"/>
              <w:ind w:left="270"/>
              <w:jc w:val="left"/>
            </w:pPr>
            <w:r>
              <w:rPr>
                <w:b w:val="0"/>
                <w:i w:val="0"/>
                <w:color w:val="333333"/>
                <w:sz w:val="21"/>
              </w:rPr>
              <w:t>罗西奥广场位于里斯本的市中心，设计类似巴黎协和广场，铺设了代表葡萄牙特色的葡式碎石路。广场上不仅有美丽的建筑，还有漂亮的喷泉景观。广场中央矗立着一座佩德罗四世纪念碑，因此又被称为佩德罗四世广场。</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里斯本自由大道 Avenida da Liberdade</w:t>
            </w:r>
          </w:p>
          <w:p>
            <w:pPr>
              <w:spacing w:before="0" w:after="0" w:line="360" w:lineRule="auto"/>
              <w:ind w:left="270"/>
              <w:jc w:val="left"/>
            </w:pPr>
            <w:r>
              <w:rPr>
                <w:b w:val="0"/>
                <w:i w:val="0"/>
                <w:color w:val="333333"/>
                <w:sz w:val="21"/>
              </w:rPr>
              <w:t>素有葡萄牙“香榭丽舍大道”之称，是里斯本市中心的一条商业街，两旁有高档豪华酒店、餐厅和服装店，汇聚多家奢侈品专卖店，漫步自由大道，体验在异国商业区慢步逛街的乐趣。</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卡塞雷斯老城 Caceres Ancient Town</w:t>
            </w:r>
          </w:p>
          <w:p>
            <w:pPr>
              <w:spacing w:before="0" w:after="0" w:line="360" w:lineRule="auto"/>
              <w:ind w:left="270"/>
              <w:jc w:val="left"/>
            </w:pPr>
            <w:r>
              <w:rPr>
                <w:b w:val="0"/>
                <w:i w:val="0"/>
                <w:color w:val="333333"/>
                <w:sz w:val="21"/>
              </w:rPr>
              <w:t>卡塞雷斯老城是罗马人在公元前25年建立的。它的历史可以追溯到公元前20000年的旧石器时代，参观以白色基调为主的美洲新大陆艺术风格的旧城区老街巷。在其摩尔式城墙内，有大量的宫殿、国家级教堂、塔、官邸，这些建筑物都是中世纪特色建筑。穿越卡塞雷斯，能把您带到繁复的过去又能融入到当今。</w:t>
            </w:r>
          </w:p>
          <w:p>
            <w:pPr>
              <w:spacing w:before="0" w:after="0" w:line="360" w:lineRule="auto"/>
              <w:ind w:left="270"/>
              <w:jc w:val="left"/>
            </w:pP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w:t>
            </w:r>
          </w:p>
          <w:p>
            <w:pPr>
              <w:spacing w:before="0" w:after="0" w:line="360" w:lineRule="auto"/>
              <w:ind w:left="270"/>
              <w:jc w:val="left"/>
            </w:pPr>
            <w:r>
              <w:rPr>
                <w:b w:val="0"/>
                <w:i w:val="0"/>
                <w:color w:val="333333"/>
                <w:sz w:val="21"/>
              </w:rPr>
              <w:t>酒店：Barcelo Caceres V Centenario 或 同级</w:t>
            </w: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blPrEx>
                <w:tblBorders>
                  <w:top w:val="none" w:color="auto" w:sz="0" w:space="0"/>
                  <w:left w:val="none" w:color="auto" w:sz="0" w:space="0"/>
                  <w:bottom w:val="single" w:color="DDDDDD" w:sz="8" w:space="0"/>
                  <w:right w:val="none" w:color="auto" w:sz="0" w:space="0"/>
                  <w:insideH w:val="none" w:color="auto" w:sz="0" w:space="0"/>
                  <w:insideV w:val="none" w:color="auto" w:sz="0" w:space="0"/>
                </w:tblBorders>
              </w:tblPrEx>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5</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西班牙小镇卡塞雷斯</w:t>
                  </w:r>
                  <w:r>
                    <w:rPr>
                      <w:b w:val="0"/>
                      <w:i w:val="0"/>
                      <w:color w:val="666666"/>
                      <w:sz w:val="21"/>
                    </w:rPr>
                    <w:t xml:space="preserve"> - 汽车 - </w:t>
                  </w:r>
                  <w:r>
                    <w:rPr>
                      <w:b/>
                      <w:i w:val="0"/>
                      <w:color w:val="333333"/>
                      <w:sz w:val="21"/>
                    </w:rPr>
                    <w:t>托莱多</w:t>
                  </w:r>
                  <w:r>
                    <w:rPr>
                      <w:b w:val="0"/>
                      <w:i w:val="0"/>
                      <w:color w:val="666666"/>
                      <w:sz w:val="21"/>
                    </w:rPr>
                    <w:t xml:space="preserve"> - 汽车 - </w:t>
                  </w:r>
                  <w:r>
                    <w:rPr>
                      <w:b/>
                      <w:i w:val="0"/>
                      <w:color w:val="333333"/>
                      <w:sz w:val="21"/>
                    </w:rPr>
                    <w:t>马德里</w:t>
                  </w:r>
                </w:p>
              </w:tc>
            </w:tr>
          </w:tbl>
          <w:p>
            <w:pPr>
              <w:spacing w:before="0" w:after="0" w:line="360" w:lineRule="auto"/>
              <w:ind w:left="270"/>
              <w:jc w:val="left"/>
            </w:pPr>
            <w:r>
              <w:rPr>
                <w:b w:val="0"/>
                <w:i w:val="0"/>
                <w:color w:val="333333"/>
                <w:sz w:val="21"/>
              </w:rPr>
              <w:t>全天  </w:t>
            </w:r>
          </w:p>
          <w:p>
            <w:pPr>
              <w:spacing w:before="0" w:after="0" w:line="360" w:lineRule="auto"/>
              <w:ind w:left="270"/>
              <w:jc w:val="left"/>
            </w:pPr>
            <w:r>
              <w:rPr>
                <w:b w:val="0"/>
                <w:i w:val="0"/>
                <w:color w:val="333333"/>
                <w:sz w:val="21"/>
              </w:rPr>
              <w:t>今天我们将前往前往世界文化遗产城市：托莱多。随后前往西班牙的首都马德里，马德里也是西班牙的商业中心和“总部经济”中心。</w:t>
            </w:r>
          </w:p>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行程安排：</w:t>
            </w:r>
          </w:p>
          <w:p>
            <w:pPr>
              <w:spacing w:before="0" w:after="0" w:line="360" w:lineRule="auto"/>
              <w:ind w:left="270"/>
              <w:jc w:val="left"/>
            </w:pPr>
            <w:r>
              <w:rPr>
                <w:b/>
                <w:i w:val="0"/>
                <w:color w:val="333333"/>
                <w:sz w:val="21"/>
              </w:rPr>
              <w:t>卡塞雷斯 → 托莱多</w:t>
            </w:r>
            <w:r>
              <w:rPr>
                <w:b w:val="0"/>
                <w:i w:val="0"/>
                <w:color w:val="333333"/>
                <w:sz w:val="21"/>
              </w:rPr>
              <w:t xml:space="preserve">（120分钟）→ </w:t>
            </w:r>
            <w:r>
              <w:rPr>
                <w:b/>
                <w:i w:val="0"/>
                <w:color w:val="333333"/>
                <w:sz w:val="21"/>
              </w:rPr>
              <w:t>马德里 → 太阳门广场和零公里地标</w:t>
            </w:r>
            <w:r>
              <w:rPr>
                <w:b w:val="0"/>
                <w:i w:val="0"/>
                <w:color w:val="333333"/>
                <w:sz w:val="21"/>
              </w:rPr>
              <w:t xml:space="preserve">（30分钟）→ </w:t>
            </w:r>
            <w:r>
              <w:rPr>
                <w:b/>
                <w:i w:val="0"/>
                <w:color w:val="333333"/>
                <w:sz w:val="21"/>
              </w:rPr>
              <w:t>马约尔广场</w:t>
            </w:r>
            <w:r>
              <w:rPr>
                <w:b w:val="0"/>
                <w:i w:val="0"/>
                <w:color w:val="333333"/>
                <w:sz w:val="21"/>
              </w:rPr>
              <w:t xml:space="preserve">（30分钟）→ </w:t>
            </w:r>
            <w:r>
              <w:rPr>
                <w:b/>
                <w:i w:val="0"/>
                <w:color w:val="333333"/>
                <w:sz w:val="21"/>
              </w:rPr>
              <w:t>弗朗明戈舞表演+晚餐</w:t>
            </w:r>
            <w:r>
              <w:rPr>
                <w:b w:val="0"/>
                <w:i w:val="0"/>
                <w:color w:val="333333"/>
                <w:sz w:val="21"/>
              </w:rPr>
              <w:t>（自费）</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下午  </w:t>
            </w:r>
          </w:p>
          <w:p>
            <w:pPr>
              <w:pBdr>
                <w:bottom w:val="none" w:color="auto" w:sz="0" w:space="4"/>
              </w:pBdr>
              <w:spacing w:before="0" w:after="0" w:line="360" w:lineRule="auto"/>
              <w:ind w:left="270"/>
              <w:jc w:val="left"/>
            </w:pPr>
            <w:r>
              <w:rPr>
                <w:b/>
                <w:i w:val="0"/>
                <w:color w:val="333333"/>
                <w:sz w:val="21"/>
              </w:rPr>
              <w:t>托莱多 Toledo</w:t>
            </w:r>
          </w:p>
          <w:p>
            <w:pPr>
              <w:spacing w:before="0" w:after="0" w:line="360" w:lineRule="auto"/>
              <w:ind w:left="270"/>
              <w:jc w:val="left"/>
            </w:pPr>
            <w:r>
              <w:rPr>
                <w:b w:val="0"/>
                <w:i w:val="0"/>
                <w:color w:val="333333"/>
                <w:sz w:val="21"/>
              </w:rPr>
              <w:t>托莱多曾经是西班牙卡斯蒂利亚王国的首都，是世界文化遗产城市，登环山鸟瞰托莱多全貌。托莱多本身就是一件艺术品，大街小巷充满了罗马时期、西哥特时期、穆斯林风格以及犹太风格的建筑，漫步在著名的托莱多艺术品街区，享受这座有着“帝国皇冠加冕过的城市”美誉小城的沧桑与美丽。</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太阳门广场 Puerta del Sol</w:t>
            </w:r>
          </w:p>
          <w:p>
            <w:pPr>
              <w:spacing w:before="0" w:after="0" w:line="360" w:lineRule="auto"/>
              <w:ind w:left="270"/>
              <w:jc w:val="left"/>
            </w:pPr>
            <w:r>
              <w:rPr>
                <w:b w:val="0"/>
                <w:i w:val="0"/>
                <w:color w:val="333333"/>
                <w:sz w:val="21"/>
              </w:rPr>
              <w:t>这里是马德里大区政府所在地，是马德里至繁华的商业区之一。太阳门广场中间是“零公里地标”，它是伊比利亚半岛的正中心标志。</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马约尔广场 Plaza Mayor</w:t>
            </w:r>
          </w:p>
          <w:p>
            <w:pPr>
              <w:spacing w:before="0" w:after="0" w:line="360" w:lineRule="auto"/>
              <w:ind w:left="270"/>
              <w:jc w:val="left"/>
            </w:pPr>
            <w:r>
              <w:rPr>
                <w:b w:val="0"/>
                <w:i w:val="0"/>
                <w:color w:val="333333"/>
                <w:sz w:val="21"/>
              </w:rPr>
              <w:t>马德里的马约尔广场，坐落在老城区最热闹的太阳们广场边上，是菲里普三世在1619年主持修建的，广场中央是菲里普三世英姿飒爽的骑马雕像。</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弗朗明戈舞 Flamenco Dance Show</w:t>
            </w:r>
          </w:p>
          <w:p>
            <w:pPr>
              <w:spacing w:before="0" w:after="0" w:line="360" w:lineRule="auto"/>
              <w:ind w:left="270"/>
              <w:jc w:val="left"/>
            </w:pPr>
            <w:r>
              <w:rPr>
                <w:b w:val="0"/>
                <w:i w:val="0"/>
                <w:color w:val="333333"/>
                <w:sz w:val="21"/>
              </w:rPr>
              <w:t>弗朗明戈舞是融舞蹈、歌唱、器乐于一体的西班牙艺术瑰宝，忧郁哀伤、狂热奔放而唯一的音乐风格与独特的舞蹈形式构筑强大的艺术魅力，是不可错过的西班牙的经典国粹之一。</w:t>
            </w:r>
          </w:p>
          <w:p>
            <w:pPr>
              <w:spacing w:before="0" w:after="0" w:line="360" w:lineRule="auto"/>
              <w:ind w:left="270"/>
              <w:jc w:val="left"/>
            </w:pP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w:t>
            </w:r>
          </w:p>
          <w:p>
            <w:pPr>
              <w:spacing w:before="0" w:after="0" w:line="360" w:lineRule="auto"/>
              <w:ind w:left="270"/>
              <w:jc w:val="left"/>
            </w:pPr>
            <w:r>
              <w:rPr>
                <w:b w:val="0"/>
                <w:i w:val="0"/>
                <w:color w:val="333333"/>
                <w:sz w:val="21"/>
              </w:rPr>
              <w:t>酒店：Exe Getafe 或 同级</w:t>
            </w: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blPrEx>
                <w:tblBorders>
                  <w:top w:val="none" w:color="auto" w:sz="0" w:space="0"/>
                  <w:left w:val="none" w:color="auto" w:sz="0" w:space="0"/>
                  <w:bottom w:val="single" w:color="DDDDDD" w:sz="8" w:space="0"/>
                  <w:right w:val="none" w:color="auto" w:sz="0" w:space="0"/>
                  <w:insideH w:val="none" w:color="auto" w:sz="0" w:space="0"/>
                  <w:insideV w:val="none" w:color="auto" w:sz="0" w:space="0"/>
                </w:tblBorders>
              </w:tblPrEx>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6</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马德里</w:t>
                  </w:r>
                  <w:r>
                    <w:rPr>
                      <w:b w:val="0"/>
                      <w:i w:val="0"/>
                      <w:color w:val="666666"/>
                      <w:sz w:val="21"/>
                    </w:rPr>
                    <w:t xml:space="preserve"> - 汽车 - </w:t>
                  </w:r>
                  <w:r>
                    <w:rPr>
                      <w:b/>
                      <w:i w:val="0"/>
                      <w:color w:val="333333"/>
                      <w:sz w:val="21"/>
                    </w:rPr>
                    <w:t>萨拉戈萨</w:t>
                  </w:r>
                </w:p>
              </w:tc>
            </w:tr>
          </w:tbl>
          <w:p>
            <w:pPr>
              <w:spacing w:before="0" w:after="0" w:line="360" w:lineRule="auto"/>
              <w:ind w:left="270"/>
              <w:jc w:val="left"/>
            </w:pPr>
            <w:r>
              <w:rPr>
                <w:b w:val="0"/>
                <w:i w:val="0"/>
                <w:color w:val="333333"/>
                <w:sz w:val="21"/>
              </w:rPr>
              <w:t>全天  </w:t>
            </w:r>
          </w:p>
          <w:p>
            <w:pPr>
              <w:spacing w:before="0" w:after="0" w:line="360" w:lineRule="auto"/>
              <w:ind w:left="270"/>
              <w:jc w:val="left"/>
            </w:pPr>
            <w:r>
              <w:rPr>
                <w:b w:val="0"/>
                <w:i w:val="0"/>
                <w:color w:val="333333"/>
                <w:sz w:val="21"/>
              </w:rPr>
              <w:t>今天我们将游览西班牙首都及最大的城市-马德里。马德里也是南欧地区的旅游、文化中心，历史文化遗迹丰富，现代旅游设施齐全，服务业发达。随后前往萨拉戈萨古城，它是由奥古斯都大帝建立的罗马城市演变而来，仍保留许多古罗马时期的城墙遗址。</w:t>
            </w:r>
          </w:p>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行程安排：</w:t>
            </w:r>
          </w:p>
          <w:p>
            <w:pPr>
              <w:spacing w:before="0" w:after="0" w:line="360" w:lineRule="auto"/>
              <w:ind w:left="270"/>
              <w:jc w:val="left"/>
            </w:pPr>
            <w:r>
              <w:rPr>
                <w:b/>
                <w:i w:val="0"/>
                <w:color w:val="333333"/>
                <w:sz w:val="21"/>
              </w:rPr>
              <w:t>马德里皇宫</w:t>
            </w:r>
            <w:r>
              <w:rPr>
                <w:b w:val="0"/>
                <w:i w:val="0"/>
                <w:color w:val="333333"/>
                <w:sz w:val="21"/>
              </w:rPr>
              <w:t xml:space="preserve">（入内参观，60分钟）→ </w:t>
            </w:r>
            <w:r>
              <w:rPr>
                <w:b/>
                <w:i w:val="0"/>
                <w:color w:val="333333"/>
                <w:sz w:val="21"/>
              </w:rPr>
              <w:t>圣米盖尔市场</w:t>
            </w:r>
            <w:r>
              <w:rPr>
                <w:b w:val="0"/>
                <w:i w:val="0"/>
                <w:color w:val="333333"/>
                <w:sz w:val="21"/>
              </w:rPr>
              <w:t xml:space="preserve">（30分钟）→ </w:t>
            </w:r>
            <w:r>
              <w:rPr>
                <w:b/>
                <w:i w:val="0"/>
                <w:color w:val="333333"/>
                <w:sz w:val="21"/>
              </w:rPr>
              <w:t>英格列斯百货公司</w:t>
            </w:r>
            <w:r>
              <w:rPr>
                <w:b w:val="0"/>
                <w:i w:val="0"/>
                <w:color w:val="333333"/>
                <w:sz w:val="21"/>
              </w:rPr>
              <w:t xml:space="preserve">（60分钟）→ </w:t>
            </w:r>
            <w:r>
              <w:rPr>
                <w:b/>
                <w:i w:val="0"/>
                <w:color w:val="333333"/>
                <w:sz w:val="21"/>
              </w:rPr>
              <w:t>萨拉戈萨</w:t>
            </w:r>
            <w:r>
              <w:rPr>
                <w:b w:val="0"/>
                <w:i w:val="0"/>
                <w:color w:val="333333"/>
                <w:sz w:val="21"/>
              </w:rPr>
              <w:t>（60分钟）</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上午  </w:t>
            </w:r>
          </w:p>
          <w:p>
            <w:pPr>
              <w:pBdr>
                <w:bottom w:val="none" w:color="auto" w:sz="0" w:space="4"/>
              </w:pBdr>
              <w:spacing w:before="0" w:after="0" w:line="360" w:lineRule="auto"/>
              <w:ind w:left="270"/>
              <w:jc w:val="left"/>
            </w:pPr>
            <w:r>
              <w:rPr>
                <w:b/>
                <w:i w:val="0"/>
                <w:color w:val="333333"/>
                <w:sz w:val="21"/>
              </w:rPr>
              <w:t>马德里皇宫 Royal Palace of Madrid</w:t>
            </w:r>
          </w:p>
          <w:p>
            <w:pPr>
              <w:spacing w:before="0" w:after="0" w:line="360" w:lineRule="auto"/>
              <w:ind w:left="270"/>
              <w:jc w:val="left"/>
            </w:pPr>
            <w:r>
              <w:rPr>
                <w:b w:val="0"/>
                <w:i w:val="0"/>
                <w:color w:val="333333"/>
                <w:sz w:val="21"/>
              </w:rPr>
              <w:t>皇宫又称东方宫，现今已不是皇室居住地，但仍是国王接待国宾的主要场所。皇宫的建筑融合了西班牙传统王室建筑风格和巴洛克建筑风格，整体呈正方形，每边长180米，由白色花岗岩筑成。</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圣米盖尔市场 Market of San Miguel</w:t>
            </w:r>
          </w:p>
          <w:p>
            <w:pPr>
              <w:spacing w:before="0" w:after="0" w:line="360" w:lineRule="auto"/>
              <w:ind w:left="270"/>
              <w:jc w:val="left"/>
            </w:pPr>
            <w:r>
              <w:rPr>
                <w:b w:val="0"/>
                <w:i w:val="0"/>
                <w:color w:val="333333"/>
                <w:sz w:val="21"/>
              </w:rPr>
              <w:t>集传统和创新于一身的圣米盖尔市场建于1916年，占地1200平方米，其钢铁和玻璃的建筑结构让人眼前一亮。市场经翻新后于2009年开放，这里是美食家的天堂，除了各类家常食物食材外，也有很多手工艺品和餐厅，也是游客喜爱的文化景观。</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英格列斯百货公司 El Corte Inglés</w:t>
            </w:r>
          </w:p>
          <w:p>
            <w:pPr>
              <w:spacing w:before="0" w:after="0" w:line="360" w:lineRule="auto"/>
              <w:ind w:left="270"/>
              <w:jc w:val="left"/>
            </w:pPr>
            <w:r>
              <w:rPr>
                <w:b w:val="0"/>
                <w:i w:val="0"/>
                <w:color w:val="333333"/>
                <w:sz w:val="21"/>
              </w:rPr>
              <w:t>商场是西班牙规模最大的百货公司连锁集团之一，在这里可以买到各种大牌奢侈品的首饰、护肤品、香水、箱包、太阳镜，以及一些平价服饰、运动品牌等，最好先到它的服务中心，凭护照兑换一张外国人的优惠卡，几乎商场内的所有商品就可以优惠15%。</w:t>
            </w:r>
          </w:p>
          <w:p>
            <w:pPr>
              <w:spacing w:before="0" w:after="0" w:line="360" w:lineRule="auto"/>
              <w:ind w:left="270"/>
              <w:jc w:val="left"/>
            </w:pP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下午  </w:t>
            </w:r>
          </w:p>
          <w:p>
            <w:pPr>
              <w:pBdr>
                <w:bottom w:val="none" w:color="auto" w:sz="0" w:space="4"/>
              </w:pBdr>
              <w:spacing w:before="0" w:after="0" w:line="360" w:lineRule="auto"/>
              <w:ind w:left="270"/>
              <w:jc w:val="left"/>
            </w:pPr>
            <w:r>
              <w:rPr>
                <w:b/>
                <w:i w:val="0"/>
                <w:color w:val="333333"/>
                <w:sz w:val="21"/>
              </w:rPr>
              <w:t>萨拉戈萨 Zaragoza</w:t>
            </w:r>
          </w:p>
          <w:p>
            <w:pPr>
              <w:spacing w:before="0" w:after="0" w:line="360" w:lineRule="auto"/>
              <w:ind w:left="270"/>
              <w:jc w:val="left"/>
            </w:pPr>
            <w:r>
              <w:rPr>
                <w:b w:val="0"/>
                <w:i w:val="0"/>
                <w:color w:val="333333"/>
                <w:sz w:val="21"/>
              </w:rPr>
              <w:t>萨拉戈萨由是奥古斯都大帝建立的罗马城市演变而来，仍保留许多古罗马时期的城墙遗址，不同时代的教堂、桥梁、钟楼、宫殿等等。</w:t>
            </w:r>
          </w:p>
          <w:p>
            <w:pPr>
              <w:spacing w:before="0" w:after="0" w:line="360" w:lineRule="auto"/>
              <w:ind w:left="270"/>
              <w:jc w:val="left"/>
            </w:pP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w:t>
            </w:r>
          </w:p>
          <w:p>
            <w:pPr>
              <w:spacing w:before="0" w:after="0" w:line="360" w:lineRule="auto"/>
              <w:ind w:left="270"/>
              <w:jc w:val="left"/>
            </w:pPr>
            <w:r>
              <w:rPr>
                <w:b w:val="0"/>
                <w:i w:val="0"/>
                <w:color w:val="333333"/>
                <w:sz w:val="21"/>
              </w:rPr>
              <w:t>酒店：Santos Diagonal Plaza 或 同级</w:t>
            </w: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blPrEx>
                <w:tblBorders>
                  <w:top w:val="none" w:color="auto" w:sz="0" w:space="0"/>
                  <w:left w:val="none" w:color="auto" w:sz="0" w:space="0"/>
                  <w:bottom w:val="single" w:color="DDDDDD" w:sz="8" w:space="0"/>
                  <w:right w:val="none" w:color="auto" w:sz="0" w:space="0"/>
                  <w:insideH w:val="none" w:color="auto" w:sz="0" w:space="0"/>
                  <w:insideV w:val="none" w:color="auto" w:sz="0" w:space="0"/>
                </w:tblBorders>
              </w:tblPrEx>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7</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萨拉戈萨</w:t>
                  </w:r>
                  <w:r>
                    <w:rPr>
                      <w:b w:val="0"/>
                      <w:i w:val="0"/>
                      <w:color w:val="666666"/>
                      <w:sz w:val="21"/>
                    </w:rPr>
                    <w:t xml:space="preserve"> - 汽车 - </w:t>
                  </w:r>
                  <w:r>
                    <w:rPr>
                      <w:b/>
                      <w:i w:val="0"/>
                      <w:color w:val="333333"/>
                      <w:sz w:val="21"/>
                    </w:rPr>
                    <w:t>巴塞罗那</w:t>
                  </w:r>
                </w:p>
              </w:tc>
            </w:tr>
          </w:tbl>
          <w:p>
            <w:pPr>
              <w:spacing w:before="0" w:after="0" w:line="360" w:lineRule="auto"/>
              <w:ind w:left="270"/>
              <w:jc w:val="left"/>
            </w:pPr>
            <w:r>
              <w:rPr>
                <w:b w:val="0"/>
                <w:i w:val="0"/>
                <w:color w:val="333333"/>
                <w:sz w:val="21"/>
              </w:rPr>
              <w:t>全天  </w:t>
            </w:r>
          </w:p>
          <w:p>
            <w:pPr>
              <w:spacing w:before="0" w:after="0" w:line="360" w:lineRule="auto"/>
              <w:ind w:left="270"/>
              <w:jc w:val="left"/>
            </w:pPr>
            <w:r>
              <w:rPr>
                <w:b w:val="0"/>
                <w:i w:val="0"/>
                <w:color w:val="333333"/>
                <w:sz w:val="21"/>
              </w:rPr>
              <w:t>今天我们将前往西班牙第二大城市巴塞罗那，巴塞罗那整体处于丘陵地带，城市的许多街区以附近的小丘命名，著名的蒙特惠奇山悬崖位于城市西南，高173米，从山顶可以俯瞰整个巴塞罗那港。</w:t>
            </w:r>
          </w:p>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行程安排：</w:t>
            </w:r>
          </w:p>
          <w:p>
            <w:pPr>
              <w:spacing w:before="0" w:after="0" w:line="360" w:lineRule="auto"/>
              <w:ind w:left="270"/>
              <w:jc w:val="left"/>
            </w:pPr>
            <w:r>
              <w:rPr>
                <w:b/>
                <w:i w:val="0"/>
                <w:color w:val="333333"/>
                <w:sz w:val="21"/>
              </w:rPr>
              <w:t>萨拉戈萨 → 巴塞罗那 → 哥伦布纪念碑</w:t>
            </w:r>
            <w:r>
              <w:rPr>
                <w:b w:val="0"/>
                <w:i w:val="0"/>
                <w:color w:val="333333"/>
                <w:sz w:val="21"/>
              </w:rPr>
              <w:t>（15分钟）→</w:t>
            </w:r>
            <w:r>
              <w:rPr>
                <w:b/>
                <w:i w:val="0"/>
                <w:color w:val="333333"/>
                <w:sz w:val="21"/>
              </w:rPr>
              <w:t xml:space="preserve"> 国家宫</w:t>
            </w:r>
            <w:r>
              <w:rPr>
                <w:b w:val="0"/>
                <w:i w:val="0"/>
                <w:color w:val="333333"/>
                <w:sz w:val="21"/>
              </w:rPr>
              <w:t xml:space="preserve">（30分钟）→ </w:t>
            </w:r>
            <w:r>
              <w:rPr>
                <w:b/>
                <w:i w:val="0"/>
                <w:color w:val="333333"/>
                <w:sz w:val="21"/>
              </w:rPr>
              <w:t>巴塞罗那奥林匹克体育场</w:t>
            </w:r>
            <w:r>
              <w:rPr>
                <w:b w:val="0"/>
                <w:i w:val="0"/>
                <w:color w:val="333333"/>
                <w:sz w:val="21"/>
              </w:rPr>
              <w:t xml:space="preserve">（15分钟）→ </w:t>
            </w:r>
            <w:r>
              <w:rPr>
                <w:b/>
                <w:i w:val="0"/>
                <w:color w:val="333333"/>
                <w:sz w:val="21"/>
              </w:rPr>
              <w:t>蒙锥克山</w:t>
            </w:r>
            <w:r>
              <w:rPr>
                <w:b w:val="0"/>
                <w:i w:val="0"/>
                <w:color w:val="333333"/>
                <w:sz w:val="21"/>
              </w:rPr>
              <w:t xml:space="preserve">（15分钟）→ </w:t>
            </w:r>
            <w:r>
              <w:rPr>
                <w:b/>
                <w:i w:val="0"/>
                <w:color w:val="333333"/>
                <w:sz w:val="21"/>
              </w:rPr>
              <w:t>奥林匹克港</w:t>
            </w:r>
            <w:r>
              <w:rPr>
                <w:b w:val="0"/>
                <w:i w:val="0"/>
                <w:color w:val="333333"/>
                <w:sz w:val="21"/>
              </w:rPr>
              <w:t>（15分钟）</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下午  </w:t>
            </w:r>
          </w:p>
          <w:p>
            <w:pPr>
              <w:pBdr>
                <w:bottom w:val="none" w:color="auto" w:sz="0" w:space="4"/>
              </w:pBdr>
              <w:spacing w:before="0" w:after="0" w:line="360" w:lineRule="auto"/>
              <w:ind w:left="270"/>
              <w:jc w:val="left"/>
            </w:pPr>
            <w:r>
              <w:rPr>
                <w:b/>
                <w:i w:val="0"/>
                <w:color w:val="333333"/>
                <w:sz w:val="21"/>
              </w:rPr>
              <w:t>哥伦布纪念碑 Columbus Monument</w:t>
            </w:r>
          </w:p>
          <w:p>
            <w:pPr>
              <w:spacing w:before="0" w:after="0" w:line="360" w:lineRule="auto"/>
              <w:ind w:left="270"/>
              <w:jc w:val="left"/>
            </w:pPr>
            <w:r>
              <w:rPr>
                <w:b w:val="0"/>
                <w:i w:val="0"/>
                <w:color w:val="333333"/>
                <w:sz w:val="21"/>
              </w:rPr>
              <w:t>这座纪念碑高60米，是为纪念1492年哥伦布从美洲探险凯旋归来而建的。环绕柱体中部雕有五个凌空飞舞的女神，底座四周雕有八只巨大的黑狮，还有记载哥伦布航海事迹的碑文和当时资助他远征的国王费迪南德和王后的雕塑。圆柱顶端的哥伦布全身立像由蒙杰伊克城堡前的大炮熔化后铸铁制成，是世界上最大的哥伦布塑像，呈现出哥伦布凝神远望、右臂指向前方海洋的姿态。</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 xml:space="preserve">巴塞罗那国家宫 Palau Nacional </w:t>
            </w:r>
          </w:p>
          <w:p>
            <w:pPr>
              <w:spacing w:before="0" w:after="0" w:line="360" w:lineRule="auto"/>
              <w:ind w:left="270"/>
              <w:jc w:val="left"/>
            </w:pPr>
            <w:r>
              <w:rPr>
                <w:b w:val="0"/>
                <w:i w:val="0"/>
                <w:color w:val="333333"/>
                <w:sz w:val="21"/>
              </w:rPr>
              <w:t>国家宫建于1929年万国博览会前，是蒙锥克山脚下的重要建筑。站在西班牙广场上望向蒙锥克山，首先映入眼帘的就是国家宫的雄伟建筑。国家宫的设计灵感来自于西班牙文艺复兴时期的古典风格，由一个矩形主楼体，外加两个侧楼体和一个后楼体组成，与后楼体相配的是位于中部的椭圆形穹隆屋顶。</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巴塞罗那奥林匹克体育场 Lluís Companys Olympic Stadium</w:t>
            </w:r>
          </w:p>
          <w:p>
            <w:pPr>
              <w:spacing w:before="0" w:after="0" w:line="360" w:lineRule="auto"/>
              <w:ind w:left="270"/>
              <w:jc w:val="left"/>
            </w:pPr>
            <w:r>
              <w:rPr>
                <w:b w:val="0"/>
                <w:i w:val="0"/>
                <w:color w:val="333333"/>
                <w:sz w:val="21"/>
              </w:rPr>
              <w:t>奥林匹克体育场坐落在巴塞罗那市区的蒙锥克山上，站在体育场门口，可以俯瞰巴塞罗那市景。这里是1992年巴塞罗那奥运会的主赛场，奥运会的开、闭幕式和田径比赛都在这里举行。流线型的火炬塔就在体育场北侧入口处，在此想象当年开幕式，安东尼奥·雷波洛射箭点燃奥运圣火的壮观仪式。</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蒙锥克山 Montjuic Mountain</w:t>
            </w:r>
          </w:p>
          <w:p>
            <w:pPr>
              <w:spacing w:before="0" w:after="0" w:line="360" w:lineRule="auto"/>
              <w:ind w:left="270"/>
              <w:jc w:val="left"/>
            </w:pPr>
            <w:r>
              <w:rPr>
                <w:b w:val="0"/>
                <w:i w:val="0"/>
                <w:color w:val="333333"/>
                <w:sz w:val="21"/>
              </w:rPr>
              <w:t>蒙锥克山是位于巴塞罗那西南部的一座树林繁茂的小山，是俯瞰巴塞罗那全景的好去处。山上有一个平台可以俯瞰整个巴塞罗那，能够看到哥伦布纪念塔，圣家堂大教堂，巴塞罗那大教堂，港口，海滩。</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巴塞罗那奥林匹克港 Olympic Harbour</w:t>
            </w:r>
          </w:p>
          <w:p>
            <w:pPr>
              <w:spacing w:before="0" w:after="0" w:line="360" w:lineRule="auto"/>
              <w:ind w:left="270"/>
              <w:jc w:val="left"/>
            </w:pPr>
            <w:r>
              <w:rPr>
                <w:b w:val="0"/>
                <w:i w:val="0"/>
                <w:color w:val="333333"/>
                <w:sz w:val="21"/>
              </w:rPr>
              <w:t>位于巴塞罗那东南隅的奥林匹克港，是1992年巴塞罗那奥运会时奥运村的中心地带，也是巴塞罗那新兴的住宅区和水上运动区。岸边数座五星级酒店，港口停泊着数以百计的私家游艇，港口附近的奥运村有着超过2000座运动员公寓，现已归当地富人私有。</w:t>
            </w:r>
          </w:p>
          <w:p>
            <w:pPr>
              <w:spacing w:before="0" w:after="0" w:line="360" w:lineRule="auto"/>
              <w:ind w:left="270"/>
              <w:jc w:val="left"/>
            </w:pP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晚餐</w:t>
            </w:r>
          </w:p>
          <w:p>
            <w:pPr>
              <w:spacing w:before="0" w:after="0" w:line="360" w:lineRule="auto"/>
              <w:ind w:left="270"/>
              <w:jc w:val="left"/>
            </w:pPr>
            <w:r>
              <w:rPr>
                <w:b/>
                <w:i w:val="0"/>
                <w:color w:val="333333"/>
                <w:sz w:val="21"/>
              </w:rPr>
              <w:t>包含晚餐        </w:t>
            </w:r>
          </w:p>
          <w:p>
            <w:pPr>
              <w:spacing w:before="0" w:after="0" w:line="360" w:lineRule="auto"/>
              <w:ind w:left="270"/>
              <w:jc w:val="left"/>
            </w:pPr>
          </w:p>
          <w:p>
            <w:pPr>
              <w:spacing w:before="0" w:after="0" w:line="360" w:lineRule="auto"/>
              <w:ind w:left="270"/>
              <w:jc w:val="left"/>
            </w:pPr>
            <w:r>
              <w:rPr>
                <w:b w:val="0"/>
                <w:i w:val="0"/>
                <w:color w:val="333333"/>
                <w:sz w:val="21"/>
              </w:rPr>
              <w:t>巴塞罗那日料海鲜大餐</w:t>
            </w: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w:t>
            </w:r>
          </w:p>
          <w:p>
            <w:pPr>
              <w:spacing w:before="0" w:after="0" w:line="360" w:lineRule="auto"/>
              <w:ind w:left="270"/>
              <w:jc w:val="left"/>
            </w:pPr>
            <w:r>
              <w:rPr>
                <w:b w:val="0"/>
                <w:i w:val="0"/>
                <w:color w:val="333333"/>
                <w:sz w:val="21"/>
              </w:rPr>
              <w:t>酒店：Eurostars Executive 或 Exe Barbera Parc 或 同级</w:t>
            </w: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blPrEx>
                <w:tblBorders>
                  <w:top w:val="none" w:color="auto" w:sz="0" w:space="0"/>
                  <w:left w:val="none" w:color="auto" w:sz="0" w:space="0"/>
                  <w:bottom w:val="single" w:color="DDDDDD" w:sz="8" w:space="0"/>
                  <w:right w:val="none" w:color="auto" w:sz="0" w:space="0"/>
                  <w:insideH w:val="none" w:color="auto" w:sz="0" w:space="0"/>
                  <w:insideV w:val="none" w:color="auto" w:sz="0" w:space="0"/>
                </w:tblBorders>
              </w:tblPrEx>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8</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巴塞罗那</w:t>
                  </w:r>
                </w:p>
              </w:tc>
            </w:tr>
          </w:tbl>
          <w:p>
            <w:pPr>
              <w:spacing w:before="0" w:after="0" w:line="360" w:lineRule="auto"/>
              <w:ind w:left="270"/>
              <w:jc w:val="left"/>
            </w:pPr>
            <w:r>
              <w:rPr>
                <w:b w:val="0"/>
                <w:i w:val="0"/>
                <w:color w:val="333333"/>
                <w:sz w:val="21"/>
              </w:rPr>
              <w:t>全天  </w:t>
            </w:r>
          </w:p>
          <w:p>
            <w:pPr>
              <w:spacing w:before="0" w:after="0" w:line="360" w:lineRule="auto"/>
              <w:ind w:left="270"/>
              <w:jc w:val="left"/>
            </w:pPr>
            <w:r>
              <w:rPr>
                <w:b w:val="0"/>
                <w:i w:val="0"/>
                <w:color w:val="333333"/>
                <w:sz w:val="21"/>
              </w:rPr>
              <w:t>巴赛罗那像是一个筑梦的欢乐天堂，这个城市拥有地中海热情的阳光与自由奔放的气息，其现代建筑、流行式样、设计水平遥遥领先于欧洲其它城市，毕加索、米罗、高迪等艺术大师都在这里崭露头角，这座城市是名副其实的艺术之都。</w:t>
            </w:r>
          </w:p>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行程安排：</w:t>
            </w:r>
          </w:p>
          <w:p>
            <w:pPr>
              <w:spacing w:before="0" w:after="0" w:line="360" w:lineRule="auto"/>
              <w:ind w:left="270"/>
              <w:jc w:val="left"/>
            </w:pPr>
            <w:r>
              <w:rPr>
                <w:b/>
                <w:i w:val="0"/>
                <w:color w:val="333333"/>
                <w:sz w:val="21"/>
              </w:rPr>
              <w:t>圣家族大教堂</w:t>
            </w:r>
            <w:r>
              <w:rPr>
                <w:b w:val="0"/>
                <w:i w:val="0"/>
                <w:color w:val="333333"/>
                <w:sz w:val="21"/>
              </w:rPr>
              <w:t>（入内参观，60分钟）</w:t>
            </w:r>
            <w:r>
              <w:rPr>
                <w:b/>
                <w:i w:val="0"/>
                <w:color w:val="333333"/>
                <w:sz w:val="21"/>
              </w:rPr>
              <w:t>→ 奎尔公园</w:t>
            </w:r>
            <w:r>
              <w:rPr>
                <w:b w:val="0"/>
                <w:i w:val="0"/>
                <w:color w:val="333333"/>
                <w:sz w:val="21"/>
              </w:rPr>
              <w:t>（入内参观，60分钟）</w:t>
            </w:r>
            <w:r>
              <w:rPr>
                <w:b/>
                <w:i w:val="0"/>
                <w:color w:val="333333"/>
                <w:sz w:val="21"/>
              </w:rPr>
              <w:t>→ 感恩大道自由活动</w:t>
            </w:r>
            <w:r>
              <w:rPr>
                <w:b w:val="0"/>
                <w:i w:val="0"/>
                <w:color w:val="333333"/>
                <w:sz w:val="21"/>
              </w:rPr>
              <w:t>（3小时）</w:t>
            </w:r>
            <w:r>
              <w:rPr>
                <w:b/>
                <w:i w:val="0"/>
                <w:color w:val="333333"/>
                <w:sz w:val="21"/>
              </w:rPr>
              <w:t>→ 巴特罗之家</w:t>
            </w:r>
            <w:r>
              <w:rPr>
                <w:b w:val="0"/>
                <w:i w:val="0"/>
                <w:color w:val="333333"/>
                <w:sz w:val="21"/>
              </w:rPr>
              <w:t>（外观，15分钟）</w:t>
            </w:r>
            <w:r>
              <w:rPr>
                <w:b/>
                <w:i w:val="0"/>
                <w:color w:val="333333"/>
                <w:sz w:val="21"/>
              </w:rPr>
              <w:t>→ 米拉之家</w:t>
            </w:r>
            <w:r>
              <w:rPr>
                <w:b w:val="0"/>
                <w:i w:val="0"/>
                <w:color w:val="333333"/>
                <w:sz w:val="21"/>
              </w:rPr>
              <w:t>（外观，15分钟）</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全天  </w:t>
            </w:r>
          </w:p>
          <w:p>
            <w:pPr>
              <w:pBdr>
                <w:bottom w:val="none" w:color="auto" w:sz="0" w:space="4"/>
              </w:pBdr>
              <w:spacing w:before="0" w:after="0" w:line="360" w:lineRule="auto"/>
              <w:ind w:left="270"/>
              <w:jc w:val="left"/>
            </w:pPr>
            <w:r>
              <w:rPr>
                <w:b/>
                <w:i w:val="0"/>
                <w:color w:val="333333"/>
                <w:sz w:val="21"/>
              </w:rPr>
              <w:t>圣家族大教堂 Sagrada Família</w:t>
            </w:r>
          </w:p>
          <w:p>
            <w:pPr>
              <w:spacing w:before="0" w:after="0" w:line="360" w:lineRule="auto"/>
              <w:ind w:left="270"/>
              <w:jc w:val="left"/>
            </w:pPr>
            <w:r>
              <w:rPr>
                <w:b w:val="0"/>
                <w:i w:val="0"/>
                <w:color w:val="333333"/>
                <w:sz w:val="21"/>
              </w:rPr>
              <w:t>天才艺术家高迪的代表作，不仅被列入了联合国世界文化遗产，也是众多游客心目中的圣地。教堂三座立面以宏伟而协调的手法呈现，线条简洁利落，教堂门墙上的浮雕展示出圣经的故事，形同活物，教堂内部以洞穴、山脉、花草动物为灵感的设计又给教堂增添了神秘韵律，令人印象深刻。</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奎尔公园 Parc Güell</w:t>
            </w:r>
          </w:p>
          <w:p>
            <w:pPr>
              <w:spacing w:before="0" w:after="0" w:line="360" w:lineRule="auto"/>
              <w:ind w:left="270"/>
              <w:jc w:val="left"/>
            </w:pPr>
            <w:r>
              <w:rPr>
                <w:b w:val="0"/>
                <w:i w:val="0"/>
                <w:color w:val="333333"/>
                <w:sz w:val="21"/>
              </w:rPr>
              <w:t>奎尔公园是高迪众多作品中关于园林设计的典范之作。这里的人工景观看上去比自然景观还要自然，色彩及线条的运用也发挥到了极致。在公园漫步是沉浸在现实主义的绝佳方式，透过公园的高处还将看到城市全貌。</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感恩大道 Paseo de Gracia</w:t>
            </w:r>
          </w:p>
          <w:p>
            <w:pPr>
              <w:spacing w:before="0" w:after="0" w:line="360" w:lineRule="auto"/>
              <w:ind w:left="270"/>
              <w:jc w:val="left"/>
            </w:pPr>
            <w:r>
              <w:rPr>
                <w:b w:val="0"/>
                <w:i w:val="0"/>
                <w:color w:val="333333"/>
                <w:sz w:val="21"/>
              </w:rPr>
              <w:t>感恩大道也叫格拉西亚大道，位于扩建区的中部，南起加泰罗尼亚广场，北到大格拉西亚街。这是一条名店集中的购物街。</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巴特罗之家 Casa Batlló</w:t>
            </w:r>
          </w:p>
          <w:p>
            <w:pPr>
              <w:spacing w:before="0" w:after="0" w:line="360" w:lineRule="auto"/>
              <w:ind w:left="270"/>
              <w:jc w:val="left"/>
            </w:pPr>
            <w:r>
              <w:rPr>
                <w:b w:val="0"/>
                <w:i w:val="0"/>
                <w:color w:val="333333"/>
                <w:sz w:val="21"/>
              </w:rPr>
              <w:t>巴特罗公寓与高迪设计的其他建筑不同，它的外墙全部是由蓝色和绿色的陶瓷装饰，一种奇诡的颜色组合，远望去颇像印象派画家的调色盘，但色彩很和谐。</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米拉之家 Casa Milà</w:t>
            </w:r>
          </w:p>
          <w:p>
            <w:pPr>
              <w:spacing w:before="0" w:after="0" w:line="360" w:lineRule="auto"/>
              <w:ind w:left="270"/>
              <w:jc w:val="left"/>
            </w:pPr>
            <w:r>
              <w:rPr>
                <w:b w:val="0"/>
                <w:i w:val="0"/>
                <w:color w:val="333333"/>
                <w:sz w:val="21"/>
              </w:rPr>
              <w:t>高迪私人住宅的“封笔之作”。波浪形的外观，是由白色的石材砌出的外墙，扭曲回绕的铁条和铁板构成的阳台栏杆还有宽大的窗户。</w:t>
            </w:r>
          </w:p>
          <w:p>
            <w:pPr>
              <w:spacing w:before="0" w:after="0" w:line="360" w:lineRule="auto"/>
              <w:ind w:left="270"/>
              <w:jc w:val="left"/>
            </w:pP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晚餐</w:t>
            </w:r>
          </w:p>
          <w:p>
            <w:pPr>
              <w:spacing w:before="0" w:after="0" w:line="360" w:lineRule="auto"/>
              <w:ind w:left="270"/>
              <w:jc w:val="left"/>
            </w:pPr>
            <w:r>
              <w:rPr>
                <w:b/>
                <w:i w:val="0"/>
                <w:color w:val="333333"/>
                <w:sz w:val="21"/>
              </w:rPr>
              <w:t>包含晚餐        </w:t>
            </w:r>
          </w:p>
          <w:p>
            <w:pPr>
              <w:spacing w:before="0" w:after="0" w:line="360" w:lineRule="auto"/>
              <w:ind w:left="270"/>
              <w:jc w:val="left"/>
            </w:pPr>
          </w:p>
          <w:p>
            <w:pPr>
              <w:spacing w:before="0" w:after="0" w:line="360" w:lineRule="auto"/>
              <w:ind w:left="270"/>
              <w:jc w:val="left"/>
            </w:pPr>
            <w:r>
              <w:rPr>
                <w:b w:val="0"/>
                <w:i w:val="0"/>
                <w:color w:val="333333"/>
                <w:sz w:val="21"/>
              </w:rPr>
              <w:t>巴塞罗那海鲜欢送晚宴</w:t>
            </w: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w:t>
            </w:r>
          </w:p>
          <w:p>
            <w:pPr>
              <w:spacing w:before="0" w:after="0" w:line="360" w:lineRule="auto"/>
              <w:ind w:left="270"/>
              <w:jc w:val="left"/>
            </w:pPr>
            <w:r>
              <w:rPr>
                <w:b w:val="0"/>
                <w:i w:val="0"/>
                <w:color w:val="333333"/>
                <w:sz w:val="21"/>
              </w:rPr>
              <w:t>酒店：Eurostars Executive 或 Exe Barbera Parc 或 同级</w:t>
            </w: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blPrEx>
                <w:tblBorders>
                  <w:top w:val="none" w:color="auto" w:sz="0" w:space="0"/>
                  <w:left w:val="none" w:color="auto" w:sz="0" w:space="0"/>
                  <w:bottom w:val="single" w:color="DDDDDD" w:sz="8" w:space="0"/>
                  <w:right w:val="none" w:color="auto" w:sz="0" w:space="0"/>
                  <w:insideH w:val="none" w:color="auto" w:sz="0" w:space="0"/>
                  <w:insideV w:val="none" w:color="auto" w:sz="0" w:space="0"/>
                </w:tblBorders>
              </w:tblPrEx>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9</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巴塞罗那</w:t>
                  </w:r>
                  <w:r>
                    <w:rPr>
                      <w:b w:val="0"/>
                      <w:i w:val="0"/>
                      <w:color w:val="666666"/>
                      <w:sz w:val="21"/>
                    </w:rPr>
                    <w:t xml:space="preserve"> - 飞机 - </w:t>
                  </w:r>
                  <w:r>
                    <w:rPr>
                      <w:b/>
                      <w:i w:val="0"/>
                      <w:color w:val="333333"/>
                      <w:sz w:val="21"/>
                    </w:rPr>
                    <w:t>家园</w:t>
                  </w:r>
                </w:p>
              </w:tc>
            </w:tr>
          </w:tbl>
          <w:p>
            <w:pPr>
              <w:spacing w:before="0" w:after="0" w:line="360" w:lineRule="auto"/>
              <w:ind w:left="270"/>
              <w:jc w:val="left"/>
            </w:pPr>
            <w:r>
              <w:rPr>
                <w:b w:val="0"/>
                <w:i w:val="0"/>
                <w:color w:val="333333"/>
                <w:sz w:val="21"/>
              </w:rPr>
              <w:t>全天  </w:t>
            </w:r>
          </w:p>
          <w:p>
            <w:pPr>
              <w:spacing w:before="0" w:after="0" w:line="360" w:lineRule="auto"/>
              <w:ind w:left="270"/>
              <w:jc w:val="left"/>
            </w:pPr>
            <w:r>
              <w:rPr>
                <w:b w:val="0"/>
                <w:i w:val="0"/>
                <w:color w:val="333333"/>
                <w:sz w:val="21"/>
              </w:rPr>
              <w:t>今天我们将结束愉快的西葡之旅，您可根据自己需求预定合适的航班离开巴塞罗那安普拉特机场 (BCN)。我司也可安排将您送至巴塞罗那邮轮码头（Puerto de Barcelona），您可以提前预定地中海邮轮，继续您的愉快旅程。</w:t>
            </w:r>
          </w:p>
          <w:p>
            <w:pPr>
              <w:spacing w:before="0" w:after="0" w:line="360" w:lineRule="auto"/>
              <w:ind w:left="270"/>
              <w:jc w:val="left"/>
            </w:pPr>
            <w:r>
              <w:rPr>
                <w:b w:val="0"/>
                <w:i w:val="0"/>
                <w:color w:val="333333"/>
                <w:sz w:val="21"/>
              </w:rPr>
              <w:t>我司工作人员仅早上7:00 提供一次从酒店出发的送机或送码头服务；如果客人航班较早，需要在7点前离开酒店去机场，导游可协助客人打车。</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c>
      </w:tr>
    </w:tbl>
    <w:p>
      <w:pPr>
        <w:spacing w:before="0" w:after="0" w:line="360" w:lineRule="auto"/>
        <w:ind w:left="120"/>
        <w:jc w:val="left"/>
      </w:pPr>
      <w:r>
        <w:rPr>
          <w:b w:val="0"/>
          <w:i w:val="0"/>
          <w:color w:val="333333"/>
          <w:sz w:val="21"/>
        </w:rPr>
        <w:t xml:space="preserve"> </w:t>
      </w:r>
      <w:r>
        <w:br w:type="textWrapping"/>
      </w: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费用说明</w:t>
            </w:r>
          </w:p>
        </w:tc>
      </w:tr>
      <w:tr>
        <w:trPr>
          <w:trHeight w:val="0" w:hRule="atLeast"/>
          <w:tblCellSpacing w:w="0" w:type="dxa"/>
        </w:trPr>
        <w:tc>
          <w:tcPr>
            <w:tcW w:w="10800" w:type="dxa"/>
            <w:tcMar>
              <w:top w:w="90" w:type="dxa"/>
              <w:left w:w="150" w:type="dxa"/>
              <w:bottom w:w="90" w:type="dxa"/>
              <w:right w:w="150" w:type="dxa"/>
            </w:tcMar>
            <w:vAlign w:val="center"/>
          </w:tcPr>
          <w:p>
            <w:pPr>
              <w:pBdr>
                <w:top w:val="none" w:color="auto" w:sz="0" w:space="5"/>
                <w:bottom w:val="single" w:color="E2E2E2" w:sz="8" w:space="5"/>
              </w:pBdr>
              <w:spacing w:before="0" w:after="150" w:line="360" w:lineRule="auto"/>
              <w:ind w:left="270"/>
              <w:jc w:val="left"/>
            </w:pPr>
            <w:r>
              <w:rPr>
                <w:b/>
                <w:i w:val="0"/>
                <w:color w:val="333333"/>
                <w:sz w:val="21"/>
              </w:rPr>
              <w:t>费用包含</w:t>
            </w:r>
          </w:p>
          <w:p>
            <w:pPr>
              <w:spacing w:before="0" w:after="0" w:line="360" w:lineRule="auto"/>
              <w:ind w:left="270"/>
              <w:jc w:val="left"/>
            </w:pPr>
            <w:r>
              <w:rPr>
                <w:b w:val="0"/>
                <w:i w:val="0"/>
                <w:color w:val="333333"/>
                <w:sz w:val="21"/>
              </w:rPr>
              <w:t>1. 七晚常规四星酒店；</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2. 西式自助早餐；</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3. 全程共安排3顿特色餐，明细如下：葡萄牙海鲜大餐、巴塞罗那日料海鲜大餐和海鲜欢送晚宴。</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4. 含当地中文导游服务；</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5. 专业外籍司机，空调大巴车；</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6. 景点门票：佩纳宫、圣家族大教堂、奎尔公园、马德里皇宫、托莱多官方讲解。</w:t>
            </w:r>
          </w:p>
          <w:p>
            <w:pPr>
              <w:spacing w:before="0" w:after="0" w:line="360" w:lineRule="auto"/>
              <w:ind w:left="270"/>
              <w:jc w:val="left"/>
            </w:pPr>
            <w:r>
              <w:br w:type="textWrapping"/>
            </w:r>
          </w:p>
          <w:p>
            <w:pPr>
              <w:pBdr>
                <w:top w:val="none" w:color="auto" w:sz="0" w:space="5"/>
                <w:bottom w:val="single" w:color="E2E2E2" w:sz="8" w:space="5"/>
              </w:pBdr>
              <w:spacing w:before="0" w:after="150" w:line="360" w:lineRule="auto"/>
              <w:ind w:left="270"/>
              <w:jc w:val="left"/>
            </w:pPr>
            <w:r>
              <w:rPr>
                <w:b/>
                <w:i w:val="0"/>
                <w:color w:val="333333"/>
                <w:sz w:val="21"/>
              </w:rPr>
              <w:t>费用不含</w:t>
            </w:r>
          </w:p>
          <w:p>
            <w:pPr>
              <w:spacing w:before="0" w:after="0" w:line="360" w:lineRule="auto"/>
              <w:ind w:left="270"/>
              <w:jc w:val="left"/>
            </w:pPr>
            <w:r>
              <w:rPr>
                <w:b w:val="0"/>
                <w:i w:val="0"/>
                <w:color w:val="333333"/>
                <w:sz w:val="21"/>
              </w:rPr>
              <w:t>1. 全程机票、税金、签证费用、护照办理费用；</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2. 行程中的午餐和晚餐；</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3. 服务费12欧元/人/天；</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4. 行程中的自费项目；</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5. 境外个人消费（酒店内洗衣、理发、电话、传真、收费电视、饮品、烟酒、小费等个人消费）；</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6. 以上服务内容中未提及的其他费用。</w:t>
            </w:r>
          </w:p>
          <w:p>
            <w:pPr>
              <w:spacing w:before="0" w:after="0" w:line="360" w:lineRule="auto"/>
              <w:ind w:left="270"/>
              <w:jc w:val="left"/>
            </w:pPr>
            <w:r>
              <w:br w:type="textWrapping"/>
            </w:r>
            <w:r>
              <w:rPr>
                <w:b w:val="0"/>
                <w:i w:val="0"/>
                <w:color w:val="333333"/>
                <w:sz w:val="21"/>
              </w:rPr>
              <w:t xml:space="preserve"> </w:t>
            </w:r>
          </w:p>
          <w:p>
            <w:pPr>
              <w:pBdr>
                <w:top w:val="none" w:color="auto" w:sz="0" w:space="5"/>
                <w:bottom w:val="single" w:color="E2E2E2" w:sz="8" w:space="5"/>
              </w:pBdr>
              <w:spacing w:before="0" w:after="150" w:line="360" w:lineRule="auto"/>
              <w:ind w:left="270"/>
              <w:jc w:val="left"/>
            </w:pPr>
            <w:r>
              <w:rPr>
                <w:b/>
                <w:i w:val="0"/>
                <w:color w:val="333333"/>
                <w:sz w:val="21"/>
              </w:rPr>
              <w:t>自费项目</w:t>
            </w:r>
          </w:p>
          <w:tbl>
            <w:tblPr>
              <w:tblStyle w:val="2"/>
              <w:tblW w:w="0" w:type="auto"/>
              <w:tblCellSpacing w:w="0" w:type="dxa"/>
              <w:tblInd w:w="115" w:type="dxa"/>
              <w:tblBorders>
                <w:top w:val="single" w:color="8DB3E1" w:sz="8" w:space="0"/>
                <w:left w:val="single" w:color="8DB3E1" w:sz="8"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3114"/>
              <w:gridCol w:w="1557"/>
              <w:gridCol w:w="3114"/>
              <w:gridCol w:w="2595"/>
            </w:tblGrid>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项目名称</w:t>
                  </w:r>
                </w:p>
              </w:tc>
              <w:tc>
                <w:tcPr>
                  <w:tcW w:w="1557"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包含天数</w:t>
                  </w:r>
                </w:p>
              </w:tc>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价格说明</w:t>
                  </w:r>
                </w:p>
              </w:tc>
              <w:tc>
                <w:tcPr>
                  <w:tcW w:w="2595"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描述</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弗朗明戈舞表演+晚餐 Flamenco Dance Show + Dinner</w:t>
                  </w:r>
                </w:p>
              </w:tc>
              <w:tc>
                <w:tcPr>
                  <w:tcW w:w="1557"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导游根据行程安排</w:t>
                  </w:r>
                </w:p>
              </w:tc>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每人：€100.00；</w:t>
                  </w:r>
                </w:p>
              </w:tc>
              <w:tc>
                <w:tcPr>
                  <w:tcW w:w="2595"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1.5小时，含三道式西餐，含门票，包含司机导游工作超时费以及交通费</w:t>
                  </w:r>
                </w:p>
              </w:tc>
            </w:tr>
          </w:tbl>
          <w:p/>
        </w:tc>
      </w:tr>
    </w:tbl>
    <w:p>
      <w:pPr>
        <w:spacing w:before="0" w:after="0" w:line="360" w:lineRule="auto"/>
        <w:ind w:left="120"/>
        <w:jc w:val="left"/>
      </w:pPr>
      <w:r>
        <w:rPr>
          <w:b w:val="0"/>
          <w:i w:val="0"/>
          <w:color w:val="333333"/>
          <w:sz w:val="21"/>
        </w:rPr>
        <w:t xml:space="preserve"> </w:t>
      </w:r>
      <w:r>
        <w:br w:type="textWrapping"/>
      </w: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预定限制</w:t>
            </w:r>
          </w:p>
        </w:tc>
      </w:tr>
      <w:tr>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r>
              <w:rPr>
                <w:b w:val="0"/>
                <w:i w:val="0"/>
                <w:color w:val="333333"/>
                <w:sz w:val="21"/>
              </w:rPr>
              <w:t>1、年龄限制：【不限制】；</w:t>
            </w:r>
          </w:p>
          <w:p>
            <w:pPr>
              <w:spacing w:before="0" w:after="0" w:line="360" w:lineRule="auto"/>
              <w:ind w:left="270"/>
              <w:jc w:val="left"/>
            </w:pPr>
            <w:r>
              <w:rPr>
                <w:b w:val="0"/>
                <w:i w:val="0"/>
                <w:color w:val="333333"/>
                <w:sz w:val="21"/>
              </w:rPr>
              <w:t>2、是否需要证件号码预订：【不需要】；</w:t>
            </w:r>
          </w:p>
        </w:tc>
      </w:tr>
    </w:tbl>
    <w:p>
      <w:pPr>
        <w:spacing w:before="0" w:after="0" w:line="360" w:lineRule="auto"/>
        <w:ind w:left="120"/>
        <w:jc w:val="left"/>
      </w:pPr>
      <w:r>
        <w:rPr>
          <w:b w:val="0"/>
          <w:i w:val="0"/>
          <w:color w:val="333333"/>
          <w:sz w:val="21"/>
        </w:rPr>
        <w:t xml:space="preserve"> </w:t>
      </w:r>
      <w:r>
        <w:br w:type="textWrapping"/>
      </w: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退改说明</w:t>
            </w:r>
          </w:p>
        </w:tc>
      </w:tr>
      <w:tr>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r>
              <w:rPr>
                <w:b w:val="0"/>
                <w:i w:val="0"/>
                <w:color w:val="333333"/>
                <w:sz w:val="21"/>
              </w:rPr>
              <w:t>1. 行程取消条款如下：</w:t>
            </w:r>
          </w:p>
          <w:tbl>
            <w:tblPr>
              <w:tblStyle w:val="2"/>
              <w:tblW w:w="0" w:type="auto"/>
              <w:tblCellSpacing w:w="20" w:type="dxa"/>
              <w:tblInd w:w="115" w:type="dxa"/>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 w:type="dxa"/>
                <w:bottom w:w="0" w:type="dxa"/>
                <w:right w:w="10" w:type="dxa"/>
              </w:tblCellMar>
            </w:tblPr>
            <w:tblGrid>
              <w:gridCol w:w="5150"/>
              <w:gridCol w:w="5150"/>
            </w:tblGrid>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20" w:type="dxa"/>
              </w:trPr>
              <w:tc>
                <w:tcPr>
                  <w:tcW w:w="5150" w:type="dxa"/>
                  <w:tcBorders>
                    <w:top w:val="outset" w:color="000000" w:sz="8" w:space="0"/>
                    <w:left w:val="outset" w:color="000000" w:sz="8" w:space="0"/>
                    <w:bottom w:val="outset" w:color="000000" w:sz="8" w:space="0"/>
                    <w:right w:val="outset" w:color="000000"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行程开始前</w:t>
                  </w:r>
                </w:p>
              </w:tc>
              <w:tc>
                <w:tcPr>
                  <w:tcW w:w="5150" w:type="dxa"/>
                  <w:tcBorders>
                    <w:top w:val="outset" w:color="000000" w:sz="8" w:space="0"/>
                    <w:left w:val="outset" w:color="000000" w:sz="8" w:space="0"/>
                    <w:bottom w:val="outset" w:color="000000" w:sz="8" w:space="0"/>
                    <w:right w:val="outset" w:color="000000"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违约金（占团费总费用）</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20" w:type="dxa"/>
              </w:trPr>
              <w:tc>
                <w:tcPr>
                  <w:tcW w:w="5150" w:type="dxa"/>
                  <w:tcBorders>
                    <w:top w:val="outset" w:color="000000" w:sz="8" w:space="0"/>
                    <w:left w:val="outset" w:color="000000" w:sz="8" w:space="0"/>
                    <w:bottom w:val="outset" w:color="000000" w:sz="8" w:space="0"/>
                    <w:right w:val="outset" w:color="000000"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出发前7日 (含) 內</w:t>
                  </w:r>
                </w:p>
              </w:tc>
              <w:tc>
                <w:tcPr>
                  <w:tcW w:w="5150" w:type="dxa"/>
                  <w:tcBorders>
                    <w:top w:val="outset" w:color="000000" w:sz="8" w:space="0"/>
                    <w:left w:val="outset" w:color="000000" w:sz="8" w:space="0"/>
                    <w:bottom w:val="outset" w:color="000000" w:sz="8" w:space="0"/>
                    <w:right w:val="outset" w:color="000000"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100%</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20" w:type="dxa"/>
              </w:trPr>
              <w:tc>
                <w:tcPr>
                  <w:tcW w:w="5150" w:type="dxa"/>
                  <w:tcBorders>
                    <w:top w:val="outset" w:color="000000" w:sz="8" w:space="0"/>
                    <w:left w:val="outset" w:color="000000" w:sz="8" w:space="0"/>
                    <w:bottom w:val="outset" w:color="000000" w:sz="8" w:space="0"/>
                    <w:right w:val="outset" w:color="000000"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出发前8日 (含) 至 14日 (含) </w:t>
                  </w:r>
                </w:p>
              </w:tc>
              <w:tc>
                <w:tcPr>
                  <w:tcW w:w="5150" w:type="dxa"/>
                  <w:tcBorders>
                    <w:top w:val="outset" w:color="000000" w:sz="8" w:space="0"/>
                    <w:left w:val="outset" w:color="000000" w:sz="8" w:space="0"/>
                    <w:bottom w:val="outset" w:color="000000" w:sz="8" w:space="0"/>
                    <w:right w:val="outset" w:color="000000"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75%</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20" w:type="dxa"/>
              </w:trPr>
              <w:tc>
                <w:tcPr>
                  <w:tcW w:w="5150" w:type="dxa"/>
                  <w:tcBorders>
                    <w:top w:val="outset" w:color="000000" w:sz="8" w:space="0"/>
                    <w:left w:val="outset" w:color="000000" w:sz="8" w:space="0"/>
                    <w:bottom w:val="outset" w:color="000000" w:sz="8" w:space="0"/>
                    <w:right w:val="outset" w:color="000000"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出发前15日 (含) 至 21日 (含) </w:t>
                  </w:r>
                </w:p>
              </w:tc>
              <w:tc>
                <w:tcPr>
                  <w:tcW w:w="5150" w:type="dxa"/>
                  <w:tcBorders>
                    <w:top w:val="outset" w:color="000000" w:sz="8" w:space="0"/>
                    <w:left w:val="outset" w:color="000000" w:sz="8" w:space="0"/>
                    <w:bottom w:val="outset" w:color="000000" w:sz="8" w:space="0"/>
                    <w:right w:val="outset" w:color="000000"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50%</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20" w:type="dxa"/>
              </w:trPr>
              <w:tc>
                <w:tcPr>
                  <w:tcW w:w="5150" w:type="dxa"/>
                  <w:tcBorders>
                    <w:top w:val="outset" w:color="000000" w:sz="8" w:space="0"/>
                    <w:left w:val="outset" w:color="000000" w:sz="8" w:space="0"/>
                    <w:bottom w:val="outset" w:color="000000" w:sz="8" w:space="0"/>
                    <w:right w:val="outset" w:color="000000"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出发前22日及以上</w:t>
                  </w:r>
                </w:p>
              </w:tc>
              <w:tc>
                <w:tcPr>
                  <w:tcW w:w="5150" w:type="dxa"/>
                  <w:tcBorders>
                    <w:top w:val="outset" w:color="000000" w:sz="8" w:space="0"/>
                    <w:left w:val="outset" w:color="000000" w:sz="8" w:space="0"/>
                    <w:bottom w:val="outset" w:color="000000" w:sz="8" w:space="0"/>
                    <w:right w:val="outset" w:color="000000"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0</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20" w:type="dxa"/>
              </w:trPr>
              <w:tc>
                <w:tcPr>
                  <w:tcW w:w="0" w:type="auto"/>
                  <w:gridSpan w:val="2"/>
                  <w:tcBorders>
                    <w:top w:val="outset" w:color="000000" w:sz="8" w:space="0"/>
                    <w:left w:val="outset" w:color="000000" w:sz="8" w:space="0"/>
                    <w:bottom w:val="outset" w:color="000000" w:sz="8" w:space="0"/>
                    <w:right w:val="outset" w:color="000000"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备注：</w:t>
                  </w:r>
                </w:p>
                <w:p>
                  <w:pPr>
                    <w:spacing w:before="0" w:after="0" w:line="360" w:lineRule="auto"/>
                    <w:ind w:left="420"/>
                    <w:jc w:val="left"/>
                  </w:pPr>
                  <w:r>
                    <w:rPr>
                      <w:b w:val="0"/>
                      <w:i w:val="0"/>
                      <w:color w:val="333333"/>
                      <w:sz w:val="21"/>
                    </w:rPr>
                    <w:t>(1) 出发当日未能准时参加者，作自动放弃论，已付团费概不退还。</w:t>
                  </w:r>
                </w:p>
                <w:p>
                  <w:pPr>
                    <w:spacing w:before="0" w:after="0" w:line="360" w:lineRule="auto"/>
                    <w:ind w:left="420"/>
                    <w:jc w:val="left"/>
                  </w:pPr>
                  <w:r>
                    <w:rPr>
                      <w:b w:val="0"/>
                      <w:i w:val="0"/>
                      <w:color w:val="333333"/>
                      <w:sz w:val="21"/>
                    </w:rPr>
                    <w:t>(2) 其他加定酒店或服务需参照酒店规定而确定是否能退款。</w:t>
                  </w:r>
                </w:p>
                <w:p>
                  <w:pPr>
                    <w:spacing w:before="0" w:after="0" w:line="360" w:lineRule="auto"/>
                    <w:ind w:left="420"/>
                    <w:jc w:val="left"/>
                  </w:pPr>
                  <w:r>
                    <w:rPr>
                      <w:b w:val="0"/>
                      <w:i w:val="0"/>
                      <w:color w:val="333333"/>
                      <w:sz w:val="21"/>
                    </w:rPr>
                    <w:t>(3) 如贵司或客人因个人原因 (无旅行证件、迟到、生病、意外等因素) 于旅途中退出或末能参加行程内任何行程，已付团费概不退还，也不会以其他服务赔偿。</w:t>
                  </w:r>
                </w:p>
              </w:tc>
            </w:tr>
          </w:tbl>
          <w:p>
            <w:pPr>
              <w:spacing w:before="0" w:after="0" w:line="360" w:lineRule="auto"/>
              <w:ind w:left="270"/>
              <w:jc w:val="left"/>
            </w:pPr>
            <w:r>
              <w:rPr>
                <w:b w:val="0"/>
                <w:i w:val="0"/>
                <w:color w:val="333333"/>
                <w:sz w:val="21"/>
              </w:rPr>
              <w:t> </w:t>
            </w:r>
          </w:p>
          <w:p>
            <w:pPr>
              <w:spacing w:before="0" w:after="0" w:line="360" w:lineRule="auto"/>
              <w:ind w:left="270"/>
              <w:jc w:val="left"/>
            </w:pPr>
            <w:r>
              <w:rPr>
                <w:b w:val="0"/>
                <w:i w:val="0"/>
                <w:color w:val="333333"/>
                <w:sz w:val="21"/>
              </w:rPr>
              <w:t>2. 如遇天气、战争、罢工等人力不可抗拒因素而导致无法游览，纵横将尽力保护客人人身及其财产的安全，有权利取消或调整部分或全部行程，不承担任何因不可抗力引起的直接或间接责任，已支付的团费概不退还。</w:t>
            </w:r>
          </w:p>
          <w:p>
            <w:pPr>
              <w:spacing w:before="0" w:after="0" w:line="360" w:lineRule="auto"/>
              <w:ind w:left="270"/>
              <w:jc w:val="left"/>
            </w:pPr>
            <w:r>
              <w:rPr>
                <w:b w:val="0"/>
                <w:i w:val="0"/>
                <w:color w:val="333333"/>
                <w:sz w:val="21"/>
              </w:rPr>
              <w:t> </w:t>
            </w:r>
          </w:p>
          <w:p>
            <w:pPr>
              <w:spacing w:before="0" w:after="0" w:line="360" w:lineRule="auto"/>
              <w:ind w:left="270"/>
              <w:jc w:val="left"/>
            </w:pPr>
            <w:r>
              <w:rPr>
                <w:b w:val="0"/>
                <w:i w:val="0"/>
                <w:color w:val="333333"/>
                <w:sz w:val="21"/>
              </w:rPr>
              <w:t xml:space="preserve">3. </w:t>
            </w:r>
            <w:r>
              <w:rPr>
                <w:b/>
                <w:i w:val="0"/>
                <w:color w:val="333333"/>
                <w:sz w:val="21"/>
              </w:rPr>
              <w:t>可在预定行程时加定“安心退”保险服务 $300 /人</w:t>
            </w:r>
            <w:r>
              <w:rPr>
                <w:b w:val="0"/>
                <w:i w:val="0"/>
                <w:color w:val="333333"/>
                <w:sz w:val="21"/>
              </w:rPr>
              <w:t>：出发前15日及以上，不问原因，随意退；出发前8日 (含) 至 14日 (含) ，可随意改期。</w:t>
            </w:r>
          </w:p>
        </w:tc>
      </w:tr>
    </w:tbl>
    <w:p>
      <w:pPr>
        <w:spacing w:before="0" w:after="0" w:line="360" w:lineRule="auto"/>
        <w:ind w:left="120"/>
        <w:jc w:val="left"/>
      </w:pPr>
      <w:r>
        <w:rPr>
          <w:b w:val="0"/>
          <w:i w:val="0"/>
          <w:color w:val="333333"/>
          <w:sz w:val="21"/>
        </w:rPr>
        <w:t xml:space="preserve"> </w:t>
      </w:r>
      <w:r>
        <w:br w:type="textWrapping"/>
      </w: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出行提示</w:t>
            </w:r>
          </w:p>
        </w:tc>
      </w:tr>
      <w:tr>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r>
              <w:rPr>
                <w:b/>
                <w:i w:val="0"/>
                <w:color w:val="333333"/>
                <w:sz w:val="21"/>
              </w:rPr>
              <w:t>葡萄牙入境要求：</w:t>
            </w:r>
          </w:p>
          <w:p>
            <w:pPr>
              <w:spacing w:before="0" w:after="0" w:line="360" w:lineRule="auto"/>
              <w:ind w:left="270"/>
              <w:jc w:val="left"/>
            </w:pPr>
            <w:r>
              <w:rPr>
                <w:b w:val="0"/>
                <w:i w:val="0"/>
                <w:color w:val="BA372A"/>
                <w:sz w:val="21"/>
              </w:rPr>
              <w:t>无任何的防疫要求</w:t>
            </w:r>
          </w:p>
          <w:p>
            <w:pPr>
              <w:spacing w:before="0" w:after="0" w:line="360" w:lineRule="auto"/>
              <w:ind w:left="270"/>
              <w:jc w:val="left"/>
            </w:pPr>
            <w:r>
              <w:rPr>
                <w:b w:val="0"/>
                <w:i w:val="0"/>
                <w:color w:val="333333"/>
                <w:sz w:val="21"/>
              </w:rPr>
              <w:t> </w:t>
            </w:r>
          </w:p>
          <w:p>
            <w:pPr>
              <w:spacing w:before="0" w:after="0" w:line="360" w:lineRule="auto"/>
              <w:ind w:left="270"/>
              <w:jc w:val="left"/>
            </w:pPr>
            <w:r>
              <w:rPr>
                <w:b w:val="0"/>
                <w:i w:val="0"/>
                <w:color w:val="333333"/>
                <w:sz w:val="21"/>
              </w:rPr>
              <w:t>入境葡萄牙</w:t>
            </w:r>
            <w:r>
              <w:fldChar w:fldCharType="begin"/>
            </w:r>
            <w:r>
              <w:instrText xml:space="preserve"> HYPERLINK "https://www.visitportugal.com/en/node/421175" \h </w:instrText>
            </w:r>
            <w:r>
              <w:fldChar w:fldCharType="separate"/>
            </w:r>
            <w:r>
              <w:rPr>
                <w:b w:val="0"/>
                <w:i w:val="0"/>
                <w:color w:val="0000FF"/>
                <w:sz w:val="21"/>
                <w:u w:val="single"/>
              </w:rPr>
              <w:t>参考网址</w:t>
            </w:r>
            <w:r>
              <w:rPr>
                <w:b w:val="0"/>
                <w:i w:val="0"/>
                <w:color w:val="0000FF"/>
                <w:sz w:val="21"/>
                <w:u w:val="single"/>
              </w:rPr>
              <w:fldChar w:fldCharType="end"/>
            </w:r>
            <w:r>
              <w:rPr>
                <w:b w:val="0"/>
                <w:i w:val="0"/>
                <w:color w:val="333333"/>
                <w:sz w:val="21"/>
              </w:rPr>
              <w:t>（请点击蓝色字体查看）</w:t>
            </w:r>
          </w:p>
          <w:p>
            <w:pPr>
              <w:spacing w:before="0" w:after="0" w:line="360" w:lineRule="auto"/>
              <w:ind w:left="270"/>
              <w:jc w:val="left"/>
            </w:pPr>
            <w:r>
              <w:rPr>
                <w:b w:val="0"/>
                <w:i w:val="0"/>
                <w:color w:val="333333"/>
                <w:sz w:val="21"/>
              </w:rPr>
              <w:t> </w:t>
            </w:r>
          </w:p>
          <w:p>
            <w:pPr>
              <w:spacing w:before="0" w:after="0" w:line="360" w:lineRule="auto"/>
              <w:ind w:left="270"/>
              <w:jc w:val="left"/>
            </w:pPr>
            <w:r>
              <w:rPr>
                <w:b w:val="0"/>
                <w:i w:val="0"/>
                <w:color w:val="BA372A"/>
                <w:sz w:val="21"/>
              </w:rPr>
              <w:t>欧洲各国入境政策是以该国政府官方发布的政策为准，但是执行方是航空公司工作人员，最终请以和航空公司确认为准。</w:t>
            </w:r>
          </w:p>
        </w:tc>
      </w:tr>
    </w:tbl>
    <w:p>
      <w:pPr>
        <w:spacing w:before="0" w:after="0" w:line="360" w:lineRule="auto"/>
        <w:ind w:left="120"/>
        <w:jc w:val="left"/>
      </w:pPr>
      <w:r>
        <w:rPr>
          <w:b w:val="0"/>
          <w:i w:val="0"/>
          <w:color w:val="333333"/>
          <w:sz w:val="21"/>
        </w:rPr>
        <w:t xml:space="preserve"> </w:t>
      </w:r>
      <w:r>
        <w:br w:type="textWrapping"/>
      </w: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预订须知</w:t>
            </w:r>
          </w:p>
        </w:tc>
      </w:tr>
      <w:tr>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r>
              <w:rPr>
                <w:b/>
                <w:i w:val="0"/>
                <w:color w:val="333333"/>
                <w:sz w:val="21"/>
              </w:rPr>
              <w:t>预定须知：</w:t>
            </w:r>
          </w:p>
          <w:p>
            <w:pPr>
              <w:spacing w:before="0" w:after="0" w:line="360" w:lineRule="auto"/>
              <w:ind w:left="270"/>
              <w:jc w:val="left"/>
            </w:pPr>
            <w:r>
              <w:rPr>
                <w:b w:val="0"/>
                <w:i w:val="0"/>
                <w:color w:val="333333"/>
                <w:sz w:val="21"/>
              </w:rPr>
              <w:t>1. 18岁以下未成年人或儿童必须由成人陪伴参团。单独旅行的未成年人或儿童不能参加纵横海鸥的旅游团。参团儿童的监护人必须提供监护证明或者提供父母授权的参团同意书。若陪伴儿童的成人既不是儿童父母也不是儿童监护人，需要从儿童父母或监护人那里获取同意书，同意陪同儿童过境。同意书中需注明父母或监护人的姓名及联系方式。</w:t>
            </w:r>
          </w:p>
          <w:p>
            <w:pPr>
              <w:spacing w:before="0" w:after="0" w:line="360" w:lineRule="auto"/>
              <w:ind w:left="270"/>
              <w:jc w:val="left"/>
            </w:pPr>
            <w:r>
              <w:rPr>
                <w:b w:val="0"/>
                <w:i w:val="0"/>
                <w:color w:val="333333"/>
                <w:sz w:val="21"/>
              </w:rPr>
              <w:t>2. 请您在预定时务必提供准确、完整的信息，包括姓名、性别、有效的证件（如护照、签证等），有效的联系方式（最好是手机，如有问题，方便通知）、准确的航班信息或参团地点等，以免产生预定错误，影响出行。如因您提供错误信息而造成损失，由您自行承担。</w:t>
            </w:r>
          </w:p>
          <w:p>
            <w:pPr>
              <w:spacing w:before="0" w:after="0" w:line="360" w:lineRule="auto"/>
              <w:ind w:left="270"/>
              <w:jc w:val="left"/>
            </w:pPr>
            <w:r>
              <w:rPr>
                <w:b w:val="0"/>
                <w:i w:val="0"/>
                <w:color w:val="333333"/>
                <w:sz w:val="21"/>
              </w:rPr>
              <w:t>3. 酒店多为两张单人床的房型，每个房间可合法住宿2人，包括成人和儿童。部分酒店可三人入住一间房，房型为：三张单人床或两张单人床或一张大床+折叠床（具体房型因各酒店实际情况不同）；实际预定酒店没有以上房型，则安排其中一位客人与团上一位同性客人配房，如团上无同性客人可配房，则安排入住单人房。另外每个酒店都有不同的收取押金的方式，需要参团客人根据不同规定给予配合。纵横海鸥保证客人的用房数量，但不保障具体房间类型和所处位置。酒店的入住时间通常在15:00以后。</w:t>
            </w:r>
          </w:p>
          <w:p>
            <w:pPr>
              <w:spacing w:before="0" w:after="0" w:line="360" w:lineRule="auto"/>
              <w:ind w:left="270"/>
              <w:jc w:val="left"/>
            </w:pPr>
            <w:r>
              <w:rPr>
                <w:b w:val="0"/>
                <w:i w:val="0"/>
                <w:color w:val="333333"/>
                <w:sz w:val="21"/>
              </w:rPr>
              <w:t>4. 参团客人需跟团上导游购买门票，不可自行带票或使用City Pass。景点的门票费和团上餐费可能会根据景点官方的临时通知而变动，以当日景点公布的价格为准。</w:t>
            </w:r>
          </w:p>
          <w:p>
            <w:pPr>
              <w:spacing w:before="0" w:after="0" w:line="360" w:lineRule="auto"/>
              <w:ind w:left="270"/>
              <w:jc w:val="left"/>
            </w:pPr>
            <w:r>
              <w:rPr>
                <w:b w:val="0"/>
                <w:i w:val="0"/>
                <w:color w:val="333333"/>
                <w:sz w:val="21"/>
              </w:rPr>
              <w:t>5. 纵横海鸥有权在方便出团操作的情况下，对行程顺序进行适当调整以确保旅游团顺利进行，但不会减少行程中应包含的项目。</w:t>
            </w:r>
          </w:p>
          <w:p>
            <w:pPr>
              <w:spacing w:before="0" w:after="0" w:line="360" w:lineRule="auto"/>
              <w:ind w:left="270"/>
              <w:jc w:val="left"/>
            </w:pPr>
            <w:r>
              <w:rPr>
                <w:b w:val="0"/>
                <w:i w:val="0"/>
                <w:color w:val="333333"/>
                <w:sz w:val="21"/>
              </w:rPr>
              <w:t>6. 实际出行过程中，导游或司机有权根据天气、交通等情况，适当调整景点的游览顺序、停留时间或集合时间以确保行程顺利进行。</w:t>
            </w:r>
          </w:p>
          <w:p>
            <w:pPr>
              <w:spacing w:before="0" w:after="0" w:line="360" w:lineRule="auto"/>
              <w:ind w:left="270"/>
              <w:jc w:val="left"/>
            </w:pPr>
            <w:r>
              <w:rPr>
                <w:b w:val="0"/>
                <w:i w:val="0"/>
                <w:color w:val="333333"/>
                <w:sz w:val="21"/>
              </w:rPr>
              <w:t>7. 如遇景点临时关闭或节假日（感恩节、圣诞节、新年）关闭等，导致无法参观，导游会根据实际情况调整为外观或以其他景点代替以确保行程的丰富性。各景点及国家公园的开放时间及流量控制会因疫情不时变化，如影响行程属不可抗力因素，敬请谅解。</w:t>
            </w:r>
          </w:p>
          <w:p>
            <w:pPr>
              <w:spacing w:before="0" w:after="0" w:line="360" w:lineRule="auto"/>
              <w:ind w:left="270"/>
              <w:jc w:val="left"/>
            </w:pPr>
            <w:r>
              <w:rPr>
                <w:b w:val="0"/>
                <w:i w:val="0"/>
                <w:color w:val="333333"/>
                <w:sz w:val="21"/>
              </w:rPr>
              <w:t>8. 八岁以下儿童参团需乘坐安全座椅，纵横海鸥提供租借服务，租金$10.00/人/天，请务必在预定行程时提前备注告知，以便我们提前准备，如因客人未提前告知所造成的违规和罚金由客人自行承担，敬请理解。出行当日安排大巴出行无需安全座椅，费用可退还客人。</w:t>
            </w:r>
          </w:p>
          <w:p>
            <w:pPr>
              <w:spacing w:before="0" w:after="0" w:line="360" w:lineRule="auto"/>
              <w:ind w:left="270"/>
              <w:jc w:val="left"/>
            </w:pPr>
            <w:r>
              <w:rPr>
                <w:b w:val="0"/>
                <w:i w:val="0"/>
                <w:color w:val="333333"/>
                <w:sz w:val="21"/>
              </w:rPr>
              <w:t>9. 行程中众多旅游景点需要参团人具备基本的健康条件。残疾人士报名参团前请提前联系纵横海鸥获取相关政策信息。若没有及时通知，我司不能保证为客人提供轮椅升降巴士或安排合适的座位。</w:t>
            </w:r>
          </w:p>
          <w:p>
            <w:pPr>
              <w:spacing w:before="0" w:after="0" w:line="360" w:lineRule="auto"/>
              <w:ind w:left="270"/>
              <w:jc w:val="left"/>
            </w:pPr>
            <w:r>
              <w:rPr>
                <w:b w:val="0"/>
                <w:i w:val="0"/>
                <w:color w:val="333333"/>
                <w:sz w:val="21"/>
              </w:rPr>
              <w:t>10. 客人需自备入境或旅行途中跨境时所需要的相关证件和材料，能否出入境以各国海关的决定为准，无法入境属不可抗力因素，已付团费不能退还。</w:t>
            </w:r>
          </w:p>
          <w:p>
            <w:pPr>
              <w:spacing w:before="0" w:after="0" w:line="360" w:lineRule="auto"/>
              <w:ind w:left="270"/>
              <w:jc w:val="left"/>
            </w:pPr>
            <w:r>
              <w:rPr>
                <w:b w:val="0"/>
                <w:i w:val="0"/>
                <w:color w:val="333333"/>
                <w:sz w:val="21"/>
              </w:rPr>
              <w:t>11. 纵横海鸥巴士团分为了四个等级：银榜惠享、金榜怡享、白金尊享、钻石臻享，详情请查看</w:t>
            </w:r>
            <w:r>
              <w:fldChar w:fldCharType="begin"/>
            </w:r>
            <w:r>
              <w:instrText xml:space="preserve"> HYPERLINK "https://uvbookings.info/upload/BMS/ProductLevel.pdf" \h </w:instrText>
            </w:r>
            <w:r>
              <w:fldChar w:fldCharType="separate"/>
            </w:r>
            <w:r>
              <w:rPr>
                <w:b w:val="0"/>
                <w:i w:val="0"/>
                <w:color w:val="0000FF"/>
                <w:sz w:val="21"/>
                <w:u w:val="single"/>
              </w:rPr>
              <w:t>产品分级</w:t>
            </w:r>
            <w:r>
              <w:rPr>
                <w:b w:val="0"/>
                <w:i w:val="0"/>
                <w:color w:val="0000FF"/>
                <w:sz w:val="21"/>
                <w:u w:val="single"/>
              </w:rPr>
              <w:fldChar w:fldCharType="end"/>
            </w:r>
            <w:r>
              <w:rPr>
                <w:b w:val="0"/>
                <w:i w:val="0"/>
                <w:color w:val="333333"/>
                <w:sz w:val="21"/>
              </w:rPr>
              <w:t>（点击蓝色字体查看）。</w:t>
            </w:r>
          </w:p>
          <w:p>
            <w:pPr>
              <w:spacing w:before="0" w:after="0" w:line="360" w:lineRule="auto"/>
              <w:ind w:left="270"/>
              <w:jc w:val="left"/>
            </w:pPr>
            <w:r>
              <w:rPr>
                <w:b w:val="0"/>
                <w:i w:val="0"/>
                <w:color w:val="333333"/>
                <w:sz w:val="21"/>
              </w:rPr>
              <w:t>12. 纵横集团可能会多次修改参团条款和条件，并会在代理网站上及时公布最新版本。请游客在报名参团前务必仔细阅读</w:t>
            </w:r>
            <w:r>
              <w:fldChar w:fldCharType="begin"/>
            </w:r>
            <w:r>
              <w:instrText xml:space="preserve"> HYPERLINK "http://uvbookings.info/upload/terms/s.pdf" \h </w:instrText>
            </w:r>
            <w:r>
              <w:fldChar w:fldCharType="separate"/>
            </w:r>
            <w:r>
              <w:rPr>
                <w:b w:val="0"/>
                <w:i w:val="0"/>
                <w:color w:val="0000FF"/>
                <w:sz w:val="21"/>
                <w:u w:val="single"/>
              </w:rPr>
              <w:t>《参团条例》</w:t>
            </w:r>
            <w:r>
              <w:rPr>
                <w:b w:val="0"/>
                <w:i w:val="0"/>
                <w:color w:val="0000FF"/>
                <w:sz w:val="21"/>
                <w:u w:val="single"/>
              </w:rPr>
              <w:fldChar w:fldCharType="end"/>
            </w:r>
            <w:r>
              <w:rPr>
                <w:b w:val="0"/>
                <w:i w:val="0"/>
                <w:color w:val="333333"/>
                <w:sz w:val="21"/>
              </w:rPr>
              <w:t>（点击蓝色字体查看）。我司仅在这些条款和条件下履行义务，除非在此条例中或在法律中有特别规定，否则如果产生任何间接性，补偿性，偶然性或惩罚性损害都不做出赔偿。</w:t>
            </w:r>
          </w:p>
          <w:p>
            <w:pPr>
              <w:spacing w:before="0" w:after="0" w:line="360" w:lineRule="auto"/>
              <w:ind w:left="270"/>
              <w:jc w:val="left"/>
            </w:pPr>
            <w:r>
              <w:rPr>
                <w:b w:val="0"/>
                <w:i w:val="0"/>
                <w:color w:val="BA372A"/>
                <w:sz w:val="21"/>
              </w:rPr>
              <w:t>13. 由于油价的大幅上涨，车辆使用成本大大增加，2022年4月1日起，纵横海鸥所有的巴士团产品需加收交通附加费$5/人/天，请下单时和团费一起支付。</w:t>
            </w:r>
          </w:p>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出行须知：</w:t>
            </w:r>
          </w:p>
          <w:p>
            <w:pPr>
              <w:spacing w:before="0" w:after="0" w:line="360" w:lineRule="auto"/>
              <w:ind w:left="270"/>
              <w:jc w:val="left"/>
            </w:pPr>
            <w:r>
              <w:rPr>
                <w:b w:val="0"/>
                <w:i w:val="0"/>
                <w:color w:val="333333"/>
                <w:sz w:val="21"/>
              </w:rPr>
              <w:t>1. 为保障行程顺利完整，游客有责任严格遵守导游给出的集合时间。如果距离集合时间超过十分钟，车子将离开不予等待。纵横海鸥竭诚提供准时准点服务，但如遇到天气、交通、机械故障、罢工、政府停摆以及战争和恐怖袭击等不可控因素，我司无法保证按时按点到达接送地点。由此原因导致的行程延误进而给客人带来任何的不便或产生相关航班、火车或大巴费用以及其他旅游费用等额外费用的，我司概不负责。</w:t>
            </w:r>
          </w:p>
          <w:p>
            <w:pPr>
              <w:spacing w:before="0" w:after="0" w:line="360" w:lineRule="auto"/>
              <w:ind w:left="270"/>
              <w:jc w:val="left"/>
            </w:pPr>
            <w:r>
              <w:rPr>
                <w:b w:val="0"/>
                <w:i w:val="0"/>
                <w:color w:val="333333"/>
                <w:sz w:val="21"/>
              </w:rPr>
              <w:t>2. 纵横海鸥有权在方便出团操作的情况下，在途中将游客从原车换到另一辆车并指派不同导游和司机提供服务。</w:t>
            </w:r>
          </w:p>
          <w:p>
            <w:pPr>
              <w:spacing w:before="0" w:after="0" w:line="360" w:lineRule="auto"/>
              <w:ind w:left="270"/>
              <w:jc w:val="left"/>
            </w:pPr>
            <w:r>
              <w:rPr>
                <w:b w:val="0"/>
                <w:i w:val="0"/>
                <w:color w:val="333333"/>
                <w:sz w:val="21"/>
              </w:rPr>
              <w:t>3. 以下建议会帮助您更快更好的登记报到：需携带有效身份证件( 内附照片)；请出示纸质版或电子版行程单。</w:t>
            </w:r>
          </w:p>
          <w:p>
            <w:pPr>
              <w:spacing w:before="0" w:after="0" w:line="360" w:lineRule="auto"/>
              <w:ind w:left="270"/>
              <w:jc w:val="left"/>
            </w:pPr>
            <w:r>
              <w:rPr>
                <w:b w:val="0"/>
                <w:i w:val="0"/>
                <w:color w:val="333333"/>
                <w:sz w:val="21"/>
              </w:rPr>
              <w:t>4. 该产品是团体活动，如您选择中途离团，请提前告知并征得导游同意，需签署离团协议书，未完成部分将被视为您自行放弃，团费不予退还。</w:t>
            </w:r>
          </w:p>
          <w:p>
            <w:pPr>
              <w:spacing w:before="0" w:after="0" w:line="360" w:lineRule="auto"/>
              <w:ind w:left="270"/>
              <w:jc w:val="left"/>
            </w:pPr>
            <w:r>
              <w:rPr>
                <w:b w:val="0"/>
                <w:i w:val="0"/>
                <w:color w:val="333333"/>
                <w:sz w:val="21"/>
              </w:rPr>
              <w:t>5. 行程中的赠送项目，如因交通、天气等不可抗力因素导致不能赠送的、或因您个人原因不能参观的，费用不退，敬请谅解。</w:t>
            </w:r>
          </w:p>
          <w:p>
            <w:pPr>
              <w:spacing w:before="0" w:after="0" w:line="360" w:lineRule="auto"/>
              <w:ind w:left="270"/>
              <w:jc w:val="left"/>
            </w:pPr>
            <w:r>
              <w:rPr>
                <w:b w:val="0"/>
                <w:i w:val="0"/>
                <w:color w:val="333333"/>
                <w:sz w:val="21"/>
              </w:rPr>
              <w:t>6. 根据相关法律，参团期间车上禁止吸烟，绝大多数酒店房间也禁止吸烟；酒店的清洁人员都受过专业训练，保安人员也会专业的留下证据，一旦被发现，会有每晚100-500欧元之间的清洁费用。这项费用由客人自己承担，我司概不负责。若有吸烟需要，请到专门的吸烟区。</w:t>
            </w:r>
          </w:p>
          <w:p>
            <w:pPr>
              <w:spacing w:before="0" w:after="0" w:line="360" w:lineRule="auto"/>
              <w:ind w:left="270"/>
              <w:jc w:val="left"/>
            </w:pPr>
            <w:r>
              <w:rPr>
                <w:b w:val="0"/>
                <w:i w:val="0"/>
                <w:color w:val="333333"/>
                <w:sz w:val="21"/>
              </w:rPr>
              <w:t>7. 纵横海鸥的所有行程一律不允许带宠物和动物参团。</w:t>
            </w:r>
          </w:p>
          <w:p>
            <w:pPr>
              <w:spacing w:before="0" w:after="0" w:line="360" w:lineRule="auto"/>
              <w:ind w:left="270"/>
              <w:jc w:val="left"/>
            </w:pPr>
            <w:r>
              <w:rPr>
                <w:b w:val="0"/>
                <w:i w:val="0"/>
                <w:color w:val="333333"/>
                <w:sz w:val="21"/>
              </w:rPr>
              <w:t>8. 过境时需检查行李。游客需要在过境处向海关申报需缴纳关税的物品。纵横海鸥对过境的行李不承担看管责任。游客必须在过境处认领所有的行李才能继续行程。没有游客认领的行李不能过境。若不幸游客被拒绝入境，纵横海鸥不提供免费巴士送客。故请在参加跨境团前备齐相关证明和文件。</w:t>
            </w:r>
          </w:p>
          <w:p>
            <w:pPr>
              <w:spacing w:before="0" w:after="0" w:line="360" w:lineRule="auto"/>
              <w:ind w:left="270"/>
              <w:jc w:val="left"/>
            </w:pPr>
            <w:r>
              <w:rPr>
                <w:b w:val="0"/>
                <w:i w:val="0"/>
                <w:color w:val="333333"/>
                <w:sz w:val="21"/>
              </w:rPr>
              <w:t>9. 欧洲昼夜温差大、每年平均温度最热超过30度的情况不超过两个月，且欧洲各国环保意识强，故至今欧洲部分酒店并不配备冷气空调，并非酒店设施不达标准，敬请谅解。</w:t>
            </w:r>
          </w:p>
          <w:p>
            <w:pPr>
              <w:spacing w:before="0" w:after="0" w:line="360" w:lineRule="auto"/>
              <w:ind w:left="270"/>
              <w:jc w:val="left"/>
            </w:pPr>
            <w:r>
              <w:rPr>
                <w:b w:val="0"/>
                <w:i w:val="0"/>
                <w:color w:val="333333"/>
                <w:sz w:val="21"/>
              </w:rPr>
              <w:t>10. 所有参加欧洲团的客人，我司会协助填写入境国的申报卡，并协助办理回美国所需的病毒检测（检测费用自理）。</w:t>
            </w:r>
          </w:p>
          <w:p>
            <w:pPr>
              <w:spacing w:before="0" w:after="0" w:line="360" w:lineRule="auto"/>
              <w:ind w:left="270"/>
              <w:jc w:val="left"/>
            </w:pPr>
            <w:r>
              <w:rPr>
                <w:b w:val="0"/>
                <w:i w:val="0"/>
                <w:color w:val="333333"/>
                <w:sz w:val="21"/>
              </w:rPr>
              <w:t>11. 仅针对包含接机服务的产品：同一订单仅提供一次免费接机时间范围内的接机服务，如因天气、航班延误等造成无法安排，请自理交通费用。</w:t>
            </w:r>
          </w:p>
          <w:p>
            <w:pPr>
              <w:spacing w:before="0" w:after="0" w:line="360" w:lineRule="auto"/>
              <w:ind w:left="270"/>
              <w:jc w:val="left"/>
            </w:pPr>
            <w:r>
              <w:rPr>
                <w:b w:val="0"/>
                <w:i w:val="0"/>
                <w:color w:val="333333"/>
                <w:sz w:val="21"/>
              </w:rPr>
              <w:t>12. 紧急联系电话：（美国免费电话）+1(866)585-8747 或 +1(212)334-4222。</w:t>
            </w:r>
          </w:p>
        </w:tc>
      </w:tr>
    </w:tbl>
    <w:p>
      <w:pPr>
        <w:spacing w:before="0" w:after="0" w:line="360" w:lineRule="auto"/>
        <w:ind w:left="120"/>
        <w:jc w:val="left"/>
      </w:pPr>
      <w:r>
        <w:rPr>
          <w:b w:val="0"/>
          <w:i w:val="0"/>
          <w:color w:val="333333"/>
          <w:sz w:val="21"/>
        </w:rPr>
        <w:t xml:space="preserve"> </w:t>
      </w:r>
      <w:r>
        <w:br w:type="textWrapping"/>
      </w:r>
      <w:r>
        <w:rPr>
          <w:b w:val="0"/>
          <w:i w:val="0"/>
          <w:color w:val="333333"/>
          <w:sz w:val="21"/>
        </w:rPr>
        <w:t xml:space="preserve"> </w:t>
      </w:r>
    </w:p>
    <w:sectPr>
      <w:pgSz w:w="11907" w:h="16839"/>
      <w:pgMar w:top="600" w:right="600" w:bottom="600" w:left="6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6"/>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7AF46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Office_5.1.1.7662_F1E327BC-269C-435d-A152-05C5408002CA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2023-05-08T10:09:26Z</dcterms:created>
  <dc:creator>Data</dc:creator>
  <cp:lastModifiedBy>你猜我是谁</cp:lastModifiedBy>
  <dcterms:modified xsi:type="dcterms:W3CDTF">2023-05-08T10:10:38Z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2052-5.1.1.7662</vt:lpwstr>
  </property>
  <property fmtid="{D5CDD505-2E9C-101B-9397-08002B2CF9AE}" pid="3" name="ICV">
    <vt:lpwstr>04F81DAFE4A881BEEE105964EE0D8BA1</vt:lpwstr>
  </property>
</Properties>
</file>