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B8" w:rsidRPr="002D3DB8" w:rsidRDefault="002D3DB8" w:rsidP="002D3DB8">
      <w:pPr>
        <w:spacing w:before="100" w:beforeAutospacing="1" w:after="100" w:afterAutospacing="1" w:line="240" w:lineRule="auto"/>
        <w:jc w:val="center"/>
        <w:outlineLvl w:val="2"/>
        <w:rPr>
          <w:rFonts w:ascii="Arial Unicode MS" w:eastAsia="Arial Unicode MS" w:hAnsi="Arial Unicode MS" w:cs="Arial Unicode MS"/>
          <w:b/>
          <w:bCs/>
          <w:color w:val="000000"/>
          <w:sz w:val="27"/>
          <w:szCs w:val="27"/>
          <w:lang w:eastAsia="en-GB"/>
        </w:rPr>
      </w:pPr>
      <w:r w:rsidRPr="002D3DB8">
        <w:rPr>
          <w:rFonts w:ascii="Arial Unicode MS" w:eastAsia="Arial Unicode MS" w:hAnsi="Arial Unicode MS" w:cs="Arial Unicode MS" w:hint="eastAsia"/>
          <w:b/>
          <w:bCs/>
          <w:color w:val="000000"/>
          <w:sz w:val="27"/>
          <w:szCs w:val="27"/>
          <w:lang w:eastAsia="en-GB"/>
        </w:rPr>
        <w:t>EQUITY POLICY</w:t>
      </w:r>
    </w:p>
    <w:tbl>
      <w:tblPr>
        <w:tblW w:w="4500" w:type="pct"/>
        <w:jc w:val="center"/>
        <w:tblCellSpacing w:w="15" w:type="dxa"/>
        <w:tblCellMar>
          <w:left w:w="0" w:type="dxa"/>
          <w:right w:w="0" w:type="dxa"/>
        </w:tblCellMar>
        <w:tblLook w:val="04A0" w:firstRow="1" w:lastRow="0" w:firstColumn="1" w:lastColumn="0" w:noHBand="0" w:noVBand="1"/>
      </w:tblPr>
      <w:tblGrid>
        <w:gridCol w:w="8123"/>
      </w:tblGrid>
      <w:tr w:rsidR="002D3DB8" w:rsidRPr="002D3DB8" w:rsidTr="002D3DB8">
        <w:trPr>
          <w:tblCellSpacing w:w="15" w:type="dxa"/>
          <w:jc w:val="center"/>
        </w:trPr>
        <w:tc>
          <w:tcPr>
            <w:tcW w:w="0" w:type="auto"/>
            <w:tcMar>
              <w:top w:w="15" w:type="dxa"/>
              <w:left w:w="15" w:type="dxa"/>
              <w:bottom w:w="15" w:type="dxa"/>
              <w:right w:w="15" w:type="dxa"/>
            </w:tcMar>
            <w:vAlign w:val="center"/>
            <w:hideMark/>
          </w:tcPr>
          <w:p w:rsidR="002D3DB8" w:rsidRPr="002D3DB8" w:rsidRDefault="002D3DB8" w:rsidP="002D3DB8">
            <w:pPr>
              <w:spacing w:after="0" w:line="240" w:lineRule="auto"/>
              <w:rPr>
                <w:rFonts w:ascii="Times New Roman" w:eastAsia="Times New Roman" w:hAnsi="Times New Roman" w:cs="Times New Roman" w:hint="eastAsia"/>
                <w:sz w:val="20"/>
                <w:szCs w:val="20"/>
                <w:lang w:eastAsia="en-GB"/>
              </w:rPr>
            </w:pPr>
            <w:r w:rsidRPr="002D3DB8">
              <w:rPr>
                <w:rFonts w:ascii="Times New Roman" w:eastAsia="Times New Roman" w:hAnsi="Times New Roman" w:cs="Times New Roman"/>
                <w:b/>
                <w:bCs/>
                <w:sz w:val="20"/>
                <w:szCs w:val="20"/>
                <w:lang w:eastAsia="en-GB"/>
              </w:rPr>
              <w:t>Equity Policy Statement</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1. As the Governing Body responsible for Sambo (The Association) is responsible for setting standards and values to apply throughout Sambo at every level. Our commitment is to confront and eliminate discrimination whether by reason of age, gender, ability, race, religion, ethnic origin, creed, colour, social status, or sexual orientation.</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 xml:space="preserve">2. The Association is an equal opportunities organisation. We are committed to quality of opportunity within </w:t>
            </w:r>
            <w:proofErr w:type="spellStart"/>
            <w:r w:rsidRPr="002D3DB8">
              <w:rPr>
                <w:rFonts w:ascii="Times New Roman" w:eastAsia="Times New Roman" w:hAnsi="Times New Roman" w:cs="Times New Roman"/>
                <w:sz w:val="20"/>
                <w:szCs w:val="20"/>
                <w:lang w:eastAsia="en-GB"/>
              </w:rPr>
              <w:t>out</w:t>
            </w:r>
            <w:proofErr w:type="spellEnd"/>
            <w:r w:rsidRPr="002D3DB8">
              <w:rPr>
                <w:rFonts w:ascii="Times New Roman" w:eastAsia="Times New Roman" w:hAnsi="Times New Roman" w:cs="Times New Roman"/>
                <w:sz w:val="20"/>
                <w:szCs w:val="20"/>
                <w:lang w:eastAsia="en-GB"/>
              </w:rPr>
              <w:t xml:space="preserve"> organisation and to encouraging similar commitment for every organisation or individual acting within Sambo.</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 xml:space="preserve">3. Equality of opportunity at The Association means that in all activities we do not permit unlawful discrimination of any kind or in </w:t>
            </w:r>
            <w:proofErr w:type="spellStart"/>
            <w:r w:rsidRPr="002D3DB8">
              <w:rPr>
                <w:rFonts w:ascii="Times New Roman" w:eastAsia="Times New Roman" w:hAnsi="Times New Roman" w:cs="Times New Roman"/>
                <w:sz w:val="20"/>
                <w:szCs w:val="20"/>
                <w:lang w:eastAsia="en-GB"/>
              </w:rPr>
              <w:t>anyway</w:t>
            </w:r>
            <w:proofErr w:type="spellEnd"/>
            <w:r w:rsidRPr="002D3DB8">
              <w:rPr>
                <w:rFonts w:ascii="Times New Roman" w:eastAsia="Times New Roman" w:hAnsi="Times New Roman" w:cs="Times New Roman"/>
                <w:sz w:val="20"/>
                <w:szCs w:val="20"/>
                <w:lang w:eastAsia="en-GB"/>
              </w:rPr>
              <w:t xml:space="preserve"> treat anyone less favourably on grounds of age, gender, ability, race, religion, ethnic origin, creed, colour, social status or sexual orientation. This includes:</w:t>
            </w:r>
          </w:p>
          <w:p w:rsidR="002D3DB8" w:rsidRPr="002D3DB8" w:rsidRDefault="002D3DB8" w:rsidP="002D3DB8">
            <w:pPr>
              <w:spacing w:before="100" w:after="100" w:line="240" w:lineRule="auto"/>
              <w:ind w:left="1440" w:right="144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a. the advertisement of jobs</w:t>
            </w:r>
          </w:p>
          <w:p w:rsidR="002D3DB8" w:rsidRPr="002D3DB8" w:rsidRDefault="002D3DB8" w:rsidP="002D3DB8">
            <w:pPr>
              <w:spacing w:before="100" w:after="100" w:line="240" w:lineRule="auto"/>
              <w:ind w:left="1440" w:right="144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b. the selection of candidates for employment or promotion</w:t>
            </w:r>
          </w:p>
          <w:p w:rsidR="002D3DB8" w:rsidRPr="002D3DB8" w:rsidRDefault="002D3DB8" w:rsidP="002D3DB8">
            <w:pPr>
              <w:spacing w:before="100" w:after="100" w:line="240" w:lineRule="auto"/>
              <w:ind w:left="1440" w:right="144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c. job location or working environment</w:t>
            </w:r>
          </w:p>
          <w:p w:rsidR="002D3DB8" w:rsidRPr="002D3DB8" w:rsidRDefault="002D3DB8" w:rsidP="002D3DB8">
            <w:pPr>
              <w:spacing w:before="100" w:after="100" w:line="240" w:lineRule="auto"/>
              <w:ind w:left="1440" w:right="144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d. pay and employment terms and conditions</w:t>
            </w:r>
          </w:p>
          <w:p w:rsidR="002D3DB8" w:rsidRPr="002D3DB8" w:rsidRDefault="002D3DB8" w:rsidP="002D3DB8">
            <w:pPr>
              <w:spacing w:before="100" w:after="100" w:line="240" w:lineRule="auto"/>
              <w:ind w:left="1440" w:right="144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e. the granting of membership</w:t>
            </w:r>
          </w:p>
          <w:p w:rsidR="002D3DB8" w:rsidRPr="002D3DB8" w:rsidRDefault="002D3DB8" w:rsidP="002D3DB8">
            <w:pPr>
              <w:spacing w:before="100" w:after="100" w:line="240" w:lineRule="auto"/>
              <w:ind w:left="1440" w:right="144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f. the internal training and development activities</w:t>
            </w:r>
          </w:p>
          <w:p w:rsidR="002D3DB8" w:rsidRPr="002D3DB8" w:rsidRDefault="002D3DB8" w:rsidP="002D3DB8">
            <w:pPr>
              <w:spacing w:before="100" w:after="100" w:line="240" w:lineRule="auto"/>
              <w:ind w:left="1440" w:right="144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g. external coaching and education activities and awards</w:t>
            </w:r>
          </w:p>
          <w:p w:rsidR="002D3DB8" w:rsidRPr="002D3DB8" w:rsidRDefault="002D3DB8" w:rsidP="002D3DB8">
            <w:pPr>
              <w:spacing w:before="100" w:after="100" w:line="240" w:lineRule="auto"/>
              <w:ind w:left="1440" w:right="144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h. selection for representative teams</w:t>
            </w:r>
          </w:p>
          <w:p w:rsidR="002D3DB8" w:rsidRPr="002D3DB8" w:rsidRDefault="002D3DB8" w:rsidP="002D3DB8">
            <w:pPr>
              <w:spacing w:before="100" w:after="100" w:line="240" w:lineRule="auto"/>
              <w:ind w:left="1440" w:right="1440"/>
              <w:rPr>
                <w:rFonts w:ascii="Times New Roman" w:eastAsia="Times New Roman" w:hAnsi="Times New Roman" w:cs="Times New Roman"/>
                <w:sz w:val="20"/>
                <w:szCs w:val="20"/>
                <w:lang w:eastAsia="en-GB"/>
              </w:rPr>
            </w:pPr>
            <w:proofErr w:type="spellStart"/>
            <w:proofErr w:type="gramStart"/>
            <w:r w:rsidRPr="002D3DB8">
              <w:rPr>
                <w:rFonts w:ascii="Times New Roman" w:eastAsia="Times New Roman" w:hAnsi="Times New Roman" w:cs="Times New Roman"/>
                <w:sz w:val="20"/>
                <w:szCs w:val="20"/>
                <w:lang w:eastAsia="en-GB"/>
              </w:rPr>
              <w:t>i</w:t>
            </w:r>
            <w:proofErr w:type="spellEnd"/>
            <w:proofErr w:type="gramEnd"/>
            <w:r w:rsidRPr="002D3DB8">
              <w:rPr>
                <w:rFonts w:ascii="Times New Roman" w:eastAsia="Times New Roman" w:hAnsi="Times New Roman" w:cs="Times New Roman"/>
                <w:sz w:val="20"/>
                <w:szCs w:val="20"/>
                <w:lang w:eastAsia="en-GB"/>
              </w:rPr>
              <w:t>. appointment to positions within the Association.</w:t>
            </w:r>
          </w:p>
          <w:p w:rsidR="002D3DB8" w:rsidRPr="002D3DB8" w:rsidRDefault="002D3DB8" w:rsidP="002D3DB8">
            <w:pPr>
              <w:spacing w:after="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4. It is the aim of The Association to provide all its services in a way that is fair to everyone.</w:t>
            </w:r>
          </w:p>
          <w:p w:rsidR="002D3DB8" w:rsidRPr="002D3DB8" w:rsidRDefault="002D3DB8" w:rsidP="002D3DB8">
            <w:pPr>
              <w:spacing w:after="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5. It is the aim of The Association in its relationships with its members/employees and in the provision of its services not to disadvantage any individual by imposing any conditions or requirements that cannot be fully justified.</w:t>
            </w:r>
          </w:p>
          <w:p w:rsidR="002D3DB8" w:rsidRPr="002D3DB8" w:rsidRDefault="002D3DB8" w:rsidP="002D3DB8">
            <w:pPr>
              <w:spacing w:after="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6. In pursuance with this policy The Association may take special measures/positive action in favour of any group that is currently under represented in its membership, representative bodies or workforce. In this it will take account of the following:</w:t>
            </w:r>
          </w:p>
          <w:p w:rsidR="002D3DB8" w:rsidRPr="002D3DB8" w:rsidRDefault="002D3DB8" w:rsidP="002D3DB8">
            <w:pPr>
              <w:spacing w:before="100" w:beforeAutospacing="1" w:after="100" w:afterAutospacing="1" w:line="240" w:lineRule="auto"/>
              <w:ind w:left="1440" w:right="720" w:hanging="360"/>
              <w:rPr>
                <w:rFonts w:ascii="Times New Roman" w:eastAsia="Times New Roman" w:hAnsi="Times New Roman" w:cs="Times New Roman"/>
                <w:sz w:val="24"/>
                <w:szCs w:val="24"/>
                <w:lang w:eastAsia="en-GB"/>
              </w:rPr>
            </w:pPr>
            <w:r w:rsidRPr="002D3DB8">
              <w:rPr>
                <w:rFonts w:ascii="Symbol" w:eastAsia="Times New Roman" w:hAnsi="Symbol" w:cs="Times New Roman"/>
                <w:sz w:val="20"/>
                <w:szCs w:val="20"/>
                <w:lang w:eastAsia="en-GB"/>
              </w:rPr>
              <w:t></w:t>
            </w:r>
            <w:r w:rsidRPr="002D3DB8">
              <w:rPr>
                <w:rFonts w:ascii="Times New Roman" w:eastAsia="Times New Roman" w:hAnsi="Times New Roman" w:cs="Times New Roman"/>
                <w:sz w:val="14"/>
                <w:szCs w:val="14"/>
                <w:lang w:eastAsia="en-GB"/>
              </w:rPr>
              <w:t>         </w:t>
            </w:r>
            <w:r w:rsidRPr="002D3DB8">
              <w:rPr>
                <w:rFonts w:ascii="Times New Roman" w:eastAsia="Times New Roman" w:hAnsi="Times New Roman" w:cs="Times New Roman"/>
                <w:sz w:val="20"/>
                <w:szCs w:val="20"/>
                <w:lang w:eastAsia="en-GB"/>
              </w:rPr>
              <w:t>Equal Pay Act 1970</w:t>
            </w:r>
          </w:p>
          <w:p w:rsidR="002D3DB8" w:rsidRPr="002D3DB8" w:rsidRDefault="002D3DB8" w:rsidP="002D3DB8">
            <w:pPr>
              <w:spacing w:before="100" w:beforeAutospacing="1" w:after="100" w:afterAutospacing="1" w:line="240" w:lineRule="auto"/>
              <w:ind w:left="1440" w:right="720" w:hanging="360"/>
              <w:rPr>
                <w:rFonts w:ascii="Times New Roman" w:eastAsia="Times New Roman" w:hAnsi="Times New Roman" w:cs="Times New Roman"/>
                <w:sz w:val="24"/>
                <w:szCs w:val="24"/>
                <w:lang w:eastAsia="en-GB"/>
              </w:rPr>
            </w:pPr>
            <w:r w:rsidRPr="002D3DB8">
              <w:rPr>
                <w:rFonts w:ascii="Symbol" w:eastAsia="Times New Roman" w:hAnsi="Symbol" w:cs="Times New Roman"/>
                <w:sz w:val="20"/>
                <w:szCs w:val="20"/>
                <w:lang w:eastAsia="en-GB"/>
              </w:rPr>
              <w:t></w:t>
            </w:r>
            <w:r w:rsidRPr="002D3DB8">
              <w:rPr>
                <w:rFonts w:ascii="Times New Roman" w:eastAsia="Times New Roman" w:hAnsi="Times New Roman" w:cs="Times New Roman"/>
                <w:sz w:val="14"/>
                <w:szCs w:val="14"/>
                <w:lang w:eastAsia="en-GB"/>
              </w:rPr>
              <w:t>         </w:t>
            </w:r>
            <w:r w:rsidRPr="002D3DB8">
              <w:rPr>
                <w:rFonts w:ascii="Times New Roman" w:eastAsia="Times New Roman" w:hAnsi="Times New Roman" w:cs="Times New Roman"/>
                <w:sz w:val="20"/>
                <w:szCs w:val="20"/>
                <w:lang w:eastAsia="en-GB"/>
              </w:rPr>
              <w:t>Sex Discrimination Acts 1975, 1986 &amp; 1999</w:t>
            </w:r>
          </w:p>
          <w:p w:rsidR="002D3DB8" w:rsidRPr="002D3DB8" w:rsidRDefault="002D3DB8" w:rsidP="002D3DB8">
            <w:pPr>
              <w:spacing w:before="100" w:beforeAutospacing="1" w:after="100" w:afterAutospacing="1" w:line="240" w:lineRule="auto"/>
              <w:ind w:left="1440" w:right="720" w:hanging="360"/>
              <w:rPr>
                <w:rFonts w:ascii="Times New Roman" w:eastAsia="Times New Roman" w:hAnsi="Times New Roman" w:cs="Times New Roman"/>
                <w:sz w:val="24"/>
                <w:szCs w:val="24"/>
                <w:lang w:eastAsia="en-GB"/>
              </w:rPr>
            </w:pPr>
            <w:r w:rsidRPr="002D3DB8">
              <w:rPr>
                <w:rFonts w:ascii="Symbol" w:eastAsia="Times New Roman" w:hAnsi="Symbol" w:cs="Times New Roman"/>
                <w:sz w:val="20"/>
                <w:szCs w:val="20"/>
                <w:lang w:eastAsia="en-GB"/>
              </w:rPr>
              <w:t></w:t>
            </w:r>
            <w:r w:rsidRPr="002D3DB8">
              <w:rPr>
                <w:rFonts w:ascii="Times New Roman" w:eastAsia="Times New Roman" w:hAnsi="Times New Roman" w:cs="Times New Roman"/>
                <w:sz w:val="14"/>
                <w:szCs w:val="14"/>
                <w:lang w:eastAsia="en-GB"/>
              </w:rPr>
              <w:t>         </w:t>
            </w:r>
            <w:r w:rsidRPr="002D3DB8">
              <w:rPr>
                <w:rFonts w:ascii="Times New Roman" w:eastAsia="Times New Roman" w:hAnsi="Times New Roman" w:cs="Times New Roman"/>
                <w:sz w:val="20"/>
                <w:szCs w:val="20"/>
                <w:lang w:eastAsia="en-GB"/>
              </w:rPr>
              <w:t>Race Relations Act 1976</w:t>
            </w:r>
          </w:p>
          <w:p w:rsidR="002D3DB8" w:rsidRPr="002D3DB8" w:rsidRDefault="002D3DB8" w:rsidP="002D3DB8">
            <w:pPr>
              <w:spacing w:before="100" w:beforeAutospacing="1" w:after="100" w:afterAutospacing="1" w:line="240" w:lineRule="auto"/>
              <w:ind w:left="1440" w:right="720" w:hanging="360"/>
              <w:rPr>
                <w:rFonts w:ascii="Times New Roman" w:eastAsia="Times New Roman" w:hAnsi="Times New Roman" w:cs="Times New Roman"/>
                <w:sz w:val="24"/>
                <w:szCs w:val="24"/>
                <w:lang w:eastAsia="en-GB"/>
              </w:rPr>
            </w:pPr>
            <w:r w:rsidRPr="002D3DB8">
              <w:rPr>
                <w:rFonts w:ascii="Symbol" w:eastAsia="Times New Roman" w:hAnsi="Symbol" w:cs="Times New Roman"/>
                <w:sz w:val="20"/>
                <w:szCs w:val="20"/>
                <w:lang w:eastAsia="en-GB"/>
              </w:rPr>
              <w:t></w:t>
            </w:r>
            <w:r w:rsidRPr="002D3DB8">
              <w:rPr>
                <w:rFonts w:ascii="Times New Roman" w:eastAsia="Times New Roman" w:hAnsi="Times New Roman" w:cs="Times New Roman"/>
                <w:sz w:val="14"/>
                <w:szCs w:val="14"/>
                <w:lang w:eastAsia="en-GB"/>
              </w:rPr>
              <w:t>         </w:t>
            </w:r>
            <w:r w:rsidRPr="002D3DB8">
              <w:rPr>
                <w:rFonts w:ascii="Times New Roman" w:eastAsia="Times New Roman" w:hAnsi="Times New Roman" w:cs="Times New Roman"/>
                <w:sz w:val="20"/>
                <w:szCs w:val="20"/>
                <w:lang w:eastAsia="en-GB"/>
              </w:rPr>
              <w:t>Disability Discrimination Act 1995</w:t>
            </w:r>
          </w:p>
          <w:p w:rsidR="002D3DB8" w:rsidRPr="002D3DB8" w:rsidRDefault="002D3DB8" w:rsidP="002D3DB8">
            <w:pPr>
              <w:spacing w:before="100" w:beforeAutospacing="1" w:after="100" w:afterAutospacing="1" w:line="240" w:lineRule="auto"/>
              <w:ind w:left="1440" w:right="720" w:hanging="360"/>
              <w:rPr>
                <w:rFonts w:ascii="Times New Roman" w:eastAsia="Times New Roman" w:hAnsi="Times New Roman" w:cs="Times New Roman"/>
                <w:sz w:val="24"/>
                <w:szCs w:val="24"/>
                <w:lang w:eastAsia="en-GB"/>
              </w:rPr>
            </w:pPr>
            <w:r w:rsidRPr="002D3DB8">
              <w:rPr>
                <w:rFonts w:ascii="Symbol" w:eastAsia="Times New Roman" w:hAnsi="Symbol" w:cs="Times New Roman"/>
                <w:sz w:val="20"/>
                <w:szCs w:val="20"/>
                <w:lang w:eastAsia="en-GB"/>
              </w:rPr>
              <w:t></w:t>
            </w:r>
            <w:r w:rsidRPr="002D3DB8">
              <w:rPr>
                <w:rFonts w:ascii="Times New Roman" w:eastAsia="Times New Roman" w:hAnsi="Times New Roman" w:cs="Times New Roman"/>
                <w:sz w:val="14"/>
                <w:szCs w:val="14"/>
                <w:lang w:eastAsia="en-GB"/>
              </w:rPr>
              <w:t>         </w:t>
            </w:r>
            <w:r w:rsidRPr="002D3DB8">
              <w:rPr>
                <w:rFonts w:ascii="Times New Roman" w:eastAsia="Times New Roman" w:hAnsi="Times New Roman" w:cs="Times New Roman"/>
                <w:sz w:val="20"/>
                <w:szCs w:val="20"/>
                <w:lang w:eastAsia="en-GB"/>
              </w:rPr>
              <w:t>Rehabilitation of Offenders Act 1974</w:t>
            </w:r>
          </w:p>
          <w:p w:rsidR="002D3DB8" w:rsidRPr="002D3DB8" w:rsidRDefault="002D3DB8" w:rsidP="002D3DB8">
            <w:pPr>
              <w:spacing w:before="100" w:beforeAutospacing="1" w:after="100" w:afterAutospacing="1" w:line="240" w:lineRule="auto"/>
              <w:ind w:left="1440" w:right="720" w:hanging="360"/>
              <w:rPr>
                <w:rFonts w:ascii="Times New Roman" w:eastAsia="Times New Roman" w:hAnsi="Times New Roman" w:cs="Times New Roman"/>
                <w:sz w:val="24"/>
                <w:szCs w:val="24"/>
                <w:lang w:eastAsia="en-GB"/>
              </w:rPr>
            </w:pPr>
            <w:r w:rsidRPr="002D3DB8">
              <w:rPr>
                <w:rFonts w:ascii="Symbol" w:eastAsia="Times New Roman" w:hAnsi="Symbol" w:cs="Times New Roman"/>
                <w:sz w:val="20"/>
                <w:szCs w:val="20"/>
                <w:lang w:eastAsia="en-GB"/>
              </w:rPr>
              <w:t></w:t>
            </w:r>
            <w:r w:rsidRPr="002D3DB8">
              <w:rPr>
                <w:rFonts w:ascii="Times New Roman" w:eastAsia="Times New Roman" w:hAnsi="Times New Roman" w:cs="Times New Roman"/>
                <w:sz w:val="14"/>
                <w:szCs w:val="14"/>
                <w:lang w:eastAsia="en-GB"/>
              </w:rPr>
              <w:t>         </w:t>
            </w:r>
            <w:r w:rsidRPr="002D3DB8">
              <w:rPr>
                <w:rFonts w:ascii="Times New Roman" w:eastAsia="Times New Roman" w:hAnsi="Times New Roman" w:cs="Times New Roman"/>
                <w:sz w:val="20"/>
                <w:szCs w:val="20"/>
                <w:lang w:eastAsia="en-GB"/>
              </w:rPr>
              <w:t>Human Rights Act 200</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sz w:val="20"/>
                <w:szCs w:val="20"/>
                <w:lang w:eastAsia="en-GB"/>
              </w:rPr>
              <w:t>Discipline and Grievance Procedures</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 xml:space="preserve">7. The Association takes any act of deliberate discrimination (includes bullying and harassment) very seriously and will take all appropriate disciplinary action </w:t>
            </w:r>
            <w:r w:rsidRPr="002D3DB8">
              <w:rPr>
                <w:rFonts w:ascii="Times New Roman" w:eastAsia="Times New Roman" w:hAnsi="Times New Roman" w:cs="Times New Roman"/>
                <w:sz w:val="20"/>
                <w:szCs w:val="20"/>
                <w:lang w:eastAsia="en-GB"/>
              </w:rPr>
              <w:lastRenderedPageBreak/>
              <w:t>(including dismissal) against any employee/member who is found to have discriminated against any other person on any grounds already specified.</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8. To safeguard individual rights under the policy any member/employee who believes that he/she has suffered inequitable treatment within the scope of the policy may raise the matter through the appropriate grievance procedure.</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sz w:val="20"/>
                <w:szCs w:val="20"/>
                <w:lang w:eastAsia="en-GB"/>
              </w:rPr>
              <w:t>Monitoring and Evaluation</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9. The Association will regularly monitor and evaluate the policy, practices and procedures on an ongoing basis and will inform member/employees of their impact.</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10. The Executive Committee of the Association is responsible for ensuring that this equity policy is followed and for dealing with any actual or potential breaches.</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11. The Executive Committee of The Association has overall responsibility for the implementation of the equity policy.</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sz w:val="20"/>
                <w:szCs w:val="20"/>
                <w:lang w:eastAsia="en-GB"/>
              </w:rPr>
              <w:t>Implementation</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12. A copy of this document will be available to all members/</w:t>
            </w:r>
            <w:r w:rsidRPr="002D3DB8">
              <w:rPr>
                <w:rFonts w:ascii="Times New Roman" w:eastAsia="Times New Roman" w:hAnsi="Times New Roman" w:cs="Times New Roman"/>
                <w:sz w:val="20"/>
                <w:szCs w:val="20"/>
                <w:lang w:eastAsia="en-GB"/>
              </w:rPr>
              <w:br/>
              <w:t>employees and volunteers of The Association.</w:t>
            </w:r>
          </w:p>
          <w:p w:rsidR="002D3DB8" w:rsidRPr="002D3DB8" w:rsidRDefault="002D3DB8" w:rsidP="002D3DB8">
            <w:pPr>
              <w:spacing w:before="100" w:after="100" w:line="240" w:lineRule="auto"/>
              <w:ind w:left="720" w:right="720"/>
              <w:rPr>
                <w:rFonts w:ascii="Times New Roman" w:eastAsia="Times New Roman" w:hAnsi="Times New Roman" w:cs="Times New Roman"/>
                <w:sz w:val="20"/>
                <w:szCs w:val="20"/>
                <w:lang w:eastAsia="en-GB"/>
              </w:rPr>
            </w:pPr>
            <w:r w:rsidRPr="002D3DB8">
              <w:rPr>
                <w:rFonts w:ascii="Times New Roman" w:eastAsia="Times New Roman" w:hAnsi="Times New Roman" w:cs="Times New Roman"/>
                <w:sz w:val="20"/>
                <w:szCs w:val="20"/>
                <w:lang w:eastAsia="en-GB"/>
              </w:rPr>
              <w:t>13. All members/employees of The Association have responsibilities to respect, act in accordance with, and thereby support and promote the intentions of this policy.</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sz w:val="20"/>
                <w:szCs w:val="20"/>
                <w:lang w:eastAsia="en-GB"/>
              </w:rPr>
              <w:t>Terminology</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Bullying:</w:t>
            </w:r>
            <w:r w:rsidRPr="002D3DB8">
              <w:rPr>
                <w:rFonts w:ascii="Times New Roman" w:eastAsia="Times New Roman" w:hAnsi="Times New Roman" w:cs="Times New Roman"/>
                <w:sz w:val="20"/>
                <w:szCs w:val="20"/>
                <w:lang w:eastAsia="en-GB"/>
              </w:rPr>
              <w:t> A person who controls or attempts to control another person by force, fear of threat.</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Disability:</w:t>
            </w:r>
            <w:r w:rsidRPr="002D3DB8">
              <w:rPr>
                <w:rFonts w:ascii="Times New Roman" w:eastAsia="Times New Roman" w:hAnsi="Times New Roman" w:cs="Times New Roman"/>
                <w:sz w:val="20"/>
                <w:szCs w:val="20"/>
                <w:lang w:eastAsia="en-GB"/>
              </w:rPr>
              <w:t xml:space="preserve"> Defined under the Disability Discrimination Act 1995 </w:t>
            </w:r>
            <w:proofErr w:type="gramStart"/>
            <w:r w:rsidRPr="002D3DB8">
              <w:rPr>
                <w:rFonts w:ascii="Times New Roman" w:eastAsia="Times New Roman" w:hAnsi="Times New Roman" w:cs="Times New Roman"/>
                <w:sz w:val="20"/>
                <w:szCs w:val="20"/>
                <w:lang w:eastAsia="en-GB"/>
              </w:rPr>
              <w:t>a</w:t>
            </w:r>
            <w:proofErr w:type="gramEnd"/>
            <w:r w:rsidRPr="002D3DB8">
              <w:rPr>
                <w:rFonts w:ascii="Times New Roman" w:eastAsia="Times New Roman" w:hAnsi="Times New Roman" w:cs="Times New Roman"/>
                <w:sz w:val="20"/>
                <w:szCs w:val="20"/>
                <w:lang w:eastAsia="en-GB"/>
              </w:rPr>
              <w:t xml:space="preserve"> 'a physical or mental impairment that has a substantial and long term adverse effect on a person's ability to carry out normal day to day activities.</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Disadvantage:</w:t>
            </w:r>
            <w:r w:rsidRPr="002D3DB8">
              <w:rPr>
                <w:rFonts w:ascii="Times New Roman" w:eastAsia="Times New Roman" w:hAnsi="Times New Roman" w:cs="Times New Roman"/>
                <w:sz w:val="20"/>
                <w:szCs w:val="20"/>
                <w:lang w:eastAsia="en-GB"/>
              </w:rPr>
              <w:t> The disproportionate deprivation of some or all resources.</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Discrimination:</w:t>
            </w:r>
            <w:r w:rsidRPr="002D3DB8">
              <w:rPr>
                <w:rFonts w:ascii="Times New Roman" w:eastAsia="Times New Roman" w:hAnsi="Times New Roman" w:cs="Times New Roman"/>
                <w:sz w:val="20"/>
                <w:szCs w:val="20"/>
                <w:lang w:eastAsia="en-GB"/>
              </w:rPr>
              <w:t> The action that people take on the basis of their prejudices, which results in unfair and unjust treatment.</w:t>
            </w:r>
          </w:p>
          <w:p w:rsidR="002D3DB8" w:rsidRPr="002D3DB8" w:rsidRDefault="002D3DB8" w:rsidP="002D3DB8">
            <w:pPr>
              <w:numPr>
                <w:ilvl w:val="0"/>
                <w:numId w:val="1"/>
              </w:numPr>
              <w:spacing w:after="0" w:line="240" w:lineRule="auto"/>
              <w:rPr>
                <w:rFonts w:ascii="Times New Roman" w:eastAsia="Times New Roman" w:hAnsi="Times New Roman" w:cs="Times New Roman"/>
                <w:sz w:val="24"/>
                <w:szCs w:val="24"/>
                <w:lang w:eastAsia="en-GB"/>
              </w:rPr>
            </w:pPr>
            <w:r w:rsidRPr="002D3DB8">
              <w:rPr>
                <w:rFonts w:ascii="Times New Roman" w:eastAsia="Times New Roman" w:hAnsi="Times New Roman" w:cs="Times New Roman"/>
                <w:b/>
                <w:bCs/>
                <w:i/>
                <w:iCs/>
                <w:sz w:val="20"/>
                <w:szCs w:val="20"/>
                <w:lang w:eastAsia="en-GB"/>
              </w:rPr>
              <w:t>Direct Discrimination:</w:t>
            </w:r>
            <w:r w:rsidRPr="002D3DB8">
              <w:rPr>
                <w:rFonts w:ascii="Times New Roman" w:eastAsia="Times New Roman" w:hAnsi="Times New Roman" w:cs="Times New Roman"/>
                <w:sz w:val="20"/>
                <w:szCs w:val="20"/>
                <w:lang w:eastAsia="en-GB"/>
              </w:rPr>
              <w:t> Treating one person less favourably than another would be treated in similar circumstances.</w:t>
            </w:r>
          </w:p>
          <w:p w:rsidR="002D3DB8" w:rsidRPr="002D3DB8" w:rsidRDefault="002D3DB8" w:rsidP="002D3DB8">
            <w:pPr>
              <w:numPr>
                <w:ilvl w:val="0"/>
                <w:numId w:val="1"/>
              </w:numPr>
              <w:spacing w:after="0" w:line="240" w:lineRule="auto"/>
              <w:rPr>
                <w:rFonts w:ascii="Times New Roman" w:eastAsia="Times New Roman" w:hAnsi="Times New Roman" w:cs="Times New Roman"/>
                <w:sz w:val="24"/>
                <w:szCs w:val="24"/>
                <w:lang w:eastAsia="en-GB"/>
              </w:rPr>
            </w:pPr>
            <w:r w:rsidRPr="002D3DB8">
              <w:rPr>
                <w:rFonts w:ascii="Times New Roman" w:eastAsia="Times New Roman" w:hAnsi="Times New Roman" w:cs="Times New Roman"/>
                <w:b/>
                <w:bCs/>
                <w:i/>
                <w:iCs/>
                <w:sz w:val="20"/>
                <w:szCs w:val="20"/>
                <w:lang w:eastAsia="en-GB"/>
              </w:rPr>
              <w:t>Indirect Discrimination:</w:t>
            </w:r>
            <w:r w:rsidRPr="002D3DB8">
              <w:rPr>
                <w:rFonts w:ascii="Times New Roman" w:eastAsia="Times New Roman" w:hAnsi="Times New Roman" w:cs="Times New Roman"/>
                <w:sz w:val="20"/>
                <w:szCs w:val="20"/>
                <w:lang w:eastAsia="en-GB"/>
              </w:rPr>
              <w:t> Instigating requirements or conditions which, on the face of it, apply equally to all but which in practice, can be met only by certain advantaged individuals. Such requirements or conditions are lawful only if they can be objectively justified.</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Equal Opportunities:</w:t>
            </w:r>
            <w:r w:rsidRPr="002D3DB8">
              <w:rPr>
                <w:rFonts w:ascii="Times New Roman" w:eastAsia="Times New Roman" w:hAnsi="Times New Roman" w:cs="Times New Roman"/>
                <w:sz w:val="20"/>
                <w:szCs w:val="20"/>
                <w:lang w:eastAsia="en-GB"/>
              </w:rPr>
              <w:t> Within the employment context, treating people as individuals and providing them with opportunities on the basis of their skills, talents and qualification so that they are neither disadvantaged or denied access on the grounds of their age, disability, ethnicity, race, sex, or sexual orientation.</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Equity:</w:t>
            </w:r>
            <w:r w:rsidRPr="002D3DB8">
              <w:rPr>
                <w:rFonts w:ascii="Times New Roman" w:eastAsia="Times New Roman" w:hAnsi="Times New Roman" w:cs="Times New Roman"/>
                <w:sz w:val="20"/>
                <w:szCs w:val="20"/>
                <w:lang w:eastAsia="en-GB"/>
              </w:rPr>
              <w:t> It is in its simplest sense, 'fairness'. This is the process of allocating or reallocating resources and entitlements, including power, fairly and without discrimination. It may also use positive action initiative and measures to address existing inequities.</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Ethnic Minority Communities:</w:t>
            </w:r>
            <w:r w:rsidRPr="002D3DB8">
              <w:rPr>
                <w:rFonts w:ascii="Times New Roman" w:eastAsia="Times New Roman" w:hAnsi="Times New Roman" w:cs="Times New Roman"/>
                <w:sz w:val="20"/>
                <w:szCs w:val="20"/>
                <w:lang w:eastAsia="en-GB"/>
              </w:rPr>
              <w:t> All non-white people.</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Harassment:</w:t>
            </w:r>
            <w:r w:rsidRPr="002D3DB8">
              <w:rPr>
                <w:rFonts w:ascii="Times New Roman" w:eastAsia="Times New Roman" w:hAnsi="Times New Roman" w:cs="Times New Roman"/>
                <w:sz w:val="20"/>
                <w:szCs w:val="20"/>
                <w:lang w:eastAsia="en-GB"/>
              </w:rPr>
              <w:t> A form of discrimination that may lead to a breach of statute, as it constitutes an activity that can be detrimental to members of one particular race or sex. Harassment can be defined as 'an action or comment that causes persistent offense to a person or group.'</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Positive Action:</w:t>
            </w:r>
            <w:r w:rsidRPr="002D3DB8">
              <w:rPr>
                <w:rFonts w:ascii="Times New Roman" w:eastAsia="Times New Roman" w:hAnsi="Times New Roman" w:cs="Times New Roman"/>
                <w:sz w:val="20"/>
                <w:szCs w:val="20"/>
                <w:lang w:eastAsia="en-GB"/>
              </w:rPr>
              <w:t xml:space="preserve"> A range of measures or initiatives intended to redress the effects of past discrimination. </w:t>
            </w:r>
            <w:proofErr w:type="gramStart"/>
            <w:r w:rsidRPr="002D3DB8">
              <w:rPr>
                <w:rFonts w:ascii="Times New Roman" w:eastAsia="Times New Roman" w:hAnsi="Times New Roman" w:cs="Times New Roman"/>
                <w:sz w:val="20"/>
                <w:szCs w:val="20"/>
                <w:lang w:eastAsia="en-GB"/>
              </w:rPr>
              <w:t>positive</w:t>
            </w:r>
            <w:proofErr w:type="gramEnd"/>
            <w:r w:rsidRPr="002D3DB8">
              <w:rPr>
                <w:rFonts w:ascii="Times New Roman" w:eastAsia="Times New Roman" w:hAnsi="Times New Roman" w:cs="Times New Roman"/>
                <w:sz w:val="20"/>
                <w:szCs w:val="20"/>
                <w:lang w:eastAsia="en-GB"/>
              </w:rPr>
              <w:t xml:space="preserve"> Action can be taken to redress balance only within the bounds of the appropriate legislation.</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Prejudice:</w:t>
            </w:r>
            <w:r w:rsidRPr="002D3DB8">
              <w:rPr>
                <w:rFonts w:ascii="Times New Roman" w:eastAsia="Times New Roman" w:hAnsi="Times New Roman" w:cs="Times New Roman"/>
                <w:sz w:val="20"/>
                <w:szCs w:val="20"/>
                <w:lang w:eastAsia="en-GB"/>
              </w:rPr>
              <w:t> Negative, irrational feelings, attitudes and opinions that people have about other people. It suggests prejudging other people without any prior knowledge of them.</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Racism:</w:t>
            </w:r>
            <w:r w:rsidRPr="002D3DB8">
              <w:rPr>
                <w:rFonts w:ascii="Times New Roman" w:eastAsia="Times New Roman" w:hAnsi="Times New Roman" w:cs="Times New Roman"/>
                <w:sz w:val="20"/>
                <w:szCs w:val="20"/>
                <w:lang w:eastAsia="en-GB"/>
              </w:rPr>
              <w:t> The total effect of racial disadvantage and discrimination, caused deliberately or inadvertently by individuals, groups or organisations.</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Sexism:</w:t>
            </w:r>
            <w:r w:rsidRPr="002D3DB8">
              <w:rPr>
                <w:rFonts w:ascii="Times New Roman" w:eastAsia="Times New Roman" w:hAnsi="Times New Roman" w:cs="Times New Roman"/>
                <w:sz w:val="20"/>
                <w:szCs w:val="20"/>
                <w:lang w:eastAsia="en-GB"/>
              </w:rPr>
              <w:t> The systematic discrimination against one sex (usually one by the other).</w:t>
            </w:r>
          </w:p>
          <w:p w:rsidR="002D3DB8" w:rsidRPr="002D3DB8" w:rsidRDefault="002D3DB8" w:rsidP="002D3DB8">
            <w:pPr>
              <w:spacing w:after="0" w:line="240" w:lineRule="auto"/>
              <w:rPr>
                <w:rFonts w:ascii="Times New Roman" w:eastAsia="Times New Roman" w:hAnsi="Times New Roman" w:cs="Times New Roman"/>
                <w:sz w:val="20"/>
                <w:szCs w:val="20"/>
                <w:lang w:eastAsia="en-GB"/>
              </w:rPr>
            </w:pPr>
            <w:r w:rsidRPr="002D3DB8">
              <w:rPr>
                <w:rFonts w:ascii="Times New Roman" w:eastAsia="Times New Roman" w:hAnsi="Times New Roman" w:cs="Times New Roman"/>
                <w:b/>
                <w:bCs/>
                <w:i/>
                <w:iCs/>
                <w:sz w:val="20"/>
                <w:szCs w:val="20"/>
                <w:lang w:eastAsia="en-GB"/>
              </w:rPr>
              <w:t>Stereotyping:</w:t>
            </w:r>
            <w:r w:rsidRPr="002D3DB8">
              <w:rPr>
                <w:rFonts w:ascii="Times New Roman" w:eastAsia="Times New Roman" w:hAnsi="Times New Roman" w:cs="Times New Roman"/>
                <w:sz w:val="20"/>
                <w:szCs w:val="20"/>
                <w:lang w:eastAsia="en-GB"/>
              </w:rPr>
              <w:t> The process of labelling or grouping people just because they are members of a particular visible group. It is assumed that they must also share particular traits that are considered characteristic of that group.</w:t>
            </w:r>
          </w:p>
        </w:tc>
      </w:tr>
    </w:tbl>
    <w:p w:rsidR="002E1858" w:rsidRDefault="002E1858">
      <w:bookmarkStart w:id="0" w:name="_GoBack"/>
      <w:bookmarkEnd w:id="0"/>
    </w:p>
    <w:sectPr w:rsidR="002E1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E43C9"/>
    <w:multiLevelType w:val="multilevel"/>
    <w:tmpl w:val="949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B8"/>
    <w:rsid w:val="002D3DB8"/>
    <w:rsid w:val="002E1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7B5A4-8F2E-46B2-A4D4-87EECDF2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9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Colin</cp:lastModifiedBy>
  <cp:revision>1</cp:revision>
  <dcterms:created xsi:type="dcterms:W3CDTF">2018-02-04T14:01:00Z</dcterms:created>
  <dcterms:modified xsi:type="dcterms:W3CDTF">2018-02-04T14:01:00Z</dcterms:modified>
</cp:coreProperties>
</file>