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2F45" w14:textId="608851C2" w:rsidR="00597422" w:rsidRDefault="00597422" w:rsidP="00597422">
      <w:pPr>
        <w:pStyle w:val="Heading1"/>
        <w:rPr>
          <w:color w:val="0070C0"/>
          <w:sz w:val="32"/>
          <w:szCs w:val="32"/>
        </w:rPr>
      </w:pPr>
      <w:r w:rsidRPr="00AF1460">
        <w:rPr>
          <w:color w:val="0070C0"/>
          <w:sz w:val="32"/>
          <w:szCs w:val="32"/>
        </w:rPr>
        <w:t xml:space="preserve">Appendix </w:t>
      </w:r>
      <w:r>
        <w:rPr>
          <w:color w:val="0070C0"/>
          <w:sz w:val="32"/>
          <w:szCs w:val="32"/>
        </w:rPr>
        <w:t>D</w:t>
      </w:r>
      <w:r w:rsidRPr="00AF1460">
        <w:rPr>
          <w:color w:val="0070C0"/>
          <w:sz w:val="32"/>
          <w:szCs w:val="32"/>
        </w:rPr>
        <w:t xml:space="preserve"> </w:t>
      </w:r>
    </w:p>
    <w:p w14:paraId="5471CF28" w14:textId="6C30CE0D" w:rsidR="00597422" w:rsidRDefault="00597422" w:rsidP="00597422">
      <w:pPr>
        <w:pStyle w:val="Heading1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B</w:t>
      </w:r>
      <w:r w:rsidRPr="00597422">
        <w:rPr>
          <w:color w:val="0070C0"/>
          <w:sz w:val="32"/>
          <w:szCs w:val="32"/>
        </w:rPr>
        <w:t xml:space="preserve">C Ferries Commissioner </w:t>
      </w:r>
      <w:proofErr w:type="spellStart"/>
      <w:r w:rsidRPr="00597422">
        <w:rPr>
          <w:color w:val="0070C0"/>
          <w:sz w:val="32"/>
          <w:szCs w:val="32"/>
        </w:rPr>
        <w:t>Stoilen</w:t>
      </w:r>
      <w:proofErr w:type="spellEnd"/>
      <w:r w:rsidRPr="00597422">
        <w:rPr>
          <w:color w:val="0070C0"/>
          <w:sz w:val="32"/>
          <w:szCs w:val="32"/>
        </w:rPr>
        <w:t>, BSC reliability stats ordered through to March, 2024</w:t>
      </w:r>
      <w:r w:rsidRPr="00AF1460">
        <w:rPr>
          <w:color w:val="0070C0"/>
          <w:sz w:val="32"/>
          <w:szCs w:val="32"/>
        </w:rPr>
        <w:t xml:space="preserve">Appendix A </w:t>
      </w:r>
    </w:p>
    <w:p w14:paraId="0DF1D3CD" w14:textId="77777777" w:rsidR="0070035E" w:rsidRDefault="0070035E"/>
    <w:sectPr w:rsidR="00700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808"/>
    <w:multiLevelType w:val="hybridMultilevel"/>
    <w:tmpl w:val="A11E89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4DC"/>
    <w:multiLevelType w:val="hybridMultilevel"/>
    <w:tmpl w:val="0B1201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01957">
    <w:abstractNumId w:val="0"/>
  </w:num>
  <w:num w:numId="2" w16cid:durableId="174472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22"/>
    <w:rsid w:val="00597422"/>
    <w:rsid w:val="0070035E"/>
    <w:rsid w:val="00AD562C"/>
    <w:rsid w:val="00B73513"/>
    <w:rsid w:val="00F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7F7B"/>
  <w15:chartTrackingRefBased/>
  <w15:docId w15:val="{2CBD06A6-D49B-4762-B29D-312AC16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422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22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97422"/>
    <w:rPr>
      <w:rFonts w:ascii="Arial" w:eastAsia="Arial" w:hAnsi="Arial" w:cs="Arial"/>
      <w:sz w:val="40"/>
      <w:szCs w:val="40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3</cp:revision>
  <dcterms:created xsi:type="dcterms:W3CDTF">2023-03-06T23:07:00Z</dcterms:created>
  <dcterms:modified xsi:type="dcterms:W3CDTF">2023-03-06T23:08:00Z</dcterms:modified>
</cp:coreProperties>
</file>