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2393" w14:textId="77777777" w:rsidR="00F72EC6" w:rsidRPr="00DE79C3" w:rsidRDefault="00F72EC6" w:rsidP="00F72EC6">
      <w:pPr>
        <w:jc w:val="center"/>
        <w:rPr>
          <w:rFonts w:ascii="Times New Roman" w:hAnsi="Times New Roman" w:cs="Times New Roman"/>
          <w:b/>
          <w:bCs/>
          <w:sz w:val="24"/>
          <w:szCs w:val="24"/>
        </w:rPr>
      </w:pPr>
      <w:bookmarkStart w:id="0" w:name="_Hlk503708968"/>
      <w:bookmarkStart w:id="1" w:name="_Hlk484597367"/>
      <w:r w:rsidRPr="00DE79C3">
        <w:rPr>
          <w:rFonts w:ascii="Times New Roman" w:hAnsi="Times New Roman" w:cs="Times New Roman"/>
          <w:b/>
          <w:bCs/>
          <w:sz w:val="24"/>
          <w:szCs w:val="24"/>
        </w:rPr>
        <w:t>STATE OF MICHIGAN</w:t>
      </w:r>
    </w:p>
    <w:p w14:paraId="0311B757" w14:textId="2325B9F7" w:rsidR="00F72EC6" w:rsidRPr="00DE79C3" w:rsidRDefault="00F72EC6" w:rsidP="00F72EC6">
      <w:pPr>
        <w:jc w:val="center"/>
        <w:rPr>
          <w:rFonts w:ascii="Times New Roman" w:hAnsi="Times New Roman" w:cs="Times New Roman"/>
          <w:sz w:val="24"/>
          <w:szCs w:val="24"/>
        </w:rPr>
      </w:pPr>
      <w:r w:rsidRPr="00DE79C3">
        <w:rPr>
          <w:rFonts w:ascii="Times New Roman" w:hAnsi="Times New Roman" w:cs="Times New Roman"/>
          <w:b/>
          <w:bCs/>
          <w:sz w:val="24"/>
          <w:szCs w:val="24"/>
        </w:rPr>
        <w:t>IN THE 47</w:t>
      </w:r>
      <w:r w:rsidRPr="00DE79C3">
        <w:rPr>
          <w:rFonts w:ascii="Times New Roman" w:hAnsi="Times New Roman" w:cs="Times New Roman"/>
          <w:b/>
          <w:bCs/>
          <w:sz w:val="24"/>
          <w:szCs w:val="24"/>
          <w:vertAlign w:val="superscript"/>
        </w:rPr>
        <w:t>th</w:t>
      </w:r>
      <w:r w:rsidRPr="00DE79C3">
        <w:rPr>
          <w:rFonts w:ascii="Times New Roman" w:hAnsi="Times New Roman" w:cs="Times New Roman"/>
          <w:b/>
          <w:bCs/>
          <w:sz w:val="24"/>
          <w:szCs w:val="24"/>
        </w:rPr>
        <w:t xml:space="preserve"> DISTRICT OF THE COUNTY OF OAKLAND</w:t>
      </w:r>
    </w:p>
    <w:p w14:paraId="59B33E86" w14:textId="77777777" w:rsidR="00F72EC6" w:rsidRPr="00DE79C3" w:rsidRDefault="00F72EC6" w:rsidP="00F72EC6">
      <w:pPr>
        <w:rPr>
          <w:rFonts w:ascii="Times New Roman" w:hAnsi="Times New Roman" w:cs="Times New Roman"/>
          <w:sz w:val="24"/>
          <w:szCs w:val="24"/>
        </w:rPr>
      </w:pPr>
    </w:p>
    <w:p w14:paraId="4C72842E" w14:textId="77777777" w:rsidR="00F72EC6" w:rsidRPr="00DE79C3" w:rsidRDefault="00F72EC6" w:rsidP="00F72EC6">
      <w:pPr>
        <w:rPr>
          <w:rFonts w:ascii="Times New Roman" w:hAnsi="Times New Roman" w:cs="Times New Roman"/>
          <w:sz w:val="24"/>
          <w:szCs w:val="24"/>
        </w:rPr>
      </w:pPr>
      <w:r w:rsidRPr="00DE79C3">
        <w:rPr>
          <w:rFonts w:ascii="Times New Roman" w:hAnsi="Times New Roman" w:cs="Times New Roman"/>
          <w:sz w:val="24"/>
          <w:szCs w:val="24"/>
        </w:rPr>
        <w:t>MIDLAND FUNDING, LLC,</w:t>
      </w:r>
    </w:p>
    <w:p w14:paraId="6045BFF6" w14:textId="77777777" w:rsidR="00F72EC6" w:rsidRPr="00DE79C3" w:rsidRDefault="00F72EC6" w:rsidP="00F72EC6">
      <w:pPr>
        <w:rPr>
          <w:rFonts w:ascii="Times New Roman" w:hAnsi="Times New Roman" w:cs="Times New Roman"/>
          <w:sz w:val="24"/>
          <w:szCs w:val="24"/>
        </w:rPr>
      </w:pPr>
      <w:r w:rsidRPr="00DE79C3">
        <w:rPr>
          <w:rFonts w:ascii="Times New Roman" w:hAnsi="Times New Roman" w:cs="Times New Roman"/>
          <w:sz w:val="24"/>
          <w:szCs w:val="24"/>
        </w:rPr>
        <w:t>As Assignee of CREDIT ONE BANK, N.A.</w:t>
      </w:r>
    </w:p>
    <w:p w14:paraId="6EE225BE" w14:textId="77777777" w:rsidR="00F72EC6" w:rsidRPr="00DE79C3" w:rsidRDefault="00F72EC6" w:rsidP="00F72EC6">
      <w:pPr>
        <w:rPr>
          <w:rFonts w:ascii="Times New Roman" w:hAnsi="Times New Roman" w:cs="Times New Roman"/>
          <w:sz w:val="24"/>
          <w:szCs w:val="24"/>
        </w:rPr>
      </w:pPr>
    </w:p>
    <w:p w14:paraId="74CEE102" w14:textId="77777777" w:rsidR="00F72EC6" w:rsidRPr="00DE79C3" w:rsidRDefault="00F72EC6" w:rsidP="00F72EC6">
      <w:pPr>
        <w:rPr>
          <w:rFonts w:ascii="Times New Roman" w:hAnsi="Times New Roman" w:cs="Times New Roman"/>
          <w:sz w:val="24"/>
          <w:szCs w:val="24"/>
        </w:rPr>
      </w:pPr>
      <w:r w:rsidRPr="00DE79C3">
        <w:rPr>
          <w:rFonts w:ascii="Times New Roman" w:hAnsi="Times New Roman" w:cs="Times New Roman"/>
          <w:sz w:val="24"/>
          <w:szCs w:val="24"/>
        </w:rPr>
        <w:tab/>
        <w:t>Plaintiff/Counter-Defendant,</w:t>
      </w:r>
      <w:r w:rsidRPr="00DE79C3">
        <w:rPr>
          <w:rFonts w:ascii="Times New Roman" w:hAnsi="Times New Roman" w:cs="Times New Roman"/>
          <w:sz w:val="24"/>
          <w:szCs w:val="24"/>
        </w:rPr>
        <w:tab/>
      </w:r>
    </w:p>
    <w:p w14:paraId="3F9AF4A6" w14:textId="4ED1F44E" w:rsidR="00F72EC6" w:rsidRPr="00DE79C3" w:rsidRDefault="00F72EC6" w:rsidP="002D2FEA">
      <w:pPr>
        <w:ind w:left="4320" w:firstLine="720"/>
        <w:rPr>
          <w:rFonts w:ascii="Times New Roman" w:hAnsi="Times New Roman" w:cs="Times New Roman"/>
          <w:sz w:val="24"/>
          <w:szCs w:val="24"/>
        </w:rPr>
      </w:pPr>
      <w:r w:rsidRPr="00DE79C3">
        <w:rPr>
          <w:rFonts w:ascii="Times New Roman" w:hAnsi="Times New Roman" w:cs="Times New Roman"/>
          <w:sz w:val="24"/>
          <w:szCs w:val="24"/>
        </w:rPr>
        <w:t>Case No. 17-</w:t>
      </w:r>
      <w:bookmarkStart w:id="2" w:name="_GoBack"/>
      <w:bookmarkEnd w:id="2"/>
    </w:p>
    <w:p w14:paraId="36A865F0" w14:textId="77777777" w:rsidR="00F72EC6" w:rsidRPr="00DE79C3" w:rsidRDefault="00F72EC6" w:rsidP="00F72EC6">
      <w:pPr>
        <w:tabs>
          <w:tab w:val="left" w:pos="-1440"/>
        </w:tabs>
        <w:rPr>
          <w:rFonts w:ascii="Times New Roman" w:hAnsi="Times New Roman" w:cs="Times New Roman"/>
          <w:sz w:val="24"/>
          <w:szCs w:val="24"/>
        </w:rPr>
      </w:pPr>
      <w:r w:rsidRPr="00DE79C3">
        <w:rPr>
          <w:rFonts w:ascii="Times New Roman" w:hAnsi="Times New Roman" w:cs="Times New Roman"/>
          <w:sz w:val="24"/>
          <w:szCs w:val="24"/>
        </w:rPr>
        <w:tab/>
      </w:r>
      <w:r w:rsidRPr="00DE79C3">
        <w:rPr>
          <w:rFonts w:ascii="Times New Roman" w:hAnsi="Times New Roman" w:cs="Times New Roman"/>
          <w:sz w:val="24"/>
          <w:szCs w:val="24"/>
        </w:rPr>
        <w:tab/>
      </w:r>
      <w:r w:rsidRPr="00DE79C3">
        <w:rPr>
          <w:rFonts w:ascii="Times New Roman" w:hAnsi="Times New Roman" w:cs="Times New Roman"/>
          <w:sz w:val="24"/>
          <w:szCs w:val="24"/>
        </w:rPr>
        <w:tab/>
      </w:r>
      <w:r w:rsidRPr="00DE79C3">
        <w:rPr>
          <w:rFonts w:ascii="Times New Roman" w:hAnsi="Times New Roman" w:cs="Times New Roman"/>
          <w:sz w:val="24"/>
          <w:szCs w:val="24"/>
        </w:rPr>
        <w:tab/>
      </w:r>
      <w:r w:rsidRPr="00DE79C3">
        <w:rPr>
          <w:rFonts w:ascii="Times New Roman" w:hAnsi="Times New Roman" w:cs="Times New Roman"/>
          <w:sz w:val="24"/>
          <w:szCs w:val="24"/>
        </w:rPr>
        <w:tab/>
      </w:r>
      <w:r w:rsidRPr="00DE79C3">
        <w:rPr>
          <w:rFonts w:ascii="Times New Roman" w:hAnsi="Times New Roman" w:cs="Times New Roman"/>
          <w:sz w:val="24"/>
          <w:szCs w:val="24"/>
        </w:rPr>
        <w:tab/>
      </w:r>
      <w:r w:rsidRPr="00DE79C3">
        <w:rPr>
          <w:rFonts w:ascii="Times New Roman" w:hAnsi="Times New Roman" w:cs="Times New Roman"/>
          <w:sz w:val="24"/>
          <w:szCs w:val="24"/>
        </w:rPr>
        <w:tab/>
        <w:t>HON. Marla E. Parker</w:t>
      </w:r>
    </w:p>
    <w:p w14:paraId="755B75A9" w14:textId="77777777" w:rsidR="00F72EC6" w:rsidRPr="00DE79C3" w:rsidRDefault="00F72EC6" w:rsidP="00F72EC6">
      <w:pPr>
        <w:rPr>
          <w:rFonts w:ascii="Times New Roman" w:hAnsi="Times New Roman" w:cs="Times New Roman"/>
          <w:sz w:val="24"/>
          <w:szCs w:val="24"/>
        </w:rPr>
      </w:pPr>
    </w:p>
    <w:p w14:paraId="50BDCD8E" w14:textId="3F89C3B5" w:rsidR="00F72EC6" w:rsidRPr="00DE79C3" w:rsidRDefault="00F72EC6" w:rsidP="00B536A7">
      <w:pPr>
        <w:ind w:left="4320" w:hanging="4320"/>
        <w:rPr>
          <w:rFonts w:ascii="Times New Roman" w:hAnsi="Times New Roman" w:cs="Times New Roman"/>
          <w:sz w:val="24"/>
          <w:szCs w:val="24"/>
        </w:rPr>
      </w:pPr>
      <w:r w:rsidRPr="00DE79C3">
        <w:rPr>
          <w:rFonts w:ascii="Times New Roman" w:hAnsi="Times New Roman" w:cs="Times New Roman"/>
          <w:sz w:val="24"/>
          <w:szCs w:val="24"/>
        </w:rPr>
        <w:t>-vs-</w:t>
      </w:r>
      <w:r w:rsidRPr="00DE79C3">
        <w:rPr>
          <w:rFonts w:ascii="Times New Roman" w:hAnsi="Times New Roman" w:cs="Times New Roman"/>
          <w:sz w:val="24"/>
          <w:szCs w:val="24"/>
        </w:rPr>
        <w:tab/>
      </w:r>
      <w:r w:rsidR="00B536A7">
        <w:rPr>
          <w:rFonts w:ascii="Times New Roman" w:hAnsi="Times New Roman" w:cs="Times New Roman"/>
          <w:b/>
          <w:sz w:val="24"/>
          <w:szCs w:val="24"/>
        </w:rPr>
        <w:t>DEFENDANTS RESPONSE TO PLAINTIFF’S MOTION AND BRIEF</w:t>
      </w:r>
    </w:p>
    <w:p w14:paraId="1C838F7D" w14:textId="6F881C70" w:rsidR="00F72EC6" w:rsidRPr="00DE79C3" w:rsidRDefault="006033FC" w:rsidP="00F72EC6">
      <w:pPr>
        <w:rPr>
          <w:rFonts w:ascii="Times New Roman" w:hAnsi="Times New Roman" w:cs="Times New Roman"/>
          <w:b/>
          <w:bCs/>
          <w:sz w:val="24"/>
          <w:szCs w:val="24"/>
        </w:rPr>
      </w:pPr>
      <w:r>
        <w:rPr>
          <w:rFonts w:ascii="Times New Roman" w:hAnsi="Times New Roman" w:cs="Times New Roman"/>
          <w:sz w:val="24"/>
          <w:szCs w:val="24"/>
        </w:rPr>
        <w:t>MR. DEBTOR</w:t>
      </w:r>
      <w:r w:rsidR="00F72EC6" w:rsidRPr="00DE79C3">
        <w:rPr>
          <w:rFonts w:ascii="Times New Roman" w:hAnsi="Times New Roman" w:cs="Times New Roman"/>
          <w:sz w:val="24"/>
          <w:szCs w:val="24"/>
        </w:rPr>
        <w:tab/>
      </w:r>
      <w:r w:rsidR="00F72EC6" w:rsidRPr="00DE79C3">
        <w:rPr>
          <w:rFonts w:ascii="Times New Roman" w:hAnsi="Times New Roman" w:cs="Times New Roman"/>
          <w:sz w:val="24"/>
          <w:szCs w:val="24"/>
        </w:rPr>
        <w:tab/>
      </w:r>
      <w:r w:rsidR="00F72EC6" w:rsidRPr="00DE79C3">
        <w:rPr>
          <w:rFonts w:ascii="Times New Roman" w:hAnsi="Times New Roman" w:cs="Times New Roman"/>
          <w:sz w:val="24"/>
          <w:szCs w:val="24"/>
        </w:rPr>
        <w:tab/>
      </w:r>
      <w:r w:rsidR="00F72EC6" w:rsidRPr="00DE79C3">
        <w:rPr>
          <w:rFonts w:ascii="Times New Roman" w:hAnsi="Times New Roman" w:cs="Times New Roman"/>
          <w:sz w:val="24"/>
          <w:szCs w:val="24"/>
        </w:rPr>
        <w:tab/>
      </w:r>
      <w:r w:rsidR="00F72EC6" w:rsidRPr="00DE79C3">
        <w:rPr>
          <w:rFonts w:ascii="Times New Roman" w:hAnsi="Times New Roman" w:cs="Times New Roman"/>
          <w:sz w:val="24"/>
          <w:szCs w:val="24"/>
        </w:rPr>
        <w:tab/>
      </w:r>
      <w:r w:rsidR="00F72EC6" w:rsidRPr="00DE79C3">
        <w:rPr>
          <w:rFonts w:ascii="Times New Roman" w:hAnsi="Times New Roman" w:cs="Times New Roman"/>
          <w:sz w:val="24"/>
          <w:szCs w:val="24"/>
        </w:rPr>
        <w:tab/>
      </w:r>
      <w:r w:rsidR="00F72EC6" w:rsidRPr="00DE79C3">
        <w:rPr>
          <w:rFonts w:ascii="Times New Roman" w:hAnsi="Times New Roman" w:cs="Times New Roman"/>
          <w:sz w:val="24"/>
          <w:szCs w:val="24"/>
        </w:rPr>
        <w:tab/>
      </w:r>
    </w:p>
    <w:p w14:paraId="7E246C26" w14:textId="794F0148" w:rsidR="00F72EC6" w:rsidRPr="00DE79C3" w:rsidRDefault="00F72EC6" w:rsidP="008154A2">
      <w:pPr>
        <w:ind w:left="720" w:firstLine="720"/>
        <w:rPr>
          <w:rFonts w:ascii="Times New Roman" w:hAnsi="Times New Roman" w:cs="Times New Roman"/>
          <w:sz w:val="24"/>
          <w:szCs w:val="24"/>
        </w:rPr>
      </w:pPr>
      <w:r w:rsidRPr="00DE79C3">
        <w:rPr>
          <w:rFonts w:ascii="Times New Roman" w:hAnsi="Times New Roman" w:cs="Times New Roman"/>
          <w:sz w:val="24"/>
          <w:szCs w:val="24"/>
        </w:rPr>
        <w:t>,</w:t>
      </w:r>
    </w:p>
    <w:p w14:paraId="5655E16B" w14:textId="77777777" w:rsidR="00F72EC6" w:rsidRPr="00DE79C3" w:rsidRDefault="00F72EC6" w:rsidP="00F72EC6">
      <w:pPr>
        <w:rPr>
          <w:rFonts w:ascii="Times New Roman" w:hAnsi="Times New Roman" w:cs="Times New Roman"/>
          <w:sz w:val="24"/>
          <w:szCs w:val="24"/>
        </w:rPr>
      </w:pPr>
    </w:p>
    <w:p w14:paraId="11812DDF" w14:textId="77777777" w:rsidR="001C5332" w:rsidRDefault="00F72EC6" w:rsidP="001C5332">
      <w:pPr>
        <w:ind w:firstLine="720"/>
        <w:rPr>
          <w:rFonts w:ascii="Times New Roman" w:hAnsi="Times New Roman" w:cs="Times New Roman"/>
          <w:sz w:val="24"/>
          <w:szCs w:val="24"/>
        </w:rPr>
      </w:pPr>
      <w:r w:rsidRPr="00DE79C3">
        <w:rPr>
          <w:rFonts w:ascii="Times New Roman" w:hAnsi="Times New Roman" w:cs="Times New Roman"/>
          <w:sz w:val="24"/>
          <w:szCs w:val="24"/>
        </w:rPr>
        <w:t>Defendant/Counter-Plaintiff.</w:t>
      </w:r>
    </w:p>
    <w:p w14:paraId="4F4F48AF" w14:textId="49F9DA55" w:rsidR="00F72EC6" w:rsidRPr="00DE79C3" w:rsidRDefault="00F72EC6" w:rsidP="009E406D">
      <w:pPr>
        <w:rPr>
          <w:rFonts w:ascii="Times New Roman" w:hAnsi="Times New Roman" w:cs="Times New Roman"/>
          <w:sz w:val="24"/>
          <w:szCs w:val="24"/>
        </w:rPr>
      </w:pP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009E406D">
        <w:rPr>
          <w:rFonts w:ascii="Times New Roman" w:hAnsi="Times New Roman" w:cs="Times New Roman"/>
          <w:sz w:val="24"/>
          <w:szCs w:val="24"/>
          <w:u w:val="single"/>
        </w:rPr>
        <w:t>____</w:t>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p>
    <w:p w14:paraId="2FA43977" w14:textId="1139C486" w:rsidR="00F72EC6" w:rsidRPr="00DE79C3" w:rsidRDefault="00F72EC6" w:rsidP="00F72EC6">
      <w:pPr>
        <w:rPr>
          <w:rFonts w:ascii="Times New Roman" w:hAnsi="Times New Roman" w:cs="Times New Roman"/>
          <w:sz w:val="24"/>
          <w:szCs w:val="24"/>
        </w:rPr>
      </w:pPr>
      <w:r w:rsidRPr="00DE79C3">
        <w:rPr>
          <w:rFonts w:ascii="Times New Roman" w:hAnsi="Times New Roman" w:cs="Times New Roman"/>
          <w:sz w:val="24"/>
          <w:szCs w:val="24"/>
        </w:rPr>
        <w:t>STILLMAN LAW OFFICE</w:t>
      </w:r>
      <w:r w:rsidRPr="00DE79C3">
        <w:rPr>
          <w:rFonts w:ascii="Times New Roman" w:hAnsi="Times New Roman" w:cs="Times New Roman"/>
          <w:sz w:val="24"/>
          <w:szCs w:val="24"/>
        </w:rPr>
        <w:tab/>
      </w:r>
      <w:r w:rsidR="00DE79C3">
        <w:rPr>
          <w:rFonts w:ascii="Times New Roman" w:hAnsi="Times New Roman" w:cs="Times New Roman"/>
          <w:sz w:val="24"/>
          <w:szCs w:val="24"/>
        </w:rPr>
        <w:tab/>
      </w:r>
      <w:r w:rsidR="00DE79C3">
        <w:rPr>
          <w:rFonts w:ascii="Times New Roman" w:hAnsi="Times New Roman" w:cs="Times New Roman"/>
          <w:sz w:val="24"/>
          <w:szCs w:val="24"/>
        </w:rPr>
        <w:tab/>
      </w:r>
      <w:r w:rsidRPr="00DE79C3">
        <w:rPr>
          <w:rFonts w:ascii="Times New Roman" w:hAnsi="Times New Roman" w:cs="Times New Roman"/>
          <w:sz w:val="24"/>
          <w:szCs w:val="24"/>
        </w:rPr>
        <w:t>LAW OFFICES OF BRIAN PARKER, P.C.</w:t>
      </w:r>
    </w:p>
    <w:p w14:paraId="4A3D668B" w14:textId="703513C1" w:rsidR="00F72EC6" w:rsidRPr="00DE79C3" w:rsidRDefault="00F72EC6" w:rsidP="00F72EC6">
      <w:pPr>
        <w:rPr>
          <w:rFonts w:ascii="Times New Roman" w:hAnsi="Times New Roman" w:cs="Times New Roman"/>
          <w:sz w:val="24"/>
          <w:szCs w:val="24"/>
        </w:rPr>
      </w:pPr>
      <w:r w:rsidRPr="00DE79C3">
        <w:rPr>
          <w:rFonts w:ascii="Times New Roman" w:hAnsi="Times New Roman" w:cs="Times New Roman"/>
          <w:sz w:val="24"/>
          <w:szCs w:val="24"/>
        </w:rPr>
        <w:t>Michael R. Stillman (P42765)</w:t>
      </w:r>
      <w:r w:rsidRPr="00DE79C3">
        <w:rPr>
          <w:rFonts w:ascii="Times New Roman" w:hAnsi="Times New Roman" w:cs="Times New Roman"/>
          <w:sz w:val="24"/>
          <w:szCs w:val="24"/>
        </w:rPr>
        <w:tab/>
      </w:r>
      <w:r w:rsidRPr="00DE79C3">
        <w:rPr>
          <w:rFonts w:ascii="Times New Roman" w:hAnsi="Times New Roman" w:cs="Times New Roman"/>
          <w:sz w:val="24"/>
          <w:szCs w:val="24"/>
        </w:rPr>
        <w:tab/>
        <w:t>BRIAN P. PARKER (P48617)</w:t>
      </w:r>
      <w:r w:rsidRPr="00DE79C3">
        <w:rPr>
          <w:rFonts w:ascii="Times New Roman" w:hAnsi="Times New Roman" w:cs="Times New Roman"/>
          <w:sz w:val="24"/>
          <w:szCs w:val="24"/>
        </w:rPr>
        <w:tab/>
      </w:r>
    </w:p>
    <w:p w14:paraId="3093B3F2" w14:textId="3F43D377" w:rsidR="00F72EC6" w:rsidRPr="00DE79C3" w:rsidRDefault="00F72EC6" w:rsidP="00F72EC6">
      <w:pPr>
        <w:rPr>
          <w:rFonts w:ascii="Times New Roman" w:hAnsi="Times New Roman" w:cs="Times New Roman"/>
          <w:sz w:val="24"/>
          <w:szCs w:val="24"/>
        </w:rPr>
      </w:pPr>
      <w:r w:rsidRPr="00DE79C3">
        <w:rPr>
          <w:rFonts w:ascii="Times New Roman" w:hAnsi="Times New Roman" w:cs="Times New Roman"/>
          <w:sz w:val="24"/>
          <w:szCs w:val="24"/>
        </w:rPr>
        <w:t>Michael P. Arnhold (P78178)</w:t>
      </w:r>
      <w:r w:rsidRPr="00DE79C3">
        <w:rPr>
          <w:rFonts w:ascii="Times New Roman" w:hAnsi="Times New Roman" w:cs="Times New Roman"/>
          <w:sz w:val="24"/>
          <w:szCs w:val="24"/>
        </w:rPr>
        <w:tab/>
      </w:r>
      <w:r w:rsidRPr="00DE79C3">
        <w:rPr>
          <w:rFonts w:ascii="Times New Roman" w:hAnsi="Times New Roman" w:cs="Times New Roman"/>
          <w:sz w:val="24"/>
          <w:szCs w:val="24"/>
        </w:rPr>
        <w:tab/>
      </w:r>
      <w:r w:rsidRPr="00DE79C3">
        <w:rPr>
          <w:rFonts w:ascii="Times New Roman" w:hAnsi="Times New Roman" w:cs="Times New Roman"/>
          <w:sz w:val="24"/>
          <w:szCs w:val="24"/>
        </w:rPr>
        <w:tab/>
        <w:t>Attorney for Defendant</w:t>
      </w:r>
    </w:p>
    <w:p w14:paraId="2D6B0F66" w14:textId="28145BEA" w:rsidR="00F72EC6" w:rsidRPr="00DE79C3" w:rsidRDefault="00F72EC6" w:rsidP="00F72EC6">
      <w:pPr>
        <w:rPr>
          <w:rFonts w:ascii="Times New Roman" w:hAnsi="Times New Roman" w:cs="Times New Roman"/>
          <w:sz w:val="24"/>
          <w:szCs w:val="24"/>
        </w:rPr>
      </w:pPr>
      <w:r w:rsidRPr="00DE79C3">
        <w:rPr>
          <w:rFonts w:ascii="Times New Roman" w:hAnsi="Times New Roman" w:cs="Times New Roman"/>
          <w:sz w:val="24"/>
          <w:szCs w:val="24"/>
        </w:rPr>
        <w:t>Attorneys for Plaintiff</w:t>
      </w:r>
      <w:r w:rsidRPr="00DE79C3">
        <w:rPr>
          <w:rFonts w:ascii="Times New Roman" w:hAnsi="Times New Roman" w:cs="Times New Roman"/>
          <w:sz w:val="24"/>
          <w:szCs w:val="24"/>
        </w:rPr>
        <w:tab/>
      </w:r>
      <w:r w:rsidRPr="00DE79C3">
        <w:rPr>
          <w:rFonts w:ascii="Times New Roman" w:hAnsi="Times New Roman" w:cs="Times New Roman"/>
          <w:sz w:val="24"/>
          <w:szCs w:val="24"/>
        </w:rPr>
        <w:tab/>
      </w:r>
      <w:r w:rsidRPr="00DE79C3">
        <w:rPr>
          <w:rFonts w:ascii="Times New Roman" w:hAnsi="Times New Roman" w:cs="Times New Roman"/>
          <w:sz w:val="24"/>
          <w:szCs w:val="24"/>
        </w:rPr>
        <w:tab/>
      </w:r>
      <w:r w:rsidRPr="00DE79C3">
        <w:rPr>
          <w:rFonts w:ascii="Times New Roman" w:hAnsi="Times New Roman" w:cs="Times New Roman"/>
          <w:sz w:val="24"/>
          <w:szCs w:val="24"/>
        </w:rPr>
        <w:tab/>
        <w:t>4301 Orchard Lake Road, # 180-208</w:t>
      </w:r>
    </w:p>
    <w:p w14:paraId="7F3A96A4" w14:textId="3016F820" w:rsidR="00F72EC6" w:rsidRPr="00DE79C3" w:rsidRDefault="00F72EC6" w:rsidP="00F72EC6">
      <w:pPr>
        <w:rPr>
          <w:rFonts w:ascii="Times New Roman" w:hAnsi="Times New Roman" w:cs="Times New Roman"/>
          <w:sz w:val="24"/>
          <w:szCs w:val="24"/>
        </w:rPr>
      </w:pPr>
      <w:r w:rsidRPr="00DE79C3">
        <w:rPr>
          <w:rFonts w:ascii="Times New Roman" w:hAnsi="Times New Roman" w:cs="Times New Roman"/>
          <w:sz w:val="24"/>
          <w:szCs w:val="24"/>
        </w:rPr>
        <w:t>30057 Orchard Lake Rd. #200</w:t>
      </w:r>
      <w:r w:rsidRPr="00DE79C3">
        <w:rPr>
          <w:rFonts w:ascii="Times New Roman" w:hAnsi="Times New Roman" w:cs="Times New Roman"/>
          <w:sz w:val="24"/>
          <w:szCs w:val="24"/>
        </w:rPr>
        <w:tab/>
      </w:r>
      <w:r w:rsidRPr="00DE79C3">
        <w:rPr>
          <w:rFonts w:ascii="Times New Roman" w:hAnsi="Times New Roman" w:cs="Times New Roman"/>
          <w:sz w:val="24"/>
          <w:szCs w:val="24"/>
        </w:rPr>
        <w:tab/>
        <w:t>West Bloomfield, MI 48323</w:t>
      </w:r>
    </w:p>
    <w:p w14:paraId="05B20293" w14:textId="7C39AE7A" w:rsidR="00F72EC6" w:rsidRPr="00DE79C3" w:rsidRDefault="00F72EC6" w:rsidP="00F72EC6">
      <w:pPr>
        <w:rPr>
          <w:rFonts w:ascii="Times New Roman" w:hAnsi="Times New Roman" w:cs="Times New Roman"/>
          <w:sz w:val="24"/>
          <w:szCs w:val="24"/>
        </w:rPr>
      </w:pPr>
      <w:r w:rsidRPr="00DE79C3">
        <w:rPr>
          <w:rFonts w:ascii="Times New Roman" w:hAnsi="Times New Roman" w:cs="Times New Roman"/>
          <w:sz w:val="24"/>
          <w:szCs w:val="24"/>
        </w:rPr>
        <w:t>Farmington Hills, MI 48334-2265</w:t>
      </w:r>
      <w:r w:rsidRPr="00DE79C3">
        <w:rPr>
          <w:rFonts w:ascii="Times New Roman" w:hAnsi="Times New Roman" w:cs="Times New Roman"/>
          <w:sz w:val="24"/>
          <w:szCs w:val="24"/>
        </w:rPr>
        <w:tab/>
      </w:r>
      <w:r w:rsidRPr="00DE79C3">
        <w:rPr>
          <w:rFonts w:ascii="Times New Roman" w:hAnsi="Times New Roman" w:cs="Times New Roman"/>
          <w:sz w:val="24"/>
          <w:szCs w:val="24"/>
        </w:rPr>
        <w:tab/>
        <w:t>(248) 342-9583</w:t>
      </w:r>
    </w:p>
    <w:p w14:paraId="19197195" w14:textId="4BE769C4" w:rsidR="00F72EC6" w:rsidRPr="00DE79C3" w:rsidRDefault="00F72EC6" w:rsidP="00F72EC6">
      <w:pPr>
        <w:rPr>
          <w:rFonts w:ascii="Times New Roman" w:hAnsi="Times New Roman" w:cs="Times New Roman"/>
          <w:sz w:val="24"/>
          <w:szCs w:val="24"/>
        </w:rPr>
      </w:pPr>
      <w:r w:rsidRPr="00DE79C3">
        <w:rPr>
          <w:rFonts w:ascii="Times New Roman" w:hAnsi="Times New Roman" w:cs="Times New Roman"/>
          <w:sz w:val="24"/>
          <w:szCs w:val="24"/>
        </w:rPr>
        <w:t>(248) 851-6000</w:t>
      </w:r>
      <w:r w:rsidRPr="00DE79C3">
        <w:rPr>
          <w:rFonts w:ascii="Times New Roman" w:hAnsi="Times New Roman" w:cs="Times New Roman"/>
          <w:sz w:val="24"/>
          <w:szCs w:val="24"/>
        </w:rPr>
        <w:tab/>
      </w:r>
      <w:r w:rsidRPr="00DE79C3">
        <w:rPr>
          <w:rFonts w:ascii="Times New Roman" w:hAnsi="Times New Roman" w:cs="Times New Roman"/>
          <w:sz w:val="24"/>
          <w:szCs w:val="24"/>
        </w:rPr>
        <w:tab/>
      </w:r>
      <w:r w:rsidRPr="00DE79C3">
        <w:rPr>
          <w:rFonts w:ascii="Times New Roman" w:hAnsi="Times New Roman" w:cs="Times New Roman"/>
          <w:sz w:val="24"/>
          <w:szCs w:val="24"/>
        </w:rPr>
        <w:tab/>
      </w:r>
      <w:r w:rsidRPr="00DE79C3">
        <w:rPr>
          <w:rFonts w:ascii="Times New Roman" w:hAnsi="Times New Roman" w:cs="Times New Roman"/>
          <w:sz w:val="24"/>
          <w:szCs w:val="24"/>
        </w:rPr>
        <w:tab/>
      </w:r>
      <w:hyperlink r:id="rId11" w:history="1">
        <w:r w:rsidRPr="00DE79C3">
          <w:rPr>
            <w:rFonts w:ascii="Times New Roman" w:hAnsi="Times New Roman" w:cs="Times New Roman"/>
            <w:color w:val="0563C1"/>
            <w:sz w:val="24"/>
            <w:szCs w:val="24"/>
            <w:u w:val="single"/>
          </w:rPr>
          <w:t>Brianparker@collectionstopper.com</w:t>
        </w:r>
      </w:hyperlink>
    </w:p>
    <w:p w14:paraId="0027331B" w14:textId="77777777" w:rsidR="00F72EC6" w:rsidRPr="00DE79C3" w:rsidRDefault="00F72EC6" w:rsidP="00F72EC6">
      <w:pPr>
        <w:rPr>
          <w:rFonts w:ascii="Times New Roman" w:hAnsi="Times New Roman" w:cs="Times New Roman"/>
          <w:sz w:val="24"/>
          <w:szCs w:val="24"/>
          <w:u w:val="single"/>
        </w:rPr>
      </w:pPr>
      <w:r w:rsidRPr="00DE79C3">
        <w:rPr>
          <w:rFonts w:ascii="Times New Roman" w:hAnsi="Times New Roman" w:cs="Times New Roman"/>
          <w:sz w:val="24"/>
          <w:szCs w:val="24"/>
          <w:u w:val="single"/>
        </w:rPr>
        <w:t xml:space="preserve">       ______________</w:t>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r w:rsidRPr="00DE79C3">
        <w:rPr>
          <w:rFonts w:ascii="Times New Roman" w:hAnsi="Times New Roman" w:cs="Times New Roman"/>
          <w:sz w:val="24"/>
          <w:szCs w:val="24"/>
          <w:u w:val="single"/>
        </w:rPr>
        <w:tab/>
      </w:r>
    </w:p>
    <w:bookmarkEnd w:id="0"/>
    <w:p w14:paraId="0D4EDBAD" w14:textId="77777777" w:rsidR="00F72EC6" w:rsidRDefault="00F72EC6" w:rsidP="00F87762">
      <w:pPr>
        <w:ind w:firstLine="720"/>
        <w:jc w:val="center"/>
        <w:rPr>
          <w:rFonts w:ascii="Times New Roman" w:hAnsi="Times New Roman" w:cs="Times New Roman"/>
          <w:b/>
          <w:sz w:val="24"/>
          <w:szCs w:val="24"/>
          <w:u w:val="single"/>
        </w:rPr>
      </w:pPr>
    </w:p>
    <w:p w14:paraId="48C15768" w14:textId="217E8206" w:rsidR="00945996" w:rsidRPr="009E4A71" w:rsidRDefault="00945996" w:rsidP="00F87762">
      <w:pPr>
        <w:ind w:firstLine="720"/>
        <w:jc w:val="center"/>
        <w:rPr>
          <w:rFonts w:ascii="Times New Roman" w:hAnsi="Times New Roman" w:cs="Times New Roman"/>
          <w:b/>
          <w:sz w:val="24"/>
          <w:szCs w:val="24"/>
          <w:u w:val="single"/>
        </w:rPr>
      </w:pPr>
      <w:r w:rsidRPr="009E4A71">
        <w:rPr>
          <w:rFonts w:ascii="Times New Roman" w:hAnsi="Times New Roman" w:cs="Times New Roman"/>
          <w:b/>
          <w:sz w:val="24"/>
          <w:szCs w:val="24"/>
          <w:u w:val="single"/>
        </w:rPr>
        <w:t xml:space="preserve">BRIEF IN SUPPORT OF DEFENDANT’S </w:t>
      </w:r>
      <w:r w:rsidR="00597EF3">
        <w:rPr>
          <w:rFonts w:ascii="Times New Roman" w:hAnsi="Times New Roman" w:cs="Times New Roman"/>
          <w:b/>
          <w:sz w:val="24"/>
          <w:szCs w:val="24"/>
          <w:u w:val="single"/>
        </w:rPr>
        <w:t xml:space="preserve">RESPONSE TO PLAINTIFF’S </w:t>
      </w:r>
      <w:r w:rsidRPr="009E4A71">
        <w:rPr>
          <w:rFonts w:ascii="Times New Roman" w:hAnsi="Times New Roman" w:cs="Times New Roman"/>
          <w:b/>
          <w:sz w:val="24"/>
          <w:szCs w:val="24"/>
          <w:u w:val="single"/>
        </w:rPr>
        <w:t>MOTION FOR SUMMARY DISPOSITION</w:t>
      </w:r>
      <w:r w:rsidR="00C635F3">
        <w:rPr>
          <w:rFonts w:ascii="Times New Roman" w:hAnsi="Times New Roman" w:cs="Times New Roman"/>
          <w:b/>
          <w:sz w:val="24"/>
          <w:szCs w:val="24"/>
          <w:u w:val="single"/>
        </w:rPr>
        <w:t xml:space="preserve"> AND TO SUPPORT DEFENDANT’S COUNTER CLAIM</w:t>
      </w:r>
      <w:r w:rsidRPr="009E4A71">
        <w:rPr>
          <w:rFonts w:ascii="Times New Roman" w:hAnsi="Times New Roman" w:cs="Times New Roman"/>
          <w:b/>
          <w:sz w:val="24"/>
          <w:szCs w:val="24"/>
          <w:u w:val="single"/>
        </w:rPr>
        <w:t xml:space="preserve"> </w:t>
      </w:r>
    </w:p>
    <w:p w14:paraId="3C42FC3C" w14:textId="77777777" w:rsidR="00945996" w:rsidRPr="009E4A71" w:rsidRDefault="00945996" w:rsidP="00945996">
      <w:pPr>
        <w:pStyle w:val="Body"/>
        <w:rPr>
          <w:rStyle w:val="ng-scope"/>
          <w:rFonts w:ascii="Times New Roman" w:eastAsia="Times New Roman" w:hAnsi="Times New Roman" w:cs="Times New Roman"/>
          <w:b/>
          <w:bCs/>
          <w:sz w:val="24"/>
          <w:szCs w:val="24"/>
        </w:rPr>
      </w:pPr>
    </w:p>
    <w:p w14:paraId="2C7DFC56" w14:textId="76E63A14" w:rsidR="0008343F" w:rsidRPr="009E4A71" w:rsidRDefault="0008343F" w:rsidP="001508F6">
      <w:pPr>
        <w:pStyle w:val="Body"/>
        <w:spacing w:line="480" w:lineRule="auto"/>
        <w:ind w:firstLine="720"/>
        <w:rPr>
          <w:rFonts w:ascii="Times New Roman" w:eastAsia="Times New Roman" w:hAnsi="Times New Roman" w:cs="Times New Roman"/>
          <w:sz w:val="24"/>
          <w:szCs w:val="24"/>
        </w:rPr>
      </w:pPr>
      <w:bookmarkStart w:id="3" w:name="_Hlk512516173"/>
      <w:r w:rsidRPr="009E4A71">
        <w:rPr>
          <w:rStyle w:val="ng-scope"/>
          <w:rFonts w:ascii="Times New Roman" w:hAnsi="Times New Roman" w:cs="Times New Roman"/>
          <w:sz w:val="24"/>
          <w:szCs w:val="24"/>
          <w:lang w:val="en-US"/>
        </w:rPr>
        <w:t>NOW COMES DEFENDANT</w:t>
      </w:r>
      <w:r w:rsidR="008154A2">
        <w:rPr>
          <w:rStyle w:val="ng-scope"/>
          <w:rFonts w:ascii="Times New Roman" w:hAnsi="Times New Roman" w:cs="Times New Roman"/>
          <w:sz w:val="24"/>
          <w:szCs w:val="24"/>
          <w:lang w:val="en-US"/>
        </w:rPr>
        <w:t xml:space="preserve">         </w:t>
      </w:r>
      <w:proofErr w:type="gramStart"/>
      <w:r w:rsidR="008154A2">
        <w:rPr>
          <w:rStyle w:val="ng-scope"/>
          <w:rFonts w:ascii="Times New Roman" w:hAnsi="Times New Roman" w:cs="Times New Roman"/>
          <w:sz w:val="24"/>
          <w:szCs w:val="24"/>
          <w:lang w:val="en-US"/>
        </w:rPr>
        <w:t xml:space="preserve">  </w:t>
      </w:r>
      <w:r w:rsidRPr="009E4A71">
        <w:rPr>
          <w:rStyle w:val="ng-scope"/>
          <w:rFonts w:ascii="Times New Roman" w:hAnsi="Times New Roman" w:cs="Times New Roman"/>
          <w:sz w:val="24"/>
          <w:szCs w:val="24"/>
          <w:lang w:val="en-US"/>
        </w:rPr>
        <w:t>,</w:t>
      </w:r>
      <w:proofErr w:type="gramEnd"/>
      <w:r w:rsidRPr="009E4A71">
        <w:rPr>
          <w:rStyle w:val="ng-scope"/>
          <w:rFonts w:ascii="Times New Roman" w:hAnsi="Times New Roman" w:cs="Times New Roman"/>
          <w:sz w:val="24"/>
          <w:szCs w:val="24"/>
          <w:lang w:val="en-US"/>
        </w:rPr>
        <w:t xml:space="preserve"> </w:t>
      </w:r>
      <w:r>
        <w:rPr>
          <w:rStyle w:val="ng-scope"/>
          <w:rFonts w:ascii="Times New Roman" w:hAnsi="Times New Roman" w:cs="Times New Roman"/>
          <w:sz w:val="24"/>
          <w:szCs w:val="24"/>
          <w:lang w:val="en-US"/>
        </w:rPr>
        <w:t>by</w:t>
      </w:r>
      <w:r w:rsidRPr="009E4A71">
        <w:rPr>
          <w:rStyle w:val="ng-scope"/>
          <w:rFonts w:ascii="Times New Roman" w:hAnsi="Times New Roman" w:cs="Times New Roman"/>
          <w:sz w:val="24"/>
          <w:szCs w:val="24"/>
          <w:lang w:val="en-US"/>
        </w:rPr>
        <w:t xml:space="preserve"> h</w:t>
      </w:r>
      <w:r>
        <w:rPr>
          <w:rStyle w:val="ng-scope"/>
          <w:rFonts w:ascii="Times New Roman" w:hAnsi="Times New Roman" w:cs="Times New Roman"/>
          <w:sz w:val="24"/>
          <w:szCs w:val="24"/>
          <w:lang w:val="en-US"/>
        </w:rPr>
        <w:t>is</w:t>
      </w:r>
      <w:r w:rsidRPr="009E4A71">
        <w:rPr>
          <w:rStyle w:val="ng-scope"/>
          <w:rFonts w:ascii="Times New Roman" w:hAnsi="Times New Roman" w:cs="Times New Roman"/>
          <w:sz w:val="24"/>
          <w:szCs w:val="24"/>
          <w:lang w:val="en-US"/>
        </w:rPr>
        <w:t xml:space="preserve"> attorneys, T</w:t>
      </w:r>
      <w:r>
        <w:rPr>
          <w:rStyle w:val="ng-scope"/>
          <w:rFonts w:ascii="Times New Roman" w:hAnsi="Times New Roman" w:cs="Times New Roman"/>
          <w:sz w:val="24"/>
          <w:szCs w:val="24"/>
          <w:lang w:val="en-US"/>
        </w:rPr>
        <w:t>he Law Offices of Brian P. Parker</w:t>
      </w:r>
      <w:r w:rsidRPr="009E4A71">
        <w:rPr>
          <w:rStyle w:val="ng-scope"/>
          <w:rFonts w:ascii="Times New Roman" w:hAnsi="Times New Roman" w:cs="Times New Roman"/>
          <w:sz w:val="24"/>
          <w:szCs w:val="24"/>
          <w:lang w:val="en-US"/>
        </w:rPr>
        <w:t>, P.C.</w:t>
      </w:r>
      <w:r w:rsidRPr="009E4A71">
        <w:rPr>
          <w:rStyle w:val="ng-scope"/>
          <w:rFonts w:ascii="Times New Roman" w:hAnsi="Times New Roman" w:cs="Times New Roman"/>
          <w:b/>
          <w:bCs/>
          <w:sz w:val="24"/>
          <w:szCs w:val="24"/>
        </w:rPr>
        <w:t>,</w:t>
      </w:r>
      <w:r w:rsidRPr="009E4A71">
        <w:rPr>
          <w:rStyle w:val="ng-scope"/>
          <w:rFonts w:ascii="Times New Roman" w:hAnsi="Times New Roman" w:cs="Times New Roman"/>
          <w:sz w:val="24"/>
          <w:szCs w:val="24"/>
        </w:rPr>
        <w:t xml:space="preserve"> </w:t>
      </w:r>
      <w:r w:rsidRPr="009E4A71">
        <w:rPr>
          <w:rStyle w:val="ng-scope"/>
          <w:rFonts w:ascii="Times New Roman" w:hAnsi="Times New Roman" w:cs="Times New Roman"/>
          <w:sz w:val="24"/>
          <w:szCs w:val="24"/>
          <w:lang w:val="en-US"/>
        </w:rPr>
        <w:t xml:space="preserve">and for </w:t>
      </w:r>
      <w:r>
        <w:rPr>
          <w:rStyle w:val="ng-scope"/>
          <w:rFonts w:ascii="Times New Roman" w:hAnsi="Times New Roman" w:cs="Times New Roman"/>
          <w:sz w:val="24"/>
          <w:szCs w:val="24"/>
          <w:lang w:val="en-US"/>
        </w:rPr>
        <w:t>t</w:t>
      </w:r>
      <w:r w:rsidRPr="009E4A71">
        <w:rPr>
          <w:rStyle w:val="ng-scope"/>
          <w:rFonts w:ascii="Times New Roman" w:hAnsi="Times New Roman" w:cs="Times New Roman"/>
          <w:sz w:val="24"/>
          <w:szCs w:val="24"/>
          <w:lang w:val="en-US"/>
        </w:rPr>
        <w:t xml:space="preserve">his Brief in Support of Defendant’s </w:t>
      </w:r>
      <w:r>
        <w:rPr>
          <w:rStyle w:val="ng-scope"/>
          <w:rFonts w:ascii="Times New Roman" w:hAnsi="Times New Roman" w:cs="Times New Roman"/>
          <w:sz w:val="24"/>
          <w:szCs w:val="24"/>
          <w:lang w:val="en-US"/>
        </w:rPr>
        <w:t xml:space="preserve">Response to Plaintiff </w:t>
      </w:r>
      <w:r w:rsidR="008E4C02">
        <w:rPr>
          <w:rStyle w:val="ng-scope"/>
          <w:rFonts w:ascii="Times New Roman" w:hAnsi="Times New Roman" w:cs="Times New Roman"/>
          <w:sz w:val="24"/>
          <w:szCs w:val="24"/>
          <w:lang w:val="en-US"/>
        </w:rPr>
        <w:t>Midland Funding</w:t>
      </w:r>
      <w:r w:rsidR="00A22CC8">
        <w:rPr>
          <w:rStyle w:val="ng-scope"/>
          <w:rFonts w:ascii="Times New Roman" w:hAnsi="Times New Roman" w:cs="Times New Roman"/>
          <w:sz w:val="24"/>
          <w:szCs w:val="24"/>
          <w:lang w:val="en-US"/>
        </w:rPr>
        <w:t>, LLC (“Midland”)</w:t>
      </w:r>
      <w:r w:rsidR="007E151B">
        <w:rPr>
          <w:rStyle w:val="ng-scope"/>
          <w:rFonts w:ascii="Times New Roman" w:hAnsi="Times New Roman" w:cs="Times New Roman"/>
          <w:sz w:val="24"/>
          <w:szCs w:val="24"/>
          <w:lang w:val="en-US"/>
        </w:rPr>
        <w:t xml:space="preserve">’s </w:t>
      </w:r>
      <w:r w:rsidRPr="009E4A71">
        <w:rPr>
          <w:rStyle w:val="ng-scope"/>
          <w:rFonts w:ascii="Times New Roman" w:hAnsi="Times New Roman" w:cs="Times New Roman"/>
          <w:sz w:val="24"/>
          <w:szCs w:val="24"/>
          <w:lang w:val="en-US"/>
        </w:rPr>
        <w:t>Motion for Summary Disposition states as follows:</w:t>
      </w:r>
    </w:p>
    <w:p w14:paraId="78463A3E" w14:textId="3325C38E" w:rsidR="0008343F" w:rsidRPr="00B545AD" w:rsidRDefault="0008343F" w:rsidP="00B545AD">
      <w:pPr>
        <w:pStyle w:val="ListParagraph"/>
        <w:numPr>
          <w:ilvl w:val="0"/>
          <w:numId w:val="46"/>
        </w:numPr>
        <w:spacing w:line="480" w:lineRule="auto"/>
        <w:jc w:val="center"/>
        <w:rPr>
          <w:rFonts w:ascii="Times New Roman" w:hAnsi="Times New Roman" w:cs="Times New Roman"/>
          <w:b/>
          <w:caps/>
          <w:sz w:val="24"/>
          <w:szCs w:val="24"/>
          <w:u w:val="single"/>
        </w:rPr>
      </w:pPr>
      <w:r w:rsidRPr="00B545AD">
        <w:rPr>
          <w:rFonts w:ascii="Times New Roman" w:hAnsi="Times New Roman" w:cs="Times New Roman"/>
          <w:b/>
          <w:caps/>
          <w:sz w:val="24"/>
          <w:szCs w:val="24"/>
          <w:u w:val="single"/>
        </w:rPr>
        <w:t>Introduction</w:t>
      </w:r>
    </w:p>
    <w:p w14:paraId="4E2D8903" w14:textId="3E388673" w:rsidR="0008343F" w:rsidRDefault="00D554EF" w:rsidP="000834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Above, </w:t>
      </w:r>
      <w:r w:rsidR="0008343F">
        <w:rPr>
          <w:rFonts w:ascii="Times New Roman" w:hAnsi="Times New Roman" w:cs="Times New Roman"/>
          <w:sz w:val="24"/>
          <w:szCs w:val="24"/>
        </w:rPr>
        <w:t xml:space="preserve">Midland </w:t>
      </w:r>
      <w:r w:rsidR="007D1467">
        <w:rPr>
          <w:rFonts w:ascii="Times New Roman" w:hAnsi="Times New Roman" w:cs="Times New Roman"/>
          <w:sz w:val="24"/>
          <w:szCs w:val="24"/>
        </w:rPr>
        <w:t xml:space="preserve">is claiming to be an assignee of Credit One Bank in a </w:t>
      </w:r>
      <w:r w:rsidR="0008343F">
        <w:rPr>
          <w:rFonts w:ascii="Times New Roman" w:hAnsi="Times New Roman" w:cs="Times New Roman"/>
          <w:sz w:val="24"/>
          <w:szCs w:val="24"/>
        </w:rPr>
        <w:t>suit against Mr.</w:t>
      </w:r>
      <w:r w:rsidR="008154A2">
        <w:rPr>
          <w:rFonts w:ascii="Times New Roman" w:hAnsi="Times New Roman" w:cs="Times New Roman"/>
          <w:sz w:val="24"/>
          <w:szCs w:val="24"/>
        </w:rPr>
        <w:t xml:space="preserve">        </w:t>
      </w:r>
      <w:r w:rsidR="0008343F">
        <w:rPr>
          <w:rFonts w:ascii="Times New Roman" w:hAnsi="Times New Roman" w:cs="Times New Roman"/>
          <w:sz w:val="24"/>
          <w:szCs w:val="24"/>
        </w:rPr>
        <w:t xml:space="preserve"> </w:t>
      </w:r>
      <w:r w:rsidR="008154A2">
        <w:rPr>
          <w:rFonts w:ascii="Times New Roman" w:hAnsi="Times New Roman" w:cs="Times New Roman"/>
          <w:sz w:val="24"/>
          <w:szCs w:val="24"/>
        </w:rPr>
        <w:t xml:space="preserve">                                </w:t>
      </w:r>
      <w:r w:rsidR="0008343F">
        <w:rPr>
          <w:rFonts w:ascii="Times New Roman" w:hAnsi="Times New Roman" w:cs="Times New Roman"/>
          <w:sz w:val="24"/>
          <w:szCs w:val="24"/>
        </w:rPr>
        <w:t xml:space="preserve">based upon Bill of Sales and Assignments that show no evidence of the specific </w:t>
      </w:r>
      <w:r w:rsidR="008154A2">
        <w:rPr>
          <w:rFonts w:ascii="Times New Roman" w:hAnsi="Times New Roman" w:cs="Times New Roman"/>
          <w:sz w:val="24"/>
          <w:szCs w:val="24"/>
        </w:rPr>
        <w:t xml:space="preserve">           </w:t>
      </w:r>
      <w:r w:rsidR="0008343F">
        <w:rPr>
          <w:rFonts w:ascii="Times New Roman" w:hAnsi="Times New Roman" w:cs="Times New Roman"/>
          <w:sz w:val="24"/>
          <w:szCs w:val="24"/>
        </w:rPr>
        <w:t xml:space="preserve">debt. Midland has </w:t>
      </w:r>
      <w:r w:rsidR="00E14002">
        <w:rPr>
          <w:rFonts w:ascii="Times New Roman" w:hAnsi="Times New Roman" w:cs="Times New Roman"/>
          <w:sz w:val="24"/>
          <w:szCs w:val="24"/>
        </w:rPr>
        <w:t xml:space="preserve">filed </w:t>
      </w:r>
      <w:r w:rsidR="0008343F">
        <w:rPr>
          <w:rFonts w:ascii="Times New Roman" w:hAnsi="Times New Roman" w:cs="Times New Roman"/>
          <w:sz w:val="24"/>
          <w:szCs w:val="24"/>
        </w:rPr>
        <w:t>a breach of contract/account stated claim with a</w:t>
      </w:r>
      <w:r w:rsidR="006A065F">
        <w:rPr>
          <w:rFonts w:ascii="Times New Roman" w:hAnsi="Times New Roman" w:cs="Times New Roman"/>
          <w:sz w:val="24"/>
          <w:szCs w:val="24"/>
        </w:rPr>
        <w:t>n</w:t>
      </w:r>
      <w:r w:rsidR="0008343F">
        <w:rPr>
          <w:rFonts w:ascii="Times New Roman" w:hAnsi="Times New Roman" w:cs="Times New Roman"/>
          <w:sz w:val="24"/>
          <w:szCs w:val="24"/>
        </w:rPr>
        <w:t xml:space="preserve"> Affidavit </w:t>
      </w:r>
      <w:r w:rsidR="00D04072">
        <w:rPr>
          <w:rFonts w:ascii="Times New Roman" w:hAnsi="Times New Roman" w:cs="Times New Roman"/>
          <w:sz w:val="24"/>
          <w:szCs w:val="24"/>
        </w:rPr>
        <w:t xml:space="preserve">from Midland </w:t>
      </w:r>
      <w:r w:rsidR="0008343F">
        <w:rPr>
          <w:rFonts w:ascii="Times New Roman" w:hAnsi="Times New Roman" w:cs="Times New Roman"/>
          <w:sz w:val="24"/>
          <w:szCs w:val="24"/>
        </w:rPr>
        <w:t>to replace the actual cardholder agreement.</w:t>
      </w:r>
      <w:r w:rsidR="00C1480D">
        <w:rPr>
          <w:rFonts w:ascii="Times New Roman" w:hAnsi="Times New Roman" w:cs="Times New Roman"/>
          <w:sz w:val="24"/>
          <w:szCs w:val="24"/>
        </w:rPr>
        <w:t xml:space="preserve"> </w:t>
      </w:r>
      <w:r w:rsidR="000C1254">
        <w:rPr>
          <w:rFonts w:ascii="Times New Roman" w:hAnsi="Times New Roman" w:cs="Times New Roman"/>
          <w:sz w:val="24"/>
          <w:szCs w:val="24"/>
        </w:rPr>
        <w:t xml:space="preserve">The cardholder agreement they now attach is from </w:t>
      </w:r>
      <w:r w:rsidR="000C1254">
        <w:rPr>
          <w:rFonts w:ascii="Times New Roman" w:hAnsi="Times New Roman" w:cs="Times New Roman"/>
          <w:sz w:val="24"/>
          <w:szCs w:val="24"/>
        </w:rPr>
        <w:lastRenderedPageBreak/>
        <w:t xml:space="preserve">2016. </w:t>
      </w:r>
      <w:r w:rsidR="00E81919">
        <w:rPr>
          <w:rFonts w:ascii="Times New Roman" w:hAnsi="Times New Roman" w:cs="Times New Roman"/>
          <w:sz w:val="24"/>
          <w:szCs w:val="24"/>
        </w:rPr>
        <w:t xml:space="preserve">As Midland’s field data report shows, </w:t>
      </w:r>
      <w:r w:rsidR="000C1254">
        <w:rPr>
          <w:rFonts w:ascii="Times New Roman" w:hAnsi="Times New Roman" w:cs="Times New Roman"/>
          <w:sz w:val="24"/>
          <w:szCs w:val="24"/>
        </w:rPr>
        <w:t xml:space="preserve">Mr. </w:t>
      </w:r>
      <w:r w:rsidR="008154A2">
        <w:rPr>
          <w:rFonts w:ascii="Times New Roman" w:hAnsi="Times New Roman" w:cs="Times New Roman"/>
          <w:sz w:val="24"/>
          <w:szCs w:val="24"/>
        </w:rPr>
        <w:t xml:space="preserve">      </w:t>
      </w:r>
      <w:r w:rsidR="000C1254">
        <w:rPr>
          <w:rFonts w:ascii="Times New Roman" w:hAnsi="Times New Roman" w:cs="Times New Roman"/>
          <w:sz w:val="24"/>
          <w:szCs w:val="24"/>
        </w:rPr>
        <w:t xml:space="preserve"> did not sign up for a Credit One account in 2016</w:t>
      </w:r>
      <w:r w:rsidR="00D04072">
        <w:rPr>
          <w:rFonts w:ascii="Times New Roman" w:hAnsi="Times New Roman" w:cs="Times New Roman"/>
          <w:sz w:val="24"/>
          <w:szCs w:val="24"/>
        </w:rPr>
        <w:t>.</w:t>
      </w:r>
      <w:r w:rsidR="00DF73ED">
        <w:rPr>
          <w:rFonts w:ascii="Times New Roman" w:hAnsi="Times New Roman" w:cs="Times New Roman"/>
          <w:sz w:val="24"/>
          <w:szCs w:val="24"/>
        </w:rPr>
        <w:t xml:space="preserve"> </w:t>
      </w:r>
      <w:r w:rsidR="00671D7E">
        <w:rPr>
          <w:rFonts w:ascii="Times New Roman" w:hAnsi="Times New Roman" w:cs="Times New Roman"/>
          <w:sz w:val="24"/>
          <w:szCs w:val="24"/>
        </w:rPr>
        <w:t xml:space="preserve">With no </w:t>
      </w:r>
      <w:r w:rsidR="001F7A31">
        <w:rPr>
          <w:rFonts w:ascii="Times New Roman" w:hAnsi="Times New Roman" w:cs="Times New Roman"/>
          <w:sz w:val="24"/>
          <w:szCs w:val="24"/>
        </w:rPr>
        <w:t xml:space="preserve">2015 </w:t>
      </w:r>
      <w:r w:rsidR="00671D7E">
        <w:rPr>
          <w:rFonts w:ascii="Times New Roman" w:hAnsi="Times New Roman" w:cs="Times New Roman"/>
          <w:sz w:val="24"/>
          <w:szCs w:val="24"/>
        </w:rPr>
        <w:t xml:space="preserve">agreement and no terms and conditions, </w:t>
      </w:r>
      <w:r w:rsidR="00E81919">
        <w:rPr>
          <w:rFonts w:ascii="Times New Roman" w:eastAsia="Times New Roman" w:hAnsi="Times New Roman" w:cs="Times New Roman"/>
          <w:sz w:val="24"/>
          <w:szCs w:val="24"/>
        </w:rPr>
        <w:t>Midland seek</w:t>
      </w:r>
      <w:r w:rsidR="00812AF0">
        <w:rPr>
          <w:rFonts w:ascii="Times New Roman" w:eastAsia="Times New Roman" w:hAnsi="Times New Roman" w:cs="Times New Roman"/>
          <w:sz w:val="24"/>
          <w:szCs w:val="24"/>
        </w:rPr>
        <w:t>s</w:t>
      </w:r>
      <w:r w:rsidR="00E81919">
        <w:rPr>
          <w:rFonts w:ascii="Times New Roman" w:eastAsia="Times New Roman" w:hAnsi="Times New Roman" w:cs="Times New Roman"/>
          <w:sz w:val="24"/>
          <w:szCs w:val="24"/>
        </w:rPr>
        <w:t xml:space="preserve"> </w:t>
      </w:r>
      <w:r w:rsidR="00DF73ED">
        <w:rPr>
          <w:rFonts w:ascii="Times New Roman" w:eastAsia="Times New Roman" w:hAnsi="Times New Roman" w:cs="Times New Roman"/>
          <w:sz w:val="24"/>
          <w:szCs w:val="24"/>
        </w:rPr>
        <w:t xml:space="preserve">$612.36 </w:t>
      </w:r>
      <w:r w:rsidR="005E1813">
        <w:rPr>
          <w:rFonts w:ascii="Times New Roman" w:eastAsia="Times New Roman" w:hAnsi="Times New Roman" w:cs="Times New Roman"/>
          <w:sz w:val="24"/>
          <w:szCs w:val="24"/>
        </w:rPr>
        <w:t>without any proof</w:t>
      </w:r>
      <w:r w:rsidR="00812AF0">
        <w:rPr>
          <w:rFonts w:ascii="Times New Roman" w:eastAsia="Times New Roman" w:hAnsi="Times New Roman" w:cs="Times New Roman"/>
          <w:sz w:val="24"/>
          <w:szCs w:val="24"/>
        </w:rPr>
        <w:t>.</w:t>
      </w:r>
      <w:r w:rsidR="007E151B">
        <w:rPr>
          <w:rFonts w:ascii="Times New Roman" w:eastAsia="Times New Roman" w:hAnsi="Times New Roman" w:cs="Times New Roman"/>
          <w:sz w:val="24"/>
          <w:szCs w:val="24"/>
        </w:rPr>
        <w:t xml:space="preserve"> Further, a payment history does not equal </w:t>
      </w:r>
      <w:r w:rsidR="00726914">
        <w:rPr>
          <w:rFonts w:ascii="Times New Roman" w:eastAsia="Times New Roman" w:hAnsi="Times New Roman" w:cs="Times New Roman"/>
          <w:sz w:val="24"/>
          <w:szCs w:val="24"/>
        </w:rPr>
        <w:t xml:space="preserve">an assignment or </w:t>
      </w:r>
      <w:r w:rsidR="007E151B">
        <w:rPr>
          <w:rFonts w:ascii="Times New Roman" w:eastAsia="Times New Roman" w:hAnsi="Times New Roman" w:cs="Times New Roman"/>
          <w:sz w:val="24"/>
          <w:szCs w:val="24"/>
        </w:rPr>
        <w:t>ownership</w:t>
      </w:r>
      <w:r w:rsidR="00726914">
        <w:rPr>
          <w:rFonts w:ascii="Times New Roman" w:eastAsia="Times New Roman" w:hAnsi="Times New Roman" w:cs="Times New Roman"/>
          <w:sz w:val="24"/>
          <w:szCs w:val="24"/>
        </w:rPr>
        <w:t xml:space="preserve"> of the debt</w:t>
      </w:r>
      <w:r w:rsidR="007E151B">
        <w:rPr>
          <w:rFonts w:ascii="Times New Roman" w:eastAsia="Times New Roman" w:hAnsi="Times New Roman" w:cs="Times New Roman"/>
          <w:sz w:val="24"/>
          <w:szCs w:val="24"/>
        </w:rPr>
        <w:t>.</w:t>
      </w:r>
      <w:r w:rsidR="00DF73ED">
        <w:rPr>
          <w:rFonts w:ascii="Times New Roman" w:eastAsia="Times New Roman" w:hAnsi="Times New Roman" w:cs="Times New Roman"/>
          <w:sz w:val="24"/>
          <w:szCs w:val="24"/>
        </w:rPr>
        <w:t xml:space="preserve"> </w:t>
      </w:r>
    </w:p>
    <w:p w14:paraId="43EE08DD" w14:textId="02741B49" w:rsidR="0008343F" w:rsidRDefault="00DD5B28" w:rsidP="0008343F">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w:t>
      </w:r>
      <w:r w:rsidR="0008343F">
        <w:rPr>
          <w:rFonts w:ascii="Times New Roman" w:hAnsi="Times New Roman" w:cs="Times New Roman"/>
          <w:sz w:val="24"/>
          <w:szCs w:val="24"/>
        </w:rPr>
        <w:t xml:space="preserve">he Affidavit of Ms. Nicole Hanke at </w:t>
      </w:r>
      <w:r w:rsidR="0008343F" w:rsidRPr="00575834">
        <w:rPr>
          <w:rFonts w:ascii="Times New Roman" w:hAnsi="Times New Roman" w:cs="Times New Roman"/>
          <w:b/>
          <w:sz w:val="24"/>
          <w:szCs w:val="24"/>
          <w:u w:val="single"/>
        </w:rPr>
        <w:t>Exhibit 1</w:t>
      </w:r>
      <w:r w:rsidR="0008343F">
        <w:rPr>
          <w:rFonts w:ascii="Times New Roman" w:hAnsi="Times New Roman" w:cs="Times New Roman"/>
          <w:b/>
          <w:sz w:val="24"/>
          <w:szCs w:val="24"/>
          <w:u w:val="single"/>
        </w:rPr>
        <w:t xml:space="preserve"> (Plaintiff’s Exhibit B</w:t>
      </w:r>
      <w:r w:rsidR="009726BE">
        <w:rPr>
          <w:rFonts w:ascii="Times New Roman" w:hAnsi="Times New Roman" w:cs="Times New Roman"/>
          <w:b/>
          <w:sz w:val="24"/>
          <w:szCs w:val="24"/>
          <w:u w:val="single"/>
        </w:rPr>
        <w:t>, Defendant’s Exhibit 3</w:t>
      </w:r>
      <w:r w:rsidR="0008343F">
        <w:rPr>
          <w:rFonts w:ascii="Times New Roman" w:hAnsi="Times New Roman" w:cs="Times New Roman"/>
          <w:b/>
          <w:sz w:val="24"/>
          <w:szCs w:val="24"/>
          <w:u w:val="single"/>
        </w:rPr>
        <w:t>)</w:t>
      </w:r>
      <w:r w:rsidR="0008343F">
        <w:rPr>
          <w:rFonts w:ascii="Times New Roman" w:eastAsia="Times New Roman" w:hAnsi="Times New Roman" w:cs="Times New Roman"/>
          <w:sz w:val="24"/>
          <w:szCs w:val="24"/>
        </w:rPr>
        <w:t xml:space="preserve"> states that the obligation was sued upon on September 21, 2017 even though the lawsuit was not filed until </w:t>
      </w:r>
      <w:r w:rsidR="0008343F">
        <w:rPr>
          <w:rFonts w:ascii="Times New Roman" w:hAnsi="Times New Roman"/>
          <w:sz w:val="24"/>
          <w:szCs w:val="24"/>
        </w:rPr>
        <w:t>December 4, 2017</w:t>
      </w:r>
      <w:r w:rsidR="0008343F" w:rsidRPr="00603621">
        <w:rPr>
          <w:rFonts w:ascii="Times New Roman" w:hAnsi="Times New Roman"/>
          <w:sz w:val="24"/>
          <w:szCs w:val="24"/>
        </w:rPr>
        <w:t>.</w:t>
      </w:r>
      <w:r w:rsidR="00FA766D">
        <w:rPr>
          <w:rFonts w:ascii="Times New Roman" w:hAnsi="Times New Roman"/>
          <w:sz w:val="24"/>
          <w:szCs w:val="24"/>
        </w:rPr>
        <w:t xml:space="preserve"> T</w:t>
      </w:r>
      <w:r w:rsidR="00CF2D5B">
        <w:rPr>
          <w:rFonts w:ascii="Times New Roman" w:eastAsia="Times New Roman" w:hAnsi="Times New Roman" w:cs="Times New Roman"/>
          <w:sz w:val="24"/>
          <w:szCs w:val="24"/>
        </w:rPr>
        <w:t xml:space="preserve">here is </w:t>
      </w:r>
      <w:r w:rsidR="0040358C">
        <w:rPr>
          <w:rFonts w:ascii="Times New Roman" w:eastAsia="Times New Roman" w:hAnsi="Times New Roman" w:cs="Times New Roman"/>
          <w:sz w:val="24"/>
          <w:szCs w:val="24"/>
        </w:rPr>
        <w:t xml:space="preserve">no </w:t>
      </w:r>
      <w:r w:rsidR="00D50B10">
        <w:rPr>
          <w:rFonts w:ascii="Times New Roman" w:eastAsia="Times New Roman" w:hAnsi="Times New Roman" w:cs="Times New Roman"/>
          <w:sz w:val="24"/>
          <w:szCs w:val="24"/>
        </w:rPr>
        <w:t>proof that Midland Credit Management has any authority to make the Affidavit</w:t>
      </w:r>
      <w:r w:rsidR="00273D6D">
        <w:rPr>
          <w:rFonts w:ascii="Times New Roman" w:eastAsia="Times New Roman" w:hAnsi="Times New Roman" w:cs="Times New Roman"/>
          <w:sz w:val="24"/>
          <w:szCs w:val="24"/>
        </w:rPr>
        <w:t>.  MCM’s affiant</w:t>
      </w:r>
      <w:r w:rsidR="00D50B10">
        <w:rPr>
          <w:rFonts w:ascii="Times New Roman" w:eastAsia="Times New Roman" w:hAnsi="Times New Roman" w:cs="Times New Roman"/>
          <w:sz w:val="24"/>
          <w:szCs w:val="24"/>
        </w:rPr>
        <w:t xml:space="preserve"> </w:t>
      </w:r>
      <w:r w:rsidR="0008343F">
        <w:rPr>
          <w:rFonts w:ascii="Times New Roman" w:eastAsia="Times New Roman" w:hAnsi="Times New Roman" w:cs="Times New Roman"/>
          <w:sz w:val="24"/>
          <w:szCs w:val="24"/>
        </w:rPr>
        <w:t xml:space="preserve">presents no proof that the </w:t>
      </w:r>
      <w:r w:rsidR="0008343F" w:rsidRPr="00E0636C">
        <w:rPr>
          <w:rFonts w:ascii="Times New Roman" w:eastAsia="Times New Roman" w:hAnsi="Times New Roman" w:cs="Times New Roman"/>
          <w:b/>
          <w:i/>
          <w:sz w:val="24"/>
          <w:szCs w:val="24"/>
        </w:rPr>
        <w:t>specific debt</w:t>
      </w:r>
      <w:r w:rsidR="0008343F">
        <w:rPr>
          <w:rFonts w:ascii="Times New Roman" w:eastAsia="Times New Roman" w:hAnsi="Times New Roman" w:cs="Times New Roman"/>
          <w:sz w:val="24"/>
          <w:szCs w:val="24"/>
        </w:rPr>
        <w:t xml:space="preserve"> of Mr. </w:t>
      </w:r>
      <w:r w:rsidR="008154A2">
        <w:rPr>
          <w:rFonts w:ascii="Times New Roman" w:eastAsia="Times New Roman" w:hAnsi="Times New Roman" w:cs="Times New Roman"/>
          <w:sz w:val="24"/>
          <w:szCs w:val="24"/>
        </w:rPr>
        <w:t xml:space="preserve">                 </w:t>
      </w:r>
      <w:r w:rsidR="0008343F">
        <w:rPr>
          <w:rFonts w:ascii="Times New Roman" w:eastAsia="Times New Roman" w:hAnsi="Times New Roman" w:cs="Times New Roman"/>
          <w:sz w:val="24"/>
          <w:szCs w:val="24"/>
        </w:rPr>
        <w:t>has transferred along with the thousands of other debts</w:t>
      </w:r>
      <w:r w:rsidR="0008343F" w:rsidRPr="00206EEE">
        <w:rPr>
          <w:rFonts w:ascii="Times New Roman" w:eastAsia="Times New Roman" w:hAnsi="Times New Roman" w:cs="Times New Roman"/>
          <w:b/>
          <w:i/>
          <w:sz w:val="24"/>
          <w:szCs w:val="24"/>
        </w:rPr>
        <w:t xml:space="preserve"> </w:t>
      </w:r>
      <w:r w:rsidR="0008343F">
        <w:rPr>
          <w:rFonts w:ascii="Times New Roman" w:eastAsia="Times New Roman" w:hAnsi="Times New Roman" w:cs="Times New Roman"/>
          <w:b/>
          <w:i/>
          <w:sz w:val="24"/>
          <w:szCs w:val="24"/>
        </w:rPr>
        <w:t>from</w:t>
      </w:r>
      <w:r w:rsidR="0008343F" w:rsidRPr="0055741F">
        <w:rPr>
          <w:rFonts w:ascii="Times New Roman" w:eastAsia="Times New Roman" w:hAnsi="Times New Roman" w:cs="Times New Roman"/>
          <w:b/>
          <w:i/>
          <w:sz w:val="24"/>
          <w:szCs w:val="24"/>
        </w:rPr>
        <w:t xml:space="preserve"> the original creditor</w:t>
      </w:r>
      <w:r w:rsidR="0008343F">
        <w:rPr>
          <w:rFonts w:ascii="Times New Roman" w:eastAsia="Times New Roman" w:hAnsi="Times New Roman" w:cs="Times New Roman"/>
          <w:b/>
          <w:i/>
          <w:sz w:val="24"/>
          <w:szCs w:val="24"/>
        </w:rPr>
        <w:t xml:space="preserve">, </w:t>
      </w:r>
      <w:r w:rsidR="0008343F" w:rsidRPr="002C1D61">
        <w:rPr>
          <w:rFonts w:ascii="Times New Roman" w:eastAsia="Times New Roman" w:hAnsi="Times New Roman" w:cs="Times New Roman"/>
          <w:i/>
          <w:sz w:val="24"/>
          <w:szCs w:val="24"/>
        </w:rPr>
        <w:t>Credit One Bank, N.A.</w:t>
      </w:r>
      <w:r w:rsidR="0008343F">
        <w:rPr>
          <w:rFonts w:ascii="Times New Roman" w:eastAsia="Times New Roman" w:hAnsi="Times New Roman" w:cs="Times New Roman"/>
          <w:sz w:val="24"/>
          <w:szCs w:val="24"/>
        </w:rPr>
        <w:t xml:space="preserve">    </w:t>
      </w:r>
    </w:p>
    <w:p w14:paraId="1DD6D8C9" w14:textId="77777777" w:rsidR="0008343F" w:rsidRPr="00491991" w:rsidRDefault="0008343F" w:rsidP="0008343F">
      <w:pPr>
        <w:widowControl/>
        <w:autoSpaceDE w:val="0"/>
        <w:autoSpaceDN w:val="0"/>
        <w:adjustRightInd w:val="0"/>
        <w:ind w:left="720"/>
        <w:rPr>
          <w:rFonts w:ascii="Times New Roman" w:hAnsi="Times New Roman" w:cs="Times New Roman"/>
          <w:sz w:val="24"/>
          <w:szCs w:val="24"/>
        </w:rPr>
      </w:pPr>
      <w:r w:rsidRPr="00491991">
        <w:rPr>
          <w:rFonts w:ascii="Times New Roman" w:hAnsi="Times New Roman" w:cs="Times New Roman"/>
          <w:sz w:val="24"/>
          <w:szCs w:val="24"/>
        </w:rPr>
        <w:t>Q. All right. So you wouldn't know what debts were passed from Credit One Bank to MHC Receivables; is that correct?</w:t>
      </w:r>
    </w:p>
    <w:p w14:paraId="564749F8" w14:textId="70F807EE" w:rsidR="0008343F" w:rsidRDefault="0008343F" w:rsidP="0008343F">
      <w:pPr>
        <w:ind w:firstLine="720"/>
        <w:rPr>
          <w:rFonts w:ascii="Times New Roman" w:hAnsi="Times New Roman" w:cs="Times New Roman"/>
          <w:sz w:val="24"/>
          <w:szCs w:val="24"/>
        </w:rPr>
      </w:pPr>
      <w:r w:rsidRPr="00491991">
        <w:rPr>
          <w:rFonts w:ascii="Times New Roman" w:hAnsi="Times New Roman" w:cs="Times New Roman"/>
          <w:b/>
          <w:bCs/>
          <w:sz w:val="24"/>
          <w:szCs w:val="24"/>
        </w:rPr>
        <w:t>A. Correct.</w:t>
      </w:r>
      <w:r>
        <w:rPr>
          <w:rFonts w:ascii="Times New Roman" w:hAnsi="Times New Roman" w:cs="Times New Roman"/>
          <w:b/>
          <w:bCs/>
          <w:sz w:val="24"/>
          <w:szCs w:val="24"/>
        </w:rPr>
        <w:t xml:space="preserve"> </w:t>
      </w:r>
      <w:r w:rsidRPr="00491991">
        <w:rPr>
          <w:rFonts w:ascii="Times New Roman" w:hAnsi="Times New Roman" w:cs="Times New Roman"/>
          <w:sz w:val="24"/>
          <w:szCs w:val="24"/>
        </w:rPr>
        <w:t>-Nicole Hanke, April 23, 2018 (page 158 of her deposition attached)</w:t>
      </w:r>
    </w:p>
    <w:p w14:paraId="76551A76" w14:textId="77777777" w:rsidR="004B10A3" w:rsidRDefault="004B10A3" w:rsidP="0008343F">
      <w:pPr>
        <w:ind w:firstLine="720"/>
        <w:rPr>
          <w:rFonts w:ascii="Times New Roman" w:hAnsi="Times New Roman" w:cs="Times New Roman"/>
          <w:sz w:val="24"/>
          <w:szCs w:val="24"/>
        </w:rPr>
      </w:pPr>
    </w:p>
    <w:p w14:paraId="07ED9CB8" w14:textId="77777777" w:rsidR="0008343F" w:rsidRPr="005E0464" w:rsidRDefault="0008343F" w:rsidP="0008343F">
      <w:pPr>
        <w:widowControl/>
        <w:autoSpaceDE w:val="0"/>
        <w:autoSpaceDN w:val="0"/>
        <w:adjustRightInd w:val="0"/>
        <w:ind w:left="720"/>
        <w:rPr>
          <w:rFonts w:ascii="Times New Roman" w:hAnsi="Times New Roman" w:cs="Times New Roman"/>
          <w:sz w:val="24"/>
          <w:szCs w:val="24"/>
        </w:rPr>
      </w:pPr>
      <w:r w:rsidRPr="005E0464">
        <w:rPr>
          <w:rFonts w:ascii="Times New Roman" w:hAnsi="Times New Roman" w:cs="Times New Roman"/>
          <w:sz w:val="24"/>
          <w:szCs w:val="24"/>
        </w:rPr>
        <w:t>Q.All right. So you didn't look at -- I already -- you didn't look at any assignment from Credit One to MHC Receivables</w:t>
      </w:r>
      <w:r>
        <w:rPr>
          <w:rFonts w:ascii="Times New Roman" w:hAnsi="Times New Roman" w:cs="Times New Roman"/>
          <w:sz w:val="24"/>
          <w:szCs w:val="24"/>
        </w:rPr>
        <w:t xml:space="preserve"> </w:t>
      </w:r>
      <w:r w:rsidRPr="005E0464">
        <w:rPr>
          <w:rFonts w:ascii="Times New Roman" w:hAnsi="Times New Roman" w:cs="Times New Roman"/>
          <w:sz w:val="24"/>
          <w:szCs w:val="24"/>
        </w:rPr>
        <w:t>from MHC Receivables to Sherman Originator III, LLC from Sherman Originator III, LLC to Midland Funding; is that correct?</w:t>
      </w:r>
    </w:p>
    <w:p w14:paraId="41A1E85B" w14:textId="39E51B60" w:rsidR="0008343F" w:rsidRDefault="0008343F" w:rsidP="0008343F">
      <w:pPr>
        <w:ind w:left="720"/>
        <w:rPr>
          <w:rFonts w:ascii="Times New Roman" w:hAnsi="Times New Roman" w:cs="Times New Roman"/>
          <w:sz w:val="24"/>
          <w:szCs w:val="24"/>
        </w:rPr>
      </w:pPr>
      <w:r w:rsidRPr="005E0464">
        <w:rPr>
          <w:rFonts w:ascii="Times New Roman" w:hAnsi="Times New Roman" w:cs="Times New Roman"/>
          <w:b/>
          <w:bCs/>
          <w:sz w:val="24"/>
          <w:szCs w:val="24"/>
        </w:rPr>
        <w:t>A. I did not look at the bill of</w:t>
      </w:r>
      <w:r w:rsidRPr="005E0464">
        <w:rPr>
          <w:rFonts w:ascii="Times New Roman" w:hAnsi="Times New Roman" w:cs="Times New Roman"/>
          <w:sz w:val="24"/>
          <w:szCs w:val="24"/>
        </w:rPr>
        <w:t xml:space="preserve"> </w:t>
      </w:r>
      <w:r w:rsidRPr="005E0464">
        <w:rPr>
          <w:rFonts w:ascii="Times New Roman" w:hAnsi="Times New Roman" w:cs="Times New Roman"/>
          <w:b/>
          <w:bCs/>
          <w:sz w:val="24"/>
          <w:szCs w:val="24"/>
        </w:rPr>
        <w:t>sales, no.</w:t>
      </w:r>
      <w:r w:rsidRPr="00D36084">
        <w:rPr>
          <w:rFonts w:ascii="Times New Roman" w:hAnsi="Times New Roman" w:cs="Times New Roman"/>
          <w:sz w:val="24"/>
          <w:szCs w:val="24"/>
        </w:rPr>
        <w:t xml:space="preserve"> </w:t>
      </w:r>
      <w:bookmarkStart w:id="4" w:name="_Hlk513910455"/>
      <w:r w:rsidRPr="00491991">
        <w:rPr>
          <w:rFonts w:ascii="Times New Roman" w:hAnsi="Times New Roman" w:cs="Times New Roman"/>
          <w:sz w:val="24"/>
          <w:szCs w:val="24"/>
        </w:rPr>
        <w:t xml:space="preserve">-Nicole Hanke, April 23, 2018 (page </w:t>
      </w:r>
      <w:r>
        <w:rPr>
          <w:rFonts w:ascii="Times New Roman" w:hAnsi="Times New Roman" w:cs="Times New Roman"/>
          <w:sz w:val="24"/>
          <w:szCs w:val="24"/>
        </w:rPr>
        <w:t>84 attached</w:t>
      </w:r>
      <w:r w:rsidRPr="00491991">
        <w:rPr>
          <w:rFonts w:ascii="Times New Roman" w:hAnsi="Times New Roman" w:cs="Times New Roman"/>
          <w:sz w:val="24"/>
          <w:szCs w:val="24"/>
        </w:rPr>
        <w:t>)</w:t>
      </w:r>
    </w:p>
    <w:bookmarkEnd w:id="4"/>
    <w:p w14:paraId="25580B1E" w14:textId="77777777" w:rsidR="004B10A3" w:rsidRDefault="004B10A3" w:rsidP="0008343F">
      <w:pPr>
        <w:ind w:left="720"/>
        <w:rPr>
          <w:rFonts w:ascii="Times New Roman" w:hAnsi="Times New Roman" w:cs="Times New Roman"/>
          <w:sz w:val="24"/>
          <w:szCs w:val="24"/>
        </w:rPr>
      </w:pPr>
    </w:p>
    <w:p w14:paraId="087B55CD" w14:textId="3DFFB93A" w:rsidR="0008343F" w:rsidRDefault="00273D6D" w:rsidP="0008343F">
      <w:pPr>
        <w:spacing w:line="480" w:lineRule="auto"/>
        <w:ind w:firstLine="720"/>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Ms. Hanke</w:t>
      </w:r>
      <w:r w:rsidR="0008343F">
        <w:rPr>
          <w:rFonts w:ascii="Times New Roman" w:eastAsia="Times New Roman" w:hAnsi="Times New Roman" w:cs="Times New Roman"/>
          <w:sz w:val="24"/>
          <w:szCs w:val="24"/>
        </w:rPr>
        <w:t xml:space="preserve"> has not reviewed any Bill of Sales or Assignments </w:t>
      </w:r>
      <w:r w:rsidR="00C25CF4">
        <w:rPr>
          <w:rFonts w:ascii="Times New Roman" w:eastAsia="Times New Roman" w:hAnsi="Times New Roman" w:cs="Times New Roman"/>
          <w:sz w:val="24"/>
          <w:szCs w:val="24"/>
        </w:rPr>
        <w:t xml:space="preserve">showing </w:t>
      </w:r>
      <w:r w:rsidR="0008343F">
        <w:rPr>
          <w:rFonts w:ascii="Times New Roman" w:eastAsia="Times New Roman" w:hAnsi="Times New Roman" w:cs="Times New Roman"/>
          <w:sz w:val="24"/>
          <w:szCs w:val="24"/>
        </w:rPr>
        <w:t xml:space="preserve">Midland owns the specific </w:t>
      </w:r>
      <w:r w:rsidR="004C54B7">
        <w:rPr>
          <w:rFonts w:ascii="Times New Roman" w:eastAsia="Times New Roman" w:hAnsi="Times New Roman" w:cs="Times New Roman"/>
          <w:sz w:val="24"/>
          <w:szCs w:val="24"/>
        </w:rPr>
        <w:t xml:space="preserve">                </w:t>
      </w:r>
      <w:r w:rsidR="0008343F">
        <w:rPr>
          <w:rFonts w:ascii="Times New Roman" w:eastAsia="Times New Roman" w:hAnsi="Times New Roman" w:cs="Times New Roman"/>
          <w:sz w:val="24"/>
          <w:szCs w:val="24"/>
        </w:rPr>
        <w:t>debt</w:t>
      </w:r>
      <w:r w:rsidR="00937BF7">
        <w:rPr>
          <w:rFonts w:ascii="Times New Roman" w:eastAsia="Times New Roman" w:hAnsi="Times New Roman" w:cs="Times New Roman"/>
          <w:sz w:val="24"/>
          <w:szCs w:val="24"/>
        </w:rPr>
        <w:t xml:space="preserve">.  In that vein, </w:t>
      </w:r>
      <w:r w:rsidR="001A3994">
        <w:rPr>
          <w:rFonts w:ascii="Times New Roman" w:hAnsi="Times New Roman" w:cs="Times New Roman"/>
          <w:color w:val="000000"/>
          <w:sz w:val="24"/>
          <w:szCs w:val="24"/>
          <w:shd w:val="clear" w:color="auto" w:fill="FFFFFF"/>
        </w:rPr>
        <w:t>Michigan’s Court of Appeals</w:t>
      </w:r>
      <w:r w:rsidR="00DB253B">
        <w:rPr>
          <w:rFonts w:ascii="Times New Roman" w:hAnsi="Times New Roman" w:cs="Times New Roman"/>
          <w:color w:val="000000"/>
          <w:sz w:val="24"/>
          <w:szCs w:val="24"/>
          <w:shd w:val="clear" w:color="auto" w:fill="FFFFFF"/>
        </w:rPr>
        <w:t xml:space="preserve"> just ruled on</w:t>
      </w:r>
      <w:r w:rsidR="00295F5D">
        <w:rPr>
          <w:rFonts w:ascii="Times New Roman" w:hAnsi="Times New Roman" w:cs="Times New Roman"/>
          <w:color w:val="000000"/>
          <w:sz w:val="24"/>
          <w:szCs w:val="24"/>
          <w:shd w:val="clear" w:color="auto" w:fill="FFFFFF"/>
        </w:rPr>
        <w:t xml:space="preserve"> a similar case where </w:t>
      </w:r>
      <w:r w:rsidR="00E34B31">
        <w:rPr>
          <w:rFonts w:ascii="Times New Roman" w:hAnsi="Times New Roman" w:cs="Times New Roman"/>
          <w:color w:val="000000"/>
          <w:sz w:val="24"/>
          <w:szCs w:val="24"/>
          <w:shd w:val="clear" w:color="auto" w:fill="FFFFFF"/>
        </w:rPr>
        <w:t>the Affiant/Legal Specialist could not prove or show a link in the chain of tit</w:t>
      </w:r>
      <w:r w:rsidR="00ED5A4D">
        <w:rPr>
          <w:rFonts w:ascii="Times New Roman" w:hAnsi="Times New Roman" w:cs="Times New Roman"/>
          <w:color w:val="000000"/>
          <w:sz w:val="24"/>
          <w:szCs w:val="24"/>
          <w:shd w:val="clear" w:color="auto" w:fill="FFFFFF"/>
        </w:rPr>
        <w:t>le ownership</w:t>
      </w:r>
      <w:r w:rsidR="00DB253B">
        <w:rPr>
          <w:rFonts w:ascii="Times New Roman" w:hAnsi="Times New Roman" w:cs="Times New Roman"/>
          <w:color w:val="000000"/>
          <w:sz w:val="24"/>
          <w:szCs w:val="24"/>
          <w:shd w:val="clear" w:color="auto" w:fill="FFFFFF"/>
        </w:rPr>
        <w:t>.</w:t>
      </w:r>
      <w:r w:rsidR="001A3994">
        <w:rPr>
          <w:rFonts w:ascii="Times New Roman" w:hAnsi="Times New Roman" w:cs="Times New Roman"/>
          <w:color w:val="000000"/>
          <w:sz w:val="24"/>
          <w:szCs w:val="24"/>
          <w:shd w:val="clear" w:color="auto" w:fill="FFFFFF"/>
        </w:rPr>
        <w:t xml:space="preserve"> </w:t>
      </w:r>
    </w:p>
    <w:p w14:paraId="7E975C3B" w14:textId="6A174940" w:rsidR="0008343F" w:rsidRPr="002D3A1E" w:rsidRDefault="001F7A31" w:rsidP="0008343F">
      <w:pPr>
        <w:pStyle w:val="ListParagraph"/>
        <w:widowControl/>
        <w:numPr>
          <w:ilvl w:val="0"/>
          <w:numId w:val="33"/>
        </w:numPr>
        <w:spacing w:line="480" w:lineRule="auto"/>
        <w:rPr>
          <w:rFonts w:ascii="Times New Roman" w:hAnsi="Times New Roman" w:cs="Times New Roman"/>
          <w:b/>
          <w:color w:val="000000"/>
          <w:sz w:val="24"/>
          <w:szCs w:val="24"/>
          <w:shd w:val="clear" w:color="auto" w:fill="FFFFFF"/>
        </w:rPr>
      </w:pPr>
      <w:r>
        <w:rPr>
          <w:rFonts w:ascii="Times New Roman" w:eastAsia="Times New Roman" w:hAnsi="Times New Roman" w:cs="Times New Roman"/>
          <w:b/>
          <w:sz w:val="24"/>
          <w:szCs w:val="24"/>
        </w:rPr>
        <w:t xml:space="preserve">The </w:t>
      </w:r>
      <w:r w:rsidR="0008343F" w:rsidRPr="0006300B">
        <w:rPr>
          <w:rFonts w:ascii="Times New Roman" w:eastAsia="Times New Roman" w:hAnsi="Times New Roman" w:cs="Times New Roman"/>
          <w:b/>
          <w:i/>
          <w:sz w:val="24"/>
          <w:szCs w:val="24"/>
        </w:rPr>
        <w:t>M</w:t>
      </w:r>
      <w:r w:rsidR="002D3A1E" w:rsidRPr="0006300B">
        <w:rPr>
          <w:rFonts w:ascii="Times New Roman" w:eastAsia="Times New Roman" w:hAnsi="Times New Roman" w:cs="Times New Roman"/>
          <w:b/>
          <w:i/>
          <w:sz w:val="24"/>
          <w:szCs w:val="24"/>
        </w:rPr>
        <w:t>idland Funding v Michael Bassett</w:t>
      </w:r>
      <w:r>
        <w:rPr>
          <w:rFonts w:ascii="Times New Roman" w:eastAsia="Times New Roman" w:hAnsi="Times New Roman" w:cs="Times New Roman"/>
          <w:b/>
          <w:sz w:val="24"/>
          <w:szCs w:val="24"/>
        </w:rPr>
        <w:t xml:space="preserve"> </w:t>
      </w:r>
      <w:r w:rsidR="00D60AFC">
        <w:rPr>
          <w:rFonts w:ascii="Times New Roman" w:eastAsia="Times New Roman" w:hAnsi="Times New Roman" w:cs="Times New Roman"/>
          <w:b/>
          <w:sz w:val="24"/>
          <w:szCs w:val="24"/>
        </w:rPr>
        <w:t>Finds a Missing Link</w:t>
      </w:r>
      <w:r w:rsidR="0006300B">
        <w:rPr>
          <w:rFonts w:ascii="Times New Roman" w:eastAsia="Times New Roman" w:hAnsi="Times New Roman" w:cs="Times New Roman"/>
          <w:b/>
          <w:sz w:val="24"/>
          <w:szCs w:val="24"/>
        </w:rPr>
        <w:t xml:space="preserve"> in This Case</w:t>
      </w:r>
      <w:r w:rsidR="00D60AFC">
        <w:rPr>
          <w:rFonts w:ascii="Times New Roman" w:eastAsia="Times New Roman" w:hAnsi="Times New Roman" w:cs="Times New Roman"/>
          <w:b/>
          <w:sz w:val="24"/>
          <w:szCs w:val="24"/>
        </w:rPr>
        <w:t>.</w:t>
      </w:r>
    </w:p>
    <w:p w14:paraId="0FBA3D92" w14:textId="7323D1E9" w:rsidR="0008343F" w:rsidRDefault="0008343F" w:rsidP="0008343F">
      <w:pPr>
        <w:spacing w:line="480" w:lineRule="auto"/>
        <w:ind w:firstLine="720"/>
      </w:pPr>
      <w:r w:rsidRPr="008B4FD9">
        <w:rPr>
          <w:rFonts w:ascii="Times New Roman" w:eastAsia="Times New Roman" w:hAnsi="Times New Roman" w:cs="Times New Roman"/>
          <w:i/>
          <w:sz w:val="24"/>
          <w:szCs w:val="24"/>
        </w:rPr>
        <w:t>Midland Funding, LLC v Michael Bassett</w:t>
      </w:r>
      <w:r w:rsidRPr="008B4FD9">
        <w:rPr>
          <w:rFonts w:ascii="Times New Roman" w:eastAsia="Times New Roman" w:hAnsi="Times New Roman" w:cs="Times New Roman"/>
          <w:sz w:val="24"/>
          <w:szCs w:val="24"/>
        </w:rPr>
        <w:t xml:space="preserve">, No. 338404, </w:t>
      </w:r>
      <w:r w:rsidRPr="008B4FD9">
        <w:rPr>
          <w:rFonts w:ascii="Times New Roman" w:eastAsia="Times New Roman" w:hAnsi="Times New Roman" w:cs="Times New Roman"/>
          <w:b/>
          <w:sz w:val="24"/>
          <w:szCs w:val="24"/>
        </w:rPr>
        <w:t>April 24, 2018</w:t>
      </w:r>
      <w:r w:rsidRPr="008B4F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laid out what a debt buyer like Midland needs to prove a proper chain of title. In </w:t>
      </w:r>
      <w:r w:rsidRPr="00C745CD">
        <w:rPr>
          <w:rFonts w:ascii="Times New Roman" w:eastAsia="Times New Roman" w:hAnsi="Times New Roman" w:cs="Times New Roman"/>
          <w:i/>
          <w:sz w:val="24"/>
          <w:szCs w:val="24"/>
        </w:rPr>
        <w:t>Bassett</w:t>
      </w:r>
      <w:r>
        <w:rPr>
          <w:rFonts w:ascii="Times New Roman" w:eastAsia="Times New Roman" w:hAnsi="Times New Roman" w:cs="Times New Roman"/>
          <w:sz w:val="24"/>
          <w:szCs w:val="24"/>
        </w:rPr>
        <w:t xml:space="preserve">, the Defendant had a Bank or America credit card from FIA Card Services.  After </w:t>
      </w:r>
      <w:r w:rsidR="00517C83">
        <w:rPr>
          <w:rFonts w:ascii="Times New Roman" w:eastAsia="Times New Roman" w:hAnsi="Times New Roman" w:cs="Times New Roman"/>
          <w:sz w:val="24"/>
          <w:szCs w:val="24"/>
        </w:rPr>
        <w:t xml:space="preserve">Mr. </w:t>
      </w:r>
      <w:r>
        <w:rPr>
          <w:rFonts w:ascii="Times New Roman" w:eastAsia="Times New Roman" w:hAnsi="Times New Roman" w:cs="Times New Roman"/>
          <w:sz w:val="24"/>
          <w:szCs w:val="24"/>
        </w:rPr>
        <w:t>Bassett is alleged to have stop</w:t>
      </w:r>
      <w:r w:rsidR="00517C83">
        <w:rPr>
          <w:rFonts w:ascii="Times New Roman" w:eastAsia="Times New Roman" w:hAnsi="Times New Roman" w:cs="Times New Roman"/>
          <w:sz w:val="24"/>
          <w:szCs w:val="24"/>
        </w:rPr>
        <w:t>ped</w:t>
      </w:r>
      <w:r>
        <w:rPr>
          <w:rFonts w:ascii="Times New Roman" w:eastAsia="Times New Roman" w:hAnsi="Times New Roman" w:cs="Times New Roman"/>
          <w:sz w:val="24"/>
          <w:szCs w:val="24"/>
        </w:rPr>
        <w:t xml:space="preserve"> paying on the card, a large pool </w:t>
      </w:r>
      <w:r w:rsidR="00991DC2">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charged off debts was sold by FIA to Asset Acceptance. During testimony to establish Midland’s ownership of the debt and a chain of title at </w:t>
      </w:r>
      <w:r>
        <w:rPr>
          <w:rFonts w:ascii="Times New Roman" w:eastAsia="Times New Roman" w:hAnsi="Times New Roman" w:cs="Times New Roman"/>
          <w:sz w:val="24"/>
          <w:szCs w:val="24"/>
        </w:rPr>
        <w:lastRenderedPageBreak/>
        <w:t>trial, Ms. Emily Walker, a Legal Specialist at Midland Credit Management testified that there w</w:t>
      </w:r>
      <w:r w:rsidR="00991DC2">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sidRPr="00E11C87">
        <w:rPr>
          <w:rFonts w:ascii="Times New Roman" w:eastAsia="Times New Roman" w:hAnsi="Times New Roman" w:cs="Times New Roman"/>
          <w:i/>
          <w:sz w:val="24"/>
          <w:szCs w:val="24"/>
        </w:rPr>
        <w:t>no mention of specific debtors or accounts</w:t>
      </w:r>
      <w:r>
        <w:rPr>
          <w:rFonts w:ascii="Times New Roman" w:eastAsia="Times New Roman" w:hAnsi="Times New Roman" w:cs="Times New Roman"/>
          <w:sz w:val="24"/>
          <w:szCs w:val="24"/>
        </w:rPr>
        <w:t xml:space="preserve"> included in the sale between FIA and Asset. </w:t>
      </w:r>
      <w:r w:rsidRPr="00F5360D">
        <w:rPr>
          <w:rFonts w:ascii="Times New Roman" w:eastAsia="Times New Roman" w:hAnsi="Times New Roman" w:cs="Times New Roman"/>
          <w:sz w:val="24"/>
          <w:szCs w:val="24"/>
        </w:rPr>
        <w:t xml:space="preserve"> “The </w:t>
      </w:r>
      <w:r w:rsidRPr="00F5360D">
        <w:rPr>
          <w:rFonts w:ascii="Times New Roman" w:hAnsi="Times New Roman" w:cs="Times New Roman"/>
          <w:sz w:val="24"/>
          <w:szCs w:val="24"/>
        </w:rPr>
        <w:t xml:space="preserve">bill of sale and assignment of loans between FIA Card Services, N.A. and Asset Acceptance, LLC contain no specific identifying information regarding individual debtors.”  </w:t>
      </w:r>
      <w:r w:rsidRPr="00F5360D">
        <w:rPr>
          <w:rFonts w:ascii="Times New Roman" w:hAnsi="Times New Roman" w:cs="Times New Roman"/>
          <w:b/>
          <w:i/>
          <w:sz w:val="24"/>
          <w:szCs w:val="24"/>
        </w:rPr>
        <w:t>Bassett Page 3</w:t>
      </w:r>
      <w:r w:rsidR="00E11C87">
        <w:rPr>
          <w:rFonts w:ascii="Times New Roman" w:hAnsi="Times New Roman" w:cs="Times New Roman"/>
          <w:b/>
          <w:i/>
          <w:sz w:val="24"/>
          <w:szCs w:val="24"/>
        </w:rPr>
        <w:t xml:space="preserve"> at Exhibit </w:t>
      </w:r>
      <w:r w:rsidR="00536099">
        <w:rPr>
          <w:rFonts w:ascii="Times New Roman" w:hAnsi="Times New Roman" w:cs="Times New Roman"/>
          <w:b/>
          <w:i/>
          <w:sz w:val="24"/>
          <w:szCs w:val="24"/>
        </w:rPr>
        <w:t>2</w:t>
      </w:r>
      <w:r w:rsidRPr="00F5360D">
        <w:rPr>
          <w:rFonts w:ascii="Times New Roman" w:hAnsi="Times New Roman" w:cs="Times New Roman"/>
          <w:sz w:val="24"/>
          <w:szCs w:val="24"/>
        </w:rPr>
        <w:t>.</w:t>
      </w:r>
      <w:r>
        <w:t xml:space="preserve">  </w:t>
      </w:r>
    </w:p>
    <w:p w14:paraId="5E68594A" w14:textId="7CCC43EB" w:rsidR="0008343F" w:rsidRDefault="00ED5A4D" w:rsidP="003405AF">
      <w:pPr>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08343F">
        <w:rPr>
          <w:rFonts w:ascii="Times New Roman" w:eastAsia="Times New Roman" w:hAnsi="Times New Roman" w:cs="Times New Roman"/>
          <w:sz w:val="24"/>
          <w:szCs w:val="24"/>
        </w:rPr>
        <w:t xml:space="preserve"> pool of charged off debts was sold by Asset Acceptance to Midland Funding, LLC.  Walker testified that although defendant’s information is not explicitly listed on the chain of title documents,</w:t>
      </w:r>
      <w:r w:rsidR="0008343F" w:rsidRPr="001116AF">
        <w:rPr>
          <w:rFonts w:ascii="Times New Roman" w:eastAsia="Times New Roman" w:hAnsi="Times New Roman" w:cs="Times New Roman"/>
          <w:sz w:val="24"/>
          <w:szCs w:val="24"/>
        </w:rPr>
        <w:t xml:space="preserve"> she was confident that his account was included in the transfer. </w:t>
      </w:r>
      <w:r w:rsidR="0008343F" w:rsidRPr="001116AF">
        <w:rPr>
          <w:rFonts w:ascii="Times New Roman" w:eastAsia="Times New Roman" w:hAnsi="Times New Roman" w:cs="Times New Roman"/>
          <w:b/>
          <w:i/>
          <w:sz w:val="24"/>
          <w:szCs w:val="24"/>
        </w:rPr>
        <w:t>Basset at Page 3</w:t>
      </w:r>
      <w:r w:rsidR="0008343F" w:rsidRPr="001116AF">
        <w:rPr>
          <w:rFonts w:ascii="Times New Roman" w:eastAsia="Times New Roman" w:hAnsi="Times New Roman" w:cs="Times New Roman"/>
          <w:sz w:val="24"/>
          <w:szCs w:val="24"/>
        </w:rPr>
        <w:t xml:space="preserve">.  </w:t>
      </w:r>
      <w:r w:rsidR="0008343F">
        <w:rPr>
          <w:rFonts w:ascii="Times New Roman" w:eastAsia="Times New Roman" w:hAnsi="Times New Roman" w:cs="Times New Roman"/>
          <w:sz w:val="24"/>
          <w:szCs w:val="24"/>
        </w:rPr>
        <w:t>Walker produced a redacted “</w:t>
      </w:r>
      <w:r w:rsidR="002128F7">
        <w:rPr>
          <w:rFonts w:ascii="Times New Roman" w:eastAsia="Times New Roman" w:hAnsi="Times New Roman" w:cs="Times New Roman"/>
          <w:sz w:val="24"/>
          <w:szCs w:val="24"/>
        </w:rPr>
        <w:t>f</w:t>
      </w:r>
      <w:r w:rsidR="0008343F">
        <w:rPr>
          <w:rFonts w:ascii="Times New Roman" w:eastAsia="Times New Roman" w:hAnsi="Times New Roman" w:cs="Times New Roman"/>
          <w:sz w:val="24"/>
          <w:szCs w:val="24"/>
        </w:rPr>
        <w:t xml:space="preserve">ield </w:t>
      </w:r>
      <w:r w:rsidR="002128F7">
        <w:rPr>
          <w:rFonts w:ascii="Times New Roman" w:eastAsia="Times New Roman" w:hAnsi="Times New Roman" w:cs="Times New Roman"/>
          <w:sz w:val="24"/>
          <w:szCs w:val="24"/>
        </w:rPr>
        <w:t>d</w:t>
      </w:r>
      <w:r w:rsidR="0008343F">
        <w:rPr>
          <w:rFonts w:ascii="Times New Roman" w:eastAsia="Times New Roman" w:hAnsi="Times New Roman" w:cs="Times New Roman"/>
          <w:sz w:val="24"/>
          <w:szCs w:val="24"/>
        </w:rPr>
        <w:t xml:space="preserve">ata </w:t>
      </w:r>
      <w:r w:rsidR="002128F7">
        <w:rPr>
          <w:rFonts w:ascii="Times New Roman" w:eastAsia="Times New Roman" w:hAnsi="Times New Roman" w:cs="Times New Roman"/>
          <w:sz w:val="24"/>
          <w:szCs w:val="24"/>
        </w:rPr>
        <w:t>r</w:t>
      </w:r>
      <w:r w:rsidR="0008343F">
        <w:rPr>
          <w:rFonts w:ascii="Times New Roman" w:eastAsia="Times New Roman" w:hAnsi="Times New Roman" w:cs="Times New Roman"/>
          <w:sz w:val="24"/>
          <w:szCs w:val="24"/>
        </w:rPr>
        <w:t xml:space="preserve">eport” showing the Bassett information to prove ownership of the debt by Midland. “The field data report was created by Midland Funding within 30 days of the debt pool sale. No similar document was produced by Asset Acceptance, LLC when it sold the charged off debt pool to Midland.” </w:t>
      </w:r>
      <w:r w:rsidR="0008343F" w:rsidRPr="00A53401">
        <w:rPr>
          <w:rFonts w:ascii="Times New Roman" w:eastAsia="Times New Roman" w:hAnsi="Times New Roman" w:cs="Times New Roman"/>
          <w:b/>
          <w:i/>
          <w:sz w:val="24"/>
          <w:szCs w:val="24"/>
        </w:rPr>
        <w:t>Bassett at Page 3</w:t>
      </w:r>
      <w:r w:rsidR="0008343F">
        <w:rPr>
          <w:rFonts w:ascii="Times New Roman" w:eastAsia="Times New Roman" w:hAnsi="Times New Roman" w:cs="Times New Roman"/>
          <w:sz w:val="24"/>
          <w:szCs w:val="24"/>
        </w:rPr>
        <w:t xml:space="preserve">.  </w:t>
      </w:r>
    </w:p>
    <w:p w14:paraId="6436571A" w14:textId="19E174CB" w:rsidR="0008343F" w:rsidRPr="00936A28" w:rsidRDefault="0008343F" w:rsidP="0008343F">
      <w:p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36A28">
        <w:rPr>
          <w:rFonts w:ascii="Times New Roman" w:eastAsia="Times New Roman" w:hAnsi="Times New Roman" w:cs="Times New Roman"/>
          <w:sz w:val="24"/>
          <w:szCs w:val="24"/>
        </w:rPr>
        <w:t xml:space="preserve">The </w:t>
      </w:r>
      <w:r w:rsidR="002128F7" w:rsidRPr="002128F7">
        <w:rPr>
          <w:rFonts w:ascii="Times New Roman" w:eastAsia="Times New Roman" w:hAnsi="Times New Roman" w:cs="Times New Roman"/>
          <w:i/>
          <w:sz w:val="24"/>
          <w:szCs w:val="24"/>
        </w:rPr>
        <w:t>Bassett</w:t>
      </w:r>
      <w:r w:rsidR="002128F7">
        <w:rPr>
          <w:rFonts w:ascii="Times New Roman" w:eastAsia="Times New Roman" w:hAnsi="Times New Roman" w:cs="Times New Roman"/>
          <w:sz w:val="24"/>
          <w:szCs w:val="24"/>
        </w:rPr>
        <w:t xml:space="preserve"> </w:t>
      </w:r>
      <w:r w:rsidRPr="00936A28">
        <w:rPr>
          <w:rFonts w:ascii="Times New Roman" w:eastAsia="Times New Roman" w:hAnsi="Times New Roman" w:cs="Times New Roman"/>
          <w:sz w:val="24"/>
          <w:szCs w:val="24"/>
        </w:rPr>
        <w:t xml:space="preserve">trial court </w:t>
      </w:r>
      <w:r w:rsidRPr="00936A28">
        <w:rPr>
          <w:rFonts w:ascii="Times New Roman" w:hAnsi="Times New Roman" w:cs="Times New Roman"/>
          <w:sz w:val="24"/>
          <w:szCs w:val="24"/>
        </w:rPr>
        <w:t xml:space="preserve">found in favor of </w:t>
      </w:r>
      <w:r w:rsidR="008752EB">
        <w:rPr>
          <w:rFonts w:ascii="Times New Roman" w:hAnsi="Times New Roman" w:cs="Times New Roman"/>
          <w:sz w:val="24"/>
          <w:szCs w:val="24"/>
        </w:rPr>
        <w:t xml:space="preserve">Midland </w:t>
      </w:r>
      <w:r w:rsidRPr="00936A28">
        <w:rPr>
          <w:rFonts w:ascii="Times New Roman" w:hAnsi="Times New Roman" w:cs="Times New Roman"/>
          <w:sz w:val="24"/>
          <w:szCs w:val="24"/>
        </w:rPr>
        <w:t>believing that defendant had conceded he “probably owes” a debt to either FIA Card Services, N.A. or Asset Acceptance, LLC. Therefore, the only issue in this case was whether plaintiff could prove, through establishing a chain of title, that it was the owner of defendant’s debt.</w:t>
      </w:r>
      <w:r>
        <w:rPr>
          <w:rFonts w:ascii="Times New Roman" w:hAnsi="Times New Roman" w:cs="Times New Roman"/>
          <w:sz w:val="24"/>
          <w:szCs w:val="24"/>
        </w:rPr>
        <w:t xml:space="preserve"> </w:t>
      </w:r>
      <w:r w:rsidRPr="00C020BE">
        <w:rPr>
          <w:rFonts w:ascii="Times New Roman" w:hAnsi="Times New Roman" w:cs="Times New Roman"/>
          <w:b/>
          <w:i/>
          <w:sz w:val="24"/>
          <w:szCs w:val="24"/>
        </w:rPr>
        <w:t>Bassett at 4</w:t>
      </w:r>
      <w:r>
        <w:rPr>
          <w:rFonts w:ascii="Times New Roman" w:hAnsi="Times New Roman" w:cs="Times New Roman"/>
          <w:sz w:val="24"/>
          <w:szCs w:val="24"/>
        </w:rPr>
        <w:t xml:space="preserve">. </w:t>
      </w:r>
    </w:p>
    <w:p w14:paraId="27C1D6C3" w14:textId="513EFA09" w:rsidR="0008343F" w:rsidRPr="008B4FD9" w:rsidRDefault="0008343F" w:rsidP="0008343F">
      <w:p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Court </w:t>
      </w:r>
      <w:r w:rsidR="005F2DD6">
        <w:rPr>
          <w:rFonts w:ascii="Times New Roman" w:eastAsia="Times New Roman" w:hAnsi="Times New Roman" w:cs="Times New Roman"/>
          <w:sz w:val="24"/>
          <w:szCs w:val="24"/>
        </w:rPr>
        <w:t xml:space="preserve">of Appeals </w:t>
      </w:r>
      <w:r>
        <w:rPr>
          <w:rFonts w:ascii="Times New Roman" w:eastAsia="Times New Roman" w:hAnsi="Times New Roman" w:cs="Times New Roman"/>
          <w:sz w:val="24"/>
          <w:szCs w:val="24"/>
        </w:rPr>
        <w:t>held that Midland had failed to prove by a preponderance of the evidence that Midland owned Basset’s debt</w:t>
      </w:r>
      <w:r w:rsidR="005F2DD6">
        <w:rPr>
          <w:rFonts w:ascii="Times New Roman" w:eastAsia="Times New Roman" w:hAnsi="Times New Roman" w:cs="Times New Roman"/>
          <w:sz w:val="24"/>
          <w:szCs w:val="24"/>
        </w:rPr>
        <w:t xml:space="preserve"> and reversed the trial court</w:t>
      </w:r>
      <w:r>
        <w:rPr>
          <w:rFonts w:ascii="Times New Roman" w:eastAsia="Times New Roman" w:hAnsi="Times New Roman" w:cs="Times New Roman"/>
          <w:sz w:val="24"/>
          <w:szCs w:val="24"/>
        </w:rPr>
        <w:t xml:space="preserve">. </w:t>
      </w:r>
      <w:r w:rsidRPr="0071063C">
        <w:rPr>
          <w:rFonts w:ascii="Times New Roman" w:eastAsia="Times New Roman" w:hAnsi="Times New Roman" w:cs="Times New Roman"/>
          <w:sz w:val="24"/>
          <w:szCs w:val="24"/>
        </w:rPr>
        <w:t>“</w:t>
      </w:r>
      <w:r w:rsidRPr="0071063C">
        <w:rPr>
          <w:rFonts w:ascii="Times New Roman" w:hAnsi="Times New Roman" w:cs="Times New Roman"/>
          <w:sz w:val="24"/>
          <w:szCs w:val="24"/>
        </w:rPr>
        <w:t xml:space="preserve">Although the chain of title documents admitted affirmatively show Midland Financial purchased a debt pool from Asset Acceptance, LLC, which was originally owned by FIA Card Services, N.A., the trial court’s </w:t>
      </w:r>
      <w:r w:rsidRPr="00B9717F">
        <w:rPr>
          <w:rFonts w:ascii="Times New Roman" w:hAnsi="Times New Roman" w:cs="Times New Roman"/>
          <w:b/>
          <w:i/>
          <w:sz w:val="24"/>
          <w:szCs w:val="24"/>
        </w:rPr>
        <w:t>finding that defendant’s individual debt was included in that debt pool is clearly erroneous</w:t>
      </w:r>
      <w:r w:rsidRPr="0071063C">
        <w:rPr>
          <w:rFonts w:ascii="Times New Roman" w:hAnsi="Times New Roman" w:cs="Times New Roman"/>
          <w:sz w:val="24"/>
          <w:szCs w:val="24"/>
        </w:rPr>
        <w:t>.”</w:t>
      </w:r>
      <w:r>
        <w:t xml:space="preserve">  </w:t>
      </w:r>
      <w:r w:rsidRPr="00536099">
        <w:rPr>
          <w:rFonts w:ascii="Times New Roman" w:hAnsi="Times New Roman" w:cs="Times New Roman"/>
          <w:b/>
          <w:i/>
          <w:sz w:val="24"/>
          <w:szCs w:val="24"/>
        </w:rPr>
        <w:t>Bassett at Page 4 with emphasis added</w:t>
      </w:r>
      <w:r>
        <w:t xml:space="preserve">. </w:t>
      </w:r>
      <w:bookmarkEnd w:id="3"/>
      <w:r w:rsidRPr="008B4FD9">
        <w:rPr>
          <w:rFonts w:ascii="Times New Roman" w:eastAsia="Times New Roman" w:hAnsi="Times New Roman" w:cs="Times New Roman"/>
          <w:sz w:val="24"/>
          <w:szCs w:val="24"/>
        </w:rPr>
        <w:t>The Appeals Court held:</w:t>
      </w:r>
    </w:p>
    <w:p w14:paraId="5258CF41" w14:textId="7AA47F41" w:rsidR="0008343F" w:rsidRPr="008B4FD9" w:rsidRDefault="0008343F" w:rsidP="0008343F">
      <w:pPr>
        <w:autoSpaceDE w:val="0"/>
        <w:autoSpaceDN w:val="0"/>
        <w:adjustRightInd w:val="0"/>
        <w:spacing w:line="360" w:lineRule="auto"/>
        <w:ind w:left="720"/>
        <w:rPr>
          <w:rFonts w:ascii="Times New Roman" w:eastAsia="Times New Roman" w:hAnsi="Times New Roman" w:cs="Times New Roman"/>
          <w:sz w:val="24"/>
          <w:szCs w:val="24"/>
        </w:rPr>
      </w:pPr>
      <w:r w:rsidRPr="003946C7">
        <w:rPr>
          <w:rFonts w:ascii="Times New Roman" w:hAnsi="Times New Roman" w:cs="Times New Roman"/>
          <w:sz w:val="24"/>
          <w:szCs w:val="24"/>
        </w:rPr>
        <w:t xml:space="preserve"> </w:t>
      </w:r>
      <w:bookmarkStart w:id="5" w:name="_Hlk513884544"/>
      <w:r w:rsidRPr="008B4FD9">
        <w:rPr>
          <w:rFonts w:ascii="Times New Roman" w:eastAsia="Times New Roman" w:hAnsi="Times New Roman" w:cs="Times New Roman"/>
          <w:sz w:val="24"/>
          <w:szCs w:val="24"/>
        </w:rPr>
        <w:t>“</w:t>
      </w:r>
      <w:r w:rsidRPr="008B4FD9">
        <w:rPr>
          <w:rFonts w:ascii="Times New Roman" w:eastAsia="Times New Roman" w:hAnsi="Times New Roman" w:cs="Times New Roman"/>
          <w:b/>
          <w:i/>
          <w:sz w:val="24"/>
          <w:szCs w:val="24"/>
        </w:rPr>
        <w:t xml:space="preserve">However, there was no information identifying any individual debtors in any of the chain of sale documents with respect to the sale between FIA Card Services, N.A. and </w:t>
      </w:r>
      <w:r w:rsidRPr="008B4FD9">
        <w:rPr>
          <w:rFonts w:ascii="Times New Roman" w:eastAsia="Times New Roman" w:hAnsi="Times New Roman" w:cs="Times New Roman"/>
          <w:b/>
          <w:i/>
          <w:sz w:val="24"/>
          <w:szCs w:val="24"/>
        </w:rPr>
        <w:lastRenderedPageBreak/>
        <w:t>Asset Acceptance, LLC, and likewise, no field data report, or similar document, was produced with respect to that sale.</w:t>
      </w:r>
      <w:r w:rsidRPr="008B4FD9">
        <w:rPr>
          <w:rFonts w:ascii="Times New Roman" w:eastAsia="Times New Roman" w:hAnsi="Times New Roman" w:cs="Times New Roman"/>
          <w:sz w:val="24"/>
          <w:szCs w:val="24"/>
        </w:rPr>
        <w:t xml:space="preserve"> </w:t>
      </w:r>
      <w:bookmarkEnd w:id="5"/>
      <w:r w:rsidRPr="008B4FD9">
        <w:rPr>
          <w:rFonts w:ascii="Times New Roman" w:eastAsia="Times New Roman" w:hAnsi="Times New Roman" w:cs="Times New Roman"/>
          <w:sz w:val="24"/>
          <w:szCs w:val="24"/>
        </w:rPr>
        <w:t>Therefore, there is a break in the chain of title as it relates to the inclusion of defendant’s debt in the charged off debt pool.</w:t>
      </w:r>
      <w:r w:rsidR="00F032D2">
        <w:rPr>
          <w:rFonts w:ascii="Times New Roman" w:eastAsia="Times New Roman" w:hAnsi="Times New Roman" w:cs="Times New Roman"/>
          <w:sz w:val="24"/>
          <w:szCs w:val="24"/>
        </w:rPr>
        <w:t>”</w:t>
      </w:r>
    </w:p>
    <w:p w14:paraId="3413D757" w14:textId="7ED5C362" w:rsidR="0008343F" w:rsidRPr="008B4FD9" w:rsidRDefault="00F032D2" w:rsidP="00F032D2">
      <w:pPr>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held</w:t>
      </w:r>
      <w:r w:rsidR="00BB239A">
        <w:rPr>
          <w:rFonts w:ascii="Times New Roman" w:eastAsia="Times New Roman" w:hAnsi="Times New Roman" w:cs="Times New Roman"/>
          <w:sz w:val="24"/>
          <w:szCs w:val="24"/>
        </w:rPr>
        <w:t xml:space="preserve"> further that</w:t>
      </w:r>
      <w:r>
        <w:rPr>
          <w:rFonts w:ascii="Times New Roman" w:eastAsia="Times New Roman" w:hAnsi="Times New Roman" w:cs="Times New Roman"/>
          <w:sz w:val="24"/>
          <w:szCs w:val="24"/>
        </w:rPr>
        <w:t>, “</w:t>
      </w:r>
      <w:r w:rsidR="0008343F" w:rsidRPr="008B4FD9">
        <w:rPr>
          <w:rFonts w:ascii="Times New Roman" w:eastAsia="Times New Roman" w:hAnsi="Times New Roman" w:cs="Times New Roman"/>
          <w:sz w:val="24"/>
          <w:szCs w:val="24"/>
        </w:rPr>
        <w:t xml:space="preserve">Based on the foregoing, we conclude that </w:t>
      </w:r>
      <w:r w:rsidR="0008343F" w:rsidRPr="00F032D2">
        <w:rPr>
          <w:rFonts w:ascii="Times New Roman" w:eastAsia="Times New Roman" w:hAnsi="Times New Roman" w:cs="Times New Roman"/>
          <w:b/>
          <w:i/>
          <w:sz w:val="24"/>
          <w:szCs w:val="24"/>
        </w:rPr>
        <w:t>plaintiff failed to affirmatively establish a continuous chain of title to defendant’s debt between FIA Card Services, N.A. and Midland Funding. Instead, plaintiff only established a continuous chain of title to a generic debt pool</w:t>
      </w:r>
      <w:r w:rsidR="0008343F" w:rsidRPr="008B4FD9">
        <w:rPr>
          <w:rFonts w:ascii="Times New Roman" w:eastAsia="Times New Roman" w:hAnsi="Times New Roman" w:cs="Times New Roman"/>
          <w:sz w:val="24"/>
          <w:szCs w:val="24"/>
        </w:rPr>
        <w:t xml:space="preserve">… Because Midland Funding failed to prove by a preponderance of the evidence that it owned defendant’s debt, defendant was entitled to judgment in his favor.” </w:t>
      </w:r>
      <w:r w:rsidR="0008343F" w:rsidRPr="008B4FD9">
        <w:rPr>
          <w:rFonts w:ascii="Times New Roman" w:eastAsia="Times New Roman" w:hAnsi="Times New Roman" w:cs="Times New Roman"/>
          <w:b/>
          <w:sz w:val="24"/>
          <w:szCs w:val="24"/>
          <w:u w:val="single"/>
        </w:rPr>
        <w:t xml:space="preserve">Page 5 of the COA Opinion at Exhibit </w:t>
      </w:r>
      <w:r w:rsidR="000373FD">
        <w:rPr>
          <w:rFonts w:ascii="Times New Roman" w:eastAsia="Times New Roman" w:hAnsi="Times New Roman" w:cs="Times New Roman"/>
          <w:b/>
          <w:sz w:val="24"/>
          <w:szCs w:val="24"/>
          <w:u w:val="single"/>
        </w:rPr>
        <w:t>2</w:t>
      </w:r>
      <w:r w:rsidR="0008343F" w:rsidRPr="008B4FD9">
        <w:rPr>
          <w:rFonts w:ascii="Times New Roman" w:eastAsia="Times New Roman" w:hAnsi="Times New Roman" w:cs="Times New Roman"/>
          <w:sz w:val="24"/>
          <w:szCs w:val="24"/>
        </w:rPr>
        <w:t>.</w:t>
      </w:r>
      <w:r w:rsidR="00BD6A79">
        <w:rPr>
          <w:rFonts w:ascii="Times New Roman" w:eastAsia="Times New Roman" w:hAnsi="Times New Roman" w:cs="Times New Roman"/>
          <w:sz w:val="24"/>
          <w:szCs w:val="24"/>
        </w:rPr>
        <w:t xml:space="preserve"> </w:t>
      </w:r>
      <w:r w:rsidR="0008343F">
        <w:rPr>
          <w:rFonts w:ascii="Times New Roman" w:eastAsia="Times New Roman" w:hAnsi="Times New Roman" w:cs="Times New Roman"/>
          <w:sz w:val="24"/>
          <w:szCs w:val="24"/>
        </w:rPr>
        <w:t>(emphasis added)</w:t>
      </w:r>
    </w:p>
    <w:p w14:paraId="559CB2D1" w14:textId="21D0D1A1" w:rsidR="0008343F" w:rsidRDefault="00706B16" w:rsidP="00630DF8">
      <w:pPr>
        <w:autoSpaceDE w:val="0"/>
        <w:autoSpaceDN w:val="0"/>
        <w:adjustRightInd w:val="0"/>
        <w:spacing w:line="48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while </w:t>
      </w:r>
      <w:r w:rsidR="00AF011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pool of debts </w:t>
      </w:r>
      <w:r w:rsidR="000F4CFF">
        <w:rPr>
          <w:rFonts w:ascii="Times New Roman" w:eastAsia="Times New Roman" w:hAnsi="Times New Roman" w:cs="Times New Roman"/>
          <w:sz w:val="24"/>
          <w:szCs w:val="24"/>
        </w:rPr>
        <w:t xml:space="preserve">might have been sold to Midland, </w:t>
      </w:r>
      <w:r w:rsidR="0008343F">
        <w:rPr>
          <w:rFonts w:ascii="Times New Roman" w:eastAsia="Times New Roman" w:hAnsi="Times New Roman" w:cs="Times New Roman"/>
          <w:sz w:val="24"/>
          <w:szCs w:val="24"/>
        </w:rPr>
        <w:t>t</w:t>
      </w:r>
      <w:r w:rsidR="0008343F" w:rsidRPr="008B4FD9">
        <w:rPr>
          <w:rFonts w:ascii="Times New Roman" w:eastAsia="Times New Roman" w:hAnsi="Times New Roman" w:cs="Times New Roman"/>
          <w:sz w:val="24"/>
          <w:szCs w:val="24"/>
        </w:rPr>
        <w:t xml:space="preserve">here </w:t>
      </w:r>
      <w:r w:rsidR="00AF0111">
        <w:rPr>
          <w:rFonts w:ascii="Times New Roman" w:eastAsia="Times New Roman" w:hAnsi="Times New Roman" w:cs="Times New Roman"/>
          <w:sz w:val="24"/>
          <w:szCs w:val="24"/>
        </w:rPr>
        <w:t xml:space="preserve">is no specific </w:t>
      </w:r>
      <w:r w:rsidR="004C54B7">
        <w:rPr>
          <w:rFonts w:ascii="Times New Roman" w:eastAsia="Times New Roman" w:hAnsi="Times New Roman" w:cs="Times New Roman"/>
          <w:sz w:val="24"/>
          <w:szCs w:val="24"/>
        </w:rPr>
        <w:t xml:space="preserve">           </w:t>
      </w:r>
      <w:r w:rsidR="0008343F" w:rsidRPr="008B4FD9">
        <w:rPr>
          <w:rFonts w:ascii="Times New Roman" w:eastAsia="Times New Roman" w:hAnsi="Times New Roman" w:cs="Times New Roman"/>
          <w:sz w:val="24"/>
          <w:szCs w:val="24"/>
        </w:rPr>
        <w:t xml:space="preserve"> assignments or field data reports </w:t>
      </w:r>
      <w:r w:rsidR="00CE2992">
        <w:rPr>
          <w:rFonts w:ascii="Times New Roman" w:eastAsia="Times New Roman" w:hAnsi="Times New Roman" w:cs="Times New Roman"/>
          <w:sz w:val="24"/>
          <w:szCs w:val="24"/>
        </w:rPr>
        <w:t xml:space="preserve">or similar documents </w:t>
      </w:r>
      <w:r w:rsidR="0008343F" w:rsidRPr="008B4FD9">
        <w:rPr>
          <w:rFonts w:ascii="Times New Roman" w:eastAsia="Times New Roman" w:hAnsi="Times New Roman" w:cs="Times New Roman"/>
          <w:sz w:val="24"/>
          <w:szCs w:val="24"/>
        </w:rPr>
        <w:t>between Credit One</w:t>
      </w:r>
      <w:r w:rsidR="00377EBE">
        <w:rPr>
          <w:rFonts w:ascii="Times New Roman" w:eastAsia="Times New Roman" w:hAnsi="Times New Roman" w:cs="Times New Roman"/>
          <w:sz w:val="24"/>
          <w:szCs w:val="24"/>
        </w:rPr>
        <w:t xml:space="preserve">, </w:t>
      </w:r>
      <w:r w:rsidR="0008343F" w:rsidRPr="008B4FD9">
        <w:rPr>
          <w:rFonts w:ascii="Times New Roman" w:eastAsia="Times New Roman" w:hAnsi="Times New Roman" w:cs="Times New Roman"/>
          <w:sz w:val="24"/>
          <w:szCs w:val="24"/>
        </w:rPr>
        <w:t>MHC Receivables and Sherman Originators III, LLC that show any connection to Mr.</w:t>
      </w:r>
      <w:r w:rsidR="004C54B7">
        <w:rPr>
          <w:rFonts w:ascii="Times New Roman" w:eastAsia="Times New Roman" w:hAnsi="Times New Roman" w:cs="Times New Roman"/>
          <w:sz w:val="24"/>
          <w:szCs w:val="24"/>
        </w:rPr>
        <w:t xml:space="preserve">         </w:t>
      </w:r>
      <w:r w:rsidR="0008343F" w:rsidRPr="008B4FD9">
        <w:rPr>
          <w:rFonts w:ascii="Times New Roman" w:eastAsia="Times New Roman" w:hAnsi="Times New Roman" w:cs="Times New Roman"/>
          <w:sz w:val="24"/>
          <w:szCs w:val="24"/>
        </w:rPr>
        <w:t>’s</w:t>
      </w:r>
      <w:r w:rsidR="006C69F3">
        <w:rPr>
          <w:rFonts w:ascii="Times New Roman" w:eastAsia="Times New Roman" w:hAnsi="Times New Roman" w:cs="Times New Roman"/>
          <w:sz w:val="24"/>
          <w:szCs w:val="24"/>
        </w:rPr>
        <w:t xml:space="preserve"> de</w:t>
      </w:r>
      <w:r w:rsidR="0008343F" w:rsidRPr="008B4FD9">
        <w:rPr>
          <w:rFonts w:ascii="Times New Roman" w:eastAsia="Times New Roman" w:hAnsi="Times New Roman" w:cs="Times New Roman"/>
          <w:sz w:val="24"/>
          <w:szCs w:val="24"/>
        </w:rPr>
        <w:t xml:space="preserve">bt. </w:t>
      </w:r>
      <w:r w:rsidR="0008343F">
        <w:rPr>
          <w:rFonts w:ascii="Times New Roman" w:eastAsia="Times New Roman" w:hAnsi="Times New Roman" w:cs="Times New Roman"/>
          <w:sz w:val="24"/>
          <w:szCs w:val="24"/>
        </w:rPr>
        <w:t>“</w:t>
      </w:r>
      <w:r w:rsidR="0008343F" w:rsidRPr="008B4FD9">
        <w:rPr>
          <w:rFonts w:ascii="Times New Roman" w:eastAsia="Times New Roman" w:hAnsi="Times New Roman" w:cs="Times New Roman"/>
          <w:sz w:val="24"/>
          <w:szCs w:val="24"/>
        </w:rPr>
        <w:t>Therefore, there is a break in the chain of title as it relates to the inclusion of defendant’s debt in the charged off debt pool.</w:t>
      </w:r>
      <w:r w:rsidR="0008343F">
        <w:rPr>
          <w:rFonts w:ascii="Times New Roman" w:eastAsia="Times New Roman" w:hAnsi="Times New Roman" w:cs="Times New Roman"/>
          <w:sz w:val="24"/>
          <w:szCs w:val="24"/>
        </w:rPr>
        <w:t xml:space="preserve">” </w:t>
      </w:r>
      <w:r w:rsidR="0008343F" w:rsidRPr="007F2EE6">
        <w:rPr>
          <w:rFonts w:ascii="Times New Roman" w:eastAsia="Times New Roman" w:hAnsi="Times New Roman" w:cs="Times New Roman"/>
          <w:i/>
          <w:sz w:val="24"/>
          <w:szCs w:val="24"/>
        </w:rPr>
        <w:t>Bassett at Page 5</w:t>
      </w:r>
      <w:r w:rsidR="0008343F">
        <w:rPr>
          <w:rFonts w:ascii="Times New Roman" w:eastAsia="Times New Roman" w:hAnsi="Times New Roman" w:cs="Times New Roman"/>
          <w:sz w:val="24"/>
          <w:szCs w:val="24"/>
        </w:rPr>
        <w:t>.</w:t>
      </w:r>
    </w:p>
    <w:p w14:paraId="2DC09527" w14:textId="2E08C530" w:rsidR="00B80D67" w:rsidRDefault="00B80D67" w:rsidP="00B545AD">
      <w:pPr>
        <w:pStyle w:val="ListParagraph"/>
        <w:numPr>
          <w:ilvl w:val="0"/>
          <w:numId w:val="46"/>
        </w:numPr>
        <w:tabs>
          <w:tab w:val="left" w:pos="1181"/>
        </w:tabs>
        <w:spacing w:line="492" w:lineRule="auto"/>
        <w:ind w:right="259"/>
        <w:jc w:val="center"/>
        <w:rPr>
          <w:rFonts w:ascii="Times New Roman" w:hAnsi="Times New Roman" w:cs="Times New Roman"/>
          <w:b/>
          <w:sz w:val="24"/>
          <w:szCs w:val="24"/>
          <w:u w:val="single"/>
        </w:rPr>
      </w:pPr>
      <w:r w:rsidRPr="00527901">
        <w:rPr>
          <w:rFonts w:ascii="Times New Roman" w:hAnsi="Times New Roman" w:cs="Times New Roman"/>
          <w:b/>
          <w:sz w:val="24"/>
          <w:szCs w:val="24"/>
          <w:u w:val="single"/>
        </w:rPr>
        <w:t>STANDARD OF REVIEW</w:t>
      </w:r>
    </w:p>
    <w:p w14:paraId="5026CA9D" w14:textId="222C18FA" w:rsidR="00B80D67" w:rsidRPr="009004EA" w:rsidRDefault="00B80D67" w:rsidP="00B80D67">
      <w:pPr>
        <w:pStyle w:val="ListParagraph"/>
        <w:tabs>
          <w:tab w:val="left" w:pos="1181"/>
        </w:tabs>
        <w:spacing w:line="492" w:lineRule="auto"/>
        <w:ind w:left="0"/>
        <w:rPr>
          <w:rFonts w:ascii="Times New Roman" w:hAnsi="Times New Roman" w:cs="Times New Roman"/>
          <w:sz w:val="24"/>
          <w:szCs w:val="24"/>
          <w:u w:val="single"/>
        </w:rPr>
      </w:pPr>
      <w:r>
        <w:rPr>
          <w:rFonts w:ascii="Times New Roman" w:eastAsiaTheme="minorEastAsia" w:hAnsi="Times New Roman" w:cs="Times New Roman"/>
          <w:sz w:val="24"/>
          <w:szCs w:val="24"/>
        </w:rPr>
        <w:t xml:space="preserve">            </w:t>
      </w:r>
      <w:r w:rsidRPr="00DA1FAB">
        <w:rPr>
          <w:rFonts w:ascii="Times New Roman" w:eastAsiaTheme="minorEastAsia" w:hAnsi="Times New Roman" w:cs="Times New Roman"/>
          <w:sz w:val="24"/>
          <w:szCs w:val="24"/>
        </w:rPr>
        <w:t>Defendant would agree with the Standard of Review put forth by Midland.</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Further, Mr. </w:t>
      </w:r>
      <w:r w:rsidR="004C54B7">
        <w:rPr>
          <w:rFonts w:ascii="Times New Roman" w:hAnsi="Times New Roman" w:cs="Times New Roman"/>
          <w:sz w:val="24"/>
          <w:szCs w:val="24"/>
        </w:rPr>
        <w:t xml:space="preserve">                </w:t>
      </w:r>
      <w:r>
        <w:rPr>
          <w:rFonts w:ascii="Times New Roman" w:hAnsi="Times New Roman" w:cs="Times New Roman"/>
          <w:sz w:val="24"/>
          <w:szCs w:val="24"/>
        </w:rPr>
        <w:t xml:space="preserve"> should also be granted Summary Disposition in its favor under MCR 2.116(I)(2) because the lack of ownership evidence that Midland owns the specific obligation of Mr.</w:t>
      </w:r>
      <w:r w:rsidR="004C54B7">
        <w:rPr>
          <w:rFonts w:ascii="Times New Roman" w:hAnsi="Times New Roman" w:cs="Times New Roman"/>
          <w:sz w:val="24"/>
          <w:szCs w:val="24"/>
        </w:rPr>
        <w:t xml:space="preserve">         </w:t>
      </w:r>
      <w:proofErr w:type="gramStart"/>
      <w:r w:rsidR="004C54B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004EA">
        <w:rPr>
          <w:rFonts w:ascii="Times New Roman" w:hAnsi="Times New Roman" w:cs="Times New Roman"/>
          <w:sz w:val="24"/>
          <w:szCs w:val="24"/>
          <w:u w:val="single"/>
        </w:rPr>
        <w:t>Under MCR 2.116(I)(2), the Court may render a summary disposition judgment to the opposing party if it appears to the Court that that party is entitled to judgment rather than the moving party.</w:t>
      </w:r>
    </w:p>
    <w:p w14:paraId="7B37D3E1" w14:textId="77777777" w:rsidR="00B80D67" w:rsidRPr="00E65E16" w:rsidRDefault="00B80D67" w:rsidP="00E02174">
      <w:pPr>
        <w:pStyle w:val="ListParagraph"/>
        <w:widowControl/>
        <w:spacing w:line="480" w:lineRule="auto"/>
        <w:ind w:left="0"/>
        <w:rPr>
          <w:rFonts w:ascii="Times New Roman" w:hAnsi="Times New Roman" w:cs="Times New Roman"/>
          <w:sz w:val="24"/>
          <w:szCs w:val="24"/>
        </w:rPr>
      </w:pPr>
      <w:r>
        <w:rPr>
          <w:rFonts w:ascii="Times New Roman" w:eastAsia="PMingLiU" w:hAnsi="Times New Roman" w:cs="Times New Roman"/>
          <w:color w:val="000000"/>
          <w:sz w:val="24"/>
          <w:szCs w:val="24"/>
        </w:rPr>
        <w:t>Counter Plaintiff/Defendant bring his Counter Claim for</w:t>
      </w:r>
      <w:r w:rsidRPr="00E65E16">
        <w:rPr>
          <w:rFonts w:ascii="Times New Roman" w:eastAsia="PMingLiU" w:hAnsi="Times New Roman" w:cs="Times New Roman"/>
          <w:color w:val="000000"/>
          <w:sz w:val="24"/>
          <w:szCs w:val="24"/>
        </w:rPr>
        <w:t xml:space="preserve"> damages and injunctive relief based upon the </w:t>
      </w:r>
      <w:r>
        <w:rPr>
          <w:rFonts w:ascii="Times New Roman" w:eastAsia="PMingLiU" w:hAnsi="Times New Roman" w:cs="Times New Roman"/>
          <w:color w:val="000000"/>
          <w:sz w:val="24"/>
          <w:szCs w:val="24"/>
        </w:rPr>
        <w:t xml:space="preserve">Counter Defendant/Plaintiff Midland’s </w:t>
      </w:r>
      <w:r w:rsidRPr="00E65E16">
        <w:rPr>
          <w:rFonts w:ascii="Times New Roman" w:eastAsia="PMingLiU" w:hAnsi="Times New Roman" w:cs="Times New Roman"/>
          <w:color w:val="000000"/>
          <w:sz w:val="24"/>
          <w:szCs w:val="24"/>
        </w:rPr>
        <w:t xml:space="preserve">violations of the Fair Debt Collection Practices Act (FDCPA), 15 U.S.C. § 1692 </w:t>
      </w:r>
      <w:r w:rsidRPr="00E65E16">
        <w:rPr>
          <w:rFonts w:ascii="Times New Roman" w:eastAsia="PMingLiU" w:hAnsi="Times New Roman" w:cs="Times New Roman"/>
          <w:i/>
          <w:iCs/>
          <w:color w:val="000000"/>
          <w:sz w:val="24"/>
          <w:szCs w:val="24"/>
        </w:rPr>
        <w:t>et seq.</w:t>
      </w:r>
      <w:r w:rsidRPr="00E65E16">
        <w:rPr>
          <w:rFonts w:ascii="Times New Roman" w:hAnsi="Times New Roman" w:cs="Times New Roman"/>
          <w:color w:val="000000"/>
          <w:sz w:val="24"/>
          <w:szCs w:val="24"/>
          <w:shd w:val="clear" w:color="auto" w:fill="FFFFFF"/>
        </w:rPr>
        <w:t xml:space="preserve"> and The Regulation of Collection Practices Act (RCPA), </w:t>
      </w:r>
      <w:r w:rsidRPr="00E65E16">
        <w:rPr>
          <w:rFonts w:ascii="Times New Roman" w:hAnsi="Times New Roman" w:cs="Times New Roman"/>
          <w:color w:val="000000"/>
          <w:sz w:val="24"/>
          <w:szCs w:val="24"/>
          <w:shd w:val="clear" w:color="auto" w:fill="FFFFFF"/>
        </w:rPr>
        <w:lastRenderedPageBreak/>
        <w:t>and codified at</w:t>
      </w:r>
      <w:r w:rsidRPr="00E65E16">
        <w:rPr>
          <w:rStyle w:val="apple-converted-space"/>
          <w:rFonts w:ascii="Times New Roman" w:hAnsi="Times New Roman" w:cs="Times New Roman"/>
          <w:color w:val="000000"/>
          <w:sz w:val="24"/>
          <w:szCs w:val="24"/>
          <w:shd w:val="clear" w:color="auto" w:fill="FFFFFF"/>
        </w:rPr>
        <w:t> </w:t>
      </w:r>
      <w:hyperlink r:id="rId12" w:history="1">
        <w:r w:rsidRPr="00961C71">
          <w:rPr>
            <w:rStyle w:val="Hyperlink"/>
            <w:rFonts w:ascii="Times New Roman" w:hAnsi="Times New Roman" w:cs="Times New Roman"/>
            <w:color w:val="auto"/>
            <w:sz w:val="24"/>
            <w:szCs w:val="24"/>
            <w:u w:val="none"/>
            <w:shd w:val="clear" w:color="auto" w:fill="FFFFFF"/>
          </w:rPr>
          <w:t>MCL 445.251 et seq.</w:t>
        </w:r>
      </w:hyperlink>
      <w:r w:rsidRPr="00961C71">
        <w:rPr>
          <w:rStyle w:val="Hyperlink"/>
          <w:rFonts w:ascii="Times New Roman" w:hAnsi="Times New Roman" w:cs="Times New Roman"/>
          <w:color w:val="auto"/>
          <w:sz w:val="24"/>
          <w:szCs w:val="24"/>
          <w:u w:val="none"/>
          <w:shd w:val="clear" w:color="auto" w:fill="FFFFFF"/>
        </w:rPr>
        <w:t xml:space="preserve"> and </w:t>
      </w:r>
      <w:r w:rsidRPr="00961C71">
        <w:rPr>
          <w:rFonts w:ascii="Times New Roman" w:hAnsi="Times New Roman" w:cs="Times New Roman"/>
          <w:sz w:val="24"/>
          <w:szCs w:val="24"/>
        </w:rPr>
        <w:t>t</w:t>
      </w:r>
      <w:r w:rsidRPr="00E65E16">
        <w:rPr>
          <w:rFonts w:ascii="Times New Roman" w:hAnsi="Times New Roman" w:cs="Times New Roman"/>
          <w:sz w:val="24"/>
          <w:szCs w:val="24"/>
        </w:rPr>
        <w:t>he Michigan Occupation Code ("MOC"), MCL 339.901 et seq;</w:t>
      </w:r>
    </w:p>
    <w:p w14:paraId="27C85FB1" w14:textId="3EA9B022" w:rsidR="00B80D67" w:rsidRPr="00EA251B" w:rsidRDefault="00B80D67" w:rsidP="00E02174">
      <w:pPr>
        <w:spacing w:line="480" w:lineRule="auto"/>
        <w:ind w:firstLine="720"/>
        <w:rPr>
          <w:rFonts w:ascii="Times New Roman" w:hAnsi="Times New Roman" w:cs="Times New Roman"/>
          <w:sz w:val="24"/>
          <w:szCs w:val="24"/>
        </w:rPr>
      </w:pPr>
      <w:r w:rsidRPr="00EA251B">
        <w:rPr>
          <w:rFonts w:ascii="Times New Roman" w:eastAsia="PMingLiU" w:hAnsi="Times New Roman" w:cs="Times New Roman"/>
          <w:color w:val="000000"/>
          <w:sz w:val="24"/>
          <w:szCs w:val="24"/>
        </w:rPr>
        <w:t>Midland violates Federal and Michigan law by</w:t>
      </w:r>
      <w:r w:rsidRPr="00EA251B">
        <w:rPr>
          <w:rFonts w:ascii="Times New Roman" w:hAnsi="Times New Roman" w:cs="Times New Roman"/>
          <w:sz w:val="24"/>
          <w:szCs w:val="24"/>
        </w:rPr>
        <w:t xml:space="preserve"> deceiving M</w:t>
      </w:r>
      <w:r>
        <w:rPr>
          <w:rFonts w:ascii="Times New Roman" w:hAnsi="Times New Roman" w:cs="Times New Roman"/>
          <w:sz w:val="24"/>
          <w:szCs w:val="24"/>
        </w:rPr>
        <w:t xml:space="preserve">r. </w:t>
      </w:r>
      <w:r w:rsidR="006033FC">
        <w:rPr>
          <w:rFonts w:ascii="Times New Roman" w:hAnsi="Times New Roman" w:cs="Times New Roman"/>
          <w:sz w:val="24"/>
          <w:szCs w:val="24"/>
        </w:rPr>
        <w:t>Mr. Debtor</w:t>
      </w:r>
      <w:r w:rsidRPr="00EA251B">
        <w:rPr>
          <w:rFonts w:ascii="Times New Roman" w:hAnsi="Times New Roman" w:cs="Times New Roman"/>
          <w:sz w:val="24"/>
          <w:szCs w:val="24"/>
        </w:rPr>
        <w:t xml:space="preserve"> into paying a debt or being defaulted in State courts where Midland lacks ownership and/or proof of ownership to sue on a debt through collection lawsuits with material and false representations in filing the lawsuit without the proper chain of title and a false Affidavit.</w:t>
      </w:r>
      <w:r w:rsidRPr="00EA251B">
        <w:rPr>
          <w:rStyle w:val="FootnoteReference"/>
          <w:rFonts w:ascii="Times New Roman" w:hAnsi="Times New Roman" w:cs="Times New Roman"/>
          <w:sz w:val="24"/>
          <w:szCs w:val="24"/>
        </w:rPr>
        <w:footnoteReference w:id="2"/>
      </w:r>
    </w:p>
    <w:p w14:paraId="6ABE622F" w14:textId="69170DE9" w:rsidR="00B31F2F" w:rsidRPr="00527901" w:rsidRDefault="00CF6A4B" w:rsidP="00B545AD">
      <w:pPr>
        <w:pStyle w:val="ListParagraph"/>
        <w:numPr>
          <w:ilvl w:val="0"/>
          <w:numId w:val="46"/>
        </w:numPr>
        <w:tabs>
          <w:tab w:val="left" w:pos="1181"/>
        </w:tabs>
        <w:spacing w:line="492" w:lineRule="auto"/>
        <w:ind w:right="259"/>
        <w:jc w:val="center"/>
        <w:rPr>
          <w:rFonts w:ascii="Times New Roman" w:hAnsi="Times New Roman" w:cs="Times New Roman"/>
          <w:b/>
          <w:sz w:val="24"/>
          <w:szCs w:val="24"/>
          <w:u w:val="single"/>
        </w:rPr>
      </w:pPr>
      <w:r>
        <w:rPr>
          <w:rFonts w:ascii="Times New Roman" w:hAnsi="Times New Roman" w:cs="Times New Roman"/>
          <w:b/>
          <w:sz w:val="24"/>
          <w:szCs w:val="24"/>
          <w:u w:val="single"/>
        </w:rPr>
        <w:t>FURTHER FACTS</w:t>
      </w:r>
      <w:r w:rsidR="00B31F2F">
        <w:rPr>
          <w:rFonts w:ascii="Times New Roman" w:hAnsi="Times New Roman" w:cs="Times New Roman"/>
          <w:b/>
          <w:sz w:val="24"/>
          <w:szCs w:val="24"/>
          <w:u w:val="single"/>
        </w:rPr>
        <w:t xml:space="preserve"> AND ANALYSIS</w:t>
      </w:r>
    </w:p>
    <w:p w14:paraId="24C9849C" w14:textId="7E6FAE92" w:rsidR="00B31F2F" w:rsidRPr="00774DF9" w:rsidRDefault="00B31F2F" w:rsidP="00231489">
      <w:pPr>
        <w:pStyle w:val="ListParagraph"/>
        <w:numPr>
          <w:ilvl w:val="0"/>
          <w:numId w:val="43"/>
        </w:numPr>
        <w:tabs>
          <w:tab w:val="left" w:pos="1440"/>
        </w:tabs>
        <w:ind w:left="1440" w:hanging="1440"/>
        <w:jc w:val="both"/>
        <w:rPr>
          <w:rFonts w:ascii="Times New Roman" w:hAnsi="Times New Roman" w:cs="Times New Roman"/>
          <w:b/>
          <w:sz w:val="24"/>
          <w:szCs w:val="24"/>
        </w:rPr>
      </w:pPr>
      <w:r w:rsidRPr="00774DF9">
        <w:rPr>
          <w:rFonts w:ascii="Times New Roman" w:eastAsiaTheme="minorEastAsia" w:hAnsi="Times New Roman" w:cs="Times New Roman"/>
          <w:b/>
          <w:sz w:val="24"/>
          <w:szCs w:val="24"/>
        </w:rPr>
        <w:t xml:space="preserve">There is a genuine issue as to the material fact that Midland owns the </w:t>
      </w:r>
      <w:r w:rsidR="004C54B7">
        <w:rPr>
          <w:rFonts w:ascii="Times New Roman" w:eastAsiaTheme="minorEastAsia" w:hAnsi="Times New Roman" w:cs="Times New Roman"/>
          <w:b/>
          <w:sz w:val="24"/>
          <w:szCs w:val="24"/>
        </w:rPr>
        <w:t xml:space="preserve">          </w:t>
      </w:r>
      <w:r w:rsidRPr="00774DF9">
        <w:rPr>
          <w:rFonts w:ascii="Times New Roman" w:eastAsiaTheme="minorEastAsia" w:hAnsi="Times New Roman" w:cs="Times New Roman"/>
          <w:b/>
          <w:sz w:val="24"/>
          <w:szCs w:val="24"/>
        </w:rPr>
        <w:t xml:space="preserve"> debt</w:t>
      </w:r>
      <w:r w:rsidR="009D0A68">
        <w:rPr>
          <w:rFonts w:ascii="Times New Roman" w:eastAsiaTheme="minorEastAsia" w:hAnsi="Times New Roman" w:cs="Times New Roman"/>
          <w:b/>
          <w:sz w:val="24"/>
          <w:szCs w:val="24"/>
        </w:rPr>
        <w:t xml:space="preserve"> </w:t>
      </w:r>
      <w:r w:rsidRPr="00774DF9">
        <w:rPr>
          <w:rFonts w:ascii="Times New Roman" w:eastAsiaTheme="minorEastAsia" w:hAnsi="Times New Roman" w:cs="Times New Roman"/>
          <w:b/>
          <w:sz w:val="24"/>
          <w:szCs w:val="24"/>
        </w:rPr>
        <w:t>as</w:t>
      </w:r>
      <w:r w:rsidR="009D0A68">
        <w:rPr>
          <w:rFonts w:ascii="Times New Roman" w:eastAsiaTheme="minorEastAsia" w:hAnsi="Times New Roman" w:cs="Times New Roman"/>
          <w:b/>
          <w:sz w:val="24"/>
          <w:szCs w:val="24"/>
        </w:rPr>
        <w:t xml:space="preserve"> </w:t>
      </w:r>
      <w:r w:rsidRPr="00774DF9">
        <w:rPr>
          <w:rFonts w:ascii="Times New Roman" w:eastAsiaTheme="minorEastAsia" w:hAnsi="Times New Roman" w:cs="Times New Roman"/>
          <w:b/>
          <w:sz w:val="24"/>
          <w:szCs w:val="24"/>
        </w:rPr>
        <w:t>Midland cannot prove it has a right to pursue M</w:t>
      </w:r>
      <w:r w:rsidR="006033FC">
        <w:rPr>
          <w:rFonts w:ascii="Times New Roman" w:eastAsiaTheme="minorEastAsia" w:hAnsi="Times New Roman" w:cs="Times New Roman"/>
          <w:b/>
          <w:sz w:val="24"/>
          <w:szCs w:val="24"/>
        </w:rPr>
        <w:t>r. Debtor</w:t>
      </w:r>
      <w:r w:rsidRPr="00774DF9">
        <w:rPr>
          <w:rFonts w:ascii="Times New Roman" w:eastAsiaTheme="minorEastAsia" w:hAnsi="Times New Roman" w:cs="Times New Roman"/>
          <w:b/>
          <w:sz w:val="24"/>
          <w:szCs w:val="24"/>
        </w:rPr>
        <w:t xml:space="preserve"> and therefore, Midland’s Motion </w:t>
      </w:r>
      <w:r w:rsidR="009D0A68">
        <w:rPr>
          <w:rFonts w:ascii="Times New Roman" w:eastAsiaTheme="minorEastAsia" w:hAnsi="Times New Roman" w:cs="Times New Roman"/>
          <w:b/>
          <w:sz w:val="24"/>
          <w:szCs w:val="24"/>
        </w:rPr>
        <w:t xml:space="preserve">for Summary </w:t>
      </w:r>
      <w:r w:rsidRPr="00774DF9">
        <w:rPr>
          <w:rFonts w:ascii="Times New Roman" w:eastAsiaTheme="minorEastAsia" w:hAnsi="Times New Roman" w:cs="Times New Roman"/>
          <w:b/>
          <w:sz w:val="24"/>
          <w:szCs w:val="24"/>
        </w:rPr>
        <w:t xml:space="preserve">should be Denied, and Defendant entitled to Summary Disposition against Midland under </w:t>
      </w:r>
      <w:r w:rsidRPr="00774DF9">
        <w:rPr>
          <w:rFonts w:ascii="Times New Roman" w:hAnsi="Times New Roman" w:cs="Times New Roman"/>
          <w:b/>
          <w:sz w:val="24"/>
          <w:szCs w:val="24"/>
        </w:rPr>
        <w:t xml:space="preserve">and MCR 2.116(I)(2). </w:t>
      </w:r>
    </w:p>
    <w:p w14:paraId="61F11ED9" w14:textId="77777777" w:rsidR="00B31F2F" w:rsidRPr="00A71818" w:rsidRDefault="00B31F2F" w:rsidP="00B31F2F">
      <w:pPr>
        <w:tabs>
          <w:tab w:val="left" w:pos="1440"/>
        </w:tabs>
        <w:ind w:left="1440" w:hanging="1440"/>
        <w:jc w:val="both"/>
        <w:rPr>
          <w:rFonts w:ascii="Times New Roman" w:hAnsi="Times New Roman" w:cs="Times New Roman"/>
          <w:b/>
          <w:sz w:val="24"/>
          <w:szCs w:val="24"/>
        </w:rPr>
      </w:pPr>
    </w:p>
    <w:p w14:paraId="7784D6BC" w14:textId="3D1EEEAF" w:rsidR="0008343F" w:rsidRDefault="0008343F" w:rsidP="0008343F">
      <w:pPr>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its Brief</w:t>
      </w:r>
      <w:r w:rsidR="003303A5">
        <w:rPr>
          <w:rFonts w:ascii="Times New Roman" w:eastAsia="Times New Roman" w:hAnsi="Times New Roman" w:cs="Times New Roman"/>
          <w:sz w:val="24"/>
          <w:szCs w:val="24"/>
        </w:rPr>
        <w:t xml:space="preserve"> here</w:t>
      </w:r>
      <w:r>
        <w:rPr>
          <w:rFonts w:ascii="Times New Roman" w:eastAsia="Times New Roman" w:hAnsi="Times New Roman" w:cs="Times New Roman"/>
          <w:sz w:val="24"/>
          <w:szCs w:val="24"/>
        </w:rPr>
        <w:t>, Midland states as proof it has a good chain of title on Page 8 when it states</w:t>
      </w:r>
      <w:r w:rsidR="00B672F6">
        <w:rPr>
          <w:rFonts w:ascii="Times New Roman" w:eastAsia="Times New Roman" w:hAnsi="Times New Roman" w:cs="Times New Roman"/>
          <w:sz w:val="24"/>
          <w:szCs w:val="24"/>
        </w:rPr>
        <w:t xml:space="preserve"> (cut and paste from the brief by PDF)</w:t>
      </w:r>
      <w:r>
        <w:rPr>
          <w:rFonts w:ascii="Times New Roman" w:eastAsia="Times New Roman" w:hAnsi="Times New Roman" w:cs="Times New Roman"/>
          <w:sz w:val="24"/>
          <w:szCs w:val="24"/>
        </w:rPr>
        <w:t>:</w:t>
      </w:r>
    </w:p>
    <w:p w14:paraId="3E2EF032" w14:textId="77777777" w:rsidR="0008343F" w:rsidRPr="008B4FD9" w:rsidRDefault="0008343F" w:rsidP="0008343F">
      <w:pPr>
        <w:autoSpaceDE w:val="0"/>
        <w:autoSpaceDN w:val="0"/>
        <w:adjustRightInd w:val="0"/>
        <w:spacing w:line="480" w:lineRule="auto"/>
        <w:ind w:firstLine="720"/>
        <w:rPr>
          <w:rFonts w:ascii="Times New Roman" w:eastAsia="Times New Roman" w:hAnsi="Times New Roman" w:cs="Times New Roman"/>
          <w:sz w:val="24"/>
          <w:szCs w:val="24"/>
        </w:rPr>
      </w:pPr>
      <w:r w:rsidRPr="009B3B05">
        <w:rPr>
          <w:rFonts w:ascii="Times New Roman" w:eastAsia="Times New Roman" w:hAnsi="Times New Roman" w:cs="Times New Roman"/>
          <w:noProof/>
          <w:sz w:val="24"/>
          <w:szCs w:val="24"/>
        </w:rPr>
        <w:lastRenderedPageBreak/>
        <w:drawing>
          <wp:inline distT="0" distB="0" distL="0" distR="0" wp14:anchorId="2C29E056" wp14:editId="5D900DB8">
            <wp:extent cx="5943600" cy="2439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439180"/>
                    </a:xfrm>
                    <a:prstGeom prst="rect">
                      <a:avLst/>
                    </a:prstGeom>
                    <a:noFill/>
                    <a:ln>
                      <a:noFill/>
                    </a:ln>
                  </pic:spPr>
                </pic:pic>
              </a:graphicData>
            </a:graphic>
          </wp:inline>
        </w:drawing>
      </w:r>
    </w:p>
    <w:p w14:paraId="2FFE4125" w14:textId="4797B677" w:rsidR="00FC49B9" w:rsidRDefault="0008343F" w:rsidP="0008343F">
      <w:pPr>
        <w:autoSpaceDE w:val="0"/>
        <w:autoSpaceDN w:val="0"/>
        <w:adjustRightInd w:val="0"/>
        <w:spacing w:line="480" w:lineRule="auto"/>
        <w:ind w:firstLine="720"/>
        <w:rPr>
          <w:rFonts w:ascii="Times New Roman" w:hAnsi="Times New Roman" w:cs="Times New Roman"/>
          <w:noProof/>
          <w:sz w:val="24"/>
          <w:szCs w:val="24"/>
        </w:rPr>
      </w:pPr>
      <w:r>
        <w:rPr>
          <w:rFonts w:ascii="Times New Roman" w:eastAsia="Times New Roman" w:hAnsi="Times New Roman" w:cs="Times New Roman"/>
          <w:sz w:val="24"/>
          <w:szCs w:val="24"/>
        </w:rPr>
        <w:t>Midland</w:t>
      </w:r>
      <w:r w:rsidR="007C70EB">
        <w:rPr>
          <w:rFonts w:ascii="Times New Roman" w:eastAsia="Times New Roman" w:hAnsi="Times New Roman" w:cs="Times New Roman"/>
          <w:sz w:val="24"/>
          <w:szCs w:val="24"/>
        </w:rPr>
        <w:t>’s proof</w:t>
      </w:r>
      <w:r>
        <w:rPr>
          <w:rFonts w:ascii="Times New Roman" w:eastAsia="Times New Roman" w:hAnsi="Times New Roman" w:cs="Times New Roman"/>
          <w:sz w:val="24"/>
          <w:szCs w:val="24"/>
        </w:rPr>
        <w:t xml:space="preserve"> of ownership and charge off </w:t>
      </w:r>
      <w:r w:rsidR="007C70EB">
        <w:rPr>
          <w:rFonts w:ascii="Times New Roman" w:eastAsia="Times New Roman" w:hAnsi="Times New Roman" w:cs="Times New Roman"/>
          <w:sz w:val="24"/>
          <w:szCs w:val="24"/>
        </w:rPr>
        <w:t>date is based upon</w:t>
      </w:r>
      <w:r>
        <w:rPr>
          <w:rFonts w:ascii="Times New Roman" w:eastAsia="Times New Roman" w:hAnsi="Times New Roman" w:cs="Times New Roman"/>
          <w:sz w:val="24"/>
          <w:szCs w:val="24"/>
        </w:rPr>
        <w:t xml:space="preserve"> a field </w:t>
      </w:r>
      <w:bookmarkStart w:id="6" w:name="_Hlk513881407"/>
      <w:r>
        <w:rPr>
          <w:rFonts w:ascii="Times New Roman" w:eastAsia="Times New Roman" w:hAnsi="Times New Roman" w:cs="Times New Roman"/>
          <w:sz w:val="24"/>
          <w:szCs w:val="24"/>
        </w:rPr>
        <w:t xml:space="preserve">data </w:t>
      </w:r>
      <w:r w:rsidR="000B3AA7">
        <w:rPr>
          <w:rFonts w:ascii="Times New Roman" w:eastAsia="Times New Roman" w:hAnsi="Times New Roman" w:cs="Times New Roman"/>
          <w:sz w:val="24"/>
          <w:szCs w:val="24"/>
        </w:rPr>
        <w:t xml:space="preserve">like in </w:t>
      </w:r>
      <w:r w:rsidR="000B3AA7" w:rsidRPr="000B3AA7">
        <w:rPr>
          <w:rFonts w:ascii="Times New Roman" w:eastAsia="Times New Roman" w:hAnsi="Times New Roman" w:cs="Times New Roman"/>
          <w:i/>
          <w:sz w:val="24"/>
          <w:szCs w:val="24"/>
        </w:rPr>
        <w:t>Bassett</w:t>
      </w:r>
      <w:r>
        <w:rPr>
          <w:rFonts w:ascii="Times New Roman" w:eastAsia="Times New Roman" w:hAnsi="Times New Roman" w:cs="Times New Roman"/>
          <w:sz w:val="24"/>
          <w:szCs w:val="24"/>
        </w:rPr>
        <w:t xml:space="preserve">.   </w:t>
      </w:r>
      <w:r w:rsidRPr="00682627">
        <w:rPr>
          <w:rFonts w:ascii="Times New Roman" w:eastAsia="Times New Roman" w:hAnsi="Times New Roman" w:cs="Times New Roman"/>
          <w:sz w:val="24"/>
          <w:szCs w:val="24"/>
          <w:u w:val="single"/>
        </w:rPr>
        <w:t xml:space="preserve">The “report” </w:t>
      </w:r>
      <w:r w:rsidRPr="00682627">
        <w:rPr>
          <w:rFonts w:ascii="Times New Roman" w:hAnsi="Times New Roman" w:cs="Times New Roman"/>
          <w:sz w:val="24"/>
          <w:szCs w:val="24"/>
          <w:u w:val="single"/>
        </w:rPr>
        <w:t xml:space="preserve">has no reference </w:t>
      </w:r>
      <w:bookmarkEnd w:id="6"/>
      <w:r w:rsidRPr="00682627">
        <w:rPr>
          <w:rFonts w:ascii="Times New Roman" w:hAnsi="Times New Roman" w:cs="Times New Roman"/>
          <w:sz w:val="24"/>
          <w:szCs w:val="24"/>
          <w:u w:val="single"/>
        </w:rPr>
        <w:t>to Credit One or MHC</w:t>
      </w:r>
      <w:r>
        <w:rPr>
          <w:rFonts w:ascii="Times New Roman" w:hAnsi="Times New Roman" w:cs="Times New Roman"/>
          <w:sz w:val="24"/>
          <w:szCs w:val="24"/>
        </w:rPr>
        <w:t xml:space="preserve">. </w:t>
      </w:r>
      <w:r w:rsidR="00682627">
        <w:rPr>
          <w:rFonts w:ascii="Times New Roman" w:hAnsi="Times New Roman" w:cs="Times New Roman"/>
          <w:sz w:val="24"/>
          <w:szCs w:val="24"/>
        </w:rPr>
        <w:t xml:space="preserve"> </w:t>
      </w:r>
      <w:r w:rsidR="00E94B65">
        <w:rPr>
          <w:rFonts w:ascii="Times New Roman" w:hAnsi="Times New Roman" w:cs="Times New Roman"/>
          <w:sz w:val="24"/>
          <w:szCs w:val="24"/>
        </w:rPr>
        <w:t>It sates the debt was created on 3/10</w:t>
      </w:r>
      <w:r w:rsidR="00524F3A">
        <w:rPr>
          <w:rFonts w:ascii="Times New Roman" w:hAnsi="Times New Roman" w:cs="Times New Roman"/>
          <w:sz w:val="24"/>
          <w:szCs w:val="24"/>
        </w:rPr>
        <w:t xml:space="preserve">/2015 and </w:t>
      </w:r>
      <w:r>
        <w:rPr>
          <w:rFonts w:ascii="Times New Roman" w:hAnsi="Times New Roman" w:cs="Times New Roman"/>
          <w:sz w:val="24"/>
          <w:szCs w:val="24"/>
        </w:rPr>
        <w:t xml:space="preserve">charged off on 04/17/2016.  However, the </w:t>
      </w:r>
      <w:r w:rsidR="007C70EB">
        <w:rPr>
          <w:rFonts w:ascii="Times New Roman" w:hAnsi="Times New Roman" w:cs="Times New Roman"/>
          <w:sz w:val="24"/>
          <w:szCs w:val="24"/>
        </w:rPr>
        <w:t>f</w:t>
      </w:r>
      <w:r>
        <w:rPr>
          <w:rFonts w:ascii="Times New Roman" w:hAnsi="Times New Roman" w:cs="Times New Roman"/>
          <w:sz w:val="24"/>
          <w:szCs w:val="24"/>
        </w:rPr>
        <w:t xml:space="preserve">ield </w:t>
      </w:r>
      <w:r w:rsidR="007C70EB">
        <w:rPr>
          <w:rFonts w:ascii="Times New Roman" w:hAnsi="Times New Roman" w:cs="Times New Roman"/>
          <w:sz w:val="24"/>
          <w:szCs w:val="24"/>
        </w:rPr>
        <w:t>d</w:t>
      </w:r>
      <w:r>
        <w:rPr>
          <w:rFonts w:ascii="Times New Roman" w:hAnsi="Times New Roman" w:cs="Times New Roman"/>
          <w:sz w:val="24"/>
          <w:szCs w:val="24"/>
        </w:rPr>
        <w:t xml:space="preserve">ata </w:t>
      </w:r>
      <w:r w:rsidR="007C70EB">
        <w:rPr>
          <w:rFonts w:ascii="Times New Roman" w:hAnsi="Times New Roman" w:cs="Times New Roman"/>
          <w:sz w:val="24"/>
          <w:szCs w:val="24"/>
        </w:rPr>
        <w:t>r</w:t>
      </w:r>
      <w:r>
        <w:rPr>
          <w:rFonts w:ascii="Times New Roman" w:hAnsi="Times New Roman" w:cs="Times New Roman"/>
          <w:sz w:val="24"/>
          <w:szCs w:val="24"/>
        </w:rPr>
        <w:t xml:space="preserve">eport Plaintiff relies upon was </w:t>
      </w:r>
      <w:r w:rsidR="000C029C">
        <w:rPr>
          <w:rFonts w:ascii="Times New Roman" w:hAnsi="Times New Roman" w:cs="Times New Roman"/>
          <w:sz w:val="24"/>
          <w:szCs w:val="24"/>
        </w:rPr>
        <w:t xml:space="preserve">not </w:t>
      </w:r>
      <w:r>
        <w:rPr>
          <w:rFonts w:ascii="Times New Roman" w:hAnsi="Times New Roman" w:cs="Times New Roman"/>
          <w:sz w:val="24"/>
          <w:szCs w:val="24"/>
        </w:rPr>
        <w:t>created</w:t>
      </w:r>
      <w:r w:rsidR="00842E93">
        <w:rPr>
          <w:rFonts w:ascii="Times New Roman" w:hAnsi="Times New Roman" w:cs="Times New Roman"/>
          <w:sz w:val="24"/>
          <w:szCs w:val="24"/>
        </w:rPr>
        <w:t xml:space="preserve"> Midland as in </w:t>
      </w:r>
      <w:r w:rsidR="00842E93" w:rsidRPr="002B3E3B">
        <w:rPr>
          <w:rFonts w:ascii="Times New Roman" w:hAnsi="Times New Roman" w:cs="Times New Roman"/>
          <w:i/>
          <w:sz w:val="24"/>
          <w:szCs w:val="24"/>
        </w:rPr>
        <w:t>Bassett</w:t>
      </w:r>
      <w:r w:rsidR="00842E93">
        <w:rPr>
          <w:rFonts w:ascii="Times New Roman" w:hAnsi="Times New Roman" w:cs="Times New Roman"/>
          <w:sz w:val="24"/>
          <w:szCs w:val="24"/>
        </w:rPr>
        <w:t>, but</w:t>
      </w:r>
      <w:r>
        <w:rPr>
          <w:rFonts w:ascii="Times New Roman" w:hAnsi="Times New Roman" w:cs="Times New Roman"/>
          <w:sz w:val="24"/>
          <w:szCs w:val="24"/>
        </w:rPr>
        <w:t xml:space="preserve"> by </w:t>
      </w:r>
      <w:r w:rsidR="007A0CBC">
        <w:rPr>
          <w:rFonts w:ascii="Times New Roman" w:hAnsi="Times New Roman" w:cs="Times New Roman"/>
          <w:sz w:val="24"/>
          <w:szCs w:val="24"/>
        </w:rPr>
        <w:t xml:space="preserve">the third buyer in the chain, </w:t>
      </w:r>
      <w:r>
        <w:rPr>
          <w:rFonts w:ascii="Times New Roman" w:hAnsi="Times New Roman" w:cs="Times New Roman"/>
          <w:sz w:val="24"/>
          <w:szCs w:val="24"/>
        </w:rPr>
        <w:t>Sherman Originators III, LLC on 05/20/2016</w:t>
      </w:r>
      <w:r w:rsidR="00506346">
        <w:rPr>
          <w:rFonts w:ascii="Times New Roman" w:hAnsi="Times New Roman" w:cs="Times New Roman"/>
          <w:sz w:val="24"/>
          <w:szCs w:val="24"/>
        </w:rPr>
        <w:t xml:space="preserve">. </w:t>
      </w:r>
      <w:r w:rsidR="00FC49B9">
        <w:rPr>
          <w:rFonts w:ascii="Times New Roman" w:hAnsi="Times New Roman" w:cs="Times New Roman"/>
          <w:noProof/>
          <w:sz w:val="24"/>
          <w:szCs w:val="24"/>
        </w:rPr>
        <w:t>Ms. Hanke confirms this</w:t>
      </w:r>
      <w:r w:rsidR="00524F3A">
        <w:rPr>
          <w:rFonts w:ascii="Times New Roman" w:hAnsi="Times New Roman" w:cs="Times New Roman"/>
          <w:noProof/>
          <w:sz w:val="24"/>
          <w:szCs w:val="24"/>
        </w:rPr>
        <w:t xml:space="preserve"> too</w:t>
      </w:r>
      <w:r w:rsidR="00D54A9E">
        <w:rPr>
          <w:rFonts w:ascii="Times New Roman" w:hAnsi="Times New Roman" w:cs="Times New Roman"/>
          <w:noProof/>
          <w:sz w:val="24"/>
          <w:szCs w:val="24"/>
        </w:rPr>
        <w:t>:</w:t>
      </w:r>
    </w:p>
    <w:p w14:paraId="437036D3" w14:textId="5CDB6929" w:rsidR="007F6442" w:rsidRPr="007F6442" w:rsidRDefault="007F6442" w:rsidP="007F6442">
      <w:pPr>
        <w:widowControl/>
        <w:autoSpaceDE w:val="0"/>
        <w:autoSpaceDN w:val="0"/>
        <w:adjustRightInd w:val="0"/>
        <w:rPr>
          <w:rFonts w:ascii="Times New Roman" w:hAnsi="Times New Roman" w:cs="Times New Roman"/>
          <w:sz w:val="24"/>
          <w:szCs w:val="24"/>
        </w:rPr>
      </w:pPr>
      <w:r w:rsidRPr="007F6442">
        <w:rPr>
          <w:rFonts w:ascii="Times New Roman" w:hAnsi="Times New Roman" w:cs="Times New Roman"/>
          <w:sz w:val="24"/>
          <w:szCs w:val="24"/>
        </w:rPr>
        <w:t>Q. And it's called a field data sheet; is that correct?</w:t>
      </w:r>
    </w:p>
    <w:p w14:paraId="26CB0B92" w14:textId="59C30BA3" w:rsidR="007F6442" w:rsidRPr="007F6442" w:rsidRDefault="007F6442" w:rsidP="007F6442">
      <w:pPr>
        <w:widowControl/>
        <w:autoSpaceDE w:val="0"/>
        <w:autoSpaceDN w:val="0"/>
        <w:adjustRightInd w:val="0"/>
        <w:rPr>
          <w:rFonts w:ascii="Times New Roman" w:hAnsi="Times New Roman" w:cs="Times New Roman"/>
          <w:b/>
          <w:bCs/>
          <w:sz w:val="24"/>
          <w:szCs w:val="24"/>
        </w:rPr>
      </w:pPr>
      <w:r w:rsidRPr="007F6442">
        <w:rPr>
          <w:rFonts w:ascii="Times New Roman" w:hAnsi="Times New Roman" w:cs="Times New Roman"/>
          <w:b/>
          <w:bCs/>
          <w:sz w:val="24"/>
          <w:szCs w:val="24"/>
        </w:rPr>
        <w:t>A. We refer to it as seller data</w:t>
      </w:r>
      <w:r w:rsidRPr="007F6442">
        <w:rPr>
          <w:rFonts w:ascii="Times New Roman" w:hAnsi="Times New Roman" w:cs="Times New Roman"/>
          <w:sz w:val="24"/>
          <w:szCs w:val="24"/>
        </w:rPr>
        <w:t xml:space="preserve"> </w:t>
      </w:r>
      <w:r w:rsidRPr="007F6442">
        <w:rPr>
          <w:rFonts w:ascii="Times New Roman" w:hAnsi="Times New Roman" w:cs="Times New Roman"/>
          <w:b/>
          <w:bCs/>
          <w:sz w:val="24"/>
          <w:szCs w:val="24"/>
        </w:rPr>
        <w:t>sheet, but.</w:t>
      </w:r>
    </w:p>
    <w:p w14:paraId="2AA251F8" w14:textId="77777777" w:rsidR="007F6442" w:rsidRPr="007F6442" w:rsidRDefault="007F6442" w:rsidP="007F6442">
      <w:pPr>
        <w:widowControl/>
        <w:autoSpaceDE w:val="0"/>
        <w:autoSpaceDN w:val="0"/>
        <w:adjustRightInd w:val="0"/>
        <w:rPr>
          <w:rFonts w:ascii="Times New Roman" w:hAnsi="Times New Roman" w:cs="Times New Roman"/>
          <w:b/>
          <w:bCs/>
          <w:sz w:val="24"/>
          <w:szCs w:val="24"/>
        </w:rPr>
      </w:pPr>
    </w:p>
    <w:p w14:paraId="227D6D08" w14:textId="05BAB183" w:rsidR="007F6442" w:rsidRPr="007F6442" w:rsidRDefault="007F6442" w:rsidP="007F6442">
      <w:pPr>
        <w:widowControl/>
        <w:autoSpaceDE w:val="0"/>
        <w:autoSpaceDN w:val="0"/>
        <w:adjustRightInd w:val="0"/>
        <w:rPr>
          <w:rFonts w:ascii="Times New Roman" w:hAnsi="Times New Roman" w:cs="Times New Roman"/>
          <w:sz w:val="24"/>
          <w:szCs w:val="24"/>
        </w:rPr>
      </w:pPr>
      <w:r w:rsidRPr="007F6442">
        <w:rPr>
          <w:rFonts w:ascii="Times New Roman" w:hAnsi="Times New Roman" w:cs="Times New Roman"/>
          <w:sz w:val="24"/>
          <w:szCs w:val="24"/>
        </w:rPr>
        <w:t>Q. Seller data sheet. Why do you refer to it as a seller data sheet?</w:t>
      </w:r>
    </w:p>
    <w:p w14:paraId="1EA01F27" w14:textId="77777777" w:rsidR="007F6442" w:rsidRDefault="007F6442" w:rsidP="007F6442">
      <w:pPr>
        <w:rPr>
          <w:rFonts w:ascii="Times New Roman" w:hAnsi="Times New Roman" w:cs="Times New Roman"/>
          <w:sz w:val="24"/>
          <w:szCs w:val="24"/>
        </w:rPr>
      </w:pPr>
      <w:r w:rsidRPr="007F6442">
        <w:rPr>
          <w:rFonts w:ascii="Times New Roman" w:hAnsi="Times New Roman" w:cs="Times New Roman"/>
          <w:b/>
          <w:bCs/>
          <w:sz w:val="24"/>
          <w:szCs w:val="24"/>
        </w:rPr>
        <w:t>A. Because it's data that was sent</w:t>
      </w:r>
      <w:r w:rsidRPr="007F6442">
        <w:rPr>
          <w:rFonts w:ascii="Times New Roman" w:hAnsi="Times New Roman" w:cs="Times New Roman"/>
          <w:sz w:val="24"/>
          <w:szCs w:val="24"/>
        </w:rPr>
        <w:t xml:space="preserve"> </w:t>
      </w:r>
      <w:r w:rsidRPr="007F6442">
        <w:rPr>
          <w:rFonts w:ascii="Times New Roman" w:hAnsi="Times New Roman" w:cs="Times New Roman"/>
          <w:b/>
          <w:bCs/>
          <w:sz w:val="24"/>
          <w:szCs w:val="24"/>
        </w:rPr>
        <w:t>over by the seller regarding the account.</w:t>
      </w:r>
      <w:r w:rsidRPr="007F6442">
        <w:rPr>
          <w:rFonts w:ascii="Times New Roman" w:hAnsi="Times New Roman" w:cs="Times New Roman"/>
          <w:sz w:val="24"/>
          <w:szCs w:val="24"/>
        </w:rPr>
        <w:t xml:space="preserve"> </w:t>
      </w:r>
    </w:p>
    <w:p w14:paraId="6F05A97D" w14:textId="1C44552E" w:rsidR="007F6442" w:rsidRPr="007F6442" w:rsidRDefault="007F6442" w:rsidP="007E0B0D">
      <w:pPr>
        <w:ind w:left="2880" w:firstLine="720"/>
        <w:rPr>
          <w:rFonts w:ascii="Times New Roman" w:hAnsi="Times New Roman" w:cs="Times New Roman"/>
          <w:sz w:val="24"/>
          <w:szCs w:val="24"/>
        </w:rPr>
      </w:pPr>
      <w:r w:rsidRPr="007F6442">
        <w:rPr>
          <w:rFonts w:ascii="Times New Roman" w:hAnsi="Times New Roman" w:cs="Times New Roman"/>
          <w:sz w:val="24"/>
          <w:szCs w:val="24"/>
        </w:rPr>
        <w:t xml:space="preserve">-Nicole Hanke, April 23, 2018 (page </w:t>
      </w:r>
      <w:r w:rsidR="002768D1">
        <w:rPr>
          <w:rFonts w:ascii="Times New Roman" w:hAnsi="Times New Roman" w:cs="Times New Roman"/>
          <w:sz w:val="24"/>
          <w:szCs w:val="24"/>
        </w:rPr>
        <w:t xml:space="preserve">102 at </w:t>
      </w:r>
      <w:r w:rsidR="002768D1" w:rsidRPr="00B14E4C">
        <w:rPr>
          <w:rFonts w:ascii="Times New Roman" w:hAnsi="Times New Roman" w:cs="Times New Roman"/>
          <w:b/>
          <w:sz w:val="24"/>
          <w:szCs w:val="24"/>
          <w:u w:val="single"/>
        </w:rPr>
        <w:t>Exhibit 1</w:t>
      </w:r>
      <w:r w:rsidRPr="007F6442">
        <w:rPr>
          <w:rFonts w:ascii="Times New Roman" w:hAnsi="Times New Roman" w:cs="Times New Roman"/>
          <w:sz w:val="24"/>
          <w:szCs w:val="24"/>
        </w:rPr>
        <w:t>)</w:t>
      </w:r>
    </w:p>
    <w:p w14:paraId="0F4E36BD" w14:textId="450A5267" w:rsidR="00FC49B9" w:rsidRDefault="00FC49B9" w:rsidP="007F6442">
      <w:pPr>
        <w:widowControl/>
        <w:autoSpaceDE w:val="0"/>
        <w:autoSpaceDN w:val="0"/>
        <w:adjustRightInd w:val="0"/>
        <w:rPr>
          <w:rFonts w:ascii="Verdana" w:hAnsi="Verdana" w:cs="Verdana"/>
          <w:b/>
          <w:bCs/>
          <w:sz w:val="15"/>
          <w:szCs w:val="15"/>
        </w:rPr>
      </w:pPr>
    </w:p>
    <w:p w14:paraId="29C1786B" w14:textId="51012A58" w:rsidR="0008343F" w:rsidRDefault="001E59AB" w:rsidP="0008343F">
      <w:pPr>
        <w:autoSpaceDE w:val="0"/>
        <w:autoSpaceDN w:val="0"/>
        <w:adjustRightInd w:val="0"/>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Midland’s</w:t>
      </w:r>
      <w:r w:rsidR="0008343F">
        <w:rPr>
          <w:rFonts w:ascii="Times New Roman" w:hAnsi="Times New Roman" w:cs="Times New Roman"/>
          <w:noProof/>
          <w:sz w:val="24"/>
          <w:szCs w:val="24"/>
        </w:rPr>
        <w:t xml:space="preserve"> </w:t>
      </w:r>
      <w:r w:rsidR="00434E41">
        <w:rPr>
          <w:rFonts w:ascii="Times New Roman" w:hAnsi="Times New Roman" w:cs="Times New Roman"/>
          <w:noProof/>
          <w:sz w:val="24"/>
          <w:szCs w:val="24"/>
        </w:rPr>
        <w:t xml:space="preserve">data </w:t>
      </w:r>
      <w:r w:rsidR="0008343F">
        <w:rPr>
          <w:rFonts w:ascii="Times New Roman" w:hAnsi="Times New Roman" w:cs="Times New Roman"/>
          <w:noProof/>
          <w:sz w:val="24"/>
          <w:szCs w:val="24"/>
        </w:rPr>
        <w:t>report has no custodian of records or witness supporting its admissablity and is clearly Hearsay without exception. On the bottom of the</w:t>
      </w:r>
      <w:r w:rsidR="00842E93">
        <w:rPr>
          <w:rFonts w:ascii="Times New Roman" w:hAnsi="Times New Roman" w:cs="Times New Roman"/>
          <w:noProof/>
          <w:sz w:val="24"/>
          <w:szCs w:val="24"/>
        </w:rPr>
        <w:t xml:space="preserve"> field data</w:t>
      </w:r>
      <w:r w:rsidR="0008343F">
        <w:rPr>
          <w:rFonts w:ascii="Times New Roman" w:hAnsi="Times New Roman" w:cs="Times New Roman"/>
          <w:noProof/>
          <w:sz w:val="24"/>
          <w:szCs w:val="24"/>
        </w:rPr>
        <w:t xml:space="preserve"> sheet it states:</w:t>
      </w:r>
    </w:p>
    <w:p w14:paraId="7E357AEE" w14:textId="77777777" w:rsidR="0008343F" w:rsidRDefault="0008343F" w:rsidP="0008343F">
      <w:pPr>
        <w:widowControl/>
        <w:autoSpaceDE w:val="0"/>
        <w:autoSpaceDN w:val="0"/>
        <w:adjustRightInd w:val="0"/>
        <w:spacing w:line="480" w:lineRule="auto"/>
        <w:ind w:firstLine="720"/>
        <w:rPr>
          <w:rFonts w:ascii="Times New Roman" w:hAnsi="Times New Roman" w:cs="Times New Roman"/>
          <w:sz w:val="24"/>
          <w:szCs w:val="24"/>
        </w:rPr>
      </w:pPr>
      <w:r w:rsidRPr="00C86177">
        <w:rPr>
          <w:rFonts w:ascii="Times New Roman" w:hAnsi="Times New Roman" w:cs="Times New Roman"/>
          <w:noProof/>
          <w:sz w:val="24"/>
          <w:szCs w:val="24"/>
        </w:rPr>
        <w:drawing>
          <wp:inline distT="0" distB="0" distL="0" distR="0" wp14:anchorId="7A6B3ACF" wp14:editId="0ACF9DFD">
            <wp:extent cx="6254496"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4496" cy="548640"/>
                    </a:xfrm>
                    <a:prstGeom prst="rect">
                      <a:avLst/>
                    </a:prstGeom>
                    <a:noFill/>
                    <a:ln>
                      <a:noFill/>
                    </a:ln>
                  </pic:spPr>
                </pic:pic>
              </a:graphicData>
            </a:graphic>
          </wp:inline>
        </w:drawing>
      </w:r>
    </w:p>
    <w:p w14:paraId="64BA0966" w14:textId="68F2FF41" w:rsidR="0008343F" w:rsidRDefault="0008343F" w:rsidP="0008343F">
      <w:pPr>
        <w:autoSpaceDE w:val="0"/>
        <w:autoSpaceDN w:val="0"/>
        <w:adjustRightInd w:val="0"/>
        <w:spacing w:line="480" w:lineRule="auto"/>
        <w:rPr>
          <w:rFonts w:ascii="Verdana" w:hAnsi="Verdana" w:cs="Verdana"/>
          <w:sz w:val="14"/>
          <w:szCs w:val="14"/>
        </w:rPr>
      </w:pPr>
      <w:r>
        <w:rPr>
          <w:rFonts w:ascii="Verdana" w:hAnsi="Verdana" w:cs="Verdana"/>
          <w:sz w:val="14"/>
          <w:szCs w:val="14"/>
        </w:rPr>
        <w:tab/>
      </w:r>
      <w:r w:rsidR="00842E93" w:rsidRPr="00B47AFD">
        <w:rPr>
          <w:rFonts w:ascii="Times New Roman" w:hAnsi="Times New Roman" w:cs="Times New Roman"/>
          <w:sz w:val="24"/>
          <w:szCs w:val="24"/>
        </w:rPr>
        <w:t>With zero proof</w:t>
      </w:r>
      <w:r w:rsidR="00B47AFD">
        <w:rPr>
          <w:rFonts w:ascii="Times New Roman" w:hAnsi="Times New Roman" w:cs="Times New Roman"/>
          <w:sz w:val="24"/>
          <w:szCs w:val="24"/>
        </w:rPr>
        <w:t xml:space="preserve"> supplied</w:t>
      </w:r>
      <w:r w:rsidR="00B47AFD">
        <w:rPr>
          <w:rFonts w:ascii="Times New Roman" w:eastAsia="Times New Roman" w:hAnsi="Times New Roman" w:cs="Times New Roman"/>
          <w:sz w:val="24"/>
          <w:szCs w:val="24"/>
        </w:rPr>
        <w:t xml:space="preserve">, </w:t>
      </w:r>
      <w:r w:rsidR="00D3458C">
        <w:rPr>
          <w:rFonts w:ascii="Times New Roman" w:eastAsia="Times New Roman" w:hAnsi="Times New Roman" w:cs="Times New Roman"/>
          <w:sz w:val="24"/>
          <w:szCs w:val="24"/>
        </w:rPr>
        <w:t xml:space="preserve">Midland </w:t>
      </w:r>
      <w:r w:rsidR="005E784F">
        <w:rPr>
          <w:rFonts w:ascii="Times New Roman" w:eastAsia="Times New Roman" w:hAnsi="Times New Roman" w:cs="Times New Roman"/>
          <w:sz w:val="24"/>
          <w:szCs w:val="24"/>
        </w:rPr>
        <w:t>states in its Brief</w:t>
      </w:r>
      <w:r w:rsidR="00881563">
        <w:rPr>
          <w:rFonts w:ascii="Times New Roman" w:eastAsia="Times New Roman" w:hAnsi="Times New Roman" w:cs="Times New Roman"/>
          <w:sz w:val="24"/>
          <w:szCs w:val="24"/>
        </w:rPr>
        <w:t xml:space="preserve"> that</w:t>
      </w:r>
      <w:r w:rsidR="00D3458C">
        <w:rPr>
          <w:rFonts w:ascii="Times New Roman" w:eastAsia="Times New Roman" w:hAnsi="Times New Roman" w:cs="Times New Roman"/>
          <w:sz w:val="24"/>
          <w:szCs w:val="24"/>
        </w:rPr>
        <w:t xml:space="preserve"> “The Accounts transferred under the terms of the Bill of Sale were each transferred to MHC immediately following charge off, on the charge off date for each applicable Account as shown in the computer file.” </w:t>
      </w:r>
      <w:r w:rsidR="006E457F">
        <w:rPr>
          <w:rFonts w:ascii="Times New Roman" w:eastAsia="Times New Roman" w:hAnsi="Times New Roman" w:cs="Times New Roman"/>
          <w:sz w:val="24"/>
          <w:szCs w:val="24"/>
        </w:rPr>
        <w:t>However,</w:t>
      </w:r>
      <w:r w:rsidR="00CF08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Ms. Hanke </w:t>
      </w:r>
      <w:r w:rsidR="00881563">
        <w:rPr>
          <w:rFonts w:ascii="Times New Roman" w:eastAsia="Times New Roman" w:hAnsi="Times New Roman" w:cs="Times New Roman"/>
          <w:sz w:val="24"/>
          <w:szCs w:val="24"/>
        </w:rPr>
        <w:t xml:space="preserve">did not know when the </w:t>
      </w:r>
      <w:r w:rsidR="00A52231">
        <w:rPr>
          <w:rFonts w:ascii="Times New Roman" w:eastAsia="Times New Roman" w:hAnsi="Times New Roman" w:cs="Times New Roman"/>
          <w:sz w:val="24"/>
          <w:szCs w:val="24"/>
        </w:rPr>
        <w:t>original creditor, Credit One Bank charged off the account:</w:t>
      </w:r>
      <w:r>
        <w:rPr>
          <w:rFonts w:ascii="Times New Roman" w:eastAsia="Times New Roman" w:hAnsi="Times New Roman" w:cs="Times New Roman"/>
          <w:sz w:val="24"/>
          <w:szCs w:val="24"/>
        </w:rPr>
        <w:t xml:space="preserve"> </w:t>
      </w:r>
    </w:p>
    <w:p w14:paraId="50078185" w14:textId="77777777" w:rsidR="0008343F" w:rsidRPr="00932DB1" w:rsidRDefault="0008343F" w:rsidP="0008343F">
      <w:pPr>
        <w:autoSpaceDE w:val="0"/>
        <w:autoSpaceDN w:val="0"/>
        <w:adjustRightInd w:val="0"/>
        <w:rPr>
          <w:rFonts w:ascii="Times New Roman" w:hAnsi="Times New Roman" w:cs="Times New Roman"/>
          <w:sz w:val="24"/>
          <w:szCs w:val="24"/>
        </w:rPr>
      </w:pPr>
      <w:r w:rsidRPr="00932DB1">
        <w:rPr>
          <w:rFonts w:ascii="Times New Roman" w:hAnsi="Times New Roman" w:cs="Times New Roman"/>
          <w:sz w:val="24"/>
          <w:szCs w:val="24"/>
        </w:rPr>
        <w:lastRenderedPageBreak/>
        <w:t>Q. All right. Thank you.</w:t>
      </w:r>
    </w:p>
    <w:p w14:paraId="4B00A1A2" w14:textId="77777777" w:rsidR="0008343F" w:rsidRPr="00932DB1" w:rsidRDefault="0008343F" w:rsidP="0008343F">
      <w:pPr>
        <w:autoSpaceDE w:val="0"/>
        <w:autoSpaceDN w:val="0"/>
        <w:adjustRightInd w:val="0"/>
        <w:rPr>
          <w:rFonts w:ascii="Times New Roman" w:hAnsi="Times New Roman" w:cs="Times New Roman"/>
          <w:sz w:val="24"/>
          <w:szCs w:val="24"/>
        </w:rPr>
      </w:pPr>
      <w:r w:rsidRPr="00932DB1">
        <w:rPr>
          <w:rFonts w:ascii="Times New Roman" w:hAnsi="Times New Roman" w:cs="Times New Roman"/>
          <w:sz w:val="24"/>
          <w:szCs w:val="24"/>
        </w:rPr>
        <w:t>What documents did you look at from Credit One that showed it to be charged off at that date?</w:t>
      </w:r>
    </w:p>
    <w:p w14:paraId="7245A747" w14:textId="77777777" w:rsidR="0008343F" w:rsidRPr="00932DB1" w:rsidRDefault="0008343F" w:rsidP="0008343F">
      <w:pPr>
        <w:autoSpaceDE w:val="0"/>
        <w:autoSpaceDN w:val="0"/>
        <w:adjustRightInd w:val="0"/>
        <w:rPr>
          <w:rFonts w:ascii="Times New Roman" w:hAnsi="Times New Roman" w:cs="Times New Roman"/>
          <w:b/>
          <w:bCs/>
          <w:sz w:val="24"/>
          <w:szCs w:val="24"/>
        </w:rPr>
      </w:pPr>
      <w:r w:rsidRPr="00932DB1">
        <w:rPr>
          <w:rFonts w:ascii="Times New Roman" w:hAnsi="Times New Roman" w:cs="Times New Roman"/>
          <w:b/>
          <w:bCs/>
          <w:sz w:val="24"/>
          <w:szCs w:val="24"/>
        </w:rPr>
        <w:t>A. I didn't look at documents. I</w:t>
      </w:r>
      <w:r w:rsidRPr="00932DB1">
        <w:rPr>
          <w:rFonts w:ascii="Times New Roman" w:hAnsi="Times New Roman" w:cs="Times New Roman"/>
          <w:sz w:val="24"/>
          <w:szCs w:val="24"/>
        </w:rPr>
        <w:t xml:space="preserve"> </w:t>
      </w:r>
      <w:r w:rsidRPr="00932DB1">
        <w:rPr>
          <w:rFonts w:ascii="Times New Roman" w:hAnsi="Times New Roman" w:cs="Times New Roman"/>
          <w:b/>
          <w:bCs/>
          <w:sz w:val="24"/>
          <w:szCs w:val="24"/>
        </w:rPr>
        <w:t>looked at the information that was integrated</w:t>
      </w:r>
      <w:r w:rsidRPr="00932DB1">
        <w:rPr>
          <w:rFonts w:ascii="Times New Roman" w:hAnsi="Times New Roman" w:cs="Times New Roman"/>
          <w:sz w:val="24"/>
          <w:szCs w:val="24"/>
        </w:rPr>
        <w:t xml:space="preserve"> </w:t>
      </w:r>
      <w:r w:rsidRPr="00932DB1">
        <w:rPr>
          <w:rFonts w:ascii="Times New Roman" w:hAnsi="Times New Roman" w:cs="Times New Roman"/>
          <w:b/>
          <w:bCs/>
          <w:sz w:val="24"/>
          <w:szCs w:val="24"/>
        </w:rPr>
        <w:t>into our internal database.</w:t>
      </w:r>
    </w:p>
    <w:p w14:paraId="752F506A" w14:textId="77777777" w:rsidR="0008343F" w:rsidRPr="00932DB1" w:rsidRDefault="0008343F" w:rsidP="0008343F">
      <w:pPr>
        <w:autoSpaceDE w:val="0"/>
        <w:autoSpaceDN w:val="0"/>
        <w:adjustRightInd w:val="0"/>
        <w:rPr>
          <w:rFonts w:ascii="Times New Roman" w:hAnsi="Times New Roman" w:cs="Times New Roman"/>
          <w:b/>
          <w:bCs/>
          <w:sz w:val="24"/>
          <w:szCs w:val="24"/>
        </w:rPr>
      </w:pPr>
    </w:p>
    <w:p w14:paraId="332CFC01" w14:textId="77777777" w:rsidR="0008343F" w:rsidRPr="00932DB1" w:rsidRDefault="0008343F" w:rsidP="0008343F">
      <w:pPr>
        <w:autoSpaceDE w:val="0"/>
        <w:autoSpaceDN w:val="0"/>
        <w:adjustRightInd w:val="0"/>
        <w:rPr>
          <w:rFonts w:ascii="Times New Roman" w:hAnsi="Times New Roman" w:cs="Times New Roman"/>
          <w:sz w:val="24"/>
          <w:szCs w:val="24"/>
        </w:rPr>
      </w:pPr>
      <w:r w:rsidRPr="00932DB1">
        <w:rPr>
          <w:rFonts w:ascii="Times New Roman" w:hAnsi="Times New Roman" w:cs="Times New Roman"/>
          <w:sz w:val="24"/>
          <w:szCs w:val="24"/>
        </w:rPr>
        <w:t>Q. From?</w:t>
      </w:r>
    </w:p>
    <w:p w14:paraId="5FCC71D3" w14:textId="77777777" w:rsidR="0008343F" w:rsidRPr="00932DB1" w:rsidRDefault="0008343F" w:rsidP="0008343F">
      <w:pPr>
        <w:autoSpaceDE w:val="0"/>
        <w:autoSpaceDN w:val="0"/>
        <w:adjustRightInd w:val="0"/>
        <w:rPr>
          <w:rFonts w:ascii="Times New Roman" w:hAnsi="Times New Roman" w:cs="Times New Roman"/>
          <w:b/>
          <w:bCs/>
          <w:sz w:val="24"/>
          <w:szCs w:val="24"/>
        </w:rPr>
      </w:pPr>
      <w:r w:rsidRPr="00932DB1">
        <w:rPr>
          <w:rFonts w:ascii="Times New Roman" w:hAnsi="Times New Roman" w:cs="Times New Roman"/>
          <w:b/>
          <w:bCs/>
          <w:sz w:val="24"/>
          <w:szCs w:val="24"/>
        </w:rPr>
        <w:t>A. The seller.</w:t>
      </w:r>
    </w:p>
    <w:p w14:paraId="4137A616" w14:textId="77777777" w:rsidR="0008343F" w:rsidRPr="00932DB1" w:rsidRDefault="0008343F" w:rsidP="0008343F">
      <w:pPr>
        <w:autoSpaceDE w:val="0"/>
        <w:autoSpaceDN w:val="0"/>
        <w:adjustRightInd w:val="0"/>
        <w:rPr>
          <w:rFonts w:ascii="Times New Roman" w:hAnsi="Times New Roman" w:cs="Times New Roman"/>
          <w:b/>
          <w:bCs/>
          <w:sz w:val="24"/>
          <w:szCs w:val="24"/>
        </w:rPr>
      </w:pPr>
    </w:p>
    <w:p w14:paraId="0EEB6C31" w14:textId="77777777" w:rsidR="0008343F" w:rsidRPr="00D67057" w:rsidRDefault="0008343F" w:rsidP="0008343F">
      <w:pPr>
        <w:autoSpaceDE w:val="0"/>
        <w:autoSpaceDN w:val="0"/>
        <w:adjustRightInd w:val="0"/>
        <w:rPr>
          <w:rFonts w:ascii="Times New Roman" w:hAnsi="Times New Roman" w:cs="Times New Roman"/>
          <w:sz w:val="24"/>
          <w:szCs w:val="24"/>
        </w:rPr>
      </w:pPr>
      <w:r w:rsidRPr="00932DB1">
        <w:rPr>
          <w:rFonts w:ascii="Times New Roman" w:hAnsi="Times New Roman" w:cs="Times New Roman"/>
          <w:sz w:val="24"/>
          <w:szCs w:val="24"/>
        </w:rPr>
        <w:t xml:space="preserve">Q. Which </w:t>
      </w:r>
      <w:r w:rsidRPr="00D67057">
        <w:rPr>
          <w:rFonts w:ascii="Times New Roman" w:hAnsi="Times New Roman" w:cs="Times New Roman"/>
          <w:sz w:val="24"/>
          <w:szCs w:val="24"/>
        </w:rPr>
        <w:t>was Sherman Originators?</w:t>
      </w:r>
    </w:p>
    <w:p w14:paraId="78A2513D" w14:textId="77777777" w:rsidR="0008343F" w:rsidRPr="00D67057" w:rsidRDefault="0008343F" w:rsidP="0008343F">
      <w:pPr>
        <w:spacing w:line="480" w:lineRule="auto"/>
        <w:contextualSpacing/>
        <w:rPr>
          <w:rFonts w:ascii="Times New Roman" w:hAnsi="Times New Roman" w:cs="Times New Roman"/>
          <w:b/>
          <w:bCs/>
          <w:sz w:val="24"/>
          <w:szCs w:val="24"/>
        </w:rPr>
      </w:pPr>
      <w:r w:rsidRPr="00D67057">
        <w:rPr>
          <w:rFonts w:ascii="Times New Roman" w:hAnsi="Times New Roman" w:cs="Times New Roman"/>
          <w:sz w:val="24"/>
          <w:szCs w:val="24"/>
        </w:rPr>
        <w:t xml:space="preserve"> </w:t>
      </w:r>
      <w:r w:rsidRPr="00D67057">
        <w:rPr>
          <w:rFonts w:ascii="Times New Roman" w:hAnsi="Times New Roman" w:cs="Times New Roman"/>
          <w:b/>
          <w:bCs/>
          <w:sz w:val="24"/>
          <w:szCs w:val="24"/>
        </w:rPr>
        <w:t>A. Correct.</w:t>
      </w:r>
    </w:p>
    <w:p w14:paraId="06138F45" w14:textId="77777777" w:rsidR="0008343F" w:rsidRPr="00D67057" w:rsidRDefault="0008343F" w:rsidP="0008343F">
      <w:pPr>
        <w:autoSpaceDE w:val="0"/>
        <w:autoSpaceDN w:val="0"/>
        <w:adjustRightInd w:val="0"/>
        <w:rPr>
          <w:rFonts w:ascii="Times New Roman" w:hAnsi="Times New Roman" w:cs="Times New Roman"/>
          <w:sz w:val="24"/>
          <w:szCs w:val="24"/>
        </w:rPr>
      </w:pPr>
      <w:r w:rsidRPr="00D67057">
        <w:rPr>
          <w:rFonts w:ascii="Times New Roman" w:hAnsi="Times New Roman" w:cs="Times New Roman"/>
          <w:sz w:val="24"/>
          <w:szCs w:val="24"/>
        </w:rPr>
        <w:t>Q. So you didn't see anything from Credit One saying when the debt was charged off, you saw it from the third owner of the debt</w:t>
      </w:r>
      <w:r>
        <w:rPr>
          <w:rFonts w:ascii="Times New Roman" w:hAnsi="Times New Roman" w:cs="Times New Roman"/>
          <w:sz w:val="24"/>
          <w:szCs w:val="24"/>
        </w:rPr>
        <w:t xml:space="preserve"> </w:t>
      </w:r>
      <w:r w:rsidRPr="00D67057">
        <w:rPr>
          <w:rFonts w:ascii="Times New Roman" w:hAnsi="Times New Roman" w:cs="Times New Roman"/>
          <w:sz w:val="24"/>
          <w:szCs w:val="24"/>
        </w:rPr>
        <w:t>saying when it was charged off; is that correct?</w:t>
      </w:r>
    </w:p>
    <w:p w14:paraId="376BF227" w14:textId="77777777" w:rsidR="0008343F" w:rsidRPr="00D67057" w:rsidRDefault="0008343F" w:rsidP="0008343F">
      <w:pPr>
        <w:autoSpaceDE w:val="0"/>
        <w:autoSpaceDN w:val="0"/>
        <w:adjustRightInd w:val="0"/>
        <w:rPr>
          <w:rFonts w:ascii="Times New Roman" w:hAnsi="Times New Roman" w:cs="Times New Roman"/>
          <w:sz w:val="24"/>
          <w:szCs w:val="24"/>
        </w:rPr>
      </w:pPr>
    </w:p>
    <w:p w14:paraId="4335A2D3" w14:textId="1D50A3D4" w:rsidR="0008343F" w:rsidRPr="00491991" w:rsidRDefault="0008343F" w:rsidP="0008343F">
      <w:pPr>
        <w:rPr>
          <w:rFonts w:ascii="Times New Roman" w:hAnsi="Times New Roman" w:cs="Times New Roman"/>
          <w:sz w:val="24"/>
          <w:szCs w:val="24"/>
        </w:rPr>
      </w:pPr>
      <w:r w:rsidRPr="00D67057">
        <w:rPr>
          <w:rFonts w:ascii="Times New Roman" w:hAnsi="Times New Roman" w:cs="Times New Roman"/>
          <w:b/>
          <w:bCs/>
          <w:sz w:val="24"/>
          <w:szCs w:val="24"/>
        </w:rPr>
        <w:t>A. Correct.</w:t>
      </w:r>
      <w:r>
        <w:rPr>
          <w:rFonts w:ascii="Times New Roman" w:hAnsi="Times New Roman" w:cs="Times New Roman"/>
          <w:b/>
          <w:bCs/>
          <w:sz w:val="24"/>
          <w:szCs w:val="24"/>
        </w:rPr>
        <w:t xml:space="preserve"> Hanke </w:t>
      </w:r>
      <w:r w:rsidRPr="00491991">
        <w:rPr>
          <w:rFonts w:ascii="Times New Roman" w:hAnsi="Times New Roman" w:cs="Times New Roman"/>
          <w:sz w:val="24"/>
          <w:szCs w:val="24"/>
        </w:rPr>
        <w:t>-Nicole Hanke, April 23, 2018 (page 1</w:t>
      </w:r>
      <w:r>
        <w:rPr>
          <w:rFonts w:ascii="Times New Roman" w:hAnsi="Times New Roman" w:cs="Times New Roman"/>
          <w:sz w:val="24"/>
          <w:szCs w:val="24"/>
        </w:rPr>
        <w:t>29</w:t>
      </w:r>
      <w:r w:rsidRPr="00491991">
        <w:rPr>
          <w:rFonts w:ascii="Times New Roman" w:hAnsi="Times New Roman" w:cs="Times New Roman"/>
          <w:sz w:val="24"/>
          <w:szCs w:val="24"/>
        </w:rPr>
        <w:t xml:space="preserve"> o</w:t>
      </w:r>
      <w:r w:rsidR="009C4E14">
        <w:rPr>
          <w:rFonts w:ascii="Times New Roman" w:hAnsi="Times New Roman" w:cs="Times New Roman"/>
          <w:sz w:val="24"/>
          <w:szCs w:val="24"/>
        </w:rPr>
        <w:t xml:space="preserve">f </w:t>
      </w:r>
      <w:r w:rsidR="009C4E14" w:rsidRPr="009C4E14">
        <w:rPr>
          <w:rFonts w:ascii="Times New Roman" w:hAnsi="Times New Roman" w:cs="Times New Roman"/>
          <w:b/>
          <w:sz w:val="24"/>
          <w:szCs w:val="24"/>
          <w:u w:val="single"/>
        </w:rPr>
        <w:t>Exhibit 1</w:t>
      </w:r>
      <w:r w:rsidRPr="00491991">
        <w:rPr>
          <w:rFonts w:ascii="Times New Roman" w:hAnsi="Times New Roman" w:cs="Times New Roman"/>
          <w:sz w:val="24"/>
          <w:szCs w:val="24"/>
        </w:rPr>
        <w:t>)</w:t>
      </w:r>
    </w:p>
    <w:p w14:paraId="7BB45EA0" w14:textId="77777777" w:rsidR="0008343F" w:rsidRDefault="0008343F" w:rsidP="0008343F">
      <w:pPr>
        <w:autoSpaceDE w:val="0"/>
        <w:autoSpaceDN w:val="0"/>
        <w:adjustRightInd w:val="0"/>
        <w:rPr>
          <w:rFonts w:ascii="Verdana" w:hAnsi="Verdana" w:cs="Verdana"/>
          <w:sz w:val="15"/>
          <w:szCs w:val="15"/>
        </w:rPr>
      </w:pPr>
    </w:p>
    <w:p w14:paraId="519F287E" w14:textId="77777777" w:rsidR="0008343F" w:rsidRDefault="0008343F" w:rsidP="0008343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Ms. Hanke also testified as to where the information Midland relies upon comes from and </w:t>
      </w:r>
      <w:r w:rsidRPr="009C4E14">
        <w:rPr>
          <w:rFonts w:ascii="Times New Roman" w:hAnsi="Times New Roman" w:cs="Times New Roman"/>
          <w:i/>
          <w:sz w:val="24"/>
          <w:szCs w:val="24"/>
        </w:rPr>
        <w:t>who creates the data sheet</w:t>
      </w:r>
      <w:r>
        <w:rPr>
          <w:rFonts w:ascii="Times New Roman" w:hAnsi="Times New Roman" w:cs="Times New Roman"/>
          <w:sz w:val="24"/>
          <w:szCs w:val="24"/>
        </w:rPr>
        <w:t>:</w:t>
      </w:r>
    </w:p>
    <w:p w14:paraId="61E15A17" w14:textId="355BF771" w:rsidR="0008343F" w:rsidRDefault="0008343F" w:rsidP="0008343F">
      <w:pPr>
        <w:autoSpaceDE w:val="0"/>
        <w:autoSpaceDN w:val="0"/>
        <w:adjustRightInd w:val="0"/>
        <w:rPr>
          <w:rFonts w:ascii="Times New Roman" w:hAnsi="Times New Roman" w:cs="Times New Roman"/>
          <w:sz w:val="24"/>
          <w:szCs w:val="24"/>
        </w:rPr>
      </w:pPr>
      <w:r w:rsidRPr="005F3F8C">
        <w:rPr>
          <w:rFonts w:ascii="Times New Roman" w:hAnsi="Times New Roman" w:cs="Times New Roman"/>
          <w:sz w:val="24"/>
          <w:szCs w:val="24"/>
        </w:rPr>
        <w:t xml:space="preserve">THE WITNESS: The seller sends over the compilation of in this case Darrin </w:t>
      </w:r>
      <w:r w:rsidR="006033FC">
        <w:rPr>
          <w:rFonts w:ascii="Times New Roman" w:hAnsi="Times New Roman" w:cs="Times New Roman"/>
          <w:sz w:val="24"/>
          <w:szCs w:val="24"/>
        </w:rPr>
        <w:t>Mr. Debtor</w:t>
      </w:r>
      <w:r w:rsidRPr="005F3F8C">
        <w:rPr>
          <w:rFonts w:ascii="Times New Roman" w:hAnsi="Times New Roman" w:cs="Times New Roman"/>
          <w:sz w:val="24"/>
          <w:szCs w:val="24"/>
        </w:rPr>
        <w:t>'s account. And it is put into what we call a data sheet.</w:t>
      </w:r>
    </w:p>
    <w:p w14:paraId="1D4A08E9" w14:textId="77777777" w:rsidR="0008343F" w:rsidRPr="005F3F8C" w:rsidRDefault="0008343F" w:rsidP="0008343F">
      <w:pPr>
        <w:autoSpaceDE w:val="0"/>
        <w:autoSpaceDN w:val="0"/>
        <w:adjustRightInd w:val="0"/>
        <w:rPr>
          <w:rFonts w:ascii="Times New Roman" w:hAnsi="Times New Roman" w:cs="Times New Roman"/>
          <w:sz w:val="24"/>
          <w:szCs w:val="24"/>
        </w:rPr>
      </w:pPr>
    </w:p>
    <w:p w14:paraId="3C44A358" w14:textId="77777777" w:rsidR="0008343F" w:rsidRPr="005F3F8C" w:rsidRDefault="0008343F" w:rsidP="0008343F">
      <w:pPr>
        <w:autoSpaceDE w:val="0"/>
        <w:autoSpaceDN w:val="0"/>
        <w:adjustRightInd w:val="0"/>
        <w:rPr>
          <w:rFonts w:ascii="Times New Roman" w:hAnsi="Times New Roman" w:cs="Times New Roman"/>
          <w:sz w:val="24"/>
          <w:szCs w:val="24"/>
        </w:rPr>
      </w:pPr>
      <w:r w:rsidRPr="005F3F8C">
        <w:rPr>
          <w:rFonts w:ascii="Times New Roman" w:hAnsi="Times New Roman" w:cs="Times New Roman"/>
          <w:sz w:val="24"/>
          <w:szCs w:val="24"/>
        </w:rPr>
        <w:t>BY MR. PARKER:</w:t>
      </w:r>
    </w:p>
    <w:p w14:paraId="303B327F" w14:textId="77777777" w:rsidR="0008343F" w:rsidRPr="005F3F8C" w:rsidRDefault="0008343F" w:rsidP="0008343F">
      <w:pPr>
        <w:autoSpaceDE w:val="0"/>
        <w:autoSpaceDN w:val="0"/>
        <w:adjustRightInd w:val="0"/>
        <w:rPr>
          <w:rFonts w:ascii="Times New Roman" w:hAnsi="Times New Roman" w:cs="Times New Roman"/>
          <w:sz w:val="24"/>
          <w:szCs w:val="24"/>
        </w:rPr>
      </w:pPr>
      <w:r w:rsidRPr="005F3F8C">
        <w:rPr>
          <w:rFonts w:ascii="Times New Roman" w:hAnsi="Times New Roman" w:cs="Times New Roman"/>
          <w:sz w:val="24"/>
          <w:szCs w:val="24"/>
        </w:rPr>
        <w:t>Q. Do you know who the seller is?</w:t>
      </w:r>
    </w:p>
    <w:p w14:paraId="6A0D0F92" w14:textId="77777777" w:rsidR="0008343F" w:rsidRDefault="0008343F" w:rsidP="0008343F">
      <w:pPr>
        <w:autoSpaceDE w:val="0"/>
        <w:autoSpaceDN w:val="0"/>
        <w:adjustRightInd w:val="0"/>
        <w:rPr>
          <w:rFonts w:ascii="Times New Roman" w:hAnsi="Times New Roman" w:cs="Times New Roman"/>
          <w:b/>
          <w:bCs/>
          <w:sz w:val="24"/>
          <w:szCs w:val="24"/>
        </w:rPr>
      </w:pPr>
      <w:r w:rsidRPr="005F3F8C">
        <w:rPr>
          <w:rFonts w:ascii="Times New Roman" w:hAnsi="Times New Roman" w:cs="Times New Roman"/>
          <w:b/>
          <w:bCs/>
          <w:sz w:val="24"/>
          <w:szCs w:val="24"/>
        </w:rPr>
        <w:t>A. Sherman.</w:t>
      </w:r>
    </w:p>
    <w:p w14:paraId="121B414A" w14:textId="77777777" w:rsidR="0008343F" w:rsidRPr="005F3F8C" w:rsidRDefault="0008343F" w:rsidP="0008343F">
      <w:pPr>
        <w:autoSpaceDE w:val="0"/>
        <w:autoSpaceDN w:val="0"/>
        <w:adjustRightInd w:val="0"/>
        <w:rPr>
          <w:rFonts w:ascii="Times New Roman" w:hAnsi="Times New Roman" w:cs="Times New Roman"/>
          <w:b/>
          <w:bCs/>
          <w:sz w:val="24"/>
          <w:szCs w:val="24"/>
        </w:rPr>
      </w:pPr>
    </w:p>
    <w:p w14:paraId="3AA460EA" w14:textId="77777777" w:rsidR="0008343F" w:rsidRPr="005F3F8C" w:rsidRDefault="0008343F" w:rsidP="0008343F">
      <w:pPr>
        <w:autoSpaceDE w:val="0"/>
        <w:autoSpaceDN w:val="0"/>
        <w:adjustRightInd w:val="0"/>
        <w:rPr>
          <w:rFonts w:ascii="Times New Roman" w:hAnsi="Times New Roman" w:cs="Times New Roman"/>
          <w:sz w:val="24"/>
          <w:szCs w:val="24"/>
        </w:rPr>
      </w:pPr>
      <w:r w:rsidRPr="005F3F8C">
        <w:rPr>
          <w:rFonts w:ascii="Times New Roman" w:hAnsi="Times New Roman" w:cs="Times New Roman"/>
          <w:sz w:val="24"/>
          <w:szCs w:val="24"/>
        </w:rPr>
        <w:t>Q. Originator?</w:t>
      </w:r>
    </w:p>
    <w:p w14:paraId="4F26D137" w14:textId="77777777" w:rsidR="0008343F" w:rsidRDefault="0008343F" w:rsidP="0008343F">
      <w:pPr>
        <w:autoSpaceDE w:val="0"/>
        <w:autoSpaceDN w:val="0"/>
        <w:adjustRightInd w:val="0"/>
        <w:rPr>
          <w:rFonts w:ascii="Times New Roman" w:hAnsi="Times New Roman" w:cs="Times New Roman"/>
          <w:b/>
          <w:bCs/>
          <w:sz w:val="24"/>
          <w:szCs w:val="24"/>
        </w:rPr>
      </w:pPr>
      <w:r w:rsidRPr="005F3F8C">
        <w:rPr>
          <w:rFonts w:ascii="Times New Roman" w:hAnsi="Times New Roman" w:cs="Times New Roman"/>
          <w:b/>
          <w:bCs/>
          <w:sz w:val="24"/>
          <w:szCs w:val="24"/>
        </w:rPr>
        <w:t>A. Originator III, LLC.</w:t>
      </w:r>
    </w:p>
    <w:p w14:paraId="1F350D83" w14:textId="77777777" w:rsidR="0008343F" w:rsidRPr="005F3F8C" w:rsidRDefault="0008343F" w:rsidP="0008343F">
      <w:pPr>
        <w:autoSpaceDE w:val="0"/>
        <w:autoSpaceDN w:val="0"/>
        <w:adjustRightInd w:val="0"/>
        <w:rPr>
          <w:rFonts w:ascii="Times New Roman" w:hAnsi="Times New Roman" w:cs="Times New Roman"/>
          <w:b/>
          <w:bCs/>
          <w:sz w:val="24"/>
          <w:szCs w:val="24"/>
        </w:rPr>
      </w:pPr>
    </w:p>
    <w:p w14:paraId="51542EF5" w14:textId="77777777" w:rsidR="0008343F" w:rsidRPr="005F3F8C" w:rsidRDefault="0008343F" w:rsidP="0008343F">
      <w:pPr>
        <w:autoSpaceDE w:val="0"/>
        <w:autoSpaceDN w:val="0"/>
        <w:adjustRightInd w:val="0"/>
        <w:rPr>
          <w:rFonts w:ascii="Times New Roman" w:hAnsi="Times New Roman" w:cs="Times New Roman"/>
          <w:sz w:val="24"/>
          <w:szCs w:val="24"/>
        </w:rPr>
      </w:pPr>
      <w:r w:rsidRPr="005F3F8C">
        <w:rPr>
          <w:rFonts w:ascii="Times New Roman" w:hAnsi="Times New Roman" w:cs="Times New Roman"/>
          <w:sz w:val="24"/>
          <w:szCs w:val="24"/>
        </w:rPr>
        <w:t>Q All right. And you're saying that they created the sheet and sent it over -- or no, you don't know who created it, but they send information? Yes? No?</w:t>
      </w:r>
    </w:p>
    <w:p w14:paraId="259A5B13" w14:textId="4E16639B" w:rsidR="0008343F" w:rsidRDefault="0008343F" w:rsidP="0008343F">
      <w:pPr>
        <w:rPr>
          <w:rFonts w:ascii="Times New Roman" w:hAnsi="Times New Roman" w:cs="Times New Roman"/>
          <w:sz w:val="24"/>
          <w:szCs w:val="24"/>
        </w:rPr>
      </w:pPr>
      <w:r w:rsidRPr="005F3F8C">
        <w:rPr>
          <w:rFonts w:ascii="Times New Roman" w:hAnsi="Times New Roman" w:cs="Times New Roman"/>
          <w:b/>
          <w:bCs/>
          <w:sz w:val="24"/>
          <w:szCs w:val="24"/>
        </w:rPr>
        <w:t>A. Correct.</w:t>
      </w:r>
      <w:r w:rsidRPr="00416F39">
        <w:rPr>
          <w:rFonts w:ascii="Times New Roman" w:hAnsi="Times New Roman" w:cs="Times New Roman"/>
          <w:sz w:val="24"/>
          <w:szCs w:val="24"/>
        </w:rPr>
        <w:t xml:space="preserve"> </w:t>
      </w:r>
      <w:r w:rsidRPr="00491991">
        <w:rPr>
          <w:rFonts w:ascii="Times New Roman" w:hAnsi="Times New Roman" w:cs="Times New Roman"/>
          <w:sz w:val="24"/>
          <w:szCs w:val="24"/>
        </w:rPr>
        <w:t xml:space="preserve">Nicole Hanke, April 23, 2018 (page </w:t>
      </w:r>
      <w:r>
        <w:rPr>
          <w:rFonts w:ascii="Times New Roman" w:hAnsi="Times New Roman" w:cs="Times New Roman"/>
          <w:sz w:val="24"/>
          <w:szCs w:val="24"/>
        </w:rPr>
        <w:t>99</w:t>
      </w:r>
      <w:r w:rsidRPr="00491991">
        <w:rPr>
          <w:rFonts w:ascii="Times New Roman" w:hAnsi="Times New Roman" w:cs="Times New Roman"/>
          <w:sz w:val="24"/>
          <w:szCs w:val="24"/>
        </w:rPr>
        <w:t xml:space="preserve"> </w:t>
      </w:r>
      <w:r w:rsidR="009C4E14">
        <w:rPr>
          <w:rFonts w:ascii="Times New Roman" w:hAnsi="Times New Roman" w:cs="Times New Roman"/>
          <w:sz w:val="24"/>
          <w:szCs w:val="24"/>
        </w:rPr>
        <w:t xml:space="preserve">at </w:t>
      </w:r>
      <w:r w:rsidR="009C4E14" w:rsidRPr="009C4E14">
        <w:rPr>
          <w:rFonts w:ascii="Times New Roman" w:hAnsi="Times New Roman" w:cs="Times New Roman"/>
          <w:b/>
          <w:sz w:val="24"/>
          <w:szCs w:val="24"/>
          <w:u w:val="single"/>
        </w:rPr>
        <w:t>Exhibit 1</w:t>
      </w:r>
      <w:r w:rsidRPr="00491991">
        <w:rPr>
          <w:rFonts w:ascii="Times New Roman" w:hAnsi="Times New Roman" w:cs="Times New Roman"/>
          <w:sz w:val="24"/>
          <w:szCs w:val="24"/>
        </w:rPr>
        <w:t>)</w:t>
      </w:r>
    </w:p>
    <w:p w14:paraId="3E323B43" w14:textId="77777777" w:rsidR="00C66C9B" w:rsidRPr="00491991" w:rsidRDefault="00C66C9B" w:rsidP="0008343F">
      <w:pPr>
        <w:rPr>
          <w:rFonts w:ascii="Times New Roman" w:hAnsi="Times New Roman" w:cs="Times New Roman"/>
          <w:sz w:val="24"/>
          <w:szCs w:val="24"/>
        </w:rPr>
      </w:pPr>
    </w:p>
    <w:p w14:paraId="62494489" w14:textId="23601FE2" w:rsidR="00151FDB" w:rsidRDefault="00230B8A" w:rsidP="0008343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w:t>
      </w:r>
      <w:r w:rsidR="00E46BBD">
        <w:rPr>
          <w:rFonts w:ascii="Times New Roman" w:hAnsi="Times New Roman" w:cs="Times New Roman"/>
          <w:sz w:val="24"/>
          <w:szCs w:val="24"/>
        </w:rPr>
        <w:t>CM’s</w:t>
      </w:r>
      <w:r>
        <w:rPr>
          <w:rFonts w:ascii="Times New Roman" w:hAnsi="Times New Roman" w:cs="Times New Roman"/>
          <w:sz w:val="24"/>
          <w:szCs w:val="24"/>
        </w:rPr>
        <w:t xml:space="preserve"> Affiant did not look at any information from Credit </w:t>
      </w:r>
      <w:r w:rsidR="00461167">
        <w:rPr>
          <w:rFonts w:ascii="Times New Roman" w:hAnsi="Times New Roman" w:cs="Times New Roman"/>
          <w:sz w:val="24"/>
          <w:szCs w:val="24"/>
        </w:rPr>
        <w:t>One Bank or MHC Receivables, LLC</w:t>
      </w:r>
      <w:r w:rsidR="00151FDB">
        <w:rPr>
          <w:rFonts w:ascii="Times New Roman" w:hAnsi="Times New Roman" w:cs="Times New Roman"/>
          <w:sz w:val="24"/>
          <w:szCs w:val="24"/>
        </w:rPr>
        <w:t xml:space="preserve"> </w:t>
      </w:r>
      <w:r w:rsidR="0045603C">
        <w:rPr>
          <w:rFonts w:ascii="Times New Roman" w:hAnsi="Times New Roman" w:cs="Times New Roman"/>
          <w:sz w:val="24"/>
          <w:szCs w:val="24"/>
        </w:rPr>
        <w:t>or any Bill of Sales Midland is relying upon in its Brief</w:t>
      </w:r>
      <w:r w:rsidR="00461167">
        <w:rPr>
          <w:rFonts w:ascii="Times New Roman" w:hAnsi="Times New Roman" w:cs="Times New Roman"/>
          <w:sz w:val="24"/>
          <w:szCs w:val="24"/>
        </w:rPr>
        <w:t xml:space="preserve">. </w:t>
      </w:r>
    </w:p>
    <w:p w14:paraId="0C8A4CE2" w14:textId="3CDA4875" w:rsidR="00491D60" w:rsidRPr="00931A75" w:rsidRDefault="00491D60" w:rsidP="00491D60">
      <w:pPr>
        <w:widowControl/>
        <w:autoSpaceDE w:val="0"/>
        <w:autoSpaceDN w:val="0"/>
        <w:adjustRightInd w:val="0"/>
        <w:rPr>
          <w:rFonts w:ascii="Times New Roman" w:hAnsi="Times New Roman" w:cs="Times New Roman"/>
          <w:b/>
          <w:sz w:val="24"/>
          <w:szCs w:val="24"/>
        </w:rPr>
      </w:pPr>
      <w:r w:rsidRPr="00931A75">
        <w:rPr>
          <w:rFonts w:ascii="Times New Roman" w:hAnsi="Times New Roman" w:cs="Times New Roman"/>
          <w:sz w:val="24"/>
          <w:szCs w:val="24"/>
        </w:rPr>
        <w:t xml:space="preserve">THE WITNESS: </w:t>
      </w:r>
      <w:r w:rsidRPr="00931A75">
        <w:rPr>
          <w:rFonts w:ascii="Times New Roman" w:hAnsi="Times New Roman" w:cs="Times New Roman"/>
          <w:b/>
          <w:sz w:val="24"/>
          <w:szCs w:val="24"/>
        </w:rPr>
        <w:t>If you're referring to this affidavit, I did not look at any bill of</w:t>
      </w:r>
      <w:r w:rsidR="00931A75" w:rsidRPr="00931A75">
        <w:rPr>
          <w:rFonts w:ascii="Times New Roman" w:hAnsi="Times New Roman" w:cs="Times New Roman"/>
          <w:b/>
          <w:sz w:val="24"/>
          <w:szCs w:val="24"/>
        </w:rPr>
        <w:t xml:space="preserve"> </w:t>
      </w:r>
      <w:r w:rsidRPr="00931A75">
        <w:rPr>
          <w:rFonts w:ascii="Times New Roman" w:hAnsi="Times New Roman" w:cs="Times New Roman"/>
          <w:b/>
          <w:sz w:val="24"/>
          <w:szCs w:val="24"/>
        </w:rPr>
        <w:t>sales.</w:t>
      </w:r>
    </w:p>
    <w:p w14:paraId="1D1A9463" w14:textId="77777777" w:rsidR="00931A75" w:rsidRPr="00931A75" w:rsidRDefault="00931A75" w:rsidP="00491D60">
      <w:pPr>
        <w:widowControl/>
        <w:autoSpaceDE w:val="0"/>
        <w:autoSpaceDN w:val="0"/>
        <w:adjustRightInd w:val="0"/>
        <w:rPr>
          <w:rFonts w:ascii="Times New Roman" w:hAnsi="Times New Roman" w:cs="Times New Roman"/>
          <w:sz w:val="24"/>
          <w:szCs w:val="24"/>
        </w:rPr>
      </w:pPr>
    </w:p>
    <w:p w14:paraId="30B43C90" w14:textId="7882E6AD" w:rsidR="00491D60" w:rsidRPr="00931A75" w:rsidRDefault="00491D60" w:rsidP="00491D60">
      <w:pPr>
        <w:widowControl/>
        <w:autoSpaceDE w:val="0"/>
        <w:autoSpaceDN w:val="0"/>
        <w:adjustRightInd w:val="0"/>
        <w:rPr>
          <w:rFonts w:ascii="Times New Roman" w:hAnsi="Times New Roman" w:cs="Times New Roman"/>
          <w:sz w:val="24"/>
          <w:szCs w:val="24"/>
        </w:rPr>
      </w:pPr>
      <w:r w:rsidRPr="00931A75">
        <w:rPr>
          <w:rFonts w:ascii="Times New Roman" w:hAnsi="Times New Roman" w:cs="Times New Roman"/>
          <w:sz w:val="24"/>
          <w:szCs w:val="24"/>
        </w:rPr>
        <w:t>BY MR. PARKER:</w:t>
      </w:r>
    </w:p>
    <w:p w14:paraId="21E8680C" w14:textId="3D12C138" w:rsidR="00491D60" w:rsidRPr="00931A75" w:rsidRDefault="00491D60" w:rsidP="00491D60">
      <w:pPr>
        <w:widowControl/>
        <w:autoSpaceDE w:val="0"/>
        <w:autoSpaceDN w:val="0"/>
        <w:adjustRightInd w:val="0"/>
        <w:rPr>
          <w:rFonts w:ascii="Times New Roman" w:hAnsi="Times New Roman" w:cs="Times New Roman"/>
          <w:sz w:val="24"/>
          <w:szCs w:val="24"/>
        </w:rPr>
      </w:pPr>
      <w:r w:rsidRPr="00931A75">
        <w:rPr>
          <w:rFonts w:ascii="Times New Roman" w:hAnsi="Times New Roman" w:cs="Times New Roman"/>
          <w:sz w:val="24"/>
          <w:szCs w:val="24"/>
        </w:rPr>
        <w:t>Q. All right. So you didn't look at information from Credit One Bank; is that correct?</w:t>
      </w:r>
    </w:p>
    <w:p w14:paraId="6E80B87F" w14:textId="1065BC2D" w:rsidR="00151FDB" w:rsidRDefault="00491D60" w:rsidP="00931A75">
      <w:pPr>
        <w:spacing w:line="480" w:lineRule="auto"/>
        <w:contextualSpacing/>
        <w:rPr>
          <w:rFonts w:ascii="Times New Roman" w:hAnsi="Times New Roman" w:cs="Times New Roman"/>
          <w:b/>
          <w:bCs/>
          <w:sz w:val="24"/>
          <w:szCs w:val="24"/>
        </w:rPr>
      </w:pPr>
      <w:r w:rsidRPr="00931A75">
        <w:rPr>
          <w:rFonts w:ascii="Times New Roman" w:hAnsi="Times New Roman" w:cs="Times New Roman"/>
          <w:b/>
          <w:bCs/>
          <w:sz w:val="24"/>
          <w:szCs w:val="24"/>
        </w:rPr>
        <w:t>A. Correct.</w:t>
      </w:r>
      <w:r w:rsidR="00551FC7" w:rsidRPr="00551FC7">
        <w:rPr>
          <w:rFonts w:ascii="Times New Roman" w:hAnsi="Times New Roman" w:cs="Times New Roman"/>
          <w:sz w:val="24"/>
          <w:szCs w:val="24"/>
        </w:rPr>
        <w:t xml:space="preserve"> </w:t>
      </w:r>
      <w:r w:rsidR="00551FC7" w:rsidRPr="00491991">
        <w:rPr>
          <w:rFonts w:ascii="Times New Roman" w:hAnsi="Times New Roman" w:cs="Times New Roman"/>
          <w:sz w:val="24"/>
          <w:szCs w:val="24"/>
        </w:rPr>
        <w:t>-Nicole Hanke, April 23, 2018 (page 1</w:t>
      </w:r>
      <w:r w:rsidR="00551FC7">
        <w:rPr>
          <w:rFonts w:ascii="Times New Roman" w:hAnsi="Times New Roman" w:cs="Times New Roman"/>
          <w:sz w:val="24"/>
          <w:szCs w:val="24"/>
        </w:rPr>
        <w:t>05</w:t>
      </w:r>
      <w:r w:rsidR="00551FC7" w:rsidRPr="00491991">
        <w:rPr>
          <w:rFonts w:ascii="Times New Roman" w:hAnsi="Times New Roman" w:cs="Times New Roman"/>
          <w:sz w:val="24"/>
          <w:szCs w:val="24"/>
        </w:rPr>
        <w:t xml:space="preserve"> of her deposition attached)</w:t>
      </w:r>
    </w:p>
    <w:p w14:paraId="02455DBB" w14:textId="5F5DB542" w:rsidR="008E68A5" w:rsidRPr="00000349" w:rsidRDefault="008E68A5" w:rsidP="008E68A5">
      <w:pPr>
        <w:widowControl/>
        <w:autoSpaceDE w:val="0"/>
        <w:autoSpaceDN w:val="0"/>
        <w:adjustRightInd w:val="0"/>
        <w:rPr>
          <w:rFonts w:ascii="Times New Roman" w:hAnsi="Times New Roman" w:cs="Times New Roman"/>
          <w:sz w:val="24"/>
          <w:szCs w:val="24"/>
        </w:rPr>
      </w:pPr>
      <w:r w:rsidRPr="00000349">
        <w:rPr>
          <w:rFonts w:ascii="Times New Roman" w:hAnsi="Times New Roman" w:cs="Times New Roman"/>
          <w:sz w:val="24"/>
          <w:szCs w:val="24"/>
        </w:rPr>
        <w:t>Q. Do you look at information from MHC Receivables, LLC and these affidavit of records?</w:t>
      </w:r>
    </w:p>
    <w:p w14:paraId="3A298A0D" w14:textId="643067D6" w:rsidR="008E68A5" w:rsidRPr="00000349" w:rsidRDefault="008E68A5" w:rsidP="008E68A5">
      <w:pPr>
        <w:widowControl/>
        <w:autoSpaceDE w:val="0"/>
        <w:autoSpaceDN w:val="0"/>
        <w:adjustRightInd w:val="0"/>
        <w:ind w:firstLine="720"/>
        <w:rPr>
          <w:rFonts w:ascii="Times New Roman" w:hAnsi="Times New Roman" w:cs="Times New Roman"/>
          <w:sz w:val="24"/>
          <w:szCs w:val="24"/>
        </w:rPr>
      </w:pPr>
      <w:r w:rsidRPr="00000349">
        <w:rPr>
          <w:rFonts w:ascii="Times New Roman" w:hAnsi="Times New Roman" w:cs="Times New Roman"/>
          <w:sz w:val="24"/>
          <w:szCs w:val="24"/>
        </w:rPr>
        <w:t xml:space="preserve"> MR. </w:t>
      </w:r>
      <w:r w:rsidR="007C267D">
        <w:rPr>
          <w:rFonts w:ascii="Times New Roman" w:hAnsi="Times New Roman" w:cs="Times New Roman"/>
          <w:sz w:val="24"/>
          <w:szCs w:val="24"/>
        </w:rPr>
        <w:t>Tucker</w:t>
      </w:r>
      <w:r w:rsidRPr="00000349">
        <w:rPr>
          <w:rFonts w:ascii="Times New Roman" w:hAnsi="Times New Roman" w:cs="Times New Roman"/>
          <w:sz w:val="24"/>
          <w:szCs w:val="24"/>
        </w:rPr>
        <w:t>: Same objection.</w:t>
      </w:r>
    </w:p>
    <w:p w14:paraId="6F18BE2A" w14:textId="49EE1E5C" w:rsidR="008E68A5" w:rsidRPr="00000349" w:rsidRDefault="008E68A5" w:rsidP="008E68A5">
      <w:pPr>
        <w:widowControl/>
        <w:autoSpaceDE w:val="0"/>
        <w:autoSpaceDN w:val="0"/>
        <w:adjustRightInd w:val="0"/>
        <w:rPr>
          <w:rFonts w:ascii="Times New Roman" w:hAnsi="Times New Roman" w:cs="Times New Roman"/>
          <w:b/>
          <w:sz w:val="24"/>
          <w:szCs w:val="24"/>
        </w:rPr>
      </w:pPr>
      <w:r w:rsidRPr="00000349">
        <w:rPr>
          <w:rFonts w:ascii="Times New Roman" w:hAnsi="Times New Roman" w:cs="Times New Roman"/>
          <w:sz w:val="24"/>
          <w:szCs w:val="24"/>
        </w:rPr>
        <w:t xml:space="preserve">THE WITNESS: </w:t>
      </w:r>
      <w:r w:rsidRPr="00000349">
        <w:rPr>
          <w:rFonts w:ascii="Times New Roman" w:hAnsi="Times New Roman" w:cs="Times New Roman"/>
          <w:b/>
          <w:sz w:val="24"/>
          <w:szCs w:val="24"/>
        </w:rPr>
        <w:t>I -- no. I didn't</w:t>
      </w:r>
      <w:r w:rsidRPr="00000349">
        <w:rPr>
          <w:rFonts w:ascii="Times New Roman" w:hAnsi="Times New Roman" w:cs="Times New Roman"/>
          <w:sz w:val="24"/>
          <w:szCs w:val="24"/>
        </w:rPr>
        <w:t xml:space="preserve"> </w:t>
      </w:r>
      <w:r w:rsidRPr="00000349">
        <w:rPr>
          <w:rFonts w:ascii="Times New Roman" w:hAnsi="Times New Roman" w:cs="Times New Roman"/>
          <w:b/>
          <w:sz w:val="24"/>
          <w:szCs w:val="24"/>
        </w:rPr>
        <w:t xml:space="preserve">look at any bill of sale or any of </w:t>
      </w:r>
      <w:r w:rsidR="00000349" w:rsidRPr="00000349">
        <w:rPr>
          <w:rFonts w:ascii="Times New Roman" w:hAnsi="Times New Roman" w:cs="Times New Roman"/>
          <w:b/>
          <w:sz w:val="24"/>
          <w:szCs w:val="24"/>
        </w:rPr>
        <w:t>–</w:t>
      </w:r>
    </w:p>
    <w:p w14:paraId="5111DF36" w14:textId="77777777" w:rsidR="00000349" w:rsidRPr="00000349" w:rsidRDefault="00000349" w:rsidP="008E68A5">
      <w:pPr>
        <w:widowControl/>
        <w:autoSpaceDE w:val="0"/>
        <w:autoSpaceDN w:val="0"/>
        <w:adjustRightInd w:val="0"/>
        <w:rPr>
          <w:rFonts w:ascii="Times New Roman" w:hAnsi="Times New Roman" w:cs="Times New Roman"/>
          <w:b/>
          <w:sz w:val="24"/>
          <w:szCs w:val="24"/>
        </w:rPr>
      </w:pPr>
    </w:p>
    <w:p w14:paraId="23443CA2" w14:textId="308780E9" w:rsidR="008E68A5" w:rsidRPr="00000349" w:rsidRDefault="008E68A5" w:rsidP="008E68A5">
      <w:pPr>
        <w:widowControl/>
        <w:autoSpaceDE w:val="0"/>
        <w:autoSpaceDN w:val="0"/>
        <w:adjustRightInd w:val="0"/>
        <w:rPr>
          <w:rFonts w:ascii="Times New Roman" w:hAnsi="Times New Roman" w:cs="Times New Roman"/>
          <w:sz w:val="24"/>
          <w:szCs w:val="24"/>
        </w:rPr>
      </w:pPr>
      <w:r w:rsidRPr="00000349">
        <w:rPr>
          <w:rFonts w:ascii="Times New Roman" w:hAnsi="Times New Roman" w:cs="Times New Roman"/>
          <w:sz w:val="24"/>
          <w:szCs w:val="24"/>
        </w:rPr>
        <w:t>BY MR. PARKER:</w:t>
      </w:r>
    </w:p>
    <w:p w14:paraId="4B3282CA" w14:textId="04517519" w:rsidR="008E68A5" w:rsidRPr="00000349" w:rsidRDefault="008E68A5" w:rsidP="008E68A5">
      <w:pPr>
        <w:widowControl/>
        <w:autoSpaceDE w:val="0"/>
        <w:autoSpaceDN w:val="0"/>
        <w:adjustRightInd w:val="0"/>
        <w:rPr>
          <w:rFonts w:ascii="Times New Roman" w:hAnsi="Times New Roman" w:cs="Times New Roman"/>
          <w:sz w:val="24"/>
          <w:szCs w:val="24"/>
        </w:rPr>
      </w:pPr>
      <w:r w:rsidRPr="00000349">
        <w:rPr>
          <w:rFonts w:ascii="Times New Roman" w:hAnsi="Times New Roman" w:cs="Times New Roman"/>
          <w:sz w:val="24"/>
          <w:szCs w:val="24"/>
        </w:rPr>
        <w:t>Q. Anything from those entities?</w:t>
      </w:r>
    </w:p>
    <w:p w14:paraId="6BD0546D" w14:textId="08143190" w:rsidR="008E68A5" w:rsidRPr="00000349" w:rsidRDefault="008E68A5" w:rsidP="00000349">
      <w:pPr>
        <w:widowControl/>
        <w:autoSpaceDE w:val="0"/>
        <w:autoSpaceDN w:val="0"/>
        <w:adjustRightInd w:val="0"/>
        <w:ind w:firstLine="720"/>
        <w:rPr>
          <w:rFonts w:ascii="Times New Roman" w:hAnsi="Times New Roman" w:cs="Times New Roman"/>
          <w:sz w:val="24"/>
          <w:szCs w:val="24"/>
        </w:rPr>
      </w:pPr>
      <w:r w:rsidRPr="00000349">
        <w:rPr>
          <w:rFonts w:ascii="Times New Roman" w:hAnsi="Times New Roman" w:cs="Times New Roman"/>
          <w:sz w:val="24"/>
          <w:szCs w:val="24"/>
        </w:rPr>
        <w:t xml:space="preserve">MR. </w:t>
      </w:r>
      <w:r w:rsidR="006033FC">
        <w:rPr>
          <w:rFonts w:ascii="Times New Roman" w:hAnsi="Times New Roman" w:cs="Times New Roman"/>
          <w:sz w:val="24"/>
          <w:szCs w:val="24"/>
        </w:rPr>
        <w:t xml:space="preserve">MR. </w:t>
      </w:r>
      <w:r w:rsidR="007C267D">
        <w:rPr>
          <w:rFonts w:ascii="Times New Roman" w:hAnsi="Times New Roman" w:cs="Times New Roman"/>
          <w:sz w:val="24"/>
          <w:szCs w:val="24"/>
        </w:rPr>
        <w:t>Tucker</w:t>
      </w:r>
      <w:r w:rsidRPr="00000349">
        <w:rPr>
          <w:rFonts w:ascii="Times New Roman" w:hAnsi="Times New Roman" w:cs="Times New Roman"/>
          <w:sz w:val="24"/>
          <w:szCs w:val="24"/>
        </w:rPr>
        <w:t>: Objection.</w:t>
      </w:r>
    </w:p>
    <w:p w14:paraId="254D7BC5" w14:textId="77777777" w:rsidR="00000349" w:rsidRPr="00000349" w:rsidRDefault="00000349" w:rsidP="008E68A5">
      <w:pPr>
        <w:widowControl/>
        <w:autoSpaceDE w:val="0"/>
        <w:autoSpaceDN w:val="0"/>
        <w:adjustRightInd w:val="0"/>
        <w:rPr>
          <w:rFonts w:ascii="Times New Roman" w:hAnsi="Times New Roman" w:cs="Times New Roman"/>
          <w:sz w:val="24"/>
          <w:szCs w:val="24"/>
        </w:rPr>
      </w:pPr>
    </w:p>
    <w:p w14:paraId="3243B9A8" w14:textId="417C9FCB" w:rsidR="008E68A5" w:rsidRPr="00000349" w:rsidRDefault="008E68A5" w:rsidP="008E68A5">
      <w:pPr>
        <w:widowControl/>
        <w:autoSpaceDE w:val="0"/>
        <w:autoSpaceDN w:val="0"/>
        <w:adjustRightInd w:val="0"/>
        <w:rPr>
          <w:rFonts w:ascii="Times New Roman" w:hAnsi="Times New Roman" w:cs="Times New Roman"/>
          <w:sz w:val="24"/>
          <w:szCs w:val="24"/>
        </w:rPr>
      </w:pPr>
      <w:r w:rsidRPr="00000349">
        <w:rPr>
          <w:rFonts w:ascii="Times New Roman" w:hAnsi="Times New Roman" w:cs="Times New Roman"/>
          <w:sz w:val="24"/>
          <w:szCs w:val="24"/>
        </w:rPr>
        <w:t>BY MR. PARKER:</w:t>
      </w:r>
    </w:p>
    <w:p w14:paraId="6B3636C6" w14:textId="6B8042CE" w:rsidR="008E68A5" w:rsidRPr="00000349" w:rsidRDefault="008E68A5" w:rsidP="008E68A5">
      <w:pPr>
        <w:widowControl/>
        <w:autoSpaceDE w:val="0"/>
        <w:autoSpaceDN w:val="0"/>
        <w:adjustRightInd w:val="0"/>
        <w:rPr>
          <w:rFonts w:ascii="Times New Roman" w:hAnsi="Times New Roman" w:cs="Times New Roman"/>
          <w:sz w:val="24"/>
          <w:szCs w:val="24"/>
        </w:rPr>
      </w:pPr>
      <w:r w:rsidRPr="00000349">
        <w:rPr>
          <w:rFonts w:ascii="Times New Roman" w:hAnsi="Times New Roman" w:cs="Times New Roman"/>
          <w:sz w:val="24"/>
          <w:szCs w:val="24"/>
        </w:rPr>
        <w:t>Q. On September 21st?</w:t>
      </w:r>
    </w:p>
    <w:p w14:paraId="6AEA31EC" w14:textId="4B3A85F6" w:rsidR="008E68A5" w:rsidRPr="00000349" w:rsidRDefault="008E68A5" w:rsidP="008E68A5">
      <w:pPr>
        <w:spacing w:line="480" w:lineRule="auto"/>
        <w:contextualSpacing/>
        <w:rPr>
          <w:rFonts w:ascii="Times New Roman" w:hAnsi="Times New Roman" w:cs="Times New Roman"/>
          <w:sz w:val="24"/>
          <w:szCs w:val="24"/>
        </w:rPr>
      </w:pPr>
      <w:r w:rsidRPr="00000349">
        <w:rPr>
          <w:rFonts w:ascii="Times New Roman" w:hAnsi="Times New Roman" w:cs="Times New Roman"/>
          <w:b/>
          <w:bCs/>
          <w:sz w:val="24"/>
          <w:szCs w:val="24"/>
        </w:rPr>
        <w:t>A. No.</w:t>
      </w:r>
      <w:r w:rsidR="00315257" w:rsidRPr="00315257">
        <w:rPr>
          <w:rFonts w:ascii="Times New Roman" w:hAnsi="Times New Roman" w:cs="Times New Roman"/>
          <w:sz w:val="24"/>
          <w:szCs w:val="24"/>
        </w:rPr>
        <w:t xml:space="preserve"> </w:t>
      </w:r>
      <w:r w:rsidR="00315257" w:rsidRPr="00491991">
        <w:rPr>
          <w:rFonts w:ascii="Times New Roman" w:hAnsi="Times New Roman" w:cs="Times New Roman"/>
          <w:sz w:val="24"/>
          <w:szCs w:val="24"/>
        </w:rPr>
        <w:t>-Nicole Hanke, April 23, 2018 (page 1</w:t>
      </w:r>
      <w:r w:rsidR="00315257">
        <w:rPr>
          <w:rFonts w:ascii="Times New Roman" w:hAnsi="Times New Roman" w:cs="Times New Roman"/>
          <w:sz w:val="24"/>
          <w:szCs w:val="24"/>
        </w:rPr>
        <w:t>0</w:t>
      </w:r>
      <w:r w:rsidR="00FD12F1">
        <w:rPr>
          <w:rFonts w:ascii="Times New Roman" w:hAnsi="Times New Roman" w:cs="Times New Roman"/>
          <w:sz w:val="24"/>
          <w:szCs w:val="24"/>
        </w:rPr>
        <w:t>5</w:t>
      </w:r>
      <w:r w:rsidR="00315257">
        <w:rPr>
          <w:rFonts w:ascii="Times New Roman" w:hAnsi="Times New Roman" w:cs="Times New Roman"/>
          <w:sz w:val="24"/>
          <w:szCs w:val="24"/>
        </w:rPr>
        <w:t>-107</w:t>
      </w:r>
      <w:r w:rsidR="00315257" w:rsidRPr="00491991">
        <w:rPr>
          <w:rFonts w:ascii="Times New Roman" w:hAnsi="Times New Roman" w:cs="Times New Roman"/>
          <w:sz w:val="24"/>
          <w:szCs w:val="24"/>
        </w:rPr>
        <w:t xml:space="preserve"> </w:t>
      </w:r>
      <w:r w:rsidR="0003259C">
        <w:rPr>
          <w:rFonts w:ascii="Times New Roman" w:hAnsi="Times New Roman" w:cs="Times New Roman"/>
          <w:sz w:val="24"/>
          <w:szCs w:val="24"/>
        </w:rPr>
        <w:t xml:space="preserve">at </w:t>
      </w:r>
      <w:r w:rsidR="0003259C" w:rsidRPr="0003259C">
        <w:rPr>
          <w:rFonts w:ascii="Times New Roman" w:hAnsi="Times New Roman" w:cs="Times New Roman"/>
          <w:b/>
          <w:sz w:val="24"/>
          <w:szCs w:val="24"/>
          <w:u w:val="single"/>
        </w:rPr>
        <w:t>Exhibit 1</w:t>
      </w:r>
      <w:r w:rsidR="00315257" w:rsidRPr="00491991">
        <w:rPr>
          <w:rFonts w:ascii="Times New Roman" w:hAnsi="Times New Roman" w:cs="Times New Roman"/>
          <w:sz w:val="24"/>
          <w:szCs w:val="24"/>
        </w:rPr>
        <w:t>)</w:t>
      </w:r>
    </w:p>
    <w:p w14:paraId="2DA4BB39" w14:textId="62F34AC8" w:rsidR="0008343F" w:rsidRDefault="002E44B8" w:rsidP="0008343F">
      <w:pPr>
        <w:spacing w:line="480" w:lineRule="auto"/>
        <w:ind w:firstLine="720"/>
        <w:contextualSpacing/>
        <w:rPr>
          <w:rFonts w:ascii="Times New Roman" w:hAnsi="Times New Roman" w:cs="Times New Roman"/>
          <w:sz w:val="24"/>
          <w:szCs w:val="24"/>
        </w:rPr>
      </w:pPr>
      <w:r w:rsidRPr="00F60AE5">
        <w:rPr>
          <w:rFonts w:ascii="Times New Roman" w:hAnsi="Times New Roman" w:cs="Times New Roman"/>
          <w:sz w:val="24"/>
          <w:szCs w:val="24"/>
          <w:u w:val="single"/>
        </w:rPr>
        <w:t>No bill of sale and no information from Credit One or MHC</w:t>
      </w:r>
      <w:r>
        <w:rPr>
          <w:rFonts w:ascii="Times New Roman" w:hAnsi="Times New Roman" w:cs="Times New Roman"/>
          <w:sz w:val="24"/>
          <w:szCs w:val="24"/>
        </w:rPr>
        <w:t xml:space="preserve">. </w:t>
      </w:r>
      <w:r w:rsidR="005B1265">
        <w:rPr>
          <w:rFonts w:ascii="Times New Roman" w:hAnsi="Times New Roman" w:cs="Times New Roman"/>
          <w:sz w:val="24"/>
          <w:szCs w:val="24"/>
        </w:rPr>
        <w:t xml:space="preserve">In </w:t>
      </w:r>
      <w:r w:rsidR="0008343F">
        <w:rPr>
          <w:rFonts w:ascii="Times New Roman" w:hAnsi="Times New Roman" w:cs="Times New Roman"/>
          <w:sz w:val="24"/>
          <w:szCs w:val="24"/>
        </w:rPr>
        <w:t xml:space="preserve">a nut shell, Midland’s evidence of the assignment of the </w:t>
      </w:r>
      <w:r w:rsidR="006033FC">
        <w:rPr>
          <w:rFonts w:ascii="Times New Roman" w:hAnsi="Times New Roman" w:cs="Times New Roman"/>
          <w:sz w:val="24"/>
          <w:szCs w:val="24"/>
        </w:rPr>
        <w:t>Mr. Debtor</w:t>
      </w:r>
      <w:r w:rsidR="0008343F">
        <w:rPr>
          <w:rFonts w:ascii="Times New Roman" w:hAnsi="Times New Roman" w:cs="Times New Roman"/>
          <w:sz w:val="24"/>
          <w:szCs w:val="24"/>
        </w:rPr>
        <w:t xml:space="preserve"> debt are hearsay documents created by the third owner of the debt months after the sale from Credit One to MHC and from MHC to </w:t>
      </w:r>
      <w:r w:rsidR="00346EAE">
        <w:rPr>
          <w:rFonts w:ascii="Times New Roman" w:hAnsi="Times New Roman" w:cs="Times New Roman"/>
          <w:sz w:val="24"/>
          <w:szCs w:val="24"/>
        </w:rPr>
        <w:t>Sherman</w:t>
      </w:r>
      <w:r w:rsidR="0008343F">
        <w:rPr>
          <w:rFonts w:ascii="Times New Roman" w:hAnsi="Times New Roman" w:cs="Times New Roman"/>
          <w:sz w:val="24"/>
          <w:szCs w:val="24"/>
        </w:rPr>
        <w:t>:</w:t>
      </w:r>
    </w:p>
    <w:p w14:paraId="23AF52F3" w14:textId="77777777" w:rsidR="0008343F" w:rsidRPr="00491991" w:rsidRDefault="0008343F" w:rsidP="0008343F">
      <w:pPr>
        <w:widowControl/>
        <w:autoSpaceDE w:val="0"/>
        <w:autoSpaceDN w:val="0"/>
        <w:adjustRightInd w:val="0"/>
        <w:rPr>
          <w:rFonts w:ascii="Times New Roman" w:hAnsi="Times New Roman" w:cs="Times New Roman"/>
          <w:sz w:val="24"/>
          <w:szCs w:val="24"/>
        </w:rPr>
      </w:pPr>
      <w:r w:rsidRPr="00491991">
        <w:rPr>
          <w:rFonts w:ascii="Times New Roman" w:hAnsi="Times New Roman" w:cs="Times New Roman"/>
          <w:sz w:val="24"/>
          <w:szCs w:val="24"/>
        </w:rPr>
        <w:t>Q. All right. So you wouldn't know what debts were passed from Credit One Bank to MHC Receivables; is that correct?</w:t>
      </w:r>
    </w:p>
    <w:p w14:paraId="180DF492" w14:textId="77777777" w:rsidR="0008343F" w:rsidRPr="00491991" w:rsidRDefault="0008343F" w:rsidP="0008343F">
      <w:pPr>
        <w:rPr>
          <w:rFonts w:ascii="Times New Roman" w:hAnsi="Times New Roman" w:cs="Times New Roman"/>
          <w:b/>
          <w:bCs/>
          <w:sz w:val="24"/>
          <w:szCs w:val="24"/>
        </w:rPr>
      </w:pPr>
      <w:r w:rsidRPr="00491991">
        <w:rPr>
          <w:rFonts w:ascii="Times New Roman" w:hAnsi="Times New Roman" w:cs="Times New Roman"/>
          <w:b/>
          <w:bCs/>
          <w:sz w:val="24"/>
          <w:szCs w:val="24"/>
        </w:rPr>
        <w:t>A. Correct.</w:t>
      </w:r>
    </w:p>
    <w:p w14:paraId="6A6C32AB" w14:textId="139D9D15" w:rsidR="0008343F" w:rsidRDefault="0008343F" w:rsidP="0008343F">
      <w:pPr>
        <w:ind w:left="1440" w:firstLine="720"/>
        <w:rPr>
          <w:rFonts w:ascii="Times New Roman" w:hAnsi="Times New Roman" w:cs="Times New Roman"/>
          <w:sz w:val="24"/>
          <w:szCs w:val="24"/>
        </w:rPr>
      </w:pPr>
      <w:r w:rsidRPr="00491991">
        <w:rPr>
          <w:rFonts w:ascii="Times New Roman" w:hAnsi="Times New Roman" w:cs="Times New Roman"/>
          <w:sz w:val="24"/>
          <w:szCs w:val="24"/>
        </w:rPr>
        <w:t>-Nicole Hanke, April 23, 2018 (page 158 of</w:t>
      </w:r>
      <w:r w:rsidR="0003259C">
        <w:rPr>
          <w:rFonts w:ascii="Times New Roman" w:hAnsi="Times New Roman" w:cs="Times New Roman"/>
          <w:sz w:val="24"/>
          <w:szCs w:val="24"/>
        </w:rPr>
        <w:t xml:space="preserve"> </w:t>
      </w:r>
      <w:r w:rsidR="0003259C" w:rsidRPr="0003259C">
        <w:rPr>
          <w:rFonts w:ascii="Times New Roman" w:hAnsi="Times New Roman" w:cs="Times New Roman"/>
          <w:b/>
          <w:sz w:val="24"/>
          <w:szCs w:val="24"/>
          <w:u w:val="single"/>
        </w:rPr>
        <w:t>Exhibit 1</w:t>
      </w:r>
      <w:r w:rsidRPr="00491991">
        <w:rPr>
          <w:rFonts w:ascii="Times New Roman" w:hAnsi="Times New Roman" w:cs="Times New Roman"/>
          <w:sz w:val="24"/>
          <w:szCs w:val="24"/>
        </w:rPr>
        <w:t>)</w:t>
      </w:r>
    </w:p>
    <w:p w14:paraId="44C96516" w14:textId="77777777" w:rsidR="00C66C9B" w:rsidRPr="00491991" w:rsidRDefault="00C66C9B" w:rsidP="0008343F">
      <w:pPr>
        <w:ind w:left="1440" w:firstLine="720"/>
        <w:rPr>
          <w:rFonts w:ascii="Times New Roman" w:hAnsi="Times New Roman" w:cs="Times New Roman"/>
          <w:sz w:val="24"/>
          <w:szCs w:val="24"/>
        </w:rPr>
      </w:pPr>
    </w:p>
    <w:p w14:paraId="53E0BBB6" w14:textId="5C725BEC" w:rsidR="0008343F" w:rsidRPr="00491991" w:rsidRDefault="0008343F" w:rsidP="0008343F">
      <w:pPr>
        <w:widowControl/>
        <w:autoSpaceDE w:val="0"/>
        <w:autoSpaceDN w:val="0"/>
        <w:adjustRightInd w:val="0"/>
        <w:rPr>
          <w:rFonts w:ascii="Times New Roman" w:hAnsi="Times New Roman" w:cs="Times New Roman"/>
          <w:sz w:val="24"/>
          <w:szCs w:val="24"/>
        </w:rPr>
      </w:pPr>
      <w:r w:rsidRPr="00491991">
        <w:rPr>
          <w:rFonts w:ascii="Times New Roman" w:hAnsi="Times New Roman" w:cs="Times New Roman"/>
          <w:sz w:val="24"/>
          <w:szCs w:val="24"/>
        </w:rPr>
        <w:t xml:space="preserve">Q. All right. Have you seen anything signed by Midland where they're accepting ownership of this </w:t>
      </w:r>
      <w:r w:rsidR="006033FC">
        <w:rPr>
          <w:rFonts w:ascii="Times New Roman" w:hAnsi="Times New Roman" w:cs="Times New Roman"/>
          <w:sz w:val="24"/>
          <w:szCs w:val="24"/>
        </w:rPr>
        <w:t>Mr. Debtor</w:t>
      </w:r>
      <w:r w:rsidRPr="00491991">
        <w:rPr>
          <w:rFonts w:ascii="Times New Roman" w:hAnsi="Times New Roman" w:cs="Times New Roman"/>
          <w:sz w:val="24"/>
          <w:szCs w:val="24"/>
        </w:rPr>
        <w:t xml:space="preserve"> debt?</w:t>
      </w:r>
    </w:p>
    <w:p w14:paraId="39FD065D" w14:textId="5C8D5E1C" w:rsidR="0008343F" w:rsidRPr="00491991" w:rsidRDefault="0008343F" w:rsidP="00EA33FC">
      <w:pPr>
        <w:spacing w:line="480" w:lineRule="auto"/>
        <w:rPr>
          <w:rFonts w:ascii="Times New Roman" w:hAnsi="Times New Roman" w:cs="Times New Roman"/>
          <w:sz w:val="24"/>
          <w:szCs w:val="24"/>
        </w:rPr>
      </w:pPr>
      <w:r w:rsidRPr="00491991">
        <w:rPr>
          <w:rFonts w:ascii="Times New Roman" w:hAnsi="Times New Roman" w:cs="Times New Roman"/>
          <w:sz w:val="24"/>
          <w:szCs w:val="24"/>
        </w:rPr>
        <w:t xml:space="preserve"> </w:t>
      </w:r>
      <w:r w:rsidRPr="00491991">
        <w:rPr>
          <w:rFonts w:ascii="Times New Roman" w:hAnsi="Times New Roman" w:cs="Times New Roman"/>
          <w:b/>
          <w:bCs/>
          <w:sz w:val="24"/>
          <w:szCs w:val="24"/>
        </w:rPr>
        <w:t>A. Not to my knowledge.</w:t>
      </w:r>
      <w:r w:rsidRPr="00491991">
        <w:rPr>
          <w:rFonts w:ascii="Times New Roman" w:hAnsi="Times New Roman" w:cs="Times New Roman"/>
          <w:sz w:val="24"/>
          <w:szCs w:val="24"/>
        </w:rPr>
        <w:tab/>
        <w:t xml:space="preserve">-Nicole Hanke, April 23, 2018 (page 148 of </w:t>
      </w:r>
      <w:r w:rsidR="0003259C" w:rsidRPr="0003259C">
        <w:rPr>
          <w:rFonts w:ascii="Times New Roman" w:hAnsi="Times New Roman" w:cs="Times New Roman"/>
          <w:b/>
          <w:sz w:val="24"/>
          <w:szCs w:val="24"/>
          <w:u w:val="single"/>
        </w:rPr>
        <w:t>Exhibit 1</w:t>
      </w:r>
      <w:r w:rsidRPr="00491991">
        <w:rPr>
          <w:rFonts w:ascii="Times New Roman" w:hAnsi="Times New Roman" w:cs="Times New Roman"/>
          <w:sz w:val="24"/>
          <w:szCs w:val="24"/>
        </w:rPr>
        <w:t>)</w:t>
      </w:r>
    </w:p>
    <w:p w14:paraId="58E06CB4" w14:textId="13141124" w:rsidR="00BC247A" w:rsidRPr="00621F2F" w:rsidRDefault="00621F2F" w:rsidP="001B7903">
      <w:pPr>
        <w:pStyle w:val="ListParagraph"/>
        <w:numPr>
          <w:ilvl w:val="0"/>
          <w:numId w:val="40"/>
        </w:numPr>
        <w:spacing w:line="480" w:lineRule="auto"/>
        <w:rPr>
          <w:rFonts w:ascii="Times New Roman" w:hAnsi="Times New Roman" w:cs="Times New Roman"/>
          <w:b/>
          <w:i/>
          <w:sz w:val="24"/>
          <w:szCs w:val="24"/>
        </w:rPr>
      </w:pPr>
      <w:r w:rsidRPr="00621F2F">
        <w:rPr>
          <w:rFonts w:ascii="Times New Roman" w:hAnsi="Times New Roman" w:cs="Times New Roman"/>
          <w:b/>
          <w:i/>
          <w:sz w:val="24"/>
          <w:szCs w:val="24"/>
        </w:rPr>
        <w:t xml:space="preserve">Nothing in Midland’s Motion shows </w:t>
      </w:r>
      <w:r w:rsidR="007D1467">
        <w:rPr>
          <w:rFonts w:ascii="Times New Roman" w:hAnsi="Times New Roman" w:cs="Times New Roman"/>
          <w:b/>
          <w:i/>
          <w:sz w:val="24"/>
          <w:szCs w:val="24"/>
        </w:rPr>
        <w:t>Midland is an assignee of Credit One Bank</w:t>
      </w:r>
      <w:r w:rsidRPr="00621F2F">
        <w:rPr>
          <w:rFonts w:ascii="Times New Roman" w:hAnsi="Times New Roman" w:cs="Times New Roman"/>
          <w:b/>
          <w:i/>
          <w:sz w:val="24"/>
          <w:szCs w:val="24"/>
        </w:rPr>
        <w:t xml:space="preserve">. </w:t>
      </w:r>
    </w:p>
    <w:p w14:paraId="3BA2943F" w14:textId="7DDE2F64" w:rsidR="0008343F" w:rsidRDefault="0008343F" w:rsidP="001B7903">
      <w:pPr>
        <w:spacing w:line="480" w:lineRule="auto"/>
        <w:ind w:firstLine="36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Midland states on Page 8 that “In point of fact, Midland has provided the full chain of title of the assignment of the debt, along with the accompanying sworn affidavits which align as to the dates of assignment, showing that Midland is the current owner of the subject debt.” </w:t>
      </w:r>
      <w:r w:rsidR="001A3C4E">
        <w:rPr>
          <w:rFonts w:ascii="Times New Roman" w:hAnsi="Times New Roman" w:cs="Times New Roman"/>
          <w:sz w:val="24"/>
          <w:szCs w:val="24"/>
        </w:rPr>
        <w:t xml:space="preserve">Midland presents a payment history </w:t>
      </w:r>
      <w:r w:rsidR="001778C0">
        <w:rPr>
          <w:rFonts w:ascii="Times New Roman" w:hAnsi="Times New Roman" w:cs="Times New Roman"/>
          <w:sz w:val="24"/>
          <w:szCs w:val="24"/>
        </w:rPr>
        <w:t xml:space="preserve">for Mr. </w:t>
      </w:r>
      <w:r w:rsidR="006033FC">
        <w:rPr>
          <w:rFonts w:ascii="Times New Roman" w:hAnsi="Times New Roman" w:cs="Times New Roman"/>
          <w:sz w:val="24"/>
          <w:szCs w:val="24"/>
        </w:rPr>
        <w:t>Debtor</w:t>
      </w:r>
      <w:r w:rsidR="001778C0">
        <w:rPr>
          <w:rFonts w:ascii="Times New Roman" w:hAnsi="Times New Roman" w:cs="Times New Roman"/>
          <w:sz w:val="24"/>
          <w:szCs w:val="24"/>
        </w:rPr>
        <w:t xml:space="preserve"> </w:t>
      </w:r>
      <w:r w:rsidR="001A3C4E">
        <w:rPr>
          <w:rFonts w:ascii="Times New Roman" w:hAnsi="Times New Roman" w:cs="Times New Roman"/>
          <w:sz w:val="24"/>
          <w:szCs w:val="24"/>
        </w:rPr>
        <w:t>in its Brief. However, a payment history does not equal ownership.</w:t>
      </w:r>
      <w:r w:rsidR="001778C0">
        <w:rPr>
          <w:rFonts w:ascii="Times New Roman" w:hAnsi="Times New Roman" w:cs="Times New Roman"/>
          <w:sz w:val="24"/>
          <w:szCs w:val="24"/>
        </w:rPr>
        <w:t xml:space="preserve"> T</w:t>
      </w:r>
      <w:r>
        <w:rPr>
          <w:rFonts w:ascii="Times New Roman" w:hAnsi="Times New Roman" w:cs="Times New Roman"/>
          <w:sz w:val="24"/>
          <w:szCs w:val="24"/>
        </w:rPr>
        <w:t>here is no proof that the chain of title of ownership specific to Mr.</w:t>
      </w:r>
      <w:r w:rsidR="006033FC">
        <w:rPr>
          <w:rFonts w:ascii="Times New Roman" w:hAnsi="Times New Roman" w:cs="Times New Roman"/>
          <w:sz w:val="24"/>
          <w:szCs w:val="24"/>
        </w:rPr>
        <w:t xml:space="preserve"> Debtor</w:t>
      </w:r>
      <w:r>
        <w:rPr>
          <w:rFonts w:ascii="Times New Roman" w:hAnsi="Times New Roman" w:cs="Times New Roman"/>
          <w:sz w:val="24"/>
          <w:szCs w:val="24"/>
        </w:rPr>
        <w:t xml:space="preserve"> exist</w:t>
      </w:r>
      <w:r w:rsidR="00202030">
        <w:rPr>
          <w:rFonts w:ascii="Times New Roman" w:hAnsi="Times New Roman" w:cs="Times New Roman"/>
          <w:sz w:val="24"/>
          <w:szCs w:val="24"/>
        </w:rPr>
        <w:t xml:space="preserve">s as required </w:t>
      </w:r>
      <w:r>
        <w:rPr>
          <w:rFonts w:ascii="Times New Roman" w:hAnsi="Times New Roman" w:cs="Times New Roman"/>
          <w:sz w:val="24"/>
          <w:szCs w:val="24"/>
        </w:rPr>
        <w:t xml:space="preserve">in </w:t>
      </w:r>
      <w:r w:rsidR="00202030">
        <w:rPr>
          <w:rFonts w:ascii="Times New Roman" w:hAnsi="Times New Roman" w:cs="Times New Roman"/>
          <w:sz w:val="24"/>
          <w:szCs w:val="24"/>
        </w:rPr>
        <w:t>the ruling of</w:t>
      </w:r>
      <w:r>
        <w:rPr>
          <w:rFonts w:ascii="Times New Roman" w:hAnsi="Times New Roman" w:cs="Times New Roman"/>
          <w:sz w:val="24"/>
          <w:szCs w:val="24"/>
        </w:rPr>
        <w:t xml:space="preserve"> </w:t>
      </w:r>
      <w:r w:rsidRPr="008B4FD9">
        <w:rPr>
          <w:rFonts w:ascii="Times New Roman" w:eastAsia="Times New Roman" w:hAnsi="Times New Roman" w:cs="Times New Roman"/>
          <w:i/>
          <w:sz w:val="24"/>
          <w:szCs w:val="24"/>
        </w:rPr>
        <w:t>Midland Funding, LLC v Michael Bassett</w:t>
      </w:r>
      <w:r w:rsidRPr="008B4FD9">
        <w:rPr>
          <w:rFonts w:ascii="Times New Roman" w:eastAsia="Times New Roman" w:hAnsi="Times New Roman" w:cs="Times New Roman"/>
          <w:sz w:val="24"/>
          <w:szCs w:val="24"/>
        </w:rPr>
        <w:t>, No. 338404</w:t>
      </w:r>
      <w:r>
        <w:rPr>
          <w:rFonts w:ascii="Times New Roman" w:eastAsia="Times New Roman" w:hAnsi="Times New Roman" w:cs="Times New Roman"/>
          <w:sz w:val="24"/>
          <w:szCs w:val="24"/>
        </w:rPr>
        <w:t xml:space="preserve">.  </w:t>
      </w:r>
    </w:p>
    <w:p w14:paraId="08137CA4" w14:textId="38B22352" w:rsidR="0008343F" w:rsidRDefault="0008343F" w:rsidP="0008343F">
      <w:pPr>
        <w:spacing w:line="480" w:lineRule="auto"/>
        <w:ind w:firstLine="720"/>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In </w:t>
      </w:r>
      <w:r w:rsidRPr="00BA47DE">
        <w:rPr>
          <w:rFonts w:ascii="Times New Roman" w:eastAsia="Times New Roman" w:hAnsi="Times New Roman" w:cs="Times New Roman"/>
          <w:i/>
          <w:sz w:val="24"/>
          <w:szCs w:val="24"/>
        </w:rPr>
        <w:t>Bassett</w:t>
      </w:r>
      <w:r>
        <w:rPr>
          <w:rFonts w:ascii="Times New Roman" w:eastAsia="Times New Roman" w:hAnsi="Times New Roman" w:cs="Times New Roman"/>
          <w:sz w:val="24"/>
          <w:szCs w:val="24"/>
        </w:rPr>
        <w:t xml:space="preserve">, the Court ruled </w:t>
      </w:r>
      <w:r w:rsidRPr="008B4FD9">
        <w:rPr>
          <w:rFonts w:ascii="Times New Roman" w:eastAsia="Times New Roman" w:hAnsi="Times New Roman" w:cs="Times New Roman"/>
          <w:sz w:val="24"/>
          <w:szCs w:val="24"/>
        </w:rPr>
        <w:t>“</w:t>
      </w:r>
      <w:r w:rsidRPr="008B4FD9">
        <w:rPr>
          <w:rFonts w:ascii="Times New Roman" w:eastAsia="Times New Roman" w:hAnsi="Times New Roman" w:cs="Times New Roman"/>
          <w:b/>
          <w:i/>
          <w:sz w:val="24"/>
          <w:szCs w:val="24"/>
        </w:rPr>
        <w:t>However, there was no information identifying any individual debtors in any of the chain of sale documents with respect to the sale between FIA Card Services, N.A. and Asset Acceptance, LLC, and likewise, no field data report, or similar document, was produced with respect to that sale.</w:t>
      </w:r>
      <w:r w:rsidR="003E4CC1">
        <w:rPr>
          <w:rFonts w:ascii="Times New Roman" w:eastAsia="Times New Roman" w:hAnsi="Times New Roman" w:cs="Times New Roman"/>
          <w:b/>
          <w:i/>
          <w:sz w:val="24"/>
          <w:szCs w:val="24"/>
        </w:rPr>
        <w:t>”</w:t>
      </w:r>
      <w:r w:rsidRPr="003E4CC1">
        <w:rPr>
          <w:rFonts w:ascii="Times New Roman" w:eastAsia="Times New Roman" w:hAnsi="Times New Roman" w:cs="Times New Roman"/>
          <w:b/>
          <w:i/>
          <w:sz w:val="24"/>
          <w:szCs w:val="24"/>
        </w:rPr>
        <w:t xml:space="preserve">  </w:t>
      </w:r>
      <w:r w:rsidR="003E4CC1" w:rsidRPr="003E4CC1">
        <w:rPr>
          <w:rFonts w:ascii="Times New Roman" w:eastAsia="Times New Roman" w:hAnsi="Times New Roman" w:cs="Times New Roman"/>
          <w:sz w:val="24"/>
          <w:szCs w:val="24"/>
        </w:rPr>
        <w:t>There is no</w:t>
      </w:r>
      <w:r w:rsidRPr="003E4CC1">
        <w:rPr>
          <w:rFonts w:ascii="Times New Roman" w:eastAsia="Times New Roman" w:hAnsi="Times New Roman" w:cs="Times New Roman"/>
          <w:sz w:val="24"/>
          <w:szCs w:val="24"/>
        </w:rPr>
        <w:t xml:space="preserve"> “field data report or similar </w:t>
      </w:r>
      <w:r w:rsidRPr="003E4CC1">
        <w:rPr>
          <w:rFonts w:ascii="Times New Roman" w:eastAsia="Times New Roman" w:hAnsi="Times New Roman" w:cs="Times New Roman"/>
          <w:sz w:val="24"/>
          <w:szCs w:val="24"/>
        </w:rPr>
        <w:lastRenderedPageBreak/>
        <w:t>document” between Credit One Bank and MHC Receivables and MHC Receivables and Sherman Originator</w:t>
      </w:r>
      <w:r w:rsidR="003E4CC1">
        <w:rPr>
          <w:rFonts w:ascii="Times New Roman" w:eastAsia="Times New Roman" w:hAnsi="Times New Roman" w:cs="Times New Roman"/>
          <w:sz w:val="24"/>
          <w:szCs w:val="24"/>
        </w:rPr>
        <w:t xml:space="preserve">. </w:t>
      </w:r>
      <w:r w:rsidR="007A36AB">
        <w:rPr>
          <w:rFonts w:ascii="Times New Roman" w:eastAsia="Times New Roman" w:hAnsi="Times New Roman" w:cs="Times New Roman"/>
          <w:sz w:val="24"/>
          <w:szCs w:val="24"/>
        </w:rPr>
        <w:t xml:space="preserve"> </w:t>
      </w:r>
      <w:r w:rsidRPr="007A36AB">
        <w:rPr>
          <w:rFonts w:ascii="Times New Roman" w:hAnsi="Times New Roman" w:cs="Times New Roman"/>
          <w:sz w:val="24"/>
          <w:szCs w:val="24"/>
          <w:u w:val="single"/>
        </w:rPr>
        <w:t xml:space="preserve">Midland has failed to provide a full chain of title of the </w:t>
      </w:r>
      <w:r w:rsidR="007A36AB" w:rsidRPr="007A36AB">
        <w:rPr>
          <w:rFonts w:ascii="Times New Roman" w:hAnsi="Times New Roman" w:cs="Times New Roman"/>
          <w:sz w:val="24"/>
          <w:szCs w:val="24"/>
          <w:u w:val="single"/>
        </w:rPr>
        <w:t xml:space="preserve">showing </w:t>
      </w:r>
      <w:r w:rsidRPr="007A36AB">
        <w:rPr>
          <w:rFonts w:ascii="Times New Roman" w:hAnsi="Times New Roman" w:cs="Times New Roman"/>
          <w:sz w:val="24"/>
          <w:szCs w:val="24"/>
          <w:u w:val="single"/>
        </w:rPr>
        <w:t>the</w:t>
      </w:r>
      <w:r w:rsidR="002A3782" w:rsidRPr="007A36AB">
        <w:rPr>
          <w:rFonts w:ascii="Times New Roman" w:hAnsi="Times New Roman" w:cs="Times New Roman"/>
          <w:sz w:val="24"/>
          <w:szCs w:val="24"/>
          <w:u w:val="single"/>
        </w:rPr>
        <w:t xml:space="preserve"> </w:t>
      </w:r>
      <w:r w:rsidR="006033FC">
        <w:rPr>
          <w:rFonts w:ascii="Times New Roman" w:hAnsi="Times New Roman" w:cs="Times New Roman"/>
          <w:sz w:val="24"/>
          <w:szCs w:val="24"/>
          <w:u w:val="single"/>
        </w:rPr>
        <w:t>Mr. Debtor</w:t>
      </w:r>
      <w:r w:rsidR="002A3782" w:rsidRPr="007A36AB">
        <w:rPr>
          <w:rFonts w:ascii="Times New Roman" w:hAnsi="Times New Roman" w:cs="Times New Roman"/>
          <w:sz w:val="24"/>
          <w:szCs w:val="24"/>
          <w:u w:val="single"/>
        </w:rPr>
        <w:t xml:space="preserve"> </w:t>
      </w:r>
      <w:r w:rsidRPr="007A36AB">
        <w:rPr>
          <w:rFonts w:ascii="Times New Roman" w:hAnsi="Times New Roman" w:cs="Times New Roman"/>
          <w:sz w:val="24"/>
          <w:szCs w:val="24"/>
          <w:u w:val="single"/>
        </w:rPr>
        <w:t xml:space="preserve">debt </w:t>
      </w:r>
      <w:r w:rsidR="002A3782" w:rsidRPr="007A36AB">
        <w:rPr>
          <w:rFonts w:ascii="Times New Roman" w:hAnsi="Times New Roman" w:cs="Times New Roman"/>
          <w:sz w:val="24"/>
          <w:szCs w:val="24"/>
          <w:u w:val="single"/>
        </w:rPr>
        <w:t xml:space="preserve">passing </w:t>
      </w:r>
      <w:r w:rsidRPr="007A36AB">
        <w:rPr>
          <w:rFonts w:ascii="Times New Roman" w:hAnsi="Times New Roman" w:cs="Times New Roman"/>
          <w:sz w:val="24"/>
          <w:szCs w:val="24"/>
          <w:u w:val="single"/>
        </w:rPr>
        <w:t>to any entity prior to Sherman</w:t>
      </w:r>
      <w:r w:rsidR="005F6923" w:rsidRPr="005F6923">
        <w:rPr>
          <w:rFonts w:ascii="Times New Roman" w:hAnsi="Times New Roman" w:cs="Times New Roman"/>
          <w:sz w:val="24"/>
          <w:szCs w:val="24"/>
        </w:rPr>
        <w:t xml:space="preserve">. </w:t>
      </w:r>
      <w:r w:rsidR="005F6923">
        <w:rPr>
          <w:rFonts w:ascii="Times New Roman" w:hAnsi="Times New Roman" w:cs="Times New Roman"/>
          <w:sz w:val="24"/>
          <w:szCs w:val="24"/>
        </w:rPr>
        <w:t>Appropriately</w:t>
      </w:r>
      <w:r w:rsidR="00346EAE" w:rsidRPr="005F6923">
        <w:rPr>
          <w:rFonts w:ascii="Times New Roman" w:hAnsi="Times New Roman" w:cs="Times New Roman"/>
          <w:sz w:val="24"/>
          <w:szCs w:val="24"/>
        </w:rPr>
        <w:t xml:space="preserve"> their Motion should be </w:t>
      </w:r>
      <w:r w:rsidR="009E1D96" w:rsidRPr="005F6923">
        <w:rPr>
          <w:rFonts w:ascii="Times New Roman" w:hAnsi="Times New Roman" w:cs="Times New Roman"/>
          <w:sz w:val="24"/>
          <w:szCs w:val="24"/>
        </w:rPr>
        <w:t>Denied,</w:t>
      </w:r>
      <w:r w:rsidR="005F6923">
        <w:rPr>
          <w:rFonts w:ascii="Times New Roman" w:hAnsi="Times New Roman" w:cs="Times New Roman"/>
          <w:sz w:val="24"/>
          <w:szCs w:val="24"/>
        </w:rPr>
        <w:t xml:space="preserve"> and Mr. </w:t>
      </w:r>
      <w:r w:rsidR="006033FC">
        <w:rPr>
          <w:rFonts w:ascii="Times New Roman" w:hAnsi="Times New Roman" w:cs="Times New Roman"/>
          <w:sz w:val="24"/>
          <w:szCs w:val="24"/>
        </w:rPr>
        <w:t>Mr. Debtor</w:t>
      </w:r>
      <w:r w:rsidR="005F6923">
        <w:rPr>
          <w:rFonts w:ascii="Times New Roman" w:hAnsi="Times New Roman" w:cs="Times New Roman"/>
          <w:sz w:val="24"/>
          <w:szCs w:val="24"/>
        </w:rPr>
        <w:t xml:space="preserve"> granted a No-Cause under MCR 2.116(I)(2)</w:t>
      </w:r>
      <w:r>
        <w:rPr>
          <w:rFonts w:ascii="Times New Roman" w:hAnsi="Times New Roman" w:cs="Times New Roman"/>
          <w:sz w:val="24"/>
          <w:szCs w:val="24"/>
        </w:rPr>
        <w:t xml:space="preserve">.  </w:t>
      </w:r>
    </w:p>
    <w:p w14:paraId="2DDFE2F4" w14:textId="6178B37E" w:rsidR="001A003B" w:rsidRPr="00B545AD" w:rsidRDefault="00621F2F" w:rsidP="00B545AD">
      <w:pPr>
        <w:pStyle w:val="ListParagraph"/>
        <w:numPr>
          <w:ilvl w:val="0"/>
          <w:numId w:val="43"/>
        </w:numPr>
        <w:tabs>
          <w:tab w:val="left" w:pos="1181"/>
        </w:tabs>
        <w:spacing w:line="491" w:lineRule="auto"/>
        <w:rPr>
          <w:rFonts w:ascii="Times New Roman" w:hAnsi="Times New Roman" w:cs="Times New Roman"/>
          <w:sz w:val="24"/>
          <w:szCs w:val="24"/>
        </w:rPr>
      </w:pPr>
      <w:r w:rsidRPr="00B545AD">
        <w:rPr>
          <w:rFonts w:ascii="Times New Roman" w:hAnsi="Times New Roman" w:cs="Times New Roman"/>
          <w:b/>
          <w:sz w:val="24"/>
          <w:szCs w:val="24"/>
        </w:rPr>
        <w:t>T</w:t>
      </w:r>
      <w:r w:rsidR="002D3A1E" w:rsidRPr="00B545AD">
        <w:rPr>
          <w:rFonts w:ascii="Times New Roman" w:hAnsi="Times New Roman" w:cs="Times New Roman"/>
          <w:b/>
          <w:sz w:val="24"/>
          <w:szCs w:val="24"/>
        </w:rPr>
        <w:t xml:space="preserve">he </w:t>
      </w:r>
      <w:r w:rsidR="003B3968" w:rsidRPr="00B545AD">
        <w:rPr>
          <w:rFonts w:ascii="Times New Roman" w:hAnsi="Times New Roman" w:cs="Times New Roman"/>
          <w:b/>
          <w:sz w:val="24"/>
          <w:szCs w:val="24"/>
        </w:rPr>
        <w:t xml:space="preserve">Bill of Sales Show Four Owners and No Chain of </w:t>
      </w:r>
      <w:r w:rsidR="001A003B" w:rsidRPr="00B545AD">
        <w:rPr>
          <w:rFonts w:ascii="Times New Roman" w:hAnsi="Times New Roman" w:cs="Times New Roman"/>
          <w:b/>
          <w:sz w:val="24"/>
          <w:szCs w:val="24"/>
        </w:rPr>
        <w:t>Title</w:t>
      </w:r>
    </w:p>
    <w:p w14:paraId="7829731F" w14:textId="32E5D007" w:rsidR="00D64D77" w:rsidRDefault="001879BD" w:rsidP="001B6CED">
      <w:pPr>
        <w:widowControl/>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None of </w:t>
      </w:r>
      <w:r w:rsidR="00D72861">
        <w:rPr>
          <w:rFonts w:ascii="Times New Roman" w:hAnsi="Times New Roman" w:cs="Times New Roman"/>
          <w:sz w:val="24"/>
          <w:szCs w:val="24"/>
        </w:rPr>
        <w:t xml:space="preserve">the </w:t>
      </w:r>
      <w:r>
        <w:rPr>
          <w:rFonts w:ascii="Times New Roman" w:hAnsi="Times New Roman" w:cs="Times New Roman"/>
          <w:sz w:val="24"/>
          <w:szCs w:val="24"/>
        </w:rPr>
        <w:t xml:space="preserve">Bill of Sales </w:t>
      </w:r>
      <w:r w:rsidR="00D72861">
        <w:rPr>
          <w:rFonts w:ascii="Times New Roman" w:hAnsi="Times New Roman" w:cs="Times New Roman"/>
          <w:sz w:val="24"/>
          <w:szCs w:val="24"/>
        </w:rPr>
        <w:t xml:space="preserve">or Affidavits </w:t>
      </w:r>
      <w:r>
        <w:rPr>
          <w:rFonts w:ascii="Times New Roman" w:hAnsi="Times New Roman" w:cs="Times New Roman"/>
          <w:sz w:val="24"/>
          <w:szCs w:val="24"/>
        </w:rPr>
        <w:t xml:space="preserve">between Credit One to MHC to Sherman mention Mr. </w:t>
      </w:r>
      <w:r w:rsidR="006033FC">
        <w:rPr>
          <w:rFonts w:ascii="Times New Roman" w:hAnsi="Times New Roman" w:cs="Times New Roman"/>
          <w:sz w:val="24"/>
          <w:szCs w:val="24"/>
        </w:rPr>
        <w:t>Mr. Debtor</w:t>
      </w:r>
      <w:r>
        <w:rPr>
          <w:rFonts w:ascii="Times New Roman" w:hAnsi="Times New Roman" w:cs="Times New Roman"/>
          <w:sz w:val="24"/>
          <w:szCs w:val="24"/>
        </w:rPr>
        <w:t>.</w:t>
      </w:r>
      <w:r w:rsidR="004732DC">
        <w:rPr>
          <w:rFonts w:ascii="Times New Roman" w:hAnsi="Times New Roman" w:cs="Times New Roman"/>
          <w:sz w:val="24"/>
          <w:szCs w:val="24"/>
        </w:rPr>
        <w:t xml:space="preserve"> </w:t>
      </w:r>
      <w:r w:rsidR="009C3BA3" w:rsidRPr="001A003B">
        <w:rPr>
          <w:rFonts w:ascii="Times New Roman" w:hAnsi="Times New Roman" w:cs="Times New Roman"/>
          <w:sz w:val="24"/>
          <w:szCs w:val="24"/>
        </w:rPr>
        <w:t>The Bill of Sale between Credit One Bank and MHC Receivables</w:t>
      </w:r>
      <w:r w:rsidR="00C614A2">
        <w:rPr>
          <w:rFonts w:ascii="Times New Roman" w:hAnsi="Times New Roman" w:cs="Times New Roman"/>
          <w:sz w:val="24"/>
          <w:szCs w:val="24"/>
        </w:rPr>
        <w:t>, LLC</w:t>
      </w:r>
      <w:r w:rsidR="00967AA1" w:rsidRPr="001A003B">
        <w:rPr>
          <w:rFonts w:ascii="Times New Roman" w:hAnsi="Times New Roman" w:cs="Times New Roman"/>
          <w:sz w:val="24"/>
          <w:szCs w:val="24"/>
        </w:rPr>
        <w:t xml:space="preserve"> above </w:t>
      </w:r>
      <w:r w:rsidR="00786FBB" w:rsidRPr="001A003B">
        <w:rPr>
          <w:rFonts w:ascii="Times New Roman" w:hAnsi="Times New Roman" w:cs="Times New Roman"/>
          <w:sz w:val="24"/>
          <w:szCs w:val="24"/>
        </w:rPr>
        <w:t xml:space="preserve">from Midland’s Brief (attached here at </w:t>
      </w:r>
      <w:bookmarkStart w:id="7" w:name="_Hlk514054582"/>
      <w:r w:rsidR="00786FBB" w:rsidRPr="001A003B">
        <w:rPr>
          <w:rFonts w:ascii="Times New Roman" w:hAnsi="Times New Roman" w:cs="Times New Roman"/>
          <w:b/>
          <w:sz w:val="24"/>
          <w:szCs w:val="24"/>
          <w:u w:val="single"/>
        </w:rPr>
        <w:t>Exhibit</w:t>
      </w:r>
      <w:r w:rsidR="003D1EF2" w:rsidRPr="001A003B">
        <w:rPr>
          <w:rFonts w:ascii="Times New Roman" w:hAnsi="Times New Roman" w:cs="Times New Roman"/>
          <w:b/>
          <w:sz w:val="24"/>
          <w:szCs w:val="24"/>
          <w:u w:val="single"/>
        </w:rPr>
        <w:t xml:space="preserve"> 4</w:t>
      </w:r>
      <w:r w:rsidR="0095456A">
        <w:rPr>
          <w:rFonts w:ascii="Times New Roman" w:hAnsi="Times New Roman" w:cs="Times New Roman"/>
          <w:b/>
          <w:sz w:val="24"/>
          <w:szCs w:val="24"/>
          <w:u w:val="single"/>
        </w:rPr>
        <w:t xml:space="preserve"> Plaintiff Exhibit C</w:t>
      </w:r>
      <w:bookmarkEnd w:id="7"/>
      <w:r w:rsidR="003D1EF2" w:rsidRPr="001A003B">
        <w:rPr>
          <w:rFonts w:ascii="Times New Roman" w:hAnsi="Times New Roman" w:cs="Times New Roman"/>
          <w:sz w:val="24"/>
          <w:szCs w:val="24"/>
        </w:rPr>
        <w:t>)</w:t>
      </w:r>
      <w:r w:rsidR="009C3BA3" w:rsidRPr="001A003B">
        <w:rPr>
          <w:rFonts w:ascii="Times New Roman" w:hAnsi="Times New Roman" w:cs="Times New Roman"/>
          <w:sz w:val="24"/>
          <w:szCs w:val="24"/>
        </w:rPr>
        <w:t xml:space="preserve">, </w:t>
      </w:r>
      <w:r w:rsidR="00B31047" w:rsidRPr="001A003B">
        <w:rPr>
          <w:rFonts w:ascii="Times New Roman" w:hAnsi="Times New Roman" w:cs="Times New Roman"/>
          <w:sz w:val="24"/>
          <w:szCs w:val="24"/>
        </w:rPr>
        <w:t xml:space="preserve">shows that </w:t>
      </w:r>
      <w:r w:rsidR="0008343F" w:rsidRPr="001A003B">
        <w:rPr>
          <w:rFonts w:ascii="Times New Roman" w:hAnsi="Times New Roman" w:cs="Times New Roman"/>
          <w:sz w:val="24"/>
          <w:szCs w:val="24"/>
        </w:rPr>
        <w:t xml:space="preserve">Credit One supposedly sold every </w:t>
      </w:r>
      <w:r w:rsidR="0008343F" w:rsidRPr="001A003B">
        <w:rPr>
          <w:rFonts w:ascii="Times New Roman" w:hAnsi="Times New Roman" w:cs="Times New Roman"/>
          <w:i/>
          <w:sz w:val="24"/>
          <w:szCs w:val="24"/>
        </w:rPr>
        <w:t>right, title and interest in the accounts</w:t>
      </w:r>
      <w:r w:rsidR="0008343F" w:rsidRPr="001A003B">
        <w:rPr>
          <w:rFonts w:ascii="Times New Roman" w:hAnsi="Times New Roman" w:cs="Times New Roman"/>
          <w:sz w:val="24"/>
          <w:szCs w:val="24"/>
        </w:rPr>
        <w:t xml:space="preserve"> to MHC Receivables, LLC</w:t>
      </w:r>
      <w:r w:rsidR="005B5571">
        <w:rPr>
          <w:rFonts w:ascii="Times New Roman" w:hAnsi="Times New Roman" w:cs="Times New Roman"/>
          <w:sz w:val="24"/>
          <w:szCs w:val="24"/>
        </w:rPr>
        <w:t xml:space="preserve"> </w:t>
      </w:r>
      <w:r w:rsidR="00D64D77">
        <w:rPr>
          <w:rFonts w:ascii="Times New Roman" w:hAnsi="Times New Roman" w:cs="Times New Roman"/>
          <w:sz w:val="24"/>
          <w:szCs w:val="24"/>
        </w:rPr>
        <w:t xml:space="preserve">to a pool of debt </w:t>
      </w:r>
      <w:r w:rsidR="005B5571">
        <w:rPr>
          <w:rFonts w:ascii="Times New Roman" w:hAnsi="Times New Roman" w:cs="Times New Roman"/>
          <w:sz w:val="24"/>
          <w:szCs w:val="24"/>
        </w:rPr>
        <w:t>on April 30, 2016</w:t>
      </w:r>
      <w:r w:rsidR="00371902" w:rsidRPr="001A003B">
        <w:rPr>
          <w:rFonts w:ascii="Times New Roman" w:hAnsi="Times New Roman" w:cs="Times New Roman"/>
          <w:sz w:val="24"/>
          <w:szCs w:val="24"/>
        </w:rPr>
        <w:t xml:space="preserve">. </w:t>
      </w:r>
      <w:r w:rsidR="00D64D77" w:rsidRPr="00D64D77">
        <w:rPr>
          <w:rFonts w:ascii="Times New Roman" w:hAnsi="Times New Roman" w:cs="Times New Roman"/>
          <w:sz w:val="24"/>
          <w:szCs w:val="24"/>
          <w:u w:val="single"/>
        </w:rPr>
        <w:t xml:space="preserve">Mr. </w:t>
      </w:r>
      <w:r w:rsidR="006033FC">
        <w:rPr>
          <w:rFonts w:ascii="Times New Roman" w:hAnsi="Times New Roman" w:cs="Times New Roman"/>
          <w:sz w:val="24"/>
          <w:szCs w:val="24"/>
          <w:u w:val="single"/>
        </w:rPr>
        <w:t>Mr. Debtor</w:t>
      </w:r>
      <w:r w:rsidR="00D64D77" w:rsidRPr="00D64D77">
        <w:rPr>
          <w:rFonts w:ascii="Times New Roman" w:hAnsi="Times New Roman" w:cs="Times New Roman"/>
          <w:sz w:val="24"/>
          <w:szCs w:val="24"/>
          <w:u w:val="single"/>
        </w:rPr>
        <w:t>’s debt is not mentioned as one of the Accounts</w:t>
      </w:r>
      <w:r w:rsidR="00D64D7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0459467" w14:textId="4DE53AF3" w:rsidR="00D935BC" w:rsidRPr="00781420" w:rsidRDefault="001879BD" w:rsidP="001B6CED">
      <w:pPr>
        <w:widowControl/>
        <w:spacing w:line="480" w:lineRule="auto"/>
        <w:ind w:firstLine="720"/>
        <w:rPr>
          <w:rFonts w:ascii="Times New Roman" w:hAnsi="Times New Roman" w:cs="Times New Roman"/>
          <w:sz w:val="24"/>
          <w:szCs w:val="24"/>
        </w:rPr>
      </w:pPr>
      <w:r>
        <w:rPr>
          <w:rFonts w:ascii="Times New Roman" w:hAnsi="Times New Roman" w:cs="Times New Roman"/>
          <w:sz w:val="24"/>
          <w:szCs w:val="24"/>
        </w:rPr>
        <w:t>MHC then sold a pool of debts to Sherm</w:t>
      </w:r>
      <w:r w:rsidR="00C614A2">
        <w:rPr>
          <w:rFonts w:ascii="Times New Roman" w:hAnsi="Times New Roman" w:cs="Times New Roman"/>
          <w:sz w:val="24"/>
          <w:szCs w:val="24"/>
        </w:rPr>
        <w:t xml:space="preserve">an Originators, III, LL on </w:t>
      </w:r>
      <w:r w:rsidR="00D62FE1">
        <w:rPr>
          <w:rFonts w:ascii="Times New Roman" w:hAnsi="Times New Roman" w:cs="Times New Roman"/>
          <w:sz w:val="24"/>
          <w:szCs w:val="24"/>
        </w:rPr>
        <w:t xml:space="preserve">May 12, 2106. </w:t>
      </w:r>
      <w:r w:rsidR="00D62FE1" w:rsidRPr="00E14CE5">
        <w:rPr>
          <w:rFonts w:ascii="Times New Roman" w:hAnsi="Times New Roman" w:cs="Times New Roman"/>
          <w:b/>
          <w:sz w:val="24"/>
          <w:szCs w:val="24"/>
          <w:u w:val="single"/>
        </w:rPr>
        <w:t xml:space="preserve">Please see Exhibit </w:t>
      </w:r>
      <w:r w:rsidR="00E14CE5" w:rsidRPr="00E14CE5">
        <w:rPr>
          <w:rFonts w:ascii="Times New Roman" w:hAnsi="Times New Roman" w:cs="Times New Roman"/>
          <w:b/>
          <w:sz w:val="24"/>
          <w:szCs w:val="24"/>
          <w:u w:val="single"/>
        </w:rPr>
        <w:t>5, Midland Exhibit E</w:t>
      </w:r>
      <w:r w:rsidR="00E14CE5">
        <w:rPr>
          <w:rFonts w:ascii="Times New Roman" w:hAnsi="Times New Roman" w:cs="Times New Roman"/>
          <w:sz w:val="24"/>
          <w:szCs w:val="24"/>
        </w:rPr>
        <w:t xml:space="preserve">. </w:t>
      </w:r>
      <w:r w:rsidR="00D935BC">
        <w:rPr>
          <w:rFonts w:ascii="Times New Roman" w:hAnsi="Times New Roman" w:cs="Times New Roman"/>
          <w:sz w:val="24"/>
          <w:szCs w:val="24"/>
        </w:rPr>
        <w:t xml:space="preserve"> On </w:t>
      </w:r>
      <w:r w:rsidR="00D935BC" w:rsidRPr="00D64D77">
        <w:rPr>
          <w:rFonts w:ascii="Times New Roman" w:hAnsi="Times New Roman" w:cs="Times New Roman"/>
          <w:sz w:val="24"/>
          <w:szCs w:val="24"/>
        </w:rPr>
        <w:t>July 18, 2017</w:t>
      </w:r>
      <w:r w:rsidR="00D935BC">
        <w:rPr>
          <w:rFonts w:ascii="Times New Roman" w:hAnsi="Times New Roman" w:cs="Times New Roman"/>
          <w:sz w:val="24"/>
          <w:szCs w:val="24"/>
        </w:rPr>
        <w:t xml:space="preserve"> </w:t>
      </w:r>
      <w:r w:rsidR="009E1D96">
        <w:rPr>
          <w:rFonts w:ascii="Times New Roman" w:hAnsi="Times New Roman" w:cs="Times New Roman"/>
          <w:sz w:val="24"/>
          <w:szCs w:val="24"/>
        </w:rPr>
        <w:t>Ms.</w:t>
      </w:r>
      <w:r w:rsidR="009E1D96" w:rsidRPr="009828F2">
        <w:rPr>
          <w:rFonts w:ascii="Times New Roman" w:hAnsi="Times New Roman" w:cs="Times New Roman"/>
          <w:sz w:val="24"/>
          <w:szCs w:val="24"/>
        </w:rPr>
        <w:t xml:space="preserve"> Vicki</w:t>
      </w:r>
      <w:r w:rsidR="00D935BC" w:rsidRPr="009828F2">
        <w:rPr>
          <w:rFonts w:ascii="Times New Roman" w:hAnsi="Times New Roman" w:cs="Times New Roman"/>
          <w:sz w:val="24"/>
          <w:szCs w:val="24"/>
        </w:rPr>
        <w:t xml:space="preserve"> Scott state</w:t>
      </w:r>
      <w:r w:rsidR="00113594">
        <w:rPr>
          <w:rFonts w:ascii="Times New Roman" w:hAnsi="Times New Roman" w:cs="Times New Roman"/>
          <w:sz w:val="24"/>
          <w:szCs w:val="24"/>
        </w:rPr>
        <w:t>s</w:t>
      </w:r>
      <w:r w:rsidR="00D935BC" w:rsidRPr="009828F2">
        <w:rPr>
          <w:rFonts w:ascii="Times New Roman" w:hAnsi="Times New Roman" w:cs="Times New Roman"/>
          <w:sz w:val="24"/>
          <w:szCs w:val="24"/>
        </w:rPr>
        <w:t xml:space="preserve"> in the A</w:t>
      </w:r>
      <w:r w:rsidR="00113594">
        <w:rPr>
          <w:rFonts w:ascii="Times New Roman" w:hAnsi="Times New Roman" w:cs="Times New Roman"/>
          <w:sz w:val="24"/>
          <w:szCs w:val="24"/>
        </w:rPr>
        <w:t>ffidavit of Sale of Accounts</w:t>
      </w:r>
      <w:r w:rsidR="00D935BC" w:rsidRPr="009828F2">
        <w:rPr>
          <w:rFonts w:ascii="Times New Roman" w:hAnsi="Times New Roman" w:cs="Times New Roman"/>
          <w:sz w:val="24"/>
          <w:szCs w:val="24"/>
        </w:rPr>
        <w:t xml:space="preserve"> </w:t>
      </w:r>
      <w:r w:rsidR="00D935BC">
        <w:rPr>
          <w:rFonts w:ascii="Times New Roman" w:hAnsi="Times New Roman" w:cs="Times New Roman"/>
          <w:sz w:val="24"/>
          <w:szCs w:val="24"/>
        </w:rPr>
        <w:t xml:space="preserve">at Paragraph </w:t>
      </w:r>
      <w:r w:rsidR="001B6CED">
        <w:rPr>
          <w:rFonts w:ascii="Times New Roman" w:hAnsi="Times New Roman" w:cs="Times New Roman"/>
          <w:sz w:val="24"/>
          <w:szCs w:val="24"/>
        </w:rPr>
        <w:t>7 that</w:t>
      </w:r>
      <w:r w:rsidR="00D935BC" w:rsidRPr="005F088F">
        <w:rPr>
          <w:rFonts w:ascii="Times New Roman" w:hAnsi="Times New Roman" w:cs="Times New Roman"/>
          <w:sz w:val="24"/>
          <w:szCs w:val="24"/>
        </w:rPr>
        <w:t>, “</w:t>
      </w:r>
      <w:r w:rsidR="00D935BC" w:rsidRPr="005F088F">
        <w:rPr>
          <w:rFonts w:ascii="Times New Roman" w:hAnsi="Times New Roman" w:cs="Times New Roman"/>
          <w:b/>
          <w:i/>
          <w:sz w:val="24"/>
          <w:szCs w:val="24"/>
        </w:rPr>
        <w:t>Credit One and MHC have agreed to transfer all such rights, title and interest in and to the Sold Accounts to Sherman.</w:t>
      </w:r>
      <w:r w:rsidR="00D935BC" w:rsidRPr="005F088F">
        <w:rPr>
          <w:rFonts w:ascii="Times New Roman" w:hAnsi="Times New Roman" w:cs="Times New Roman"/>
          <w:sz w:val="24"/>
          <w:szCs w:val="24"/>
        </w:rPr>
        <w:t>”</w:t>
      </w:r>
      <w:r w:rsidR="00B75A7F">
        <w:rPr>
          <w:rFonts w:ascii="Times New Roman" w:hAnsi="Times New Roman" w:cs="Times New Roman"/>
          <w:sz w:val="24"/>
          <w:szCs w:val="24"/>
        </w:rPr>
        <w:t xml:space="preserve"> </w:t>
      </w:r>
      <w:r w:rsidR="00B75A7F" w:rsidRPr="00113594">
        <w:rPr>
          <w:rFonts w:ascii="Times New Roman" w:hAnsi="Times New Roman" w:cs="Times New Roman"/>
          <w:b/>
          <w:sz w:val="24"/>
          <w:szCs w:val="24"/>
          <w:u w:val="single"/>
        </w:rPr>
        <w:t>See Affidavit of Scot</w:t>
      </w:r>
      <w:r w:rsidR="00113594">
        <w:rPr>
          <w:rFonts w:ascii="Times New Roman" w:hAnsi="Times New Roman" w:cs="Times New Roman"/>
          <w:b/>
          <w:sz w:val="24"/>
          <w:szCs w:val="24"/>
          <w:u w:val="single"/>
        </w:rPr>
        <w:t>t</w:t>
      </w:r>
      <w:r w:rsidR="00B75A7F" w:rsidRPr="00113594">
        <w:rPr>
          <w:rFonts w:ascii="Times New Roman" w:hAnsi="Times New Roman" w:cs="Times New Roman"/>
          <w:b/>
          <w:sz w:val="24"/>
          <w:szCs w:val="24"/>
          <w:u w:val="single"/>
        </w:rPr>
        <w:t xml:space="preserve"> at Exhibit </w:t>
      </w:r>
      <w:r w:rsidR="00837F7E">
        <w:rPr>
          <w:rFonts w:ascii="Times New Roman" w:hAnsi="Times New Roman" w:cs="Times New Roman"/>
          <w:b/>
          <w:sz w:val="24"/>
          <w:szCs w:val="24"/>
          <w:u w:val="single"/>
        </w:rPr>
        <w:t>5</w:t>
      </w:r>
      <w:r w:rsidR="007D4ED5">
        <w:rPr>
          <w:rFonts w:ascii="Times New Roman" w:hAnsi="Times New Roman" w:cs="Times New Roman"/>
          <w:b/>
          <w:sz w:val="24"/>
          <w:szCs w:val="24"/>
          <w:u w:val="single"/>
        </w:rPr>
        <w:t>, Midland Exhibit F</w:t>
      </w:r>
      <w:r w:rsidR="00113594">
        <w:rPr>
          <w:rFonts w:ascii="Times New Roman" w:hAnsi="Times New Roman" w:cs="Times New Roman"/>
          <w:sz w:val="24"/>
          <w:szCs w:val="24"/>
        </w:rPr>
        <w:t>.</w:t>
      </w:r>
      <w:r w:rsidR="00D935BC" w:rsidRPr="005F088F">
        <w:rPr>
          <w:rFonts w:ascii="Times New Roman" w:hAnsi="Times New Roman" w:cs="Times New Roman"/>
          <w:sz w:val="24"/>
          <w:szCs w:val="24"/>
        </w:rPr>
        <w:t xml:space="preserve"> </w:t>
      </w:r>
      <w:r w:rsidR="00AD74E9">
        <w:rPr>
          <w:rFonts w:ascii="Times New Roman" w:hAnsi="Times New Roman" w:cs="Times New Roman"/>
          <w:sz w:val="24"/>
          <w:szCs w:val="24"/>
        </w:rPr>
        <w:t xml:space="preserve"> </w:t>
      </w:r>
      <w:r w:rsidR="00BC67A0" w:rsidRPr="00D64D77">
        <w:rPr>
          <w:rFonts w:ascii="Times New Roman" w:hAnsi="Times New Roman" w:cs="Times New Roman"/>
          <w:sz w:val="24"/>
          <w:szCs w:val="24"/>
          <w:u w:val="single"/>
        </w:rPr>
        <w:t xml:space="preserve">Mr. </w:t>
      </w:r>
      <w:r w:rsidR="006033FC">
        <w:rPr>
          <w:rFonts w:ascii="Times New Roman" w:hAnsi="Times New Roman" w:cs="Times New Roman"/>
          <w:sz w:val="24"/>
          <w:szCs w:val="24"/>
          <w:u w:val="single"/>
        </w:rPr>
        <w:t>Mr. Debtor</w:t>
      </w:r>
      <w:r w:rsidR="00BC67A0" w:rsidRPr="00D64D77">
        <w:rPr>
          <w:rFonts w:ascii="Times New Roman" w:hAnsi="Times New Roman" w:cs="Times New Roman"/>
          <w:sz w:val="24"/>
          <w:szCs w:val="24"/>
          <w:u w:val="single"/>
        </w:rPr>
        <w:t>’s debt is not mentioned as one of the Accounts</w:t>
      </w:r>
      <w:r w:rsidR="00BC67A0">
        <w:rPr>
          <w:rFonts w:ascii="Times New Roman" w:hAnsi="Times New Roman" w:cs="Times New Roman"/>
          <w:sz w:val="24"/>
          <w:szCs w:val="24"/>
        </w:rPr>
        <w:t xml:space="preserve">. </w:t>
      </w:r>
      <w:r w:rsidR="007D4ED5">
        <w:rPr>
          <w:rFonts w:ascii="Times New Roman" w:hAnsi="Times New Roman" w:cs="Times New Roman"/>
          <w:sz w:val="24"/>
          <w:szCs w:val="24"/>
        </w:rPr>
        <w:t xml:space="preserve">However, </w:t>
      </w:r>
      <w:r w:rsidR="00DD77FE">
        <w:rPr>
          <w:rFonts w:ascii="Times New Roman" w:hAnsi="Times New Roman" w:cs="Times New Roman"/>
          <w:sz w:val="24"/>
          <w:szCs w:val="24"/>
        </w:rPr>
        <w:t xml:space="preserve">Credit One cannot agree to transfer anything. It sold its </w:t>
      </w:r>
      <w:r w:rsidR="00781420">
        <w:rPr>
          <w:rFonts w:ascii="Times New Roman" w:hAnsi="Times New Roman" w:cs="Times New Roman"/>
          <w:sz w:val="24"/>
          <w:szCs w:val="24"/>
        </w:rPr>
        <w:t xml:space="preserve">interest in the accounts on April 30, 2016 according to </w:t>
      </w:r>
      <w:r w:rsidR="00781420" w:rsidRPr="00781420">
        <w:rPr>
          <w:rFonts w:ascii="Times New Roman" w:hAnsi="Times New Roman" w:cs="Times New Roman"/>
          <w:b/>
          <w:sz w:val="24"/>
          <w:szCs w:val="24"/>
          <w:u w:val="single"/>
        </w:rPr>
        <w:t>Plaintiff</w:t>
      </w:r>
      <w:r w:rsidR="00781420">
        <w:rPr>
          <w:rFonts w:ascii="Times New Roman" w:hAnsi="Times New Roman" w:cs="Times New Roman"/>
          <w:b/>
          <w:sz w:val="24"/>
          <w:szCs w:val="24"/>
          <w:u w:val="single"/>
        </w:rPr>
        <w:t>’s</w:t>
      </w:r>
      <w:r w:rsidR="00781420" w:rsidRPr="00781420">
        <w:rPr>
          <w:rFonts w:ascii="Times New Roman" w:hAnsi="Times New Roman" w:cs="Times New Roman"/>
          <w:b/>
          <w:sz w:val="24"/>
          <w:szCs w:val="24"/>
          <w:u w:val="single"/>
        </w:rPr>
        <w:t xml:space="preserve"> Exhibit C</w:t>
      </w:r>
      <w:r w:rsidR="00D64D77">
        <w:rPr>
          <w:rFonts w:ascii="Times New Roman" w:hAnsi="Times New Roman" w:cs="Times New Roman"/>
          <w:b/>
          <w:sz w:val="24"/>
          <w:szCs w:val="24"/>
          <w:u w:val="single"/>
        </w:rPr>
        <w:t xml:space="preserve"> (Defendant’s Exhibit 4)</w:t>
      </w:r>
      <w:r w:rsidR="00781420">
        <w:rPr>
          <w:rFonts w:ascii="Times New Roman" w:hAnsi="Times New Roman" w:cs="Times New Roman"/>
          <w:sz w:val="24"/>
          <w:szCs w:val="24"/>
        </w:rPr>
        <w:t>.</w:t>
      </w:r>
    </w:p>
    <w:p w14:paraId="64724DE1" w14:textId="58CCE7A8" w:rsidR="0006473E" w:rsidRDefault="00C23F87" w:rsidP="0006473E">
      <w:pPr>
        <w:tabs>
          <w:tab w:val="left" w:pos="1181"/>
        </w:tabs>
        <w:spacing w:line="491" w:lineRule="auto"/>
        <w:rPr>
          <w:rFonts w:ascii="Times New Roman" w:hAnsi="Times New Roman" w:cs="Times New Roman"/>
          <w:sz w:val="24"/>
          <w:szCs w:val="24"/>
        </w:rPr>
      </w:pPr>
      <w:r>
        <w:rPr>
          <w:rFonts w:ascii="Times New Roman" w:hAnsi="Times New Roman" w:cs="Times New Roman"/>
          <w:sz w:val="24"/>
          <w:szCs w:val="24"/>
        </w:rPr>
        <w:t xml:space="preserve">              </w:t>
      </w:r>
      <w:r w:rsidR="002E213D">
        <w:rPr>
          <w:rFonts w:ascii="Times New Roman" w:hAnsi="Times New Roman" w:cs="Times New Roman"/>
          <w:sz w:val="24"/>
          <w:szCs w:val="24"/>
        </w:rPr>
        <w:t>On</w:t>
      </w:r>
      <w:r w:rsidR="0008343F" w:rsidRPr="001A003B">
        <w:rPr>
          <w:rFonts w:ascii="Times New Roman" w:hAnsi="Times New Roman" w:cs="Times New Roman"/>
          <w:sz w:val="24"/>
          <w:szCs w:val="24"/>
        </w:rPr>
        <w:t xml:space="preserve"> </w:t>
      </w:r>
      <w:r w:rsidR="0008343F" w:rsidRPr="001A003B">
        <w:rPr>
          <w:rFonts w:ascii="Times New Roman" w:hAnsi="Times New Roman" w:cs="Times New Roman"/>
          <w:b/>
          <w:sz w:val="24"/>
          <w:szCs w:val="24"/>
        </w:rPr>
        <w:t xml:space="preserve">May </w:t>
      </w:r>
      <w:r w:rsidR="002E213D">
        <w:rPr>
          <w:rFonts w:ascii="Times New Roman" w:hAnsi="Times New Roman" w:cs="Times New Roman"/>
          <w:b/>
          <w:sz w:val="24"/>
          <w:szCs w:val="24"/>
        </w:rPr>
        <w:t>27</w:t>
      </w:r>
      <w:r w:rsidR="0008343F" w:rsidRPr="001A003B">
        <w:rPr>
          <w:rFonts w:ascii="Times New Roman" w:hAnsi="Times New Roman" w:cs="Times New Roman"/>
          <w:b/>
          <w:sz w:val="24"/>
          <w:szCs w:val="24"/>
        </w:rPr>
        <w:t>, 2016</w:t>
      </w:r>
      <w:r w:rsidR="0008343F" w:rsidRPr="001A003B">
        <w:rPr>
          <w:rFonts w:ascii="Times New Roman" w:hAnsi="Times New Roman" w:cs="Times New Roman"/>
          <w:sz w:val="24"/>
          <w:szCs w:val="24"/>
        </w:rPr>
        <w:t xml:space="preserve"> (</w:t>
      </w:r>
      <w:r w:rsidR="005B5571" w:rsidRPr="00573CE8">
        <w:rPr>
          <w:rFonts w:ascii="Times New Roman" w:hAnsi="Times New Roman" w:cs="Times New Roman"/>
          <w:b/>
          <w:sz w:val="24"/>
          <w:szCs w:val="24"/>
          <w:u w:val="single"/>
        </w:rPr>
        <w:t>Midland</w:t>
      </w:r>
      <w:r w:rsidR="0008343F" w:rsidRPr="00573CE8">
        <w:rPr>
          <w:rFonts w:ascii="Times New Roman" w:hAnsi="Times New Roman" w:cs="Times New Roman"/>
          <w:b/>
          <w:sz w:val="24"/>
          <w:szCs w:val="24"/>
          <w:u w:val="single"/>
        </w:rPr>
        <w:t xml:space="preserve"> </w:t>
      </w:r>
      <w:r w:rsidR="0008343F" w:rsidRPr="001A003B">
        <w:rPr>
          <w:rFonts w:ascii="Times New Roman" w:hAnsi="Times New Roman" w:cs="Times New Roman"/>
          <w:b/>
          <w:sz w:val="24"/>
          <w:szCs w:val="24"/>
          <w:u w:val="single"/>
        </w:rPr>
        <w:t>Exhibit H</w:t>
      </w:r>
      <w:r w:rsidR="00573CE8">
        <w:rPr>
          <w:rFonts w:ascii="Times New Roman" w:hAnsi="Times New Roman" w:cs="Times New Roman"/>
          <w:b/>
          <w:sz w:val="24"/>
          <w:szCs w:val="24"/>
          <w:u w:val="single"/>
        </w:rPr>
        <w:t>,</w:t>
      </w:r>
      <w:r w:rsidR="0097678C" w:rsidRPr="001A003B">
        <w:rPr>
          <w:rFonts w:ascii="Times New Roman" w:hAnsi="Times New Roman" w:cs="Times New Roman"/>
          <w:b/>
          <w:sz w:val="24"/>
          <w:szCs w:val="24"/>
          <w:u w:val="single"/>
        </w:rPr>
        <w:t xml:space="preserve"> Defendant’s Exh</w:t>
      </w:r>
      <w:r w:rsidR="00D16CDB" w:rsidRPr="001A003B">
        <w:rPr>
          <w:rFonts w:ascii="Times New Roman" w:hAnsi="Times New Roman" w:cs="Times New Roman"/>
          <w:b/>
          <w:sz w:val="24"/>
          <w:szCs w:val="24"/>
          <w:u w:val="single"/>
        </w:rPr>
        <w:t>i</w:t>
      </w:r>
      <w:r w:rsidR="0097678C" w:rsidRPr="001A003B">
        <w:rPr>
          <w:rFonts w:ascii="Times New Roman" w:hAnsi="Times New Roman" w:cs="Times New Roman"/>
          <w:b/>
          <w:sz w:val="24"/>
          <w:szCs w:val="24"/>
          <w:u w:val="single"/>
        </w:rPr>
        <w:t xml:space="preserve">bit </w:t>
      </w:r>
      <w:r w:rsidR="0099584B">
        <w:rPr>
          <w:rFonts w:ascii="Times New Roman" w:hAnsi="Times New Roman" w:cs="Times New Roman"/>
          <w:b/>
          <w:sz w:val="24"/>
          <w:szCs w:val="24"/>
          <w:u w:val="single"/>
        </w:rPr>
        <w:t>6</w:t>
      </w:r>
      <w:r w:rsidR="003D1EF2" w:rsidRPr="001A003B">
        <w:rPr>
          <w:rFonts w:ascii="Times New Roman" w:hAnsi="Times New Roman" w:cs="Times New Roman"/>
          <w:b/>
          <w:sz w:val="24"/>
          <w:szCs w:val="24"/>
          <w:u w:val="single"/>
        </w:rPr>
        <w:t>5</w:t>
      </w:r>
      <w:r w:rsidR="0008343F" w:rsidRPr="001A003B">
        <w:rPr>
          <w:rFonts w:ascii="Times New Roman" w:hAnsi="Times New Roman" w:cs="Times New Roman"/>
          <w:sz w:val="24"/>
          <w:szCs w:val="24"/>
        </w:rPr>
        <w:t xml:space="preserve">) Mr. Mazzoli swore under oath that prior to the sale to Midland on </w:t>
      </w:r>
      <w:r w:rsidR="0008343F" w:rsidRPr="001A003B">
        <w:rPr>
          <w:rFonts w:ascii="Times New Roman" w:hAnsi="Times New Roman" w:cs="Times New Roman"/>
          <w:b/>
          <w:sz w:val="24"/>
          <w:szCs w:val="24"/>
        </w:rPr>
        <w:t>May 20, 2016</w:t>
      </w:r>
      <w:r w:rsidR="0008343F" w:rsidRPr="001A003B">
        <w:rPr>
          <w:rFonts w:ascii="Times New Roman" w:hAnsi="Times New Roman" w:cs="Times New Roman"/>
          <w:sz w:val="24"/>
          <w:szCs w:val="24"/>
        </w:rPr>
        <w:t xml:space="preserve"> at Paragraph 5 that, “Sherman Originator III, LLC had previously bought the Accounts on </w:t>
      </w:r>
      <w:r w:rsidR="0008343F" w:rsidRPr="00C23F87">
        <w:rPr>
          <w:rFonts w:ascii="Times New Roman" w:hAnsi="Times New Roman" w:cs="Times New Roman"/>
          <w:b/>
          <w:i/>
          <w:sz w:val="24"/>
          <w:szCs w:val="24"/>
        </w:rPr>
        <w:t>May 12, 2016</w:t>
      </w:r>
      <w:r w:rsidR="0008343F" w:rsidRPr="001A003B">
        <w:rPr>
          <w:rFonts w:ascii="Times New Roman" w:hAnsi="Times New Roman" w:cs="Times New Roman"/>
          <w:sz w:val="24"/>
          <w:szCs w:val="24"/>
        </w:rPr>
        <w:t xml:space="preserve"> from Credit One </w:t>
      </w:r>
      <w:r w:rsidR="0008343F" w:rsidRPr="001A003B">
        <w:rPr>
          <w:rFonts w:ascii="Times New Roman" w:hAnsi="Times New Roman" w:cs="Times New Roman"/>
          <w:b/>
          <w:i/>
          <w:sz w:val="24"/>
          <w:szCs w:val="24"/>
        </w:rPr>
        <w:t>and</w:t>
      </w:r>
      <w:r w:rsidR="0008343F" w:rsidRPr="001A003B">
        <w:rPr>
          <w:rFonts w:ascii="Times New Roman" w:hAnsi="Times New Roman" w:cs="Times New Roman"/>
          <w:sz w:val="24"/>
          <w:szCs w:val="24"/>
        </w:rPr>
        <w:t xml:space="preserve"> its affiliates</w:t>
      </w:r>
      <w:r w:rsidR="00BC6C2D">
        <w:rPr>
          <w:rFonts w:ascii="Times New Roman" w:hAnsi="Times New Roman" w:cs="Times New Roman"/>
          <w:sz w:val="24"/>
          <w:szCs w:val="24"/>
        </w:rPr>
        <w:t>.</w:t>
      </w:r>
      <w:r w:rsidR="0008343F" w:rsidRPr="001A003B">
        <w:rPr>
          <w:rFonts w:ascii="Times New Roman" w:hAnsi="Times New Roman" w:cs="Times New Roman"/>
          <w:sz w:val="24"/>
          <w:szCs w:val="24"/>
        </w:rPr>
        <w:t>”</w:t>
      </w:r>
      <w:r w:rsidR="00BC6C2D">
        <w:rPr>
          <w:rFonts w:ascii="Times New Roman" w:hAnsi="Times New Roman" w:cs="Times New Roman"/>
          <w:sz w:val="24"/>
          <w:szCs w:val="24"/>
        </w:rPr>
        <w:t xml:space="preserve"> MHC is not mentioned</w:t>
      </w:r>
      <w:r w:rsidR="00E5382B">
        <w:rPr>
          <w:rFonts w:ascii="Times New Roman" w:hAnsi="Times New Roman" w:cs="Times New Roman"/>
          <w:sz w:val="24"/>
          <w:szCs w:val="24"/>
        </w:rPr>
        <w:t>.</w:t>
      </w:r>
      <w:r w:rsidR="0008343F" w:rsidRPr="001A003B">
        <w:rPr>
          <w:rFonts w:ascii="Times New Roman" w:hAnsi="Times New Roman" w:cs="Times New Roman"/>
          <w:sz w:val="24"/>
          <w:szCs w:val="24"/>
        </w:rPr>
        <w:t xml:space="preserve">  </w:t>
      </w:r>
      <w:r w:rsidR="001469BF">
        <w:rPr>
          <w:rFonts w:ascii="Times New Roman" w:hAnsi="Times New Roman" w:cs="Times New Roman"/>
          <w:sz w:val="24"/>
          <w:szCs w:val="24"/>
        </w:rPr>
        <w:t xml:space="preserve"> </w:t>
      </w:r>
      <w:r w:rsidR="0008343F" w:rsidRPr="007047F6">
        <w:rPr>
          <w:rFonts w:ascii="Times New Roman" w:hAnsi="Times New Roman" w:cs="Times New Roman"/>
          <w:sz w:val="24"/>
          <w:szCs w:val="24"/>
        </w:rPr>
        <w:t xml:space="preserve">That would not be possible if the Bill of Sale and Assignment from Credit One to MHC Receivables is to be believed on </w:t>
      </w:r>
      <w:r w:rsidR="0008343F" w:rsidRPr="007047F6">
        <w:rPr>
          <w:rFonts w:ascii="Times New Roman" w:hAnsi="Times New Roman" w:cs="Times New Roman"/>
          <w:b/>
          <w:sz w:val="24"/>
          <w:szCs w:val="24"/>
        </w:rPr>
        <w:t>April 30, 2016</w:t>
      </w:r>
      <w:r w:rsidR="0008343F" w:rsidRPr="007047F6">
        <w:rPr>
          <w:rFonts w:ascii="Times New Roman" w:hAnsi="Times New Roman" w:cs="Times New Roman"/>
          <w:sz w:val="24"/>
          <w:szCs w:val="24"/>
        </w:rPr>
        <w:t xml:space="preserve"> in </w:t>
      </w:r>
      <w:r w:rsidR="0008343F" w:rsidRPr="007047F6">
        <w:rPr>
          <w:rFonts w:ascii="Times New Roman" w:hAnsi="Times New Roman" w:cs="Times New Roman"/>
          <w:b/>
          <w:sz w:val="24"/>
          <w:szCs w:val="24"/>
          <w:u w:val="single"/>
        </w:rPr>
        <w:t xml:space="preserve">Exhibit </w:t>
      </w:r>
      <w:r w:rsidR="006D01B4">
        <w:rPr>
          <w:rFonts w:ascii="Times New Roman" w:hAnsi="Times New Roman" w:cs="Times New Roman"/>
          <w:b/>
          <w:sz w:val="24"/>
          <w:szCs w:val="24"/>
          <w:u w:val="single"/>
        </w:rPr>
        <w:t>4</w:t>
      </w:r>
      <w:r w:rsidR="0008343F" w:rsidRPr="007047F6">
        <w:rPr>
          <w:rFonts w:ascii="Times New Roman" w:hAnsi="Times New Roman" w:cs="Times New Roman"/>
          <w:sz w:val="24"/>
          <w:szCs w:val="24"/>
        </w:rPr>
        <w:t xml:space="preserve">.  </w:t>
      </w:r>
      <w:r w:rsidR="00FD4423">
        <w:rPr>
          <w:rFonts w:ascii="Times New Roman" w:hAnsi="Times New Roman" w:cs="Times New Roman"/>
          <w:sz w:val="24"/>
          <w:szCs w:val="24"/>
        </w:rPr>
        <w:t>The Court is</w:t>
      </w:r>
      <w:r w:rsidR="0008343F" w:rsidRPr="007047F6">
        <w:rPr>
          <w:rFonts w:ascii="Times New Roman" w:hAnsi="Times New Roman" w:cs="Times New Roman"/>
          <w:sz w:val="24"/>
          <w:szCs w:val="24"/>
        </w:rPr>
        <w:t xml:space="preserve"> asked to review </w:t>
      </w:r>
      <w:r w:rsidR="0006473E">
        <w:rPr>
          <w:rFonts w:ascii="Times New Roman" w:hAnsi="Times New Roman" w:cs="Times New Roman"/>
          <w:sz w:val="24"/>
          <w:szCs w:val="24"/>
        </w:rPr>
        <w:t xml:space="preserve">the </w:t>
      </w:r>
      <w:r w:rsidR="0008343F" w:rsidRPr="007047F6">
        <w:rPr>
          <w:rFonts w:ascii="Times New Roman" w:hAnsi="Times New Roman" w:cs="Times New Roman"/>
          <w:sz w:val="24"/>
          <w:szCs w:val="24"/>
        </w:rPr>
        <w:t xml:space="preserve">Bill of Sale and Assignment at </w:t>
      </w:r>
      <w:r w:rsidR="001469BF">
        <w:rPr>
          <w:rFonts w:ascii="Times New Roman" w:hAnsi="Times New Roman" w:cs="Times New Roman"/>
          <w:b/>
          <w:sz w:val="24"/>
          <w:szCs w:val="24"/>
          <w:u w:val="single"/>
        </w:rPr>
        <w:t>Midland</w:t>
      </w:r>
      <w:r w:rsidR="00D73D0E">
        <w:rPr>
          <w:rFonts w:ascii="Times New Roman" w:hAnsi="Times New Roman" w:cs="Times New Roman"/>
          <w:b/>
          <w:sz w:val="24"/>
          <w:szCs w:val="24"/>
          <w:u w:val="single"/>
        </w:rPr>
        <w:t>’s</w:t>
      </w:r>
      <w:r w:rsidR="0008343F" w:rsidRPr="007047F6">
        <w:rPr>
          <w:rFonts w:ascii="Times New Roman" w:hAnsi="Times New Roman" w:cs="Times New Roman"/>
          <w:b/>
          <w:sz w:val="24"/>
          <w:szCs w:val="24"/>
          <w:u w:val="single"/>
        </w:rPr>
        <w:t xml:space="preserve"> Exhibit </w:t>
      </w:r>
      <w:r w:rsidR="0008343F">
        <w:rPr>
          <w:rFonts w:ascii="Times New Roman" w:hAnsi="Times New Roman" w:cs="Times New Roman"/>
          <w:b/>
          <w:sz w:val="24"/>
          <w:szCs w:val="24"/>
          <w:u w:val="single"/>
        </w:rPr>
        <w:lastRenderedPageBreak/>
        <w:t>G</w:t>
      </w:r>
      <w:r w:rsidR="0008343F" w:rsidRPr="007047F6">
        <w:rPr>
          <w:rFonts w:ascii="Times New Roman" w:hAnsi="Times New Roman" w:cs="Times New Roman"/>
          <w:b/>
          <w:sz w:val="24"/>
          <w:szCs w:val="24"/>
          <w:u w:val="single"/>
        </w:rPr>
        <w:t xml:space="preserve"> at Exhibit </w:t>
      </w:r>
      <w:r w:rsidR="00BC6C2D">
        <w:rPr>
          <w:rFonts w:ascii="Times New Roman" w:hAnsi="Times New Roman" w:cs="Times New Roman"/>
          <w:b/>
          <w:sz w:val="24"/>
          <w:szCs w:val="24"/>
          <w:u w:val="single"/>
        </w:rPr>
        <w:t>6</w:t>
      </w:r>
      <w:r w:rsidR="0008343F" w:rsidRPr="007047F6">
        <w:rPr>
          <w:rFonts w:ascii="Times New Roman" w:hAnsi="Times New Roman" w:cs="Times New Roman"/>
          <w:sz w:val="24"/>
          <w:szCs w:val="24"/>
        </w:rPr>
        <w:t xml:space="preserve"> and the John </w:t>
      </w:r>
      <w:r w:rsidR="002F5B9B" w:rsidRPr="007047F6">
        <w:rPr>
          <w:rFonts w:ascii="Times New Roman" w:hAnsi="Times New Roman" w:cs="Times New Roman"/>
          <w:sz w:val="24"/>
          <w:szCs w:val="24"/>
        </w:rPr>
        <w:t>Mazzoli</w:t>
      </w:r>
      <w:r w:rsidR="0008343F" w:rsidRPr="007047F6">
        <w:rPr>
          <w:rFonts w:ascii="Times New Roman" w:hAnsi="Times New Roman" w:cs="Times New Roman"/>
          <w:sz w:val="24"/>
          <w:szCs w:val="24"/>
        </w:rPr>
        <w:t xml:space="preserve"> Affidavit at </w:t>
      </w:r>
      <w:r w:rsidR="0008343F" w:rsidRPr="007047F6">
        <w:rPr>
          <w:rFonts w:ascii="Times New Roman" w:hAnsi="Times New Roman" w:cs="Times New Roman"/>
          <w:b/>
          <w:sz w:val="24"/>
          <w:szCs w:val="24"/>
          <w:u w:val="single"/>
        </w:rPr>
        <w:t>Their Exhibit H</w:t>
      </w:r>
      <w:r w:rsidR="00086A4C">
        <w:rPr>
          <w:rFonts w:ascii="Times New Roman" w:hAnsi="Times New Roman" w:cs="Times New Roman"/>
          <w:b/>
          <w:sz w:val="24"/>
          <w:szCs w:val="24"/>
          <w:u w:val="single"/>
        </w:rPr>
        <w:t xml:space="preserve"> </w:t>
      </w:r>
      <w:r w:rsidR="000C5B2E">
        <w:rPr>
          <w:rFonts w:ascii="Times New Roman" w:hAnsi="Times New Roman" w:cs="Times New Roman"/>
          <w:b/>
          <w:sz w:val="24"/>
          <w:szCs w:val="24"/>
          <w:u w:val="single"/>
        </w:rPr>
        <w:t xml:space="preserve">(Exhibit </w:t>
      </w:r>
      <w:r w:rsidR="00BC6C2D">
        <w:rPr>
          <w:rFonts w:ascii="Times New Roman" w:hAnsi="Times New Roman" w:cs="Times New Roman"/>
          <w:b/>
          <w:sz w:val="24"/>
          <w:szCs w:val="24"/>
          <w:u w:val="single"/>
        </w:rPr>
        <w:t>6</w:t>
      </w:r>
      <w:r w:rsidR="000C5B2E">
        <w:rPr>
          <w:rFonts w:ascii="Times New Roman" w:hAnsi="Times New Roman" w:cs="Times New Roman"/>
          <w:b/>
          <w:sz w:val="24"/>
          <w:szCs w:val="24"/>
          <w:u w:val="single"/>
        </w:rPr>
        <w:t>)</w:t>
      </w:r>
      <w:r w:rsidR="0008343F" w:rsidRPr="007047F6">
        <w:rPr>
          <w:rFonts w:ascii="Times New Roman" w:hAnsi="Times New Roman" w:cs="Times New Roman"/>
          <w:sz w:val="24"/>
          <w:szCs w:val="24"/>
        </w:rPr>
        <w:t xml:space="preserve"> and notice that neither document references </w:t>
      </w:r>
      <w:r w:rsidR="0008343F" w:rsidRPr="007047F6">
        <w:rPr>
          <w:rFonts w:ascii="Times New Roman" w:hAnsi="Times New Roman" w:cs="Times New Roman"/>
          <w:b/>
          <w:i/>
          <w:sz w:val="24"/>
          <w:szCs w:val="24"/>
        </w:rPr>
        <w:t>MHC Receivables</w:t>
      </w:r>
      <w:r w:rsidR="0008343F" w:rsidRPr="007047F6">
        <w:rPr>
          <w:rFonts w:ascii="Times New Roman" w:hAnsi="Times New Roman" w:cs="Times New Roman"/>
          <w:sz w:val="24"/>
          <w:szCs w:val="24"/>
        </w:rPr>
        <w:t xml:space="preserve"> or </w:t>
      </w:r>
      <w:r w:rsidR="0008343F" w:rsidRPr="007047F6">
        <w:rPr>
          <w:rFonts w:ascii="Times New Roman" w:hAnsi="Times New Roman" w:cs="Times New Roman"/>
          <w:b/>
          <w:i/>
          <w:sz w:val="24"/>
          <w:szCs w:val="24"/>
        </w:rPr>
        <w:t>MHC</w:t>
      </w:r>
      <w:r w:rsidR="0008343F" w:rsidRPr="007047F6">
        <w:rPr>
          <w:rFonts w:ascii="Times New Roman" w:hAnsi="Times New Roman" w:cs="Times New Roman"/>
          <w:sz w:val="24"/>
          <w:szCs w:val="24"/>
        </w:rPr>
        <w:t xml:space="preserve"> owning anything. </w:t>
      </w:r>
    </w:p>
    <w:p w14:paraId="6F6B0818" w14:textId="4DAC9FB5" w:rsidR="0008343F" w:rsidRDefault="000B6AAD" w:rsidP="0006473E">
      <w:pPr>
        <w:tabs>
          <w:tab w:val="left" w:pos="1181"/>
        </w:tabs>
        <w:spacing w:line="491" w:lineRule="auto"/>
        <w:rPr>
          <w:rFonts w:ascii="Times New Roman" w:hAnsi="Times New Roman" w:cs="Times New Roman"/>
          <w:sz w:val="24"/>
          <w:szCs w:val="24"/>
        </w:rPr>
      </w:pPr>
      <w:r>
        <w:rPr>
          <w:rFonts w:ascii="Times New Roman" w:hAnsi="Times New Roman" w:cs="Times New Roman"/>
          <w:sz w:val="24"/>
          <w:szCs w:val="24"/>
        </w:rPr>
        <w:t xml:space="preserve">            </w:t>
      </w:r>
      <w:r w:rsidR="00545BB7">
        <w:rPr>
          <w:rFonts w:ascii="Times New Roman" w:hAnsi="Times New Roman" w:cs="Times New Roman"/>
          <w:sz w:val="24"/>
          <w:szCs w:val="24"/>
        </w:rPr>
        <w:t xml:space="preserve">MHC Receivables, LLC is a separate entity from Credit One Bank. </w:t>
      </w:r>
      <w:r w:rsidR="00545BB7" w:rsidRPr="00AF3477">
        <w:rPr>
          <w:rFonts w:ascii="Times New Roman" w:hAnsi="Times New Roman" w:cs="Times New Roman"/>
          <w:b/>
          <w:sz w:val="24"/>
          <w:szCs w:val="24"/>
          <w:u w:val="single"/>
        </w:rPr>
        <w:t>See attached Exhibit 7</w:t>
      </w:r>
      <w:r w:rsidR="00545BB7">
        <w:rPr>
          <w:rFonts w:ascii="Times New Roman" w:hAnsi="Times New Roman" w:cs="Times New Roman"/>
          <w:sz w:val="24"/>
          <w:szCs w:val="24"/>
        </w:rPr>
        <w:t xml:space="preserve">.  </w:t>
      </w:r>
      <w:r w:rsidR="00D11E8B">
        <w:rPr>
          <w:rFonts w:ascii="Times New Roman" w:hAnsi="Times New Roman" w:cs="Times New Roman"/>
          <w:sz w:val="24"/>
          <w:szCs w:val="24"/>
        </w:rPr>
        <w:t xml:space="preserve">Only </w:t>
      </w:r>
      <w:r w:rsidR="0008343F">
        <w:rPr>
          <w:rFonts w:ascii="Times New Roman" w:hAnsi="Times New Roman" w:cs="Times New Roman"/>
          <w:sz w:val="24"/>
          <w:szCs w:val="24"/>
        </w:rPr>
        <w:t xml:space="preserve">MHC could </w:t>
      </w:r>
      <w:r w:rsidR="00A02FD6">
        <w:rPr>
          <w:rFonts w:ascii="Times New Roman" w:hAnsi="Times New Roman" w:cs="Times New Roman"/>
          <w:sz w:val="24"/>
          <w:szCs w:val="24"/>
        </w:rPr>
        <w:t xml:space="preserve">sell </w:t>
      </w:r>
      <w:r w:rsidR="0008343F">
        <w:rPr>
          <w:rFonts w:ascii="Times New Roman" w:hAnsi="Times New Roman" w:cs="Times New Roman"/>
          <w:sz w:val="24"/>
          <w:szCs w:val="24"/>
        </w:rPr>
        <w:t xml:space="preserve">the </w:t>
      </w:r>
      <w:r w:rsidR="00D11E8B">
        <w:rPr>
          <w:rFonts w:ascii="Times New Roman" w:hAnsi="Times New Roman" w:cs="Times New Roman"/>
          <w:sz w:val="24"/>
          <w:szCs w:val="24"/>
        </w:rPr>
        <w:t xml:space="preserve">pool of </w:t>
      </w:r>
      <w:r w:rsidR="0008343F">
        <w:rPr>
          <w:rFonts w:ascii="Times New Roman" w:hAnsi="Times New Roman" w:cs="Times New Roman"/>
          <w:sz w:val="24"/>
          <w:szCs w:val="24"/>
        </w:rPr>
        <w:t xml:space="preserve">debt after </w:t>
      </w:r>
      <w:r w:rsidR="00CE4043">
        <w:rPr>
          <w:rFonts w:ascii="Times New Roman" w:hAnsi="Times New Roman" w:cs="Times New Roman"/>
          <w:sz w:val="24"/>
          <w:szCs w:val="24"/>
        </w:rPr>
        <w:t>April 30, 2016</w:t>
      </w:r>
      <w:r w:rsidR="0008343F">
        <w:rPr>
          <w:rFonts w:ascii="Times New Roman" w:hAnsi="Times New Roman" w:cs="Times New Roman"/>
          <w:sz w:val="24"/>
          <w:szCs w:val="24"/>
        </w:rPr>
        <w:t>, but</w:t>
      </w:r>
      <w:r w:rsidR="0008343F">
        <w:rPr>
          <w:rFonts w:ascii="Times New Roman" w:eastAsia="Times New Roman" w:hAnsi="Times New Roman" w:cs="Times New Roman"/>
          <w:sz w:val="24"/>
          <w:szCs w:val="24"/>
        </w:rPr>
        <w:t xml:space="preserve"> </w:t>
      </w:r>
      <w:r w:rsidR="0008343F">
        <w:rPr>
          <w:rFonts w:ascii="Times New Roman" w:hAnsi="Times New Roman" w:cs="Times New Roman"/>
          <w:sz w:val="24"/>
          <w:szCs w:val="24"/>
        </w:rPr>
        <w:t xml:space="preserve">in </w:t>
      </w:r>
      <w:r w:rsidR="002F5B9B">
        <w:rPr>
          <w:rFonts w:ascii="Times New Roman" w:hAnsi="Times New Roman" w:cs="Times New Roman"/>
          <w:sz w:val="24"/>
          <w:szCs w:val="24"/>
        </w:rPr>
        <w:t>Mazzoli’ s</w:t>
      </w:r>
      <w:r w:rsidR="0008343F">
        <w:rPr>
          <w:rFonts w:ascii="Times New Roman" w:hAnsi="Times New Roman" w:cs="Times New Roman"/>
          <w:sz w:val="24"/>
          <w:szCs w:val="24"/>
        </w:rPr>
        <w:t xml:space="preserve"> Affidavit on </w:t>
      </w:r>
      <w:r w:rsidR="001A3A80">
        <w:rPr>
          <w:rFonts w:ascii="Times New Roman" w:hAnsi="Times New Roman" w:cs="Times New Roman"/>
          <w:sz w:val="24"/>
          <w:szCs w:val="24"/>
        </w:rPr>
        <w:t>May 27</w:t>
      </w:r>
      <w:r w:rsidR="0008343F">
        <w:rPr>
          <w:rFonts w:ascii="Times New Roman" w:hAnsi="Times New Roman" w:cs="Times New Roman"/>
          <w:sz w:val="24"/>
          <w:szCs w:val="24"/>
        </w:rPr>
        <w:t>, 201</w:t>
      </w:r>
      <w:r w:rsidR="00D11E8B">
        <w:rPr>
          <w:rFonts w:ascii="Times New Roman" w:hAnsi="Times New Roman" w:cs="Times New Roman"/>
          <w:sz w:val="24"/>
          <w:szCs w:val="24"/>
        </w:rPr>
        <w:t>6</w:t>
      </w:r>
      <w:r w:rsidR="0008343F">
        <w:rPr>
          <w:rFonts w:ascii="Times New Roman" w:hAnsi="Times New Roman" w:cs="Times New Roman"/>
          <w:sz w:val="24"/>
          <w:szCs w:val="24"/>
        </w:rPr>
        <w:t xml:space="preserve">, there is no mention of any ownership interest of MHC passing on to Sherman.  </w:t>
      </w:r>
      <w:r w:rsidR="00345CBF">
        <w:rPr>
          <w:rFonts w:ascii="Times New Roman" w:hAnsi="Times New Roman" w:cs="Times New Roman"/>
          <w:sz w:val="24"/>
          <w:szCs w:val="24"/>
        </w:rPr>
        <w:t xml:space="preserve">Just Credit One </w:t>
      </w:r>
      <w:r w:rsidR="006B50CD">
        <w:rPr>
          <w:rFonts w:ascii="Times New Roman" w:hAnsi="Times New Roman" w:cs="Times New Roman"/>
          <w:sz w:val="24"/>
          <w:szCs w:val="24"/>
        </w:rPr>
        <w:t xml:space="preserve">and affiliates </w:t>
      </w:r>
      <w:r w:rsidR="00345CBF">
        <w:rPr>
          <w:rFonts w:ascii="Times New Roman" w:hAnsi="Times New Roman" w:cs="Times New Roman"/>
          <w:sz w:val="24"/>
          <w:szCs w:val="24"/>
        </w:rPr>
        <w:t>who had nothing to sell</w:t>
      </w:r>
      <w:r w:rsidR="00D11E8B">
        <w:rPr>
          <w:rFonts w:ascii="Times New Roman" w:hAnsi="Times New Roman" w:cs="Times New Roman"/>
          <w:sz w:val="24"/>
          <w:szCs w:val="24"/>
        </w:rPr>
        <w:t xml:space="preserve"> after April 30, 2016</w:t>
      </w:r>
      <w:r w:rsidR="00345CBF">
        <w:rPr>
          <w:rFonts w:ascii="Times New Roman" w:hAnsi="Times New Roman" w:cs="Times New Roman"/>
          <w:sz w:val="24"/>
          <w:szCs w:val="24"/>
        </w:rPr>
        <w:t>.</w:t>
      </w:r>
    </w:p>
    <w:p w14:paraId="3AB27058" w14:textId="4FDE6A19" w:rsidR="004C6576" w:rsidRPr="008D0DC7" w:rsidRDefault="001A27BB" w:rsidP="001A27BB">
      <w:pPr>
        <w:pStyle w:val="ListParagraph"/>
        <w:numPr>
          <w:ilvl w:val="0"/>
          <w:numId w:val="38"/>
        </w:numPr>
        <w:autoSpaceDE w:val="0"/>
        <w:autoSpaceDN w:val="0"/>
        <w:adjustRightInd w:val="0"/>
        <w:spacing w:line="480" w:lineRule="auto"/>
        <w:rPr>
          <w:rFonts w:ascii="Times New Roman" w:eastAsia="Times New Roman" w:hAnsi="Times New Roman" w:cs="Times New Roman"/>
          <w:b/>
          <w:i/>
          <w:sz w:val="24"/>
          <w:szCs w:val="24"/>
        </w:rPr>
      </w:pPr>
      <w:r w:rsidRPr="008D0DC7">
        <w:rPr>
          <w:rFonts w:ascii="Times New Roman" w:eastAsia="Times New Roman" w:hAnsi="Times New Roman" w:cs="Times New Roman"/>
          <w:b/>
          <w:i/>
          <w:sz w:val="24"/>
          <w:szCs w:val="24"/>
        </w:rPr>
        <w:t>Ms. Hanke’s Affidavit does not belong to Midland</w:t>
      </w:r>
    </w:p>
    <w:p w14:paraId="1D86E345" w14:textId="77777777" w:rsidR="008C3024" w:rsidRDefault="008D0DC7" w:rsidP="008D0DC7">
      <w:pPr>
        <w:autoSpaceDE w:val="0"/>
        <w:autoSpaceDN w:val="0"/>
        <w:adjustRightInd w:v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Affidavit that Midland relies upon was created by a company called Midland </w:t>
      </w:r>
    </w:p>
    <w:p w14:paraId="6BABCA06" w14:textId="08AB1A17" w:rsidR="00257F9A" w:rsidRDefault="008C3024" w:rsidP="008C3024">
      <w:p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Credit Management (MCM). </w:t>
      </w:r>
      <w:r w:rsidR="00415E03">
        <w:rPr>
          <w:rFonts w:ascii="Times New Roman" w:eastAsia="Times New Roman" w:hAnsi="Times New Roman" w:cs="Times New Roman"/>
          <w:sz w:val="24"/>
          <w:szCs w:val="24"/>
        </w:rPr>
        <w:t xml:space="preserve">Midland </w:t>
      </w:r>
      <w:r w:rsidR="006B50CD">
        <w:rPr>
          <w:rFonts w:ascii="Times New Roman" w:eastAsia="Times New Roman" w:hAnsi="Times New Roman" w:cs="Times New Roman"/>
          <w:sz w:val="24"/>
          <w:szCs w:val="24"/>
        </w:rPr>
        <w:t xml:space="preserve">Funding </w:t>
      </w:r>
      <w:r w:rsidR="00415E03">
        <w:rPr>
          <w:rFonts w:ascii="Times New Roman" w:eastAsia="Times New Roman" w:hAnsi="Times New Roman" w:cs="Times New Roman"/>
          <w:sz w:val="24"/>
          <w:szCs w:val="24"/>
        </w:rPr>
        <w:t xml:space="preserve">has nothing to do with the creation of the Affidavit Plaintiff relies upon. </w:t>
      </w:r>
      <w:r w:rsidR="001863CC">
        <w:rPr>
          <w:rFonts w:ascii="Times New Roman" w:eastAsia="Times New Roman" w:hAnsi="Times New Roman" w:cs="Times New Roman"/>
          <w:sz w:val="24"/>
          <w:szCs w:val="24"/>
        </w:rPr>
        <w:t xml:space="preserve">Ms. Hanke does not create the Affidavit and </w:t>
      </w:r>
      <w:r w:rsidR="00257F9A">
        <w:rPr>
          <w:rFonts w:ascii="Times New Roman" w:eastAsia="Times New Roman" w:hAnsi="Times New Roman" w:cs="Times New Roman"/>
          <w:sz w:val="24"/>
          <w:szCs w:val="24"/>
        </w:rPr>
        <w:t xml:space="preserve">can’t explain much of anything about the document she signs. </w:t>
      </w:r>
    </w:p>
    <w:p w14:paraId="6711BAC1" w14:textId="77777777" w:rsidR="00257F9A" w:rsidRPr="00491991" w:rsidRDefault="008D0DC7" w:rsidP="00257F9A">
      <w:pPr>
        <w:widowControl/>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57F9A" w:rsidRPr="00491991">
        <w:rPr>
          <w:rFonts w:ascii="Times New Roman" w:hAnsi="Times New Roman" w:cs="Times New Roman"/>
          <w:sz w:val="24"/>
          <w:szCs w:val="24"/>
        </w:rPr>
        <w:t>Q. Well, let me ask you this: It doesn't say that it's owed to plaintiff.</w:t>
      </w:r>
    </w:p>
    <w:p w14:paraId="2E36722E" w14:textId="359FD0E1" w:rsidR="00257F9A" w:rsidRPr="00491991" w:rsidRDefault="00257F9A" w:rsidP="00257F9A">
      <w:pPr>
        <w:widowControl/>
        <w:autoSpaceDE w:val="0"/>
        <w:autoSpaceDN w:val="0"/>
        <w:adjustRightInd w:val="0"/>
        <w:ind w:firstLine="720"/>
        <w:rPr>
          <w:rFonts w:ascii="Times New Roman" w:hAnsi="Times New Roman" w:cs="Times New Roman"/>
          <w:sz w:val="24"/>
          <w:szCs w:val="24"/>
        </w:rPr>
      </w:pPr>
      <w:r w:rsidRPr="00491991">
        <w:rPr>
          <w:rFonts w:ascii="Times New Roman" w:hAnsi="Times New Roman" w:cs="Times New Roman"/>
          <w:sz w:val="24"/>
          <w:szCs w:val="24"/>
        </w:rPr>
        <w:t xml:space="preserve">MR. </w:t>
      </w:r>
      <w:r w:rsidR="005E3394">
        <w:rPr>
          <w:rFonts w:ascii="Times New Roman" w:hAnsi="Times New Roman" w:cs="Times New Roman"/>
          <w:sz w:val="24"/>
          <w:szCs w:val="24"/>
        </w:rPr>
        <w:t>TUCKER</w:t>
      </w:r>
      <w:r w:rsidRPr="00491991">
        <w:rPr>
          <w:rFonts w:ascii="Times New Roman" w:hAnsi="Times New Roman" w:cs="Times New Roman"/>
          <w:sz w:val="24"/>
          <w:szCs w:val="24"/>
        </w:rPr>
        <w:t>: Objection to the form.</w:t>
      </w:r>
    </w:p>
    <w:p w14:paraId="79C7100C" w14:textId="77777777" w:rsidR="00257F9A" w:rsidRPr="00491991" w:rsidRDefault="00257F9A" w:rsidP="00257F9A">
      <w:pPr>
        <w:widowControl/>
        <w:autoSpaceDE w:val="0"/>
        <w:autoSpaceDN w:val="0"/>
        <w:adjustRightInd w:val="0"/>
        <w:ind w:firstLine="720"/>
        <w:rPr>
          <w:rFonts w:ascii="Times New Roman" w:hAnsi="Times New Roman" w:cs="Times New Roman"/>
          <w:sz w:val="24"/>
          <w:szCs w:val="24"/>
        </w:rPr>
      </w:pPr>
    </w:p>
    <w:p w14:paraId="64BF852F" w14:textId="77777777" w:rsidR="00257F9A" w:rsidRPr="00491991" w:rsidRDefault="00257F9A" w:rsidP="00257F9A">
      <w:pPr>
        <w:widowControl/>
        <w:autoSpaceDE w:val="0"/>
        <w:autoSpaceDN w:val="0"/>
        <w:adjustRightInd w:val="0"/>
        <w:rPr>
          <w:rFonts w:ascii="Times New Roman" w:hAnsi="Times New Roman" w:cs="Times New Roman"/>
          <w:sz w:val="24"/>
          <w:szCs w:val="24"/>
        </w:rPr>
      </w:pPr>
      <w:r w:rsidRPr="00491991">
        <w:rPr>
          <w:rFonts w:ascii="Times New Roman" w:hAnsi="Times New Roman" w:cs="Times New Roman"/>
          <w:sz w:val="24"/>
          <w:szCs w:val="24"/>
        </w:rPr>
        <w:t>THE WITNESS: It's an MCM affidavit. I guess I thought that -- in my opinion, that's pretty clear that it's -- we are the one that are suing.</w:t>
      </w:r>
    </w:p>
    <w:p w14:paraId="22653A69" w14:textId="77777777" w:rsidR="00257F9A" w:rsidRPr="00491991" w:rsidRDefault="00257F9A" w:rsidP="00257F9A">
      <w:pPr>
        <w:widowControl/>
        <w:autoSpaceDE w:val="0"/>
        <w:autoSpaceDN w:val="0"/>
        <w:adjustRightInd w:val="0"/>
        <w:rPr>
          <w:rFonts w:ascii="Times New Roman" w:hAnsi="Times New Roman" w:cs="Times New Roman"/>
          <w:sz w:val="24"/>
          <w:szCs w:val="24"/>
        </w:rPr>
      </w:pPr>
    </w:p>
    <w:p w14:paraId="207E9BEC" w14:textId="77777777" w:rsidR="00257F9A" w:rsidRPr="00491991" w:rsidRDefault="00257F9A" w:rsidP="00257F9A">
      <w:pPr>
        <w:widowControl/>
        <w:autoSpaceDE w:val="0"/>
        <w:autoSpaceDN w:val="0"/>
        <w:adjustRightInd w:val="0"/>
        <w:rPr>
          <w:rFonts w:ascii="Times New Roman" w:hAnsi="Times New Roman" w:cs="Times New Roman"/>
          <w:sz w:val="24"/>
          <w:szCs w:val="24"/>
        </w:rPr>
      </w:pPr>
      <w:r w:rsidRPr="00491991">
        <w:rPr>
          <w:rFonts w:ascii="Times New Roman" w:hAnsi="Times New Roman" w:cs="Times New Roman"/>
          <w:sz w:val="24"/>
          <w:szCs w:val="24"/>
        </w:rPr>
        <w:t>BY MR. PARKER: Q. You called it an MCM affidavit; is that correct?</w:t>
      </w:r>
    </w:p>
    <w:p w14:paraId="3430750B" w14:textId="77777777" w:rsidR="00257F9A" w:rsidRPr="00491991" w:rsidRDefault="00257F9A" w:rsidP="00257F9A">
      <w:pPr>
        <w:widowControl/>
        <w:autoSpaceDE w:val="0"/>
        <w:autoSpaceDN w:val="0"/>
        <w:adjustRightInd w:val="0"/>
        <w:rPr>
          <w:rFonts w:ascii="Times New Roman" w:hAnsi="Times New Roman" w:cs="Times New Roman"/>
          <w:b/>
          <w:bCs/>
          <w:sz w:val="24"/>
          <w:szCs w:val="24"/>
        </w:rPr>
      </w:pPr>
      <w:r w:rsidRPr="00491991">
        <w:rPr>
          <w:rFonts w:ascii="Times New Roman" w:hAnsi="Times New Roman" w:cs="Times New Roman"/>
          <w:b/>
          <w:bCs/>
          <w:sz w:val="24"/>
          <w:szCs w:val="24"/>
        </w:rPr>
        <w:t>A.  It's a Midland Funding affidavit.</w:t>
      </w:r>
    </w:p>
    <w:p w14:paraId="4206E556" w14:textId="77777777" w:rsidR="00257F9A" w:rsidRPr="00491991" w:rsidRDefault="00257F9A" w:rsidP="00257F9A">
      <w:pPr>
        <w:pStyle w:val="ListParagraph"/>
        <w:widowControl/>
        <w:autoSpaceDE w:val="0"/>
        <w:autoSpaceDN w:val="0"/>
        <w:adjustRightInd w:val="0"/>
        <w:rPr>
          <w:rFonts w:ascii="Times New Roman" w:hAnsi="Times New Roman" w:cs="Times New Roman"/>
          <w:b/>
          <w:bCs/>
          <w:sz w:val="24"/>
          <w:szCs w:val="24"/>
        </w:rPr>
      </w:pPr>
    </w:p>
    <w:p w14:paraId="1D98F2E1" w14:textId="77777777" w:rsidR="00257F9A" w:rsidRPr="00491991" w:rsidRDefault="00257F9A" w:rsidP="00257F9A">
      <w:pPr>
        <w:widowControl/>
        <w:autoSpaceDE w:val="0"/>
        <w:autoSpaceDN w:val="0"/>
        <w:adjustRightInd w:val="0"/>
        <w:rPr>
          <w:rFonts w:ascii="Times New Roman" w:hAnsi="Times New Roman" w:cs="Times New Roman"/>
          <w:sz w:val="24"/>
          <w:szCs w:val="24"/>
        </w:rPr>
      </w:pPr>
      <w:r w:rsidRPr="00491991">
        <w:rPr>
          <w:rFonts w:ascii="Times New Roman" w:hAnsi="Times New Roman" w:cs="Times New Roman"/>
          <w:sz w:val="24"/>
          <w:szCs w:val="24"/>
        </w:rPr>
        <w:t>Q. Okay. Which one is it, a Midland Funding affidavit or an MCM affidavit? MCM created it; is that correct?</w:t>
      </w:r>
    </w:p>
    <w:p w14:paraId="0FAA6507" w14:textId="77777777" w:rsidR="00257F9A" w:rsidRPr="00491991" w:rsidRDefault="00257F9A" w:rsidP="00257F9A">
      <w:pPr>
        <w:widowControl/>
        <w:autoSpaceDE w:val="0"/>
        <w:autoSpaceDN w:val="0"/>
        <w:adjustRightInd w:val="0"/>
        <w:rPr>
          <w:rFonts w:ascii="Times New Roman" w:hAnsi="Times New Roman" w:cs="Times New Roman"/>
          <w:sz w:val="24"/>
          <w:szCs w:val="24"/>
        </w:rPr>
      </w:pPr>
    </w:p>
    <w:p w14:paraId="16F2755E" w14:textId="77777777" w:rsidR="00257F9A" w:rsidRPr="00491991" w:rsidRDefault="00257F9A" w:rsidP="00257F9A">
      <w:pPr>
        <w:widowControl/>
        <w:autoSpaceDE w:val="0"/>
        <w:autoSpaceDN w:val="0"/>
        <w:adjustRightInd w:val="0"/>
        <w:rPr>
          <w:rFonts w:ascii="Times New Roman" w:hAnsi="Times New Roman" w:cs="Times New Roman"/>
          <w:b/>
          <w:bCs/>
          <w:sz w:val="24"/>
          <w:szCs w:val="24"/>
        </w:rPr>
      </w:pPr>
      <w:r w:rsidRPr="00491991">
        <w:rPr>
          <w:rFonts w:ascii="Times New Roman" w:hAnsi="Times New Roman" w:cs="Times New Roman"/>
          <w:b/>
          <w:bCs/>
          <w:sz w:val="24"/>
          <w:szCs w:val="24"/>
        </w:rPr>
        <w:t>A. Yes.</w:t>
      </w:r>
    </w:p>
    <w:p w14:paraId="6E8D56FC" w14:textId="77777777" w:rsidR="00257F9A" w:rsidRPr="00491991" w:rsidRDefault="00257F9A" w:rsidP="00257F9A">
      <w:pPr>
        <w:widowControl/>
        <w:autoSpaceDE w:val="0"/>
        <w:autoSpaceDN w:val="0"/>
        <w:adjustRightInd w:val="0"/>
        <w:rPr>
          <w:rFonts w:ascii="Times New Roman" w:hAnsi="Times New Roman" w:cs="Times New Roman"/>
          <w:b/>
          <w:bCs/>
          <w:sz w:val="24"/>
          <w:szCs w:val="24"/>
        </w:rPr>
      </w:pPr>
    </w:p>
    <w:p w14:paraId="3F4EF875" w14:textId="77777777" w:rsidR="00257F9A" w:rsidRPr="00491991" w:rsidRDefault="00257F9A" w:rsidP="00257F9A">
      <w:pPr>
        <w:widowControl/>
        <w:autoSpaceDE w:val="0"/>
        <w:autoSpaceDN w:val="0"/>
        <w:adjustRightInd w:val="0"/>
        <w:rPr>
          <w:rFonts w:ascii="Times New Roman" w:hAnsi="Times New Roman" w:cs="Times New Roman"/>
          <w:sz w:val="24"/>
          <w:szCs w:val="24"/>
        </w:rPr>
      </w:pPr>
      <w:r w:rsidRPr="00491991">
        <w:rPr>
          <w:rFonts w:ascii="Times New Roman" w:hAnsi="Times New Roman" w:cs="Times New Roman"/>
          <w:sz w:val="24"/>
          <w:szCs w:val="24"/>
        </w:rPr>
        <w:t>Q. Midland had nothing to do with this creation of this; is that correct, Midland Funding?</w:t>
      </w:r>
    </w:p>
    <w:p w14:paraId="539E8488" w14:textId="77777777" w:rsidR="00257F9A" w:rsidRPr="00491991" w:rsidRDefault="00257F9A" w:rsidP="00257F9A">
      <w:pPr>
        <w:widowControl/>
        <w:autoSpaceDE w:val="0"/>
        <w:autoSpaceDN w:val="0"/>
        <w:adjustRightInd w:val="0"/>
        <w:rPr>
          <w:rFonts w:ascii="Times New Roman" w:hAnsi="Times New Roman" w:cs="Times New Roman"/>
          <w:b/>
          <w:bCs/>
          <w:sz w:val="24"/>
          <w:szCs w:val="24"/>
        </w:rPr>
      </w:pPr>
      <w:r w:rsidRPr="00491991">
        <w:rPr>
          <w:rFonts w:ascii="Times New Roman" w:hAnsi="Times New Roman" w:cs="Times New Roman"/>
          <w:b/>
          <w:bCs/>
          <w:sz w:val="24"/>
          <w:szCs w:val="24"/>
        </w:rPr>
        <w:t>A. To my knowledge, yes.</w:t>
      </w:r>
    </w:p>
    <w:p w14:paraId="034F420E" w14:textId="77777777" w:rsidR="00257F9A" w:rsidRPr="00491991" w:rsidRDefault="00257F9A" w:rsidP="00257F9A">
      <w:pPr>
        <w:widowControl/>
        <w:autoSpaceDE w:val="0"/>
        <w:autoSpaceDN w:val="0"/>
        <w:adjustRightInd w:val="0"/>
        <w:rPr>
          <w:rFonts w:ascii="Times New Roman" w:hAnsi="Times New Roman" w:cs="Times New Roman"/>
          <w:b/>
          <w:bCs/>
          <w:sz w:val="24"/>
          <w:szCs w:val="24"/>
        </w:rPr>
      </w:pPr>
    </w:p>
    <w:p w14:paraId="12A5D51A" w14:textId="77777777" w:rsidR="00257F9A" w:rsidRPr="00491991" w:rsidRDefault="00257F9A" w:rsidP="00257F9A">
      <w:pPr>
        <w:widowControl/>
        <w:autoSpaceDE w:val="0"/>
        <w:autoSpaceDN w:val="0"/>
        <w:adjustRightInd w:val="0"/>
        <w:rPr>
          <w:rFonts w:ascii="Times New Roman" w:hAnsi="Times New Roman" w:cs="Times New Roman"/>
          <w:sz w:val="24"/>
          <w:szCs w:val="24"/>
        </w:rPr>
      </w:pPr>
      <w:r w:rsidRPr="00491991">
        <w:rPr>
          <w:rFonts w:ascii="Times New Roman" w:hAnsi="Times New Roman" w:cs="Times New Roman"/>
          <w:sz w:val="24"/>
          <w:szCs w:val="24"/>
        </w:rPr>
        <w:t>Q. They didn't have –</w:t>
      </w:r>
    </w:p>
    <w:p w14:paraId="646219BA" w14:textId="34D54AB0" w:rsidR="00257F9A" w:rsidRDefault="00257F9A" w:rsidP="0078305D">
      <w:pPr>
        <w:rPr>
          <w:rFonts w:ascii="Times New Roman" w:hAnsi="Times New Roman" w:cs="Times New Roman"/>
          <w:sz w:val="24"/>
          <w:szCs w:val="24"/>
        </w:rPr>
      </w:pPr>
      <w:r w:rsidRPr="00491991">
        <w:rPr>
          <w:rFonts w:ascii="Times New Roman" w:hAnsi="Times New Roman" w:cs="Times New Roman"/>
          <w:b/>
          <w:bCs/>
          <w:sz w:val="24"/>
          <w:szCs w:val="24"/>
        </w:rPr>
        <w:t>A. Yeah.</w:t>
      </w:r>
      <w:r w:rsidR="0078305D">
        <w:rPr>
          <w:rFonts w:ascii="Times New Roman" w:hAnsi="Times New Roman" w:cs="Times New Roman"/>
          <w:b/>
          <w:bCs/>
          <w:sz w:val="24"/>
          <w:szCs w:val="24"/>
        </w:rPr>
        <w:t xml:space="preserve"> </w:t>
      </w:r>
      <w:r w:rsidRPr="00491991">
        <w:rPr>
          <w:rFonts w:ascii="Times New Roman" w:hAnsi="Times New Roman" w:cs="Times New Roman"/>
          <w:sz w:val="24"/>
          <w:szCs w:val="24"/>
        </w:rPr>
        <w:t xml:space="preserve">-Nicole Hanke, April 23, 2018 (page 126-127 of </w:t>
      </w:r>
      <w:r w:rsidR="00485969" w:rsidRPr="00577B54">
        <w:rPr>
          <w:rFonts w:ascii="Times New Roman" w:hAnsi="Times New Roman" w:cs="Times New Roman"/>
          <w:b/>
          <w:sz w:val="24"/>
          <w:szCs w:val="24"/>
          <w:u w:val="single"/>
        </w:rPr>
        <w:t>Exhibit 1</w:t>
      </w:r>
      <w:r w:rsidRPr="00491991">
        <w:rPr>
          <w:rFonts w:ascii="Times New Roman" w:hAnsi="Times New Roman" w:cs="Times New Roman"/>
          <w:sz w:val="24"/>
          <w:szCs w:val="24"/>
        </w:rPr>
        <w:t>)</w:t>
      </w:r>
    </w:p>
    <w:p w14:paraId="759F13E8" w14:textId="77777777" w:rsidR="0078305D" w:rsidRPr="00491991" w:rsidRDefault="0078305D" w:rsidP="0078305D">
      <w:pPr>
        <w:rPr>
          <w:rFonts w:ascii="Times New Roman" w:hAnsi="Times New Roman" w:cs="Times New Roman"/>
          <w:sz w:val="24"/>
          <w:szCs w:val="24"/>
        </w:rPr>
      </w:pPr>
    </w:p>
    <w:p w14:paraId="74D2BD7F" w14:textId="2BA17631" w:rsidR="00415E03" w:rsidRDefault="00415E03" w:rsidP="008C3024">
      <w:p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538EF">
        <w:rPr>
          <w:rFonts w:ascii="Times New Roman" w:eastAsia="Times New Roman" w:hAnsi="Times New Roman" w:cs="Times New Roman"/>
          <w:sz w:val="24"/>
          <w:szCs w:val="24"/>
        </w:rPr>
        <w:t xml:space="preserve">Ms. Hanke does not </w:t>
      </w:r>
      <w:r w:rsidR="00125A1D" w:rsidRPr="00B538EF">
        <w:rPr>
          <w:rFonts w:ascii="Times New Roman" w:eastAsia="Times New Roman" w:hAnsi="Times New Roman" w:cs="Times New Roman"/>
          <w:sz w:val="24"/>
          <w:szCs w:val="24"/>
        </w:rPr>
        <w:t xml:space="preserve">create or </w:t>
      </w:r>
      <w:r w:rsidRPr="00B538EF">
        <w:rPr>
          <w:rFonts w:ascii="Times New Roman" w:eastAsia="Times New Roman" w:hAnsi="Times New Roman" w:cs="Times New Roman"/>
          <w:sz w:val="24"/>
          <w:szCs w:val="24"/>
        </w:rPr>
        <w:t>supply any information to the Affidavit either</w:t>
      </w:r>
      <w:r>
        <w:rPr>
          <w:rFonts w:ascii="Times New Roman" w:eastAsia="Times New Roman" w:hAnsi="Times New Roman" w:cs="Times New Roman"/>
          <w:sz w:val="24"/>
          <w:szCs w:val="24"/>
        </w:rPr>
        <w:t xml:space="preserve">. </w:t>
      </w:r>
    </w:p>
    <w:p w14:paraId="7DD72607" w14:textId="77777777" w:rsidR="00415E03" w:rsidRPr="00491991" w:rsidRDefault="00415E03" w:rsidP="00415E03">
      <w:pPr>
        <w:widowControl/>
        <w:autoSpaceDE w:val="0"/>
        <w:autoSpaceDN w:val="0"/>
        <w:adjustRightInd w:val="0"/>
        <w:rPr>
          <w:rFonts w:ascii="Times New Roman" w:hAnsi="Times New Roman" w:cs="Times New Roman"/>
          <w:sz w:val="24"/>
          <w:szCs w:val="24"/>
        </w:rPr>
      </w:pPr>
      <w:r w:rsidRPr="00491991">
        <w:rPr>
          <w:rFonts w:ascii="Times New Roman" w:hAnsi="Times New Roman" w:cs="Times New Roman"/>
          <w:sz w:val="24"/>
          <w:szCs w:val="24"/>
        </w:rPr>
        <w:t>All right. Do you write the affidavits that you sign, validate, or notarize?</w:t>
      </w:r>
    </w:p>
    <w:p w14:paraId="41DAC46B" w14:textId="77777777" w:rsidR="00415E03" w:rsidRPr="00491991" w:rsidRDefault="00415E03" w:rsidP="00415E03">
      <w:pPr>
        <w:widowControl/>
        <w:autoSpaceDE w:val="0"/>
        <w:autoSpaceDN w:val="0"/>
        <w:adjustRightInd w:val="0"/>
        <w:rPr>
          <w:rFonts w:ascii="Times New Roman" w:hAnsi="Times New Roman" w:cs="Times New Roman"/>
          <w:b/>
          <w:bCs/>
          <w:sz w:val="24"/>
          <w:szCs w:val="24"/>
        </w:rPr>
      </w:pPr>
      <w:r w:rsidRPr="00491991">
        <w:rPr>
          <w:rFonts w:ascii="Times New Roman" w:hAnsi="Times New Roman" w:cs="Times New Roman"/>
          <w:b/>
          <w:bCs/>
          <w:sz w:val="24"/>
          <w:szCs w:val="24"/>
        </w:rPr>
        <w:t>A. I do not.</w:t>
      </w:r>
    </w:p>
    <w:p w14:paraId="00AE09AD" w14:textId="77777777" w:rsidR="00415E03" w:rsidRPr="00491991" w:rsidRDefault="00415E03" w:rsidP="00415E03">
      <w:pPr>
        <w:widowControl/>
        <w:autoSpaceDE w:val="0"/>
        <w:autoSpaceDN w:val="0"/>
        <w:adjustRightInd w:val="0"/>
        <w:rPr>
          <w:rFonts w:ascii="Times New Roman" w:hAnsi="Times New Roman" w:cs="Times New Roman"/>
          <w:b/>
          <w:bCs/>
          <w:sz w:val="24"/>
          <w:szCs w:val="24"/>
        </w:rPr>
      </w:pPr>
    </w:p>
    <w:p w14:paraId="2FB5EC4B" w14:textId="77777777" w:rsidR="00415E03" w:rsidRPr="00491991" w:rsidRDefault="00415E03" w:rsidP="00415E03">
      <w:pPr>
        <w:widowControl/>
        <w:autoSpaceDE w:val="0"/>
        <w:autoSpaceDN w:val="0"/>
        <w:adjustRightInd w:val="0"/>
        <w:rPr>
          <w:rFonts w:ascii="Times New Roman" w:hAnsi="Times New Roman" w:cs="Times New Roman"/>
          <w:sz w:val="24"/>
          <w:szCs w:val="24"/>
        </w:rPr>
      </w:pPr>
      <w:r w:rsidRPr="00491991">
        <w:rPr>
          <w:rFonts w:ascii="Times New Roman" w:hAnsi="Times New Roman" w:cs="Times New Roman"/>
          <w:sz w:val="24"/>
          <w:szCs w:val="24"/>
        </w:rPr>
        <w:t>Q. You do not write them. Do you add anything to the affidavits that you validate, sign, or notarize?</w:t>
      </w:r>
    </w:p>
    <w:p w14:paraId="7136C6CC" w14:textId="77777777" w:rsidR="00415E03" w:rsidRPr="00491991" w:rsidRDefault="00415E03" w:rsidP="00415E03">
      <w:pPr>
        <w:widowControl/>
        <w:autoSpaceDE w:val="0"/>
        <w:autoSpaceDN w:val="0"/>
        <w:adjustRightInd w:val="0"/>
        <w:rPr>
          <w:rFonts w:ascii="Times New Roman" w:hAnsi="Times New Roman" w:cs="Times New Roman"/>
          <w:b/>
          <w:bCs/>
          <w:sz w:val="24"/>
          <w:szCs w:val="24"/>
        </w:rPr>
      </w:pPr>
      <w:r w:rsidRPr="00491991">
        <w:rPr>
          <w:rFonts w:ascii="Times New Roman" w:hAnsi="Times New Roman" w:cs="Times New Roman"/>
          <w:b/>
          <w:bCs/>
          <w:sz w:val="24"/>
          <w:szCs w:val="24"/>
        </w:rPr>
        <w:t>A. No.</w:t>
      </w:r>
    </w:p>
    <w:p w14:paraId="5D756560" w14:textId="77777777" w:rsidR="00415E03" w:rsidRPr="00491991" w:rsidRDefault="00415E03" w:rsidP="00415E03">
      <w:pPr>
        <w:widowControl/>
        <w:autoSpaceDE w:val="0"/>
        <w:autoSpaceDN w:val="0"/>
        <w:adjustRightInd w:val="0"/>
        <w:rPr>
          <w:rFonts w:ascii="Times New Roman" w:hAnsi="Times New Roman" w:cs="Times New Roman"/>
          <w:b/>
          <w:bCs/>
          <w:sz w:val="24"/>
          <w:szCs w:val="24"/>
        </w:rPr>
      </w:pPr>
    </w:p>
    <w:p w14:paraId="7BBEED43" w14:textId="77777777" w:rsidR="00415E03" w:rsidRPr="00491991" w:rsidRDefault="00415E03" w:rsidP="00415E03">
      <w:pPr>
        <w:widowControl/>
        <w:autoSpaceDE w:val="0"/>
        <w:autoSpaceDN w:val="0"/>
        <w:adjustRightInd w:val="0"/>
        <w:rPr>
          <w:rFonts w:ascii="Times New Roman" w:hAnsi="Times New Roman" w:cs="Times New Roman"/>
          <w:sz w:val="24"/>
          <w:szCs w:val="24"/>
        </w:rPr>
      </w:pPr>
      <w:r w:rsidRPr="00491991">
        <w:rPr>
          <w:rFonts w:ascii="Times New Roman" w:hAnsi="Times New Roman" w:cs="Times New Roman"/>
          <w:sz w:val="24"/>
          <w:szCs w:val="24"/>
        </w:rPr>
        <w:t>Q. Other than your signature?</w:t>
      </w:r>
    </w:p>
    <w:p w14:paraId="66A117ED" w14:textId="77777777" w:rsidR="00415E03" w:rsidRPr="00491991" w:rsidRDefault="00415E03" w:rsidP="00415E03">
      <w:pPr>
        <w:widowControl/>
        <w:autoSpaceDE w:val="0"/>
        <w:autoSpaceDN w:val="0"/>
        <w:adjustRightInd w:val="0"/>
        <w:rPr>
          <w:rFonts w:ascii="Times New Roman" w:hAnsi="Times New Roman" w:cs="Times New Roman"/>
          <w:b/>
          <w:bCs/>
          <w:sz w:val="24"/>
          <w:szCs w:val="24"/>
        </w:rPr>
      </w:pPr>
      <w:r w:rsidRPr="00491991">
        <w:rPr>
          <w:rFonts w:ascii="Times New Roman" w:hAnsi="Times New Roman" w:cs="Times New Roman"/>
          <w:b/>
          <w:bCs/>
          <w:sz w:val="24"/>
          <w:szCs w:val="24"/>
        </w:rPr>
        <w:t>A. Yes.</w:t>
      </w:r>
    </w:p>
    <w:p w14:paraId="4D1FD137" w14:textId="77777777" w:rsidR="00415E03" w:rsidRPr="00491991" w:rsidRDefault="00415E03" w:rsidP="00415E03">
      <w:pPr>
        <w:widowControl/>
        <w:autoSpaceDE w:val="0"/>
        <w:autoSpaceDN w:val="0"/>
        <w:adjustRightInd w:val="0"/>
        <w:rPr>
          <w:rFonts w:ascii="Times New Roman" w:hAnsi="Times New Roman" w:cs="Times New Roman"/>
          <w:b/>
          <w:bCs/>
          <w:sz w:val="24"/>
          <w:szCs w:val="24"/>
        </w:rPr>
      </w:pPr>
    </w:p>
    <w:p w14:paraId="58A9F6F5" w14:textId="77777777" w:rsidR="00415E03" w:rsidRPr="00491991" w:rsidRDefault="00415E03" w:rsidP="00415E03">
      <w:pPr>
        <w:widowControl/>
        <w:autoSpaceDE w:val="0"/>
        <w:autoSpaceDN w:val="0"/>
        <w:adjustRightInd w:val="0"/>
        <w:rPr>
          <w:rFonts w:ascii="Times New Roman" w:hAnsi="Times New Roman" w:cs="Times New Roman"/>
          <w:sz w:val="24"/>
          <w:szCs w:val="24"/>
        </w:rPr>
      </w:pPr>
      <w:r w:rsidRPr="00491991">
        <w:rPr>
          <w:rFonts w:ascii="Times New Roman" w:hAnsi="Times New Roman" w:cs="Times New Roman"/>
          <w:sz w:val="24"/>
          <w:szCs w:val="24"/>
        </w:rPr>
        <w:t>Q. All right. So the only thing you add to an affidavit as part of your job as a legal specialist is your signature?</w:t>
      </w:r>
    </w:p>
    <w:p w14:paraId="0B73F5E4" w14:textId="77777777" w:rsidR="00415E03" w:rsidRPr="00491991" w:rsidRDefault="00415E03" w:rsidP="00415E03">
      <w:pPr>
        <w:widowControl/>
        <w:autoSpaceDE w:val="0"/>
        <w:autoSpaceDN w:val="0"/>
        <w:adjustRightInd w:val="0"/>
        <w:rPr>
          <w:rFonts w:ascii="Times New Roman" w:hAnsi="Times New Roman" w:cs="Times New Roman"/>
          <w:b/>
          <w:bCs/>
          <w:sz w:val="24"/>
          <w:szCs w:val="24"/>
        </w:rPr>
      </w:pPr>
      <w:r w:rsidRPr="00491991">
        <w:rPr>
          <w:rFonts w:ascii="Times New Roman" w:hAnsi="Times New Roman" w:cs="Times New Roman"/>
          <w:b/>
          <w:bCs/>
          <w:sz w:val="24"/>
          <w:szCs w:val="24"/>
        </w:rPr>
        <w:t>A. And a date stamp.</w:t>
      </w:r>
    </w:p>
    <w:p w14:paraId="7AACD9FB" w14:textId="77777777" w:rsidR="00415E03" w:rsidRPr="00491991" w:rsidRDefault="00415E03" w:rsidP="00415E03">
      <w:pPr>
        <w:widowControl/>
        <w:autoSpaceDE w:val="0"/>
        <w:autoSpaceDN w:val="0"/>
        <w:adjustRightInd w:val="0"/>
        <w:rPr>
          <w:rFonts w:ascii="Times New Roman" w:hAnsi="Times New Roman" w:cs="Times New Roman"/>
          <w:b/>
          <w:bCs/>
          <w:sz w:val="24"/>
          <w:szCs w:val="24"/>
        </w:rPr>
      </w:pPr>
    </w:p>
    <w:p w14:paraId="54336E30" w14:textId="77777777" w:rsidR="00415E03" w:rsidRPr="00491991" w:rsidRDefault="00415E03" w:rsidP="00415E03">
      <w:pPr>
        <w:widowControl/>
        <w:autoSpaceDE w:val="0"/>
        <w:autoSpaceDN w:val="0"/>
        <w:adjustRightInd w:val="0"/>
        <w:rPr>
          <w:rFonts w:ascii="Times New Roman" w:hAnsi="Times New Roman" w:cs="Times New Roman"/>
          <w:sz w:val="24"/>
          <w:szCs w:val="24"/>
        </w:rPr>
      </w:pPr>
      <w:r w:rsidRPr="00491991">
        <w:rPr>
          <w:rFonts w:ascii="Times New Roman" w:hAnsi="Times New Roman" w:cs="Times New Roman"/>
          <w:sz w:val="24"/>
          <w:szCs w:val="24"/>
        </w:rPr>
        <w:t>Q. And a date stamp?</w:t>
      </w:r>
    </w:p>
    <w:p w14:paraId="541718F4" w14:textId="77777777" w:rsidR="00415E03" w:rsidRPr="00491991" w:rsidRDefault="00415E03" w:rsidP="00415E03">
      <w:pPr>
        <w:widowControl/>
        <w:autoSpaceDE w:val="0"/>
        <w:autoSpaceDN w:val="0"/>
        <w:adjustRightInd w:val="0"/>
        <w:rPr>
          <w:rFonts w:ascii="Times New Roman" w:hAnsi="Times New Roman" w:cs="Times New Roman"/>
          <w:b/>
          <w:bCs/>
          <w:sz w:val="24"/>
          <w:szCs w:val="24"/>
        </w:rPr>
      </w:pPr>
      <w:r w:rsidRPr="00491991">
        <w:rPr>
          <w:rFonts w:ascii="Times New Roman" w:hAnsi="Times New Roman" w:cs="Times New Roman"/>
          <w:b/>
          <w:bCs/>
          <w:sz w:val="24"/>
          <w:szCs w:val="24"/>
        </w:rPr>
        <w:t>A. If it requires a notary, a notary</w:t>
      </w:r>
      <w:r w:rsidRPr="00491991">
        <w:rPr>
          <w:rFonts w:ascii="Times New Roman" w:hAnsi="Times New Roman" w:cs="Times New Roman"/>
          <w:sz w:val="24"/>
          <w:szCs w:val="24"/>
        </w:rPr>
        <w:t xml:space="preserve"> </w:t>
      </w:r>
      <w:r w:rsidRPr="00491991">
        <w:rPr>
          <w:rFonts w:ascii="Times New Roman" w:hAnsi="Times New Roman" w:cs="Times New Roman"/>
          <w:b/>
          <w:bCs/>
          <w:sz w:val="24"/>
          <w:szCs w:val="24"/>
        </w:rPr>
        <w:t>stamp.</w:t>
      </w:r>
    </w:p>
    <w:p w14:paraId="1525299A" w14:textId="77777777" w:rsidR="00415E03" w:rsidRPr="00491991" w:rsidRDefault="00415E03" w:rsidP="00415E03">
      <w:pPr>
        <w:widowControl/>
        <w:autoSpaceDE w:val="0"/>
        <w:autoSpaceDN w:val="0"/>
        <w:adjustRightInd w:val="0"/>
        <w:rPr>
          <w:rFonts w:ascii="Times New Roman" w:hAnsi="Times New Roman" w:cs="Times New Roman"/>
          <w:b/>
          <w:bCs/>
          <w:sz w:val="24"/>
          <w:szCs w:val="24"/>
        </w:rPr>
      </w:pPr>
    </w:p>
    <w:p w14:paraId="4DB9AE12" w14:textId="77777777" w:rsidR="00415E03" w:rsidRPr="00491991" w:rsidRDefault="00415E03" w:rsidP="00415E03">
      <w:pPr>
        <w:widowControl/>
        <w:autoSpaceDE w:val="0"/>
        <w:autoSpaceDN w:val="0"/>
        <w:adjustRightInd w:val="0"/>
        <w:rPr>
          <w:rFonts w:ascii="Times New Roman" w:hAnsi="Times New Roman" w:cs="Times New Roman"/>
          <w:sz w:val="24"/>
          <w:szCs w:val="24"/>
        </w:rPr>
      </w:pPr>
      <w:r w:rsidRPr="00491991">
        <w:rPr>
          <w:rFonts w:ascii="Times New Roman" w:hAnsi="Times New Roman" w:cs="Times New Roman"/>
          <w:sz w:val="24"/>
          <w:szCs w:val="24"/>
        </w:rPr>
        <w:t>Q. All right. So you don't add anything to the information?</w:t>
      </w:r>
    </w:p>
    <w:p w14:paraId="2B89C344" w14:textId="37C462F5" w:rsidR="00415E03" w:rsidRDefault="00415E03" w:rsidP="009679B6">
      <w:pPr>
        <w:rPr>
          <w:rFonts w:ascii="Times New Roman" w:hAnsi="Times New Roman" w:cs="Times New Roman"/>
          <w:sz w:val="24"/>
          <w:szCs w:val="24"/>
        </w:rPr>
      </w:pPr>
      <w:r w:rsidRPr="00491991">
        <w:rPr>
          <w:rFonts w:ascii="Times New Roman" w:hAnsi="Times New Roman" w:cs="Times New Roman"/>
          <w:b/>
          <w:bCs/>
          <w:sz w:val="24"/>
          <w:szCs w:val="24"/>
        </w:rPr>
        <w:t>A. No.</w:t>
      </w:r>
      <w:r w:rsidR="009679B6">
        <w:rPr>
          <w:rFonts w:ascii="Times New Roman" w:hAnsi="Times New Roman" w:cs="Times New Roman"/>
          <w:b/>
          <w:bCs/>
          <w:sz w:val="24"/>
          <w:szCs w:val="24"/>
        </w:rPr>
        <w:t xml:space="preserve"> </w:t>
      </w:r>
      <w:r w:rsidRPr="00491991">
        <w:rPr>
          <w:rFonts w:ascii="Times New Roman" w:hAnsi="Times New Roman" w:cs="Times New Roman"/>
          <w:sz w:val="24"/>
          <w:szCs w:val="24"/>
        </w:rPr>
        <w:t xml:space="preserve">-Nicole Hanke, April 23, 2018 (page 24-25 of </w:t>
      </w:r>
      <w:r w:rsidR="00577B54" w:rsidRPr="00577B54">
        <w:rPr>
          <w:rFonts w:ascii="Times New Roman" w:hAnsi="Times New Roman" w:cs="Times New Roman"/>
          <w:b/>
          <w:sz w:val="24"/>
          <w:szCs w:val="24"/>
          <w:u w:val="single"/>
        </w:rPr>
        <w:t>Exhibit 1</w:t>
      </w:r>
      <w:r w:rsidRPr="00491991">
        <w:rPr>
          <w:rFonts w:ascii="Times New Roman" w:hAnsi="Times New Roman" w:cs="Times New Roman"/>
          <w:sz w:val="24"/>
          <w:szCs w:val="24"/>
        </w:rPr>
        <w:t>)</w:t>
      </w:r>
    </w:p>
    <w:p w14:paraId="08346BA4" w14:textId="77777777" w:rsidR="009679B6" w:rsidRDefault="009679B6" w:rsidP="009679B6">
      <w:pPr>
        <w:ind w:firstLine="720"/>
        <w:rPr>
          <w:rFonts w:ascii="Times New Roman" w:hAnsi="Times New Roman" w:cs="Times New Roman"/>
          <w:sz w:val="24"/>
          <w:szCs w:val="24"/>
        </w:rPr>
      </w:pPr>
    </w:p>
    <w:p w14:paraId="1079008D" w14:textId="58247B5D" w:rsidR="0067598D" w:rsidRPr="00EB29E6" w:rsidRDefault="00EB29E6" w:rsidP="00EB29E6">
      <w:pPr>
        <w:pStyle w:val="ListParagraph"/>
        <w:numPr>
          <w:ilvl w:val="0"/>
          <w:numId w:val="38"/>
        </w:numPr>
        <w:autoSpaceDE w:val="0"/>
        <w:autoSpaceDN w:val="0"/>
        <w:adjustRightInd w:val="0"/>
        <w:spacing w:line="480" w:lineRule="auto"/>
        <w:rPr>
          <w:rFonts w:ascii="Times New Roman" w:eastAsia="Times New Roman" w:hAnsi="Times New Roman" w:cs="Times New Roman"/>
          <w:b/>
          <w:i/>
          <w:sz w:val="24"/>
          <w:szCs w:val="24"/>
        </w:rPr>
      </w:pPr>
      <w:r w:rsidRPr="00EB29E6">
        <w:rPr>
          <w:rFonts w:ascii="Times New Roman" w:eastAsia="Times New Roman" w:hAnsi="Times New Roman" w:cs="Times New Roman"/>
          <w:b/>
          <w:i/>
          <w:sz w:val="24"/>
          <w:szCs w:val="24"/>
        </w:rPr>
        <w:t>Ms. Hanke lack</w:t>
      </w:r>
      <w:r w:rsidR="00D35CE0">
        <w:rPr>
          <w:rFonts w:ascii="Times New Roman" w:eastAsia="Times New Roman" w:hAnsi="Times New Roman" w:cs="Times New Roman"/>
          <w:b/>
          <w:i/>
          <w:sz w:val="24"/>
          <w:szCs w:val="24"/>
        </w:rPr>
        <w:t>s</w:t>
      </w:r>
      <w:r w:rsidRPr="00EB29E6">
        <w:rPr>
          <w:rFonts w:ascii="Times New Roman" w:eastAsia="Times New Roman" w:hAnsi="Times New Roman" w:cs="Times New Roman"/>
          <w:b/>
          <w:i/>
          <w:sz w:val="24"/>
          <w:szCs w:val="24"/>
        </w:rPr>
        <w:t xml:space="preserve"> reliable, evidentiary authority to speak for anyone.</w:t>
      </w:r>
      <w:r w:rsidR="00871F91" w:rsidRPr="00EB29E6">
        <w:rPr>
          <w:rFonts w:ascii="Times New Roman" w:eastAsia="Times New Roman" w:hAnsi="Times New Roman" w:cs="Times New Roman"/>
          <w:b/>
          <w:i/>
          <w:sz w:val="24"/>
          <w:szCs w:val="24"/>
        </w:rPr>
        <w:tab/>
      </w:r>
    </w:p>
    <w:p w14:paraId="70516686" w14:textId="3E4A6B32" w:rsidR="00415E03" w:rsidRDefault="00871F91" w:rsidP="00EB29E6">
      <w:pPr>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is asked to look at the Midland/Hanke/MCM Affidavit and consider who is authorizing Ms. Hanke to sign off on this Affidavit. </w:t>
      </w:r>
      <w:r w:rsidR="00074F6A">
        <w:rPr>
          <w:rFonts w:ascii="Times New Roman" w:eastAsia="Times New Roman" w:hAnsi="Times New Roman" w:cs="Times New Roman"/>
          <w:sz w:val="24"/>
          <w:szCs w:val="24"/>
        </w:rPr>
        <w:t xml:space="preserve">Ms. Hanke </w:t>
      </w:r>
      <w:r w:rsidR="009679B6">
        <w:rPr>
          <w:rFonts w:ascii="Times New Roman" w:eastAsia="Times New Roman" w:hAnsi="Times New Roman" w:cs="Times New Roman"/>
          <w:sz w:val="24"/>
          <w:szCs w:val="24"/>
        </w:rPr>
        <w:t xml:space="preserve">states she </w:t>
      </w:r>
      <w:r w:rsidR="00074F6A">
        <w:rPr>
          <w:rFonts w:ascii="Times New Roman" w:eastAsia="Times New Roman" w:hAnsi="Times New Roman" w:cs="Times New Roman"/>
          <w:sz w:val="24"/>
          <w:szCs w:val="24"/>
        </w:rPr>
        <w:t xml:space="preserve">is a Legal Specialist for MCM. </w:t>
      </w:r>
      <w:r w:rsidR="001523DA">
        <w:rPr>
          <w:rFonts w:ascii="Times New Roman" w:eastAsia="Times New Roman" w:hAnsi="Times New Roman" w:cs="Times New Roman"/>
          <w:sz w:val="24"/>
          <w:szCs w:val="24"/>
        </w:rPr>
        <w:t>She</w:t>
      </w:r>
      <w:r w:rsidR="0040002B">
        <w:rPr>
          <w:rFonts w:ascii="Times New Roman" w:eastAsia="Times New Roman" w:hAnsi="Times New Roman" w:cs="Times New Roman"/>
          <w:sz w:val="24"/>
          <w:szCs w:val="24"/>
        </w:rPr>
        <w:t xml:space="preserve"> </w:t>
      </w:r>
      <w:r w:rsidR="00EF00CB">
        <w:rPr>
          <w:rFonts w:ascii="Times New Roman" w:eastAsia="Times New Roman" w:hAnsi="Times New Roman" w:cs="Times New Roman"/>
          <w:sz w:val="24"/>
          <w:szCs w:val="24"/>
        </w:rPr>
        <w:t xml:space="preserve">states </w:t>
      </w:r>
      <w:r w:rsidR="00D05513">
        <w:rPr>
          <w:rFonts w:ascii="Times New Roman" w:eastAsia="Times New Roman" w:hAnsi="Times New Roman" w:cs="Times New Roman"/>
          <w:sz w:val="24"/>
          <w:szCs w:val="24"/>
        </w:rPr>
        <w:t xml:space="preserve">that </w:t>
      </w:r>
      <w:r w:rsidR="00EF00CB">
        <w:rPr>
          <w:rFonts w:ascii="Times New Roman" w:eastAsia="Times New Roman" w:hAnsi="Times New Roman" w:cs="Times New Roman"/>
          <w:sz w:val="24"/>
          <w:szCs w:val="24"/>
        </w:rPr>
        <w:t>she makes the Affidavit on Plaintiff</w:t>
      </w:r>
      <w:r w:rsidR="00D05513">
        <w:rPr>
          <w:rFonts w:ascii="Times New Roman" w:eastAsia="Times New Roman" w:hAnsi="Times New Roman" w:cs="Times New Roman"/>
          <w:sz w:val="24"/>
          <w:szCs w:val="24"/>
        </w:rPr>
        <w:t>’</w:t>
      </w:r>
      <w:r w:rsidR="00EF00CB">
        <w:rPr>
          <w:rFonts w:ascii="Times New Roman" w:eastAsia="Times New Roman" w:hAnsi="Times New Roman" w:cs="Times New Roman"/>
          <w:sz w:val="24"/>
          <w:szCs w:val="24"/>
        </w:rPr>
        <w:t xml:space="preserve">s behalf. </w:t>
      </w:r>
      <w:r w:rsidR="001C200F">
        <w:rPr>
          <w:rFonts w:ascii="Times New Roman" w:eastAsia="Times New Roman" w:hAnsi="Times New Roman" w:cs="Times New Roman"/>
          <w:sz w:val="24"/>
          <w:szCs w:val="24"/>
        </w:rPr>
        <w:t xml:space="preserve">She is the only witness to this authority. </w:t>
      </w:r>
      <w:r w:rsidR="00EF00CB">
        <w:rPr>
          <w:rFonts w:ascii="Times New Roman" w:eastAsia="Times New Roman" w:hAnsi="Times New Roman" w:cs="Times New Roman"/>
          <w:sz w:val="24"/>
          <w:szCs w:val="24"/>
        </w:rPr>
        <w:t xml:space="preserve">She is, in effect </w:t>
      </w:r>
      <w:r w:rsidR="001C200F">
        <w:rPr>
          <w:rFonts w:ascii="Times New Roman" w:eastAsia="Times New Roman" w:hAnsi="Times New Roman" w:cs="Times New Roman"/>
          <w:sz w:val="24"/>
          <w:szCs w:val="24"/>
        </w:rPr>
        <w:t>testifying that Midland by Hanke has authorized MCM</w:t>
      </w:r>
      <w:r w:rsidR="00A811F2">
        <w:rPr>
          <w:rFonts w:ascii="Times New Roman" w:eastAsia="Times New Roman" w:hAnsi="Times New Roman" w:cs="Times New Roman"/>
          <w:sz w:val="24"/>
          <w:szCs w:val="24"/>
        </w:rPr>
        <w:t>, acting through Hanke as its Legal Specialist</w:t>
      </w:r>
      <w:r w:rsidR="00971C1B">
        <w:rPr>
          <w:rFonts w:ascii="Times New Roman" w:eastAsia="Times New Roman" w:hAnsi="Times New Roman" w:cs="Times New Roman"/>
          <w:sz w:val="24"/>
          <w:szCs w:val="24"/>
        </w:rPr>
        <w:t xml:space="preserve"> to prepare the Affidavit</w:t>
      </w:r>
      <w:r w:rsidR="001B4DDF">
        <w:rPr>
          <w:rFonts w:ascii="Times New Roman" w:eastAsia="Times New Roman" w:hAnsi="Times New Roman" w:cs="Times New Roman"/>
          <w:sz w:val="24"/>
          <w:szCs w:val="24"/>
        </w:rPr>
        <w:t xml:space="preserve"> for Midland</w:t>
      </w:r>
      <w:r w:rsidR="00971C1B">
        <w:rPr>
          <w:rFonts w:ascii="Times New Roman" w:eastAsia="Times New Roman" w:hAnsi="Times New Roman" w:cs="Times New Roman"/>
          <w:sz w:val="24"/>
          <w:szCs w:val="24"/>
        </w:rPr>
        <w:t xml:space="preserve"> that she admits she did not prepare-she just </w:t>
      </w:r>
      <w:r w:rsidR="002F5B9B">
        <w:rPr>
          <w:rFonts w:ascii="Times New Roman" w:eastAsia="Times New Roman" w:hAnsi="Times New Roman" w:cs="Times New Roman"/>
          <w:sz w:val="24"/>
          <w:szCs w:val="24"/>
        </w:rPr>
        <w:t>signed,</w:t>
      </w:r>
      <w:r w:rsidR="00971C1B">
        <w:rPr>
          <w:rFonts w:ascii="Times New Roman" w:eastAsia="Times New Roman" w:hAnsi="Times New Roman" w:cs="Times New Roman"/>
          <w:sz w:val="24"/>
          <w:szCs w:val="24"/>
        </w:rPr>
        <w:t xml:space="preserve"> and date</w:t>
      </w:r>
      <w:r w:rsidR="00D05513">
        <w:rPr>
          <w:rFonts w:ascii="Times New Roman" w:eastAsia="Times New Roman" w:hAnsi="Times New Roman" w:cs="Times New Roman"/>
          <w:sz w:val="24"/>
          <w:szCs w:val="24"/>
        </w:rPr>
        <w:t xml:space="preserve"> stamped</w:t>
      </w:r>
      <w:r w:rsidR="00971C1B">
        <w:rPr>
          <w:rFonts w:ascii="Times New Roman" w:eastAsia="Times New Roman" w:hAnsi="Times New Roman" w:cs="Times New Roman"/>
          <w:sz w:val="24"/>
          <w:szCs w:val="24"/>
        </w:rPr>
        <w:t xml:space="preserve">. </w:t>
      </w:r>
      <w:r w:rsidR="003216CB">
        <w:rPr>
          <w:rFonts w:ascii="Times New Roman" w:eastAsia="Times New Roman" w:hAnsi="Times New Roman" w:cs="Times New Roman"/>
          <w:sz w:val="24"/>
          <w:szCs w:val="24"/>
        </w:rPr>
        <w:t>With two entities involved</w:t>
      </w:r>
      <w:r w:rsidR="00D117ED">
        <w:rPr>
          <w:rFonts w:ascii="Times New Roman" w:eastAsia="Times New Roman" w:hAnsi="Times New Roman" w:cs="Times New Roman"/>
          <w:sz w:val="24"/>
          <w:szCs w:val="24"/>
        </w:rPr>
        <w:t>,</w:t>
      </w:r>
      <w:r w:rsidR="003216CB">
        <w:rPr>
          <w:rFonts w:ascii="Times New Roman" w:eastAsia="Times New Roman" w:hAnsi="Times New Roman" w:cs="Times New Roman"/>
          <w:sz w:val="24"/>
          <w:szCs w:val="24"/>
        </w:rPr>
        <w:t xml:space="preserve"> </w:t>
      </w:r>
      <w:r w:rsidR="00862A25">
        <w:rPr>
          <w:rFonts w:ascii="Times New Roman" w:eastAsia="Times New Roman" w:hAnsi="Times New Roman" w:cs="Times New Roman"/>
          <w:sz w:val="24"/>
          <w:szCs w:val="24"/>
        </w:rPr>
        <w:t xml:space="preserve">there should have been </w:t>
      </w:r>
      <w:r w:rsidR="00D117ED">
        <w:rPr>
          <w:rFonts w:ascii="Times New Roman" w:eastAsia="Times New Roman" w:hAnsi="Times New Roman" w:cs="Times New Roman"/>
          <w:sz w:val="24"/>
          <w:szCs w:val="24"/>
        </w:rPr>
        <w:t xml:space="preserve">a </w:t>
      </w:r>
      <w:r w:rsidR="00862A25">
        <w:rPr>
          <w:rFonts w:ascii="Times New Roman" w:eastAsia="Times New Roman" w:hAnsi="Times New Roman" w:cs="Times New Roman"/>
          <w:sz w:val="24"/>
          <w:szCs w:val="24"/>
        </w:rPr>
        <w:t xml:space="preserve">person authorizing Ms. Hanke to act on behalf of Midland to lay a proper evidentiary foundation. </w:t>
      </w:r>
      <w:r w:rsidR="008A3E43">
        <w:rPr>
          <w:rFonts w:ascii="Times New Roman" w:eastAsia="Times New Roman" w:hAnsi="Times New Roman" w:cs="Times New Roman"/>
          <w:sz w:val="24"/>
          <w:szCs w:val="24"/>
        </w:rPr>
        <w:t>This alone</w:t>
      </w:r>
      <w:r w:rsidR="00971C1B">
        <w:rPr>
          <w:rFonts w:ascii="Times New Roman" w:eastAsia="Times New Roman" w:hAnsi="Times New Roman" w:cs="Times New Roman"/>
          <w:sz w:val="24"/>
          <w:szCs w:val="24"/>
        </w:rPr>
        <w:t xml:space="preserve"> should be trouble</w:t>
      </w:r>
      <w:r w:rsidR="008A3E43">
        <w:rPr>
          <w:rFonts w:ascii="Times New Roman" w:eastAsia="Times New Roman" w:hAnsi="Times New Roman" w:cs="Times New Roman"/>
          <w:sz w:val="24"/>
          <w:szCs w:val="24"/>
        </w:rPr>
        <w:t xml:space="preserve"> the Court</w:t>
      </w:r>
      <w:r w:rsidR="00971C1B">
        <w:rPr>
          <w:rFonts w:ascii="Times New Roman" w:eastAsia="Times New Roman" w:hAnsi="Times New Roman" w:cs="Times New Roman"/>
          <w:sz w:val="24"/>
          <w:szCs w:val="24"/>
        </w:rPr>
        <w:t xml:space="preserve"> as the basis of the action against Mr. </w:t>
      </w:r>
      <w:r w:rsidR="006033FC">
        <w:rPr>
          <w:rFonts w:ascii="Times New Roman" w:eastAsia="Times New Roman" w:hAnsi="Times New Roman" w:cs="Times New Roman"/>
          <w:sz w:val="24"/>
          <w:szCs w:val="24"/>
        </w:rPr>
        <w:t>Debtor</w:t>
      </w:r>
      <w:r w:rsidR="003216CB">
        <w:rPr>
          <w:rFonts w:ascii="Times New Roman" w:eastAsia="Times New Roman" w:hAnsi="Times New Roman" w:cs="Times New Roman"/>
          <w:sz w:val="24"/>
          <w:szCs w:val="24"/>
        </w:rPr>
        <w:t>.</w:t>
      </w:r>
    </w:p>
    <w:p w14:paraId="5BD8D096" w14:textId="47AA6DCA" w:rsidR="0008343F" w:rsidRPr="00F76B98" w:rsidRDefault="0008343F" w:rsidP="00F76B98">
      <w:pPr>
        <w:pStyle w:val="ListParagraph"/>
        <w:numPr>
          <w:ilvl w:val="0"/>
          <w:numId w:val="38"/>
        </w:numPr>
        <w:autoSpaceDE w:val="0"/>
        <w:autoSpaceDN w:val="0"/>
        <w:adjustRightInd w:val="0"/>
        <w:spacing w:line="480" w:lineRule="auto"/>
        <w:rPr>
          <w:rFonts w:ascii="Times New Roman" w:eastAsia="Times New Roman" w:hAnsi="Times New Roman" w:cs="Times New Roman"/>
          <w:b/>
          <w:i/>
          <w:sz w:val="24"/>
          <w:szCs w:val="24"/>
        </w:rPr>
      </w:pPr>
      <w:r w:rsidRPr="00F76B98">
        <w:rPr>
          <w:rFonts w:ascii="Times New Roman" w:eastAsia="Times New Roman" w:hAnsi="Times New Roman" w:cs="Times New Roman"/>
          <w:b/>
          <w:i/>
          <w:sz w:val="24"/>
          <w:szCs w:val="24"/>
        </w:rPr>
        <w:t>So, here is what Midland did</w:t>
      </w:r>
      <w:r w:rsidR="00A13002" w:rsidRPr="00F76B98">
        <w:rPr>
          <w:rFonts w:ascii="Times New Roman" w:eastAsia="Times New Roman" w:hAnsi="Times New Roman" w:cs="Times New Roman"/>
          <w:b/>
          <w:i/>
          <w:sz w:val="24"/>
          <w:szCs w:val="24"/>
        </w:rPr>
        <w:t xml:space="preserve"> with the Junior Web Developer</w:t>
      </w:r>
    </w:p>
    <w:p w14:paraId="2DE3FB44" w14:textId="7704459F" w:rsidR="000C67D3" w:rsidRDefault="0008343F" w:rsidP="004C6EFF">
      <w:pPr>
        <w:tabs>
          <w:tab w:val="left" w:pos="1181"/>
        </w:tabs>
        <w:spacing w:line="491" w:lineRule="auto"/>
        <w:ind w:right="25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Midland is now saying on Page10 of it recent Response Brief to Defendant’s Motion to Compel and Motion to Strike that: “As Midland explained under oath, Mr. </w:t>
      </w:r>
      <w:r w:rsidR="006033FC">
        <w:rPr>
          <w:rFonts w:ascii="Times New Roman" w:eastAsia="Times New Roman" w:hAnsi="Times New Roman" w:cs="Times New Roman"/>
          <w:sz w:val="24"/>
          <w:szCs w:val="24"/>
        </w:rPr>
        <w:t>Debtor</w:t>
      </w:r>
      <w:r>
        <w:rPr>
          <w:rFonts w:ascii="Times New Roman" w:eastAsia="Times New Roman" w:hAnsi="Times New Roman" w:cs="Times New Roman"/>
          <w:sz w:val="24"/>
          <w:szCs w:val="24"/>
        </w:rPr>
        <w:t xml:space="preserve">’s Account was included in the computer files attached to the bills of sale in each step of the chain of title: from Credit One to MHC, from MHC to Sherman, and then from Sherman to Midland </w:t>
      </w:r>
      <w:r>
        <w:rPr>
          <w:rFonts w:ascii="Times New Roman" w:eastAsia="Times New Roman" w:hAnsi="Times New Roman" w:cs="Times New Roman"/>
          <w:sz w:val="24"/>
          <w:szCs w:val="24"/>
        </w:rPr>
        <w:lastRenderedPageBreak/>
        <w:t>Funding. (Ex. B.,pp.6-9).”</w:t>
      </w:r>
      <w:r w:rsidR="004C6E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Then on Page 15 </w:t>
      </w:r>
      <w:r w:rsidR="007879A4">
        <w:rPr>
          <w:rFonts w:ascii="Times New Roman" w:eastAsia="Times New Roman" w:hAnsi="Times New Roman" w:cs="Times New Roman"/>
          <w:sz w:val="24"/>
          <w:szCs w:val="24"/>
        </w:rPr>
        <w:t xml:space="preserve">of the same </w:t>
      </w:r>
      <w:r>
        <w:rPr>
          <w:rFonts w:ascii="Times New Roman" w:eastAsia="Times New Roman" w:hAnsi="Times New Roman" w:cs="Times New Roman"/>
          <w:sz w:val="24"/>
          <w:szCs w:val="24"/>
        </w:rPr>
        <w:t xml:space="preserve">Response Brief it states “Rather, in the instant case, Midland Funding has signed interrogatories under oath testifying that Mr. </w:t>
      </w:r>
      <w:r w:rsidR="006033FC">
        <w:rPr>
          <w:rFonts w:ascii="Times New Roman" w:eastAsia="Times New Roman" w:hAnsi="Times New Roman" w:cs="Times New Roman"/>
          <w:sz w:val="24"/>
          <w:szCs w:val="24"/>
        </w:rPr>
        <w:t>Mr. Debtor</w:t>
      </w:r>
      <w:r>
        <w:rPr>
          <w:rFonts w:ascii="Times New Roman" w:eastAsia="Times New Roman" w:hAnsi="Times New Roman" w:cs="Times New Roman"/>
          <w:sz w:val="24"/>
          <w:szCs w:val="24"/>
        </w:rPr>
        <w:t>’s Account was included in the computer file attached to each bill of sale from Credit One to MHC, from MHC to Sherman and from Sherman to Midland Funding. (Ex. B, pp6-9)</w:t>
      </w:r>
      <w:r w:rsidR="007879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879A4">
        <w:rPr>
          <w:rFonts w:ascii="Times New Roman" w:eastAsia="Times New Roman" w:hAnsi="Times New Roman" w:cs="Times New Roman"/>
          <w:sz w:val="24"/>
          <w:szCs w:val="24"/>
        </w:rPr>
        <w:t xml:space="preserve"> </w:t>
      </w:r>
      <w:r w:rsidR="00013BFE">
        <w:rPr>
          <w:rFonts w:ascii="Times New Roman" w:eastAsia="Times New Roman" w:hAnsi="Times New Roman" w:cs="Times New Roman"/>
          <w:sz w:val="24"/>
          <w:szCs w:val="24"/>
        </w:rPr>
        <w:t xml:space="preserve"> </w:t>
      </w:r>
      <w:r w:rsidR="00013BFE" w:rsidRPr="00013BFE">
        <w:rPr>
          <w:rFonts w:ascii="Times New Roman" w:eastAsia="Times New Roman" w:hAnsi="Times New Roman" w:cs="Times New Roman"/>
          <w:b/>
          <w:sz w:val="24"/>
          <w:szCs w:val="24"/>
          <w:u w:val="single"/>
        </w:rPr>
        <w:t>See Exhibit 8</w:t>
      </w:r>
      <w:r w:rsidR="00013BFE">
        <w:rPr>
          <w:rFonts w:ascii="Times New Roman" w:eastAsia="Times New Roman" w:hAnsi="Times New Roman" w:cs="Times New Roman"/>
          <w:sz w:val="24"/>
          <w:szCs w:val="24"/>
        </w:rPr>
        <w:t>.</w:t>
      </w:r>
      <w:r w:rsidR="004C6EFF">
        <w:rPr>
          <w:rFonts w:ascii="Times New Roman" w:eastAsia="Times New Roman" w:hAnsi="Times New Roman" w:cs="Times New Roman"/>
          <w:sz w:val="24"/>
          <w:szCs w:val="24"/>
        </w:rPr>
        <w:t xml:space="preserve"> </w:t>
      </w:r>
    </w:p>
    <w:p w14:paraId="1C0CDF04" w14:textId="0B102C06" w:rsidR="0008343F" w:rsidRDefault="00D35CE0" w:rsidP="004C6EFF">
      <w:pPr>
        <w:tabs>
          <w:tab w:val="left" w:pos="1181"/>
        </w:tabs>
        <w:spacing w:line="491" w:lineRule="auto"/>
        <w:ind w:right="25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8C37FD">
        <w:rPr>
          <w:rFonts w:ascii="Times New Roman" w:eastAsia="Times New Roman" w:hAnsi="Times New Roman" w:cs="Times New Roman"/>
          <w:sz w:val="24"/>
          <w:szCs w:val="24"/>
        </w:rPr>
        <w:t xml:space="preserve">elow </w:t>
      </w:r>
      <w:r w:rsidR="003C3174">
        <w:rPr>
          <w:rFonts w:ascii="Times New Roman" w:eastAsia="Times New Roman" w:hAnsi="Times New Roman" w:cs="Times New Roman"/>
          <w:sz w:val="24"/>
          <w:szCs w:val="24"/>
        </w:rPr>
        <w:t>i</w:t>
      </w:r>
      <w:r w:rsidR="004F2948">
        <w:rPr>
          <w:rFonts w:ascii="Times New Roman" w:eastAsia="Times New Roman" w:hAnsi="Times New Roman" w:cs="Times New Roman"/>
          <w:sz w:val="24"/>
          <w:szCs w:val="24"/>
        </w:rPr>
        <w:t xml:space="preserve">s </w:t>
      </w:r>
      <w:r w:rsidR="006112B3">
        <w:rPr>
          <w:rFonts w:ascii="Times New Roman" w:eastAsia="Times New Roman" w:hAnsi="Times New Roman" w:cs="Times New Roman"/>
          <w:sz w:val="24"/>
          <w:szCs w:val="24"/>
        </w:rPr>
        <w:t xml:space="preserve">the signature from the signed </w:t>
      </w:r>
      <w:r w:rsidR="002F5B9B">
        <w:rPr>
          <w:rFonts w:ascii="Times New Roman" w:eastAsia="Times New Roman" w:hAnsi="Times New Roman" w:cs="Times New Roman"/>
          <w:sz w:val="24"/>
          <w:szCs w:val="24"/>
        </w:rPr>
        <w:t>interrogatories</w:t>
      </w:r>
      <w:r w:rsidR="006112B3">
        <w:rPr>
          <w:rFonts w:ascii="Times New Roman" w:eastAsia="Times New Roman" w:hAnsi="Times New Roman" w:cs="Times New Roman"/>
          <w:sz w:val="24"/>
          <w:szCs w:val="24"/>
        </w:rPr>
        <w:t xml:space="preserve"> </w:t>
      </w:r>
      <w:r w:rsidR="004F2948">
        <w:rPr>
          <w:rFonts w:ascii="Times New Roman" w:eastAsia="Times New Roman" w:hAnsi="Times New Roman" w:cs="Times New Roman"/>
          <w:sz w:val="24"/>
          <w:szCs w:val="24"/>
        </w:rPr>
        <w:t xml:space="preserve">Midland now </w:t>
      </w:r>
      <w:r w:rsidR="0008343F">
        <w:rPr>
          <w:rFonts w:ascii="Times New Roman" w:eastAsia="Times New Roman" w:hAnsi="Times New Roman" w:cs="Times New Roman"/>
          <w:sz w:val="24"/>
          <w:szCs w:val="24"/>
        </w:rPr>
        <w:t>claims shows sworn evidence that the debt passed with each previous owner:</w:t>
      </w:r>
      <w:r w:rsidR="0008343F" w:rsidRPr="00381983">
        <w:rPr>
          <w:rFonts w:ascii="Times New Roman" w:eastAsia="Times New Roman" w:hAnsi="Times New Roman" w:cs="Times New Roman"/>
          <w:noProof/>
          <w:sz w:val="24"/>
          <w:szCs w:val="24"/>
        </w:rPr>
        <w:drawing>
          <wp:inline distT="0" distB="0" distL="0" distR="0" wp14:anchorId="4EFAE22B" wp14:editId="49E72CC3">
            <wp:extent cx="3914775" cy="344542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5200" cy="3454604"/>
                    </a:xfrm>
                    <a:prstGeom prst="rect">
                      <a:avLst/>
                    </a:prstGeom>
                    <a:noFill/>
                    <a:ln>
                      <a:noFill/>
                    </a:ln>
                  </pic:spPr>
                </pic:pic>
              </a:graphicData>
            </a:graphic>
          </wp:inline>
        </w:drawing>
      </w:r>
      <w:r w:rsidR="00E47E23" w:rsidRPr="00E47E23">
        <w:rPr>
          <w:rFonts w:ascii="Times New Roman" w:eastAsia="Times New Roman" w:hAnsi="Times New Roman" w:cs="Times New Roman"/>
          <w:b/>
          <w:sz w:val="24"/>
          <w:szCs w:val="24"/>
          <w:u w:val="single"/>
        </w:rPr>
        <w:t xml:space="preserve">Please </w:t>
      </w:r>
      <w:r w:rsidR="00BE7B33" w:rsidRPr="00BE7B33">
        <w:rPr>
          <w:rFonts w:ascii="Times New Roman" w:eastAsia="Times New Roman" w:hAnsi="Times New Roman" w:cs="Times New Roman"/>
          <w:b/>
          <w:sz w:val="24"/>
          <w:szCs w:val="24"/>
          <w:u w:val="single"/>
        </w:rPr>
        <w:t>See Exhibit 9</w:t>
      </w:r>
      <w:r w:rsidR="00BE7B33">
        <w:rPr>
          <w:rFonts w:ascii="Times New Roman" w:eastAsia="Times New Roman" w:hAnsi="Times New Roman" w:cs="Times New Roman"/>
          <w:sz w:val="24"/>
          <w:szCs w:val="24"/>
        </w:rPr>
        <w:t>.</w:t>
      </w:r>
    </w:p>
    <w:p w14:paraId="13CBF5AC" w14:textId="01E62822" w:rsidR="00E25209" w:rsidRDefault="0008343F" w:rsidP="0008343F">
      <w:pPr>
        <w:tabs>
          <w:tab w:val="left" w:pos="1181"/>
        </w:tabs>
        <w:spacing w:line="491" w:lineRule="auto"/>
        <w:ind w:right="25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2F5B9B">
        <w:rPr>
          <w:rFonts w:ascii="Times New Roman" w:eastAsia="Times New Roman" w:hAnsi="Times New Roman" w:cs="Times New Roman"/>
          <w:sz w:val="24"/>
          <w:szCs w:val="24"/>
        </w:rPr>
        <w:t>Zay</w:t>
      </w:r>
      <w:r w:rsidR="00E0445D">
        <w:rPr>
          <w:rFonts w:ascii="Times New Roman" w:eastAsia="Times New Roman" w:hAnsi="Times New Roman" w:cs="Times New Roman"/>
          <w:sz w:val="24"/>
          <w:szCs w:val="24"/>
        </w:rPr>
        <w:t>ts</w:t>
      </w:r>
      <w:r w:rsidR="002F5B9B">
        <w:rPr>
          <w:rFonts w:ascii="Times New Roman" w:eastAsia="Times New Roman" w:hAnsi="Times New Roman" w:cs="Times New Roman"/>
          <w:sz w:val="24"/>
          <w:szCs w:val="24"/>
        </w:rPr>
        <w:t>ev</w:t>
      </w:r>
      <w:r>
        <w:rPr>
          <w:rFonts w:ascii="Times New Roman" w:eastAsia="Times New Roman" w:hAnsi="Times New Roman" w:cs="Times New Roman"/>
          <w:sz w:val="24"/>
          <w:szCs w:val="24"/>
        </w:rPr>
        <w:t xml:space="preserve"> is a </w:t>
      </w:r>
      <w:r w:rsidRPr="00DF267B">
        <w:rPr>
          <w:rFonts w:ascii="Times New Roman" w:eastAsia="Times New Roman" w:hAnsi="Times New Roman" w:cs="Times New Roman"/>
          <w:i/>
          <w:sz w:val="24"/>
          <w:szCs w:val="24"/>
        </w:rPr>
        <w:t>Junior Web Developer</w:t>
      </w:r>
      <w:r>
        <w:rPr>
          <w:rFonts w:ascii="Times New Roman" w:eastAsia="Times New Roman" w:hAnsi="Times New Roman" w:cs="Times New Roman"/>
          <w:sz w:val="24"/>
          <w:szCs w:val="24"/>
        </w:rPr>
        <w:t xml:space="preserve"> who also works for Encore Capital Group. </w:t>
      </w:r>
      <w:r w:rsidRPr="00DF267B">
        <w:rPr>
          <w:rFonts w:ascii="Times New Roman" w:eastAsia="Times New Roman" w:hAnsi="Times New Roman" w:cs="Times New Roman"/>
          <w:b/>
          <w:sz w:val="24"/>
          <w:szCs w:val="24"/>
          <w:u w:val="single"/>
        </w:rPr>
        <w:t>See his Linked</w:t>
      </w:r>
      <w:r w:rsidR="004D064C">
        <w:rPr>
          <w:rFonts w:ascii="Times New Roman" w:eastAsia="Times New Roman" w:hAnsi="Times New Roman" w:cs="Times New Roman"/>
          <w:b/>
          <w:sz w:val="24"/>
          <w:szCs w:val="24"/>
          <w:u w:val="single"/>
        </w:rPr>
        <w:t>i</w:t>
      </w:r>
      <w:r w:rsidRPr="00DF267B">
        <w:rPr>
          <w:rFonts w:ascii="Times New Roman" w:eastAsia="Times New Roman" w:hAnsi="Times New Roman" w:cs="Times New Roman"/>
          <w:b/>
          <w:sz w:val="24"/>
          <w:szCs w:val="24"/>
          <w:u w:val="single"/>
        </w:rPr>
        <w:t>n Bio he created at Exhibit</w:t>
      </w:r>
      <w:r w:rsidR="000252C9">
        <w:rPr>
          <w:rFonts w:ascii="Times New Roman" w:eastAsia="Times New Roman" w:hAnsi="Times New Roman" w:cs="Times New Roman"/>
          <w:b/>
          <w:sz w:val="24"/>
          <w:szCs w:val="24"/>
          <w:u w:val="single"/>
        </w:rPr>
        <w:t xml:space="preserve"> </w:t>
      </w:r>
      <w:r w:rsidR="000670F0">
        <w:rPr>
          <w:rFonts w:ascii="Times New Roman" w:eastAsia="Times New Roman" w:hAnsi="Times New Roman" w:cs="Times New Roman"/>
          <w:b/>
          <w:sz w:val="24"/>
          <w:szCs w:val="24"/>
          <w:u w:val="single"/>
        </w:rPr>
        <w:t>10</w:t>
      </w:r>
      <w:r w:rsidR="000252C9">
        <w:rPr>
          <w:rFonts w:ascii="Times New Roman" w:eastAsia="Times New Roman" w:hAnsi="Times New Roman" w:cs="Times New Roman"/>
          <w:sz w:val="24"/>
          <w:szCs w:val="24"/>
        </w:rPr>
        <w:t xml:space="preserve">. Midland is asking the </w:t>
      </w:r>
      <w:r>
        <w:rPr>
          <w:rFonts w:ascii="Times New Roman" w:eastAsia="Times New Roman" w:hAnsi="Times New Roman" w:cs="Times New Roman"/>
          <w:sz w:val="24"/>
          <w:szCs w:val="24"/>
        </w:rPr>
        <w:t>Court to believe Mr. Zayt</w:t>
      </w:r>
      <w:r w:rsidR="007731CF">
        <w:rPr>
          <w:rFonts w:ascii="Times New Roman" w:eastAsia="Times New Roman" w:hAnsi="Times New Roman" w:cs="Times New Roman"/>
          <w:sz w:val="24"/>
          <w:szCs w:val="24"/>
        </w:rPr>
        <w:t>s</w:t>
      </w:r>
      <w:r>
        <w:rPr>
          <w:rFonts w:ascii="Times New Roman" w:eastAsia="Times New Roman" w:hAnsi="Times New Roman" w:cs="Times New Roman"/>
          <w:sz w:val="24"/>
          <w:szCs w:val="24"/>
        </w:rPr>
        <w:t>ev’s quirky and ambivalent statement two years later that “</w:t>
      </w:r>
      <w:r w:rsidRPr="00B11A7A">
        <w:rPr>
          <w:rFonts w:ascii="Times New Roman" w:eastAsia="Times New Roman" w:hAnsi="Times New Roman" w:cs="Times New Roman"/>
          <w:i/>
          <w:sz w:val="24"/>
          <w:szCs w:val="24"/>
          <w:u w:val="single"/>
        </w:rPr>
        <w:t>To the extent</w:t>
      </w:r>
      <w:r w:rsidRPr="00B11A7A">
        <w:rPr>
          <w:rFonts w:ascii="Times New Roman" w:eastAsia="Times New Roman" w:hAnsi="Times New Roman" w:cs="Times New Roman"/>
          <w:sz w:val="24"/>
          <w:szCs w:val="24"/>
          <w:u w:val="single"/>
        </w:rPr>
        <w:t xml:space="preserve"> that I have personal knowledge of the </w:t>
      </w:r>
      <w:r w:rsidR="007731CF" w:rsidRPr="00B11A7A">
        <w:rPr>
          <w:rFonts w:ascii="Times New Roman" w:eastAsia="Times New Roman" w:hAnsi="Times New Roman" w:cs="Times New Roman"/>
          <w:sz w:val="24"/>
          <w:szCs w:val="24"/>
          <w:u w:val="single"/>
        </w:rPr>
        <w:t>information</w:t>
      </w:r>
      <w:r w:rsidRPr="00B11A7A">
        <w:rPr>
          <w:rFonts w:ascii="Times New Roman" w:eastAsia="Times New Roman" w:hAnsi="Times New Roman" w:cs="Times New Roman"/>
          <w:sz w:val="24"/>
          <w:szCs w:val="24"/>
          <w:u w:val="single"/>
        </w:rPr>
        <w:t xml:space="preserve"> contained therein, the same are true and correct.</w:t>
      </w:r>
      <w:r w:rsidR="00E75435" w:rsidRPr="00B11A7A">
        <w:rPr>
          <w:rFonts w:ascii="Times New Roman" w:eastAsia="Times New Roman" w:hAnsi="Times New Roman" w:cs="Times New Roman"/>
          <w:sz w:val="24"/>
          <w:szCs w:val="24"/>
          <w:u w:val="single"/>
        </w:rPr>
        <w:t xml:space="preserve"> Insofar as said facts are based on a composite of information from computerized records, </w:t>
      </w:r>
      <w:r w:rsidRPr="00B11A7A">
        <w:rPr>
          <w:rFonts w:ascii="Times New Roman" w:eastAsia="Times New Roman" w:hAnsi="Times New Roman" w:cs="Times New Roman"/>
          <w:i/>
          <w:sz w:val="24"/>
          <w:szCs w:val="24"/>
          <w:u w:val="single"/>
        </w:rPr>
        <w:t>I do not have personal knowledge</w:t>
      </w:r>
      <w:r w:rsidRPr="00B11A7A">
        <w:rPr>
          <w:rFonts w:ascii="Times New Roman" w:eastAsia="Times New Roman" w:hAnsi="Times New Roman" w:cs="Times New Roman"/>
          <w:sz w:val="24"/>
          <w:szCs w:val="24"/>
          <w:u w:val="single"/>
        </w:rPr>
        <w:t xml:space="preserve"> concerning </w:t>
      </w:r>
      <w:proofErr w:type="gramStart"/>
      <w:r w:rsidRPr="00B11A7A">
        <w:rPr>
          <w:rFonts w:ascii="Times New Roman" w:eastAsia="Times New Roman" w:hAnsi="Times New Roman" w:cs="Times New Roman"/>
          <w:sz w:val="24"/>
          <w:szCs w:val="24"/>
          <w:u w:val="single"/>
        </w:rPr>
        <w:t>all of</w:t>
      </w:r>
      <w:proofErr w:type="gramEnd"/>
      <w:r w:rsidRPr="00B11A7A">
        <w:rPr>
          <w:rFonts w:ascii="Times New Roman" w:eastAsia="Times New Roman" w:hAnsi="Times New Roman" w:cs="Times New Roman"/>
          <w:sz w:val="24"/>
          <w:szCs w:val="24"/>
          <w:u w:val="single"/>
        </w:rPr>
        <w:t xml:space="preserve"> the information contained in said responses, </w:t>
      </w:r>
      <w:r w:rsidRPr="00B11A7A">
        <w:rPr>
          <w:rFonts w:ascii="Times New Roman" w:eastAsia="Times New Roman" w:hAnsi="Times New Roman" w:cs="Times New Roman"/>
          <w:sz w:val="24"/>
          <w:szCs w:val="24"/>
          <w:u w:val="single"/>
        </w:rPr>
        <w:lastRenderedPageBreak/>
        <w:t xml:space="preserve">but I am informed and believe that the information set forth therein for </w:t>
      </w:r>
      <w:r w:rsidRPr="00B11A7A">
        <w:rPr>
          <w:rFonts w:ascii="Times New Roman" w:eastAsia="Times New Roman" w:hAnsi="Times New Roman" w:cs="Times New Roman"/>
          <w:i/>
          <w:sz w:val="24"/>
          <w:szCs w:val="24"/>
          <w:u w:val="single"/>
        </w:rPr>
        <w:t>I lack personal knowledge</w:t>
      </w:r>
      <w:r w:rsidRPr="00B11A7A">
        <w:rPr>
          <w:rFonts w:ascii="Times New Roman" w:eastAsia="Times New Roman" w:hAnsi="Times New Roman" w:cs="Times New Roman"/>
          <w:sz w:val="24"/>
          <w:szCs w:val="24"/>
          <w:u w:val="single"/>
        </w:rPr>
        <w:t xml:space="preserve"> is true and correct</w:t>
      </w:r>
      <w:r w:rsidR="007028F1" w:rsidRPr="00B11A7A">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005668F1">
        <w:rPr>
          <w:rFonts w:ascii="Times New Roman" w:eastAsia="Times New Roman" w:hAnsi="Times New Roman" w:cs="Times New Roman"/>
          <w:sz w:val="24"/>
          <w:szCs w:val="24"/>
        </w:rPr>
        <w:t xml:space="preserve"> Apparently, this is the best Midland can do</w:t>
      </w:r>
      <w:r w:rsidR="000421B7">
        <w:rPr>
          <w:rFonts w:ascii="Times New Roman" w:eastAsia="Times New Roman" w:hAnsi="Times New Roman" w:cs="Times New Roman"/>
          <w:sz w:val="24"/>
          <w:szCs w:val="24"/>
        </w:rPr>
        <w:t xml:space="preserve"> with very little.</w:t>
      </w:r>
    </w:p>
    <w:p w14:paraId="505BAB83" w14:textId="4E2A4590" w:rsidR="0008343F" w:rsidRDefault="00B11A7A" w:rsidP="005664EB">
      <w:pPr>
        <w:tabs>
          <w:tab w:val="left" w:pos="1181"/>
        </w:tabs>
        <w:spacing w:line="491" w:lineRule="auto"/>
        <w:ind w:right="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47CC">
        <w:rPr>
          <w:rFonts w:ascii="Times New Roman" w:eastAsia="Times New Roman" w:hAnsi="Times New Roman" w:cs="Times New Roman"/>
          <w:sz w:val="24"/>
          <w:szCs w:val="24"/>
        </w:rPr>
        <w:t>Mr. Zay</w:t>
      </w:r>
      <w:r w:rsidR="00716A93">
        <w:rPr>
          <w:rFonts w:ascii="Times New Roman" w:eastAsia="Times New Roman" w:hAnsi="Times New Roman" w:cs="Times New Roman"/>
          <w:sz w:val="24"/>
          <w:szCs w:val="24"/>
        </w:rPr>
        <w:t xml:space="preserve">tsev is denying knowledge of </w:t>
      </w:r>
      <w:r w:rsidR="00D21FDA">
        <w:rPr>
          <w:rFonts w:ascii="Times New Roman" w:eastAsia="Times New Roman" w:hAnsi="Times New Roman" w:cs="Times New Roman"/>
          <w:sz w:val="24"/>
          <w:szCs w:val="24"/>
        </w:rPr>
        <w:t>the “composite of information from computerized records</w:t>
      </w:r>
      <w:r w:rsidR="00E25209">
        <w:rPr>
          <w:rFonts w:ascii="Times New Roman" w:eastAsia="Times New Roman" w:hAnsi="Times New Roman" w:cs="Times New Roman"/>
          <w:sz w:val="24"/>
          <w:szCs w:val="24"/>
        </w:rPr>
        <w:t>”</w:t>
      </w:r>
      <w:r w:rsidR="00D21FDA">
        <w:rPr>
          <w:rFonts w:ascii="Times New Roman" w:eastAsia="Times New Roman" w:hAnsi="Times New Roman" w:cs="Times New Roman"/>
          <w:sz w:val="24"/>
          <w:szCs w:val="24"/>
        </w:rPr>
        <w:t xml:space="preserve"> </w:t>
      </w:r>
      <w:r w:rsidR="00B80D67">
        <w:rPr>
          <w:rFonts w:ascii="Times New Roman" w:eastAsia="Times New Roman" w:hAnsi="Times New Roman" w:cs="Times New Roman"/>
          <w:sz w:val="24"/>
          <w:szCs w:val="24"/>
        </w:rPr>
        <w:t>Midland states</w:t>
      </w:r>
      <w:r w:rsidR="0008343F">
        <w:rPr>
          <w:rFonts w:ascii="Times New Roman" w:eastAsia="Times New Roman" w:hAnsi="Times New Roman" w:cs="Times New Roman"/>
          <w:sz w:val="24"/>
          <w:szCs w:val="24"/>
        </w:rPr>
        <w:t xml:space="preserve">, “Mr. </w:t>
      </w:r>
      <w:r w:rsidR="006033FC">
        <w:rPr>
          <w:rFonts w:ascii="Times New Roman" w:eastAsia="Times New Roman" w:hAnsi="Times New Roman" w:cs="Times New Roman"/>
          <w:sz w:val="24"/>
          <w:szCs w:val="24"/>
        </w:rPr>
        <w:t>Debtor</w:t>
      </w:r>
      <w:r w:rsidR="0008343F">
        <w:rPr>
          <w:rFonts w:ascii="Times New Roman" w:eastAsia="Times New Roman" w:hAnsi="Times New Roman" w:cs="Times New Roman"/>
          <w:sz w:val="24"/>
          <w:szCs w:val="24"/>
        </w:rPr>
        <w:t xml:space="preserve">’s Account was included in the computer file attached to each bill of sale from Credit One to MHC, from MHC to Sherman and from Sherman to Midland Funding.” </w:t>
      </w:r>
      <w:r w:rsidR="00B80D67">
        <w:rPr>
          <w:rFonts w:ascii="Times New Roman" w:eastAsia="Times New Roman" w:hAnsi="Times New Roman" w:cs="Times New Roman"/>
          <w:sz w:val="24"/>
          <w:szCs w:val="24"/>
        </w:rPr>
        <w:t xml:space="preserve">However, </w:t>
      </w:r>
      <w:r w:rsidR="0008343F">
        <w:rPr>
          <w:rFonts w:ascii="Times New Roman" w:eastAsia="Times New Roman" w:hAnsi="Times New Roman" w:cs="Times New Roman"/>
          <w:sz w:val="24"/>
          <w:szCs w:val="24"/>
        </w:rPr>
        <w:t xml:space="preserve">Mr. </w:t>
      </w:r>
      <w:bookmarkStart w:id="8" w:name="_Hlk513969181"/>
      <w:r w:rsidR="0008343F">
        <w:rPr>
          <w:rFonts w:ascii="Times New Roman" w:eastAsia="Times New Roman" w:hAnsi="Times New Roman" w:cs="Times New Roman"/>
          <w:sz w:val="24"/>
          <w:szCs w:val="24"/>
        </w:rPr>
        <w:t>Zaystev</w:t>
      </w:r>
      <w:bookmarkEnd w:id="8"/>
      <w:r w:rsidR="0008343F">
        <w:rPr>
          <w:rFonts w:ascii="Times New Roman" w:eastAsia="Times New Roman" w:hAnsi="Times New Roman" w:cs="Times New Roman"/>
          <w:sz w:val="24"/>
          <w:szCs w:val="24"/>
        </w:rPr>
        <w:t xml:space="preserve"> does not have enough personal knowledge for Midland to base its whole case on </w:t>
      </w:r>
      <w:r w:rsidR="00C40753">
        <w:rPr>
          <w:rFonts w:ascii="Times New Roman" w:eastAsia="Times New Roman" w:hAnsi="Times New Roman" w:cs="Times New Roman"/>
          <w:sz w:val="24"/>
          <w:szCs w:val="24"/>
        </w:rPr>
        <w:t xml:space="preserve">his signed interrogatories </w:t>
      </w:r>
      <w:r w:rsidR="0008343F">
        <w:rPr>
          <w:rFonts w:ascii="Times New Roman" w:eastAsia="Times New Roman" w:hAnsi="Times New Roman" w:cs="Times New Roman"/>
          <w:sz w:val="24"/>
          <w:szCs w:val="24"/>
        </w:rPr>
        <w:t xml:space="preserve">this far down the road. </w:t>
      </w:r>
      <w:r w:rsidR="00735905">
        <w:rPr>
          <w:rFonts w:ascii="Times New Roman" w:eastAsia="Times New Roman" w:hAnsi="Times New Roman" w:cs="Times New Roman"/>
          <w:sz w:val="24"/>
          <w:szCs w:val="24"/>
        </w:rPr>
        <w:t>Under MRE 803(6)</w:t>
      </w:r>
      <w:r w:rsidR="00DE09D8">
        <w:rPr>
          <w:rFonts w:ascii="Times New Roman" w:eastAsia="Times New Roman" w:hAnsi="Times New Roman" w:cs="Times New Roman"/>
          <w:sz w:val="24"/>
          <w:szCs w:val="24"/>
        </w:rPr>
        <w:t>, his statement is not a record made at or near the time</w:t>
      </w:r>
      <w:r w:rsidR="002E0D71">
        <w:rPr>
          <w:rFonts w:ascii="Times New Roman" w:eastAsia="Times New Roman" w:hAnsi="Times New Roman" w:cs="Times New Roman"/>
          <w:sz w:val="24"/>
          <w:szCs w:val="24"/>
        </w:rPr>
        <w:t xml:space="preserve"> by-or from information transmitted by-someone with knowledge</w:t>
      </w:r>
      <w:r w:rsidR="00027617">
        <w:rPr>
          <w:rFonts w:ascii="Times New Roman" w:eastAsia="Times New Roman" w:hAnsi="Times New Roman" w:cs="Times New Roman"/>
          <w:sz w:val="24"/>
          <w:szCs w:val="24"/>
        </w:rPr>
        <w:t xml:space="preserve">. </w:t>
      </w:r>
    </w:p>
    <w:p w14:paraId="224780EE" w14:textId="453C9189" w:rsidR="0008343F" w:rsidRDefault="008D7CA4" w:rsidP="0008343F">
      <w:pPr>
        <w:tabs>
          <w:tab w:val="left" w:pos="1181"/>
        </w:tabs>
        <w:spacing w:line="491" w:lineRule="auto"/>
        <w:ind w:right="25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w:t>
      </w:r>
      <w:r w:rsidR="0008343F">
        <w:rPr>
          <w:rFonts w:ascii="Times New Roman" w:eastAsia="Times New Roman" w:hAnsi="Times New Roman" w:cs="Times New Roman"/>
          <w:sz w:val="24"/>
          <w:szCs w:val="24"/>
        </w:rPr>
        <w:t xml:space="preserve"> broken chain of title and absence of ownership </w:t>
      </w:r>
      <w:r w:rsidR="001F03BF">
        <w:rPr>
          <w:rFonts w:ascii="Times New Roman" w:eastAsia="Times New Roman" w:hAnsi="Times New Roman" w:cs="Times New Roman"/>
          <w:sz w:val="24"/>
          <w:szCs w:val="24"/>
        </w:rPr>
        <w:t>proof</w:t>
      </w:r>
      <w:r w:rsidR="0008343F">
        <w:rPr>
          <w:rFonts w:ascii="Times New Roman" w:eastAsia="Times New Roman" w:hAnsi="Times New Roman" w:cs="Times New Roman"/>
          <w:sz w:val="24"/>
          <w:szCs w:val="24"/>
        </w:rPr>
        <w:t xml:space="preserve"> of the </w:t>
      </w:r>
      <w:r w:rsidR="006033FC">
        <w:rPr>
          <w:rFonts w:ascii="Times New Roman" w:eastAsia="Times New Roman" w:hAnsi="Times New Roman" w:cs="Times New Roman"/>
          <w:sz w:val="24"/>
          <w:szCs w:val="24"/>
        </w:rPr>
        <w:t>Mr. Debtor</w:t>
      </w:r>
      <w:r w:rsidR="0008343F">
        <w:rPr>
          <w:rFonts w:ascii="Times New Roman" w:eastAsia="Times New Roman" w:hAnsi="Times New Roman" w:cs="Times New Roman"/>
          <w:sz w:val="24"/>
          <w:szCs w:val="24"/>
        </w:rPr>
        <w:t xml:space="preserve"> debt </w:t>
      </w:r>
      <w:r w:rsidR="00393391">
        <w:rPr>
          <w:rFonts w:ascii="Times New Roman" w:eastAsia="Times New Roman" w:hAnsi="Times New Roman" w:cs="Times New Roman"/>
          <w:sz w:val="24"/>
          <w:szCs w:val="24"/>
        </w:rPr>
        <w:t xml:space="preserve">a genuine issue of fact </w:t>
      </w:r>
      <w:r w:rsidR="006910FA">
        <w:rPr>
          <w:rFonts w:ascii="Times New Roman" w:eastAsia="Times New Roman" w:hAnsi="Times New Roman" w:cs="Times New Roman"/>
          <w:sz w:val="24"/>
          <w:szCs w:val="24"/>
        </w:rPr>
        <w:t xml:space="preserve">exits </w:t>
      </w:r>
      <w:r w:rsidR="0031546E">
        <w:rPr>
          <w:rFonts w:ascii="Times New Roman" w:eastAsia="Times New Roman" w:hAnsi="Times New Roman" w:cs="Times New Roman"/>
          <w:sz w:val="24"/>
          <w:szCs w:val="24"/>
        </w:rPr>
        <w:t>and Midland</w:t>
      </w:r>
      <w:r w:rsidR="00B54D28">
        <w:rPr>
          <w:rFonts w:ascii="Times New Roman" w:eastAsia="Times New Roman" w:hAnsi="Times New Roman" w:cs="Times New Roman"/>
          <w:sz w:val="24"/>
          <w:szCs w:val="24"/>
        </w:rPr>
        <w:t>’s Mo</w:t>
      </w:r>
      <w:r w:rsidR="0008343F">
        <w:rPr>
          <w:rFonts w:ascii="Times New Roman" w:eastAsia="Times New Roman" w:hAnsi="Times New Roman" w:cs="Times New Roman"/>
          <w:sz w:val="24"/>
          <w:szCs w:val="24"/>
        </w:rPr>
        <w:t xml:space="preserve">tion </w:t>
      </w:r>
      <w:r w:rsidR="00D455E1">
        <w:rPr>
          <w:rFonts w:ascii="Times New Roman" w:eastAsia="Times New Roman" w:hAnsi="Times New Roman" w:cs="Times New Roman"/>
          <w:sz w:val="24"/>
          <w:szCs w:val="24"/>
        </w:rPr>
        <w:t>under</w:t>
      </w:r>
      <w:r w:rsidR="00BE1E71" w:rsidRPr="00BE1E71">
        <w:rPr>
          <w:rFonts w:ascii="Times New Roman" w:eastAsia="Times New Roman" w:hAnsi="Times New Roman" w:cs="Times New Roman"/>
          <w:sz w:val="24"/>
          <w:szCs w:val="24"/>
        </w:rPr>
        <w:t xml:space="preserve"> </w:t>
      </w:r>
      <w:r w:rsidR="00BE1E71">
        <w:rPr>
          <w:rFonts w:ascii="Times New Roman" w:eastAsia="Times New Roman" w:hAnsi="Times New Roman" w:cs="Times New Roman"/>
          <w:sz w:val="24"/>
          <w:szCs w:val="24"/>
        </w:rPr>
        <w:t>MCR 2.116(C</w:t>
      </w:r>
      <w:r w:rsidR="0031546E">
        <w:rPr>
          <w:rFonts w:ascii="Times New Roman" w:eastAsia="Times New Roman" w:hAnsi="Times New Roman" w:cs="Times New Roman"/>
          <w:sz w:val="24"/>
          <w:szCs w:val="24"/>
        </w:rPr>
        <w:t>) (</w:t>
      </w:r>
      <w:r w:rsidR="00BE1E71">
        <w:rPr>
          <w:rFonts w:ascii="Times New Roman" w:eastAsia="Times New Roman" w:hAnsi="Times New Roman" w:cs="Times New Roman"/>
          <w:sz w:val="24"/>
          <w:szCs w:val="24"/>
        </w:rPr>
        <w:t>10)</w:t>
      </w:r>
      <w:r w:rsidR="00D455E1">
        <w:rPr>
          <w:rFonts w:ascii="Times New Roman" w:eastAsia="Times New Roman" w:hAnsi="Times New Roman" w:cs="Times New Roman"/>
          <w:sz w:val="24"/>
          <w:szCs w:val="24"/>
        </w:rPr>
        <w:t xml:space="preserve"> </w:t>
      </w:r>
      <w:r w:rsidR="0008343F">
        <w:rPr>
          <w:rFonts w:ascii="Times New Roman" w:eastAsia="Times New Roman" w:hAnsi="Times New Roman" w:cs="Times New Roman"/>
          <w:sz w:val="24"/>
          <w:szCs w:val="24"/>
        </w:rPr>
        <w:t>should be Denied</w:t>
      </w:r>
      <w:r w:rsidR="0011394D">
        <w:rPr>
          <w:rFonts w:ascii="Times New Roman" w:eastAsia="Times New Roman" w:hAnsi="Times New Roman" w:cs="Times New Roman"/>
          <w:sz w:val="24"/>
          <w:szCs w:val="24"/>
        </w:rPr>
        <w:t>.</w:t>
      </w:r>
      <w:r w:rsidR="0008343F">
        <w:rPr>
          <w:rFonts w:ascii="Times New Roman" w:eastAsia="Times New Roman" w:hAnsi="Times New Roman" w:cs="Times New Roman"/>
          <w:sz w:val="24"/>
          <w:szCs w:val="24"/>
        </w:rPr>
        <w:t xml:space="preserve"> </w:t>
      </w:r>
      <w:r w:rsidR="00980FDB">
        <w:rPr>
          <w:rFonts w:ascii="Times New Roman" w:eastAsia="Times New Roman" w:hAnsi="Times New Roman" w:cs="Times New Roman"/>
          <w:sz w:val="24"/>
          <w:szCs w:val="24"/>
        </w:rPr>
        <w:t>Very c</w:t>
      </w:r>
      <w:r w:rsidR="006910FA">
        <w:rPr>
          <w:rFonts w:ascii="Times New Roman" w:eastAsia="Times New Roman" w:hAnsi="Times New Roman" w:cs="Times New Roman"/>
          <w:sz w:val="24"/>
          <w:szCs w:val="24"/>
        </w:rPr>
        <w:t xml:space="preserve">learly, </w:t>
      </w:r>
      <w:r w:rsidR="0008343F">
        <w:rPr>
          <w:rFonts w:ascii="Times New Roman" w:eastAsia="Times New Roman" w:hAnsi="Times New Roman" w:cs="Times New Roman"/>
          <w:sz w:val="24"/>
          <w:szCs w:val="24"/>
        </w:rPr>
        <w:t xml:space="preserve">Defendant </w:t>
      </w:r>
      <w:r w:rsidR="0011394D">
        <w:rPr>
          <w:rFonts w:ascii="Times New Roman" w:eastAsia="Times New Roman" w:hAnsi="Times New Roman" w:cs="Times New Roman"/>
          <w:sz w:val="24"/>
          <w:szCs w:val="24"/>
        </w:rPr>
        <w:t xml:space="preserve">should be </w:t>
      </w:r>
      <w:r w:rsidR="0008343F">
        <w:rPr>
          <w:rFonts w:ascii="Times New Roman" w:eastAsia="Times New Roman" w:hAnsi="Times New Roman" w:cs="Times New Roman"/>
          <w:sz w:val="24"/>
          <w:szCs w:val="24"/>
        </w:rPr>
        <w:t xml:space="preserve">granted Summary Disposition under </w:t>
      </w:r>
      <w:r w:rsidR="00BE1E71">
        <w:rPr>
          <w:rFonts w:ascii="Times New Roman" w:eastAsia="Times New Roman" w:hAnsi="Times New Roman" w:cs="Times New Roman"/>
          <w:sz w:val="24"/>
          <w:szCs w:val="24"/>
        </w:rPr>
        <w:t>MCR 2.116(I)(2).</w:t>
      </w:r>
    </w:p>
    <w:p w14:paraId="4455E155" w14:textId="2D97DD10" w:rsidR="00200B24" w:rsidRPr="008E4BE9" w:rsidRDefault="003751C1" w:rsidP="008E4BE9">
      <w:pPr>
        <w:pStyle w:val="ListParagraph"/>
        <w:numPr>
          <w:ilvl w:val="0"/>
          <w:numId w:val="44"/>
        </w:numPr>
        <w:spacing w:line="480" w:lineRule="auto"/>
        <w:rPr>
          <w:rFonts w:ascii="Times New Roman" w:eastAsia="Calibri" w:hAnsi="Times New Roman" w:cs="Times New Roman"/>
          <w:sz w:val="24"/>
          <w:szCs w:val="24"/>
        </w:rPr>
      </w:pPr>
      <w:r>
        <w:rPr>
          <w:rFonts w:ascii="Times New Roman" w:eastAsia="Calibri" w:hAnsi="Times New Roman" w:cs="Times New Roman"/>
          <w:b/>
          <w:i/>
          <w:sz w:val="24"/>
          <w:szCs w:val="24"/>
        </w:rPr>
        <w:t xml:space="preserve">Midland Funding has no basis to file the lawsuit </w:t>
      </w:r>
      <w:r w:rsidR="00EC4489">
        <w:rPr>
          <w:rFonts w:ascii="Times New Roman" w:eastAsia="Calibri" w:hAnsi="Times New Roman" w:cs="Times New Roman"/>
          <w:b/>
          <w:i/>
          <w:sz w:val="24"/>
          <w:szCs w:val="24"/>
        </w:rPr>
        <w:t xml:space="preserve">against Mr. </w:t>
      </w:r>
      <w:r w:rsidR="006033FC">
        <w:rPr>
          <w:rFonts w:ascii="Times New Roman" w:eastAsia="Calibri" w:hAnsi="Times New Roman" w:cs="Times New Roman"/>
          <w:b/>
          <w:i/>
          <w:sz w:val="24"/>
          <w:szCs w:val="24"/>
        </w:rPr>
        <w:t>Debtor</w:t>
      </w:r>
      <w:r w:rsidR="00887F9C" w:rsidRPr="008E4BE9">
        <w:rPr>
          <w:rFonts w:ascii="Times New Roman" w:eastAsia="Calibri" w:hAnsi="Times New Roman" w:cs="Times New Roman"/>
          <w:sz w:val="24"/>
          <w:szCs w:val="24"/>
        </w:rPr>
        <w:t>.</w:t>
      </w:r>
    </w:p>
    <w:p w14:paraId="41FA892F" w14:textId="10DB6899" w:rsidR="000364BC" w:rsidRDefault="00270BBE" w:rsidP="00680547">
      <w:pPr>
        <w:tabs>
          <w:tab w:val="left" w:pos="1181"/>
        </w:tabs>
        <w:spacing w:line="491" w:lineRule="auto"/>
        <w:ind w:right="254"/>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BA3794">
        <w:rPr>
          <w:rFonts w:ascii="Times New Roman" w:eastAsia="Times New Roman" w:hAnsi="Times New Roman" w:cs="Times New Roman"/>
          <w:sz w:val="24"/>
          <w:szCs w:val="24"/>
        </w:rPr>
        <w:t>In Midland’s Affidavit</w:t>
      </w:r>
      <w:r w:rsidR="00D219A6">
        <w:rPr>
          <w:rFonts w:ascii="Times New Roman" w:eastAsia="Times New Roman" w:hAnsi="Times New Roman" w:cs="Times New Roman"/>
          <w:sz w:val="24"/>
          <w:szCs w:val="24"/>
        </w:rPr>
        <w:t xml:space="preserve"> attached to the lawsuit against Mr. </w:t>
      </w:r>
      <w:r w:rsidR="006033FC">
        <w:rPr>
          <w:rFonts w:ascii="Times New Roman" w:eastAsia="Times New Roman" w:hAnsi="Times New Roman" w:cs="Times New Roman"/>
          <w:sz w:val="24"/>
          <w:szCs w:val="24"/>
        </w:rPr>
        <w:t>Debtor</w:t>
      </w:r>
      <w:r w:rsidR="00D219A6">
        <w:rPr>
          <w:rFonts w:ascii="Times New Roman" w:eastAsia="Times New Roman" w:hAnsi="Times New Roman" w:cs="Times New Roman"/>
          <w:sz w:val="24"/>
          <w:szCs w:val="24"/>
        </w:rPr>
        <w:t xml:space="preserve">, </w:t>
      </w:r>
      <w:r w:rsidR="002C2742">
        <w:rPr>
          <w:rFonts w:ascii="Times New Roman" w:eastAsia="Times New Roman" w:hAnsi="Times New Roman" w:cs="Times New Roman"/>
          <w:sz w:val="24"/>
          <w:szCs w:val="24"/>
        </w:rPr>
        <w:t>Ms. Nicole Hanke swears under oath</w:t>
      </w:r>
      <w:r w:rsidR="0098206F">
        <w:rPr>
          <w:rFonts w:ascii="Times New Roman" w:eastAsia="Times New Roman" w:hAnsi="Times New Roman" w:cs="Times New Roman"/>
          <w:sz w:val="24"/>
          <w:szCs w:val="24"/>
        </w:rPr>
        <w:t xml:space="preserve"> </w:t>
      </w:r>
      <w:r w:rsidR="00903ADD" w:rsidRPr="0043089B">
        <w:rPr>
          <w:rFonts w:ascii="Times New Roman" w:eastAsia="Calibri" w:hAnsi="Times New Roman" w:cs="Times New Roman"/>
          <w:sz w:val="24"/>
          <w:szCs w:val="24"/>
        </w:rPr>
        <w:t xml:space="preserve">in Minnesota </w:t>
      </w:r>
      <w:r w:rsidR="00903ADD">
        <w:rPr>
          <w:rFonts w:ascii="Times New Roman" w:eastAsia="Calibri" w:hAnsi="Times New Roman" w:cs="Times New Roman"/>
          <w:sz w:val="24"/>
          <w:szCs w:val="24"/>
        </w:rPr>
        <w:t xml:space="preserve">on </w:t>
      </w:r>
      <w:r w:rsidR="0098206F">
        <w:rPr>
          <w:rFonts w:ascii="Times New Roman" w:eastAsia="Calibri" w:hAnsi="Times New Roman" w:cs="Times New Roman"/>
          <w:sz w:val="24"/>
          <w:szCs w:val="24"/>
        </w:rPr>
        <w:t xml:space="preserve">September 21, </w:t>
      </w:r>
      <w:r w:rsidR="00BA3794">
        <w:rPr>
          <w:rFonts w:ascii="Times New Roman" w:eastAsia="Calibri" w:hAnsi="Times New Roman" w:cs="Times New Roman"/>
          <w:sz w:val="24"/>
          <w:szCs w:val="24"/>
        </w:rPr>
        <w:t>2017</w:t>
      </w:r>
      <w:r w:rsidR="00903ADD">
        <w:rPr>
          <w:rFonts w:ascii="Times New Roman" w:eastAsia="Calibri" w:hAnsi="Times New Roman" w:cs="Times New Roman"/>
          <w:sz w:val="24"/>
          <w:szCs w:val="24"/>
        </w:rPr>
        <w:t xml:space="preserve"> </w:t>
      </w:r>
      <w:r w:rsidR="00903ADD" w:rsidRPr="0043089B">
        <w:rPr>
          <w:rFonts w:ascii="Times New Roman" w:eastAsia="Calibri" w:hAnsi="Times New Roman" w:cs="Times New Roman"/>
          <w:sz w:val="24"/>
          <w:szCs w:val="24"/>
        </w:rPr>
        <w:t>that a debt “</w:t>
      </w:r>
      <w:r w:rsidR="00903ADD">
        <w:rPr>
          <w:rFonts w:ascii="Times New Roman" w:eastAsia="Calibri" w:hAnsi="Times New Roman" w:cs="Times New Roman"/>
          <w:sz w:val="24"/>
          <w:szCs w:val="24"/>
        </w:rPr>
        <w:t>obligation [has been] sued upon” and that M</w:t>
      </w:r>
      <w:r w:rsidR="00D46C19">
        <w:rPr>
          <w:rFonts w:ascii="Times New Roman" w:eastAsia="Calibri" w:hAnsi="Times New Roman" w:cs="Times New Roman"/>
          <w:sz w:val="24"/>
          <w:szCs w:val="24"/>
        </w:rPr>
        <w:t>r</w:t>
      </w:r>
      <w:r w:rsidR="00313945">
        <w:rPr>
          <w:rFonts w:ascii="Times New Roman" w:eastAsia="Calibri" w:hAnsi="Times New Roman" w:cs="Times New Roman"/>
          <w:sz w:val="24"/>
          <w:szCs w:val="24"/>
        </w:rPr>
        <w:t xml:space="preserve">. </w:t>
      </w:r>
      <w:r w:rsidR="006033FC">
        <w:rPr>
          <w:rFonts w:ascii="Times New Roman" w:eastAsia="Calibri" w:hAnsi="Times New Roman" w:cs="Times New Roman"/>
          <w:sz w:val="24"/>
          <w:szCs w:val="24"/>
        </w:rPr>
        <w:t>Mr. Debtor</w:t>
      </w:r>
      <w:r w:rsidR="00903ADD">
        <w:rPr>
          <w:rFonts w:ascii="Times New Roman" w:eastAsia="Calibri" w:hAnsi="Times New Roman" w:cs="Times New Roman"/>
          <w:sz w:val="24"/>
          <w:szCs w:val="24"/>
        </w:rPr>
        <w:t xml:space="preserve"> is a Defendant and Midland a Plaintiff before any lawsuit </w:t>
      </w:r>
      <w:r w:rsidR="00B54D28">
        <w:rPr>
          <w:rFonts w:ascii="Times New Roman" w:eastAsia="Calibri" w:hAnsi="Times New Roman" w:cs="Times New Roman"/>
          <w:sz w:val="24"/>
          <w:szCs w:val="24"/>
        </w:rPr>
        <w:t>has been</w:t>
      </w:r>
      <w:r w:rsidR="00903ADD">
        <w:rPr>
          <w:rFonts w:ascii="Times New Roman" w:eastAsia="Calibri" w:hAnsi="Times New Roman" w:cs="Times New Roman"/>
          <w:sz w:val="24"/>
          <w:szCs w:val="24"/>
        </w:rPr>
        <w:t xml:space="preserve"> filed in the 4</w:t>
      </w:r>
      <w:r w:rsidR="0098206F">
        <w:rPr>
          <w:rFonts w:ascii="Times New Roman" w:eastAsia="Calibri" w:hAnsi="Times New Roman" w:cs="Times New Roman"/>
          <w:sz w:val="24"/>
          <w:szCs w:val="24"/>
        </w:rPr>
        <w:t>7</w:t>
      </w:r>
      <w:r w:rsidR="00903ADD" w:rsidRPr="00103923">
        <w:rPr>
          <w:rFonts w:ascii="Times New Roman" w:eastAsia="Calibri" w:hAnsi="Times New Roman" w:cs="Times New Roman"/>
          <w:sz w:val="24"/>
          <w:szCs w:val="24"/>
          <w:vertAlign w:val="superscript"/>
        </w:rPr>
        <w:t>th</w:t>
      </w:r>
      <w:r w:rsidR="00903ADD">
        <w:rPr>
          <w:rFonts w:ascii="Times New Roman" w:eastAsia="Calibri" w:hAnsi="Times New Roman" w:cs="Times New Roman"/>
          <w:sz w:val="24"/>
          <w:szCs w:val="24"/>
        </w:rPr>
        <w:t xml:space="preserve"> District</w:t>
      </w:r>
      <w:r w:rsidR="00CB0A5A">
        <w:rPr>
          <w:rFonts w:ascii="Times New Roman" w:eastAsia="Calibri" w:hAnsi="Times New Roman" w:cs="Times New Roman"/>
          <w:sz w:val="24"/>
          <w:szCs w:val="24"/>
        </w:rPr>
        <w:t xml:space="preserve"> Court</w:t>
      </w:r>
      <w:r w:rsidR="00D219A6">
        <w:rPr>
          <w:rFonts w:ascii="Times New Roman" w:eastAsia="Calibri" w:hAnsi="Times New Roman" w:cs="Times New Roman"/>
          <w:sz w:val="24"/>
          <w:szCs w:val="24"/>
        </w:rPr>
        <w:t xml:space="preserve"> on that date</w:t>
      </w:r>
      <w:r w:rsidR="00CB0A5A">
        <w:rPr>
          <w:rFonts w:ascii="Times New Roman" w:eastAsia="Calibri" w:hAnsi="Times New Roman" w:cs="Times New Roman"/>
          <w:sz w:val="24"/>
          <w:szCs w:val="24"/>
        </w:rPr>
        <w:t>.</w:t>
      </w:r>
      <w:r w:rsidR="00680547">
        <w:rPr>
          <w:rFonts w:ascii="Times New Roman" w:eastAsia="Calibri" w:hAnsi="Times New Roman" w:cs="Times New Roman"/>
          <w:sz w:val="24"/>
          <w:szCs w:val="24"/>
        </w:rPr>
        <w:t xml:space="preserve"> Midland and Ms. Hanke’s belief is that </w:t>
      </w:r>
      <w:r w:rsidR="00506163">
        <w:rPr>
          <w:rFonts w:ascii="Times New Roman" w:eastAsia="Calibri" w:hAnsi="Times New Roman" w:cs="Times New Roman"/>
          <w:sz w:val="24"/>
          <w:szCs w:val="24"/>
        </w:rPr>
        <w:t>the statement</w:t>
      </w:r>
      <w:r w:rsidR="00CB0A5A">
        <w:rPr>
          <w:rFonts w:ascii="Times New Roman" w:eastAsia="Calibri" w:hAnsi="Times New Roman" w:cs="Times New Roman"/>
          <w:sz w:val="24"/>
          <w:szCs w:val="24"/>
        </w:rPr>
        <w:t xml:space="preserve"> </w:t>
      </w:r>
      <w:r w:rsidR="00B34E11" w:rsidRPr="0043089B">
        <w:rPr>
          <w:rFonts w:ascii="Times New Roman" w:eastAsia="Calibri" w:hAnsi="Times New Roman" w:cs="Times New Roman"/>
          <w:sz w:val="24"/>
          <w:szCs w:val="24"/>
        </w:rPr>
        <w:t>“</w:t>
      </w:r>
      <w:r w:rsidR="00B34E11">
        <w:rPr>
          <w:rFonts w:ascii="Times New Roman" w:eastAsia="Calibri" w:hAnsi="Times New Roman" w:cs="Times New Roman"/>
          <w:sz w:val="24"/>
          <w:szCs w:val="24"/>
        </w:rPr>
        <w:t xml:space="preserve">obligation [has been] sued upon” and the fact Mr. </w:t>
      </w:r>
      <w:r w:rsidR="006033FC">
        <w:rPr>
          <w:rFonts w:ascii="Times New Roman" w:eastAsia="Calibri" w:hAnsi="Times New Roman" w:cs="Times New Roman"/>
          <w:sz w:val="24"/>
          <w:szCs w:val="24"/>
        </w:rPr>
        <w:t>Mr. Debtor</w:t>
      </w:r>
      <w:r w:rsidR="00B34E11">
        <w:rPr>
          <w:rFonts w:ascii="Times New Roman" w:eastAsia="Calibri" w:hAnsi="Times New Roman" w:cs="Times New Roman"/>
          <w:sz w:val="24"/>
          <w:szCs w:val="24"/>
        </w:rPr>
        <w:t xml:space="preserve"> is a Defendant and Midland is a Plaintiff </w:t>
      </w:r>
      <w:r w:rsidR="00F26A0B" w:rsidRPr="00681CD8">
        <w:rPr>
          <w:rFonts w:ascii="Times New Roman" w:eastAsia="Calibri" w:hAnsi="Times New Roman" w:cs="Times New Roman"/>
          <w:b/>
          <w:i/>
          <w:sz w:val="24"/>
          <w:szCs w:val="24"/>
        </w:rPr>
        <w:t xml:space="preserve">before a lawsuit </w:t>
      </w:r>
      <w:r w:rsidR="00681CD8" w:rsidRPr="00681CD8">
        <w:rPr>
          <w:rFonts w:ascii="Times New Roman" w:eastAsia="Calibri" w:hAnsi="Times New Roman" w:cs="Times New Roman"/>
          <w:b/>
          <w:i/>
          <w:sz w:val="24"/>
          <w:szCs w:val="24"/>
        </w:rPr>
        <w:t>filed three months later</w:t>
      </w:r>
      <w:r w:rsidR="00681CD8">
        <w:rPr>
          <w:rFonts w:ascii="Times New Roman" w:eastAsia="Calibri" w:hAnsi="Times New Roman" w:cs="Times New Roman"/>
          <w:sz w:val="24"/>
          <w:szCs w:val="24"/>
        </w:rPr>
        <w:t xml:space="preserve"> </w:t>
      </w:r>
      <w:r w:rsidR="00BA3794">
        <w:rPr>
          <w:rFonts w:ascii="Times New Roman" w:eastAsia="Calibri" w:hAnsi="Times New Roman" w:cs="Times New Roman"/>
          <w:sz w:val="24"/>
          <w:szCs w:val="24"/>
        </w:rPr>
        <w:t xml:space="preserve">becomes true once Mr. </w:t>
      </w:r>
      <w:r w:rsidR="006033FC">
        <w:rPr>
          <w:rFonts w:ascii="Times New Roman" w:eastAsia="Calibri" w:hAnsi="Times New Roman" w:cs="Times New Roman"/>
          <w:sz w:val="24"/>
          <w:szCs w:val="24"/>
        </w:rPr>
        <w:t>Mr. Debtor</w:t>
      </w:r>
      <w:r w:rsidR="00BA3794">
        <w:rPr>
          <w:rFonts w:ascii="Times New Roman" w:eastAsia="Calibri" w:hAnsi="Times New Roman" w:cs="Times New Roman"/>
          <w:sz w:val="24"/>
          <w:szCs w:val="24"/>
        </w:rPr>
        <w:t xml:space="preserve"> receives the Affidavit</w:t>
      </w:r>
      <w:r w:rsidR="000A143C">
        <w:rPr>
          <w:rFonts w:ascii="Times New Roman" w:eastAsia="Calibri" w:hAnsi="Times New Roman" w:cs="Times New Roman"/>
          <w:sz w:val="24"/>
          <w:szCs w:val="24"/>
        </w:rPr>
        <w:t xml:space="preserve"> and lawsuit</w:t>
      </w:r>
      <w:r w:rsidR="00BA3794">
        <w:rPr>
          <w:rFonts w:ascii="Times New Roman" w:eastAsia="Calibri" w:hAnsi="Times New Roman" w:cs="Times New Roman"/>
          <w:sz w:val="24"/>
          <w:szCs w:val="24"/>
        </w:rPr>
        <w:t xml:space="preserve">. </w:t>
      </w:r>
    </w:p>
    <w:p w14:paraId="696FFE12" w14:textId="1E2A4F24" w:rsidR="000364BC" w:rsidRPr="005F41A8" w:rsidRDefault="000364BC" w:rsidP="000364BC">
      <w:pPr>
        <w:widowControl/>
        <w:autoSpaceDE w:val="0"/>
        <w:autoSpaceDN w:val="0"/>
        <w:adjustRightInd w:val="0"/>
        <w:rPr>
          <w:rFonts w:ascii="Times New Roman" w:hAnsi="Times New Roman" w:cs="Times New Roman"/>
          <w:sz w:val="24"/>
          <w:szCs w:val="24"/>
        </w:rPr>
      </w:pPr>
      <w:r w:rsidRPr="005F41A8">
        <w:rPr>
          <w:rFonts w:ascii="Times New Roman" w:hAnsi="Times New Roman" w:cs="Times New Roman"/>
          <w:sz w:val="24"/>
          <w:szCs w:val="24"/>
        </w:rPr>
        <w:t>Q. We had some discussion on that.</w:t>
      </w:r>
      <w:r w:rsidR="005F41A8" w:rsidRPr="005F41A8">
        <w:rPr>
          <w:rFonts w:ascii="Times New Roman" w:hAnsi="Times New Roman" w:cs="Times New Roman"/>
          <w:sz w:val="24"/>
          <w:szCs w:val="24"/>
        </w:rPr>
        <w:t xml:space="preserve"> </w:t>
      </w:r>
      <w:r w:rsidRPr="005F41A8">
        <w:rPr>
          <w:rFonts w:ascii="Times New Roman" w:hAnsi="Times New Roman" w:cs="Times New Roman"/>
          <w:sz w:val="24"/>
          <w:szCs w:val="24"/>
        </w:rPr>
        <w:t>Is it your belief it's not a false statement to Mr.</w:t>
      </w:r>
      <w:r w:rsidR="006033FC">
        <w:rPr>
          <w:rFonts w:ascii="Times New Roman" w:hAnsi="Times New Roman" w:cs="Times New Roman"/>
          <w:sz w:val="24"/>
          <w:szCs w:val="24"/>
        </w:rPr>
        <w:t xml:space="preserve"> Debtor</w:t>
      </w:r>
      <w:r w:rsidRPr="005F41A8">
        <w:rPr>
          <w:rFonts w:ascii="Times New Roman" w:hAnsi="Times New Roman" w:cs="Times New Roman"/>
          <w:sz w:val="24"/>
          <w:szCs w:val="24"/>
        </w:rPr>
        <w:t xml:space="preserve"> because when he obtains</w:t>
      </w:r>
      <w:r w:rsidR="00443B16">
        <w:rPr>
          <w:rFonts w:ascii="Times New Roman" w:hAnsi="Times New Roman" w:cs="Times New Roman"/>
          <w:sz w:val="24"/>
          <w:szCs w:val="24"/>
        </w:rPr>
        <w:t xml:space="preserve"> </w:t>
      </w:r>
      <w:r w:rsidRPr="005F41A8">
        <w:rPr>
          <w:rFonts w:ascii="Times New Roman" w:hAnsi="Times New Roman" w:cs="Times New Roman"/>
          <w:sz w:val="24"/>
          <w:szCs w:val="24"/>
        </w:rPr>
        <w:t>it, it is a true statement that it's been sued upon?</w:t>
      </w:r>
    </w:p>
    <w:p w14:paraId="0872F54C" w14:textId="6772C3B4" w:rsidR="000364BC" w:rsidRPr="005F41A8" w:rsidRDefault="000364BC" w:rsidP="000364BC">
      <w:pPr>
        <w:widowControl/>
        <w:autoSpaceDE w:val="0"/>
        <w:autoSpaceDN w:val="0"/>
        <w:adjustRightInd w:val="0"/>
        <w:rPr>
          <w:rFonts w:ascii="Times New Roman" w:hAnsi="Times New Roman" w:cs="Times New Roman"/>
          <w:b/>
          <w:bCs/>
          <w:sz w:val="24"/>
          <w:szCs w:val="24"/>
        </w:rPr>
      </w:pPr>
      <w:r w:rsidRPr="005F41A8">
        <w:rPr>
          <w:rFonts w:ascii="Times New Roman" w:hAnsi="Times New Roman" w:cs="Times New Roman"/>
          <w:b/>
          <w:bCs/>
          <w:sz w:val="24"/>
          <w:szCs w:val="24"/>
        </w:rPr>
        <w:t>A. Correct.</w:t>
      </w:r>
    </w:p>
    <w:p w14:paraId="389378D3" w14:textId="77777777" w:rsidR="000364BC" w:rsidRPr="005F41A8" w:rsidRDefault="000364BC" w:rsidP="000364BC">
      <w:pPr>
        <w:widowControl/>
        <w:autoSpaceDE w:val="0"/>
        <w:autoSpaceDN w:val="0"/>
        <w:adjustRightInd w:val="0"/>
        <w:rPr>
          <w:rFonts w:ascii="Times New Roman" w:hAnsi="Times New Roman" w:cs="Times New Roman"/>
          <w:b/>
          <w:bCs/>
          <w:sz w:val="24"/>
          <w:szCs w:val="24"/>
        </w:rPr>
      </w:pPr>
    </w:p>
    <w:p w14:paraId="3D3928A5" w14:textId="531C5DA8" w:rsidR="000364BC" w:rsidRPr="005F41A8" w:rsidRDefault="000364BC" w:rsidP="000364BC">
      <w:pPr>
        <w:widowControl/>
        <w:autoSpaceDE w:val="0"/>
        <w:autoSpaceDN w:val="0"/>
        <w:adjustRightInd w:val="0"/>
        <w:rPr>
          <w:rFonts w:ascii="Times New Roman" w:hAnsi="Times New Roman" w:cs="Times New Roman"/>
          <w:sz w:val="24"/>
          <w:szCs w:val="24"/>
        </w:rPr>
      </w:pPr>
      <w:r w:rsidRPr="005F41A8">
        <w:rPr>
          <w:rFonts w:ascii="Times New Roman" w:hAnsi="Times New Roman" w:cs="Times New Roman"/>
          <w:sz w:val="24"/>
          <w:szCs w:val="24"/>
        </w:rPr>
        <w:lastRenderedPageBreak/>
        <w:t>Q. Right?</w:t>
      </w:r>
    </w:p>
    <w:p w14:paraId="54D91915" w14:textId="2AAD7546" w:rsidR="000364BC" w:rsidRPr="005F41A8" w:rsidRDefault="000364BC" w:rsidP="000364BC">
      <w:pPr>
        <w:widowControl/>
        <w:autoSpaceDE w:val="0"/>
        <w:autoSpaceDN w:val="0"/>
        <w:adjustRightInd w:val="0"/>
        <w:rPr>
          <w:rFonts w:ascii="Times New Roman" w:hAnsi="Times New Roman" w:cs="Times New Roman"/>
          <w:b/>
          <w:bCs/>
          <w:sz w:val="24"/>
          <w:szCs w:val="24"/>
        </w:rPr>
      </w:pPr>
      <w:r w:rsidRPr="005F41A8">
        <w:rPr>
          <w:rFonts w:ascii="Times New Roman" w:hAnsi="Times New Roman" w:cs="Times New Roman"/>
          <w:b/>
          <w:bCs/>
          <w:sz w:val="24"/>
          <w:szCs w:val="24"/>
        </w:rPr>
        <w:t>A. Correct.</w:t>
      </w:r>
    </w:p>
    <w:p w14:paraId="5B78D220" w14:textId="77777777" w:rsidR="005F41A8" w:rsidRPr="005F41A8" w:rsidRDefault="005F41A8" w:rsidP="000364BC">
      <w:pPr>
        <w:widowControl/>
        <w:autoSpaceDE w:val="0"/>
        <w:autoSpaceDN w:val="0"/>
        <w:adjustRightInd w:val="0"/>
        <w:rPr>
          <w:rFonts w:ascii="Times New Roman" w:hAnsi="Times New Roman" w:cs="Times New Roman"/>
          <w:b/>
          <w:bCs/>
          <w:sz w:val="24"/>
          <w:szCs w:val="24"/>
        </w:rPr>
      </w:pPr>
    </w:p>
    <w:p w14:paraId="5E1F20D7" w14:textId="4516FC28" w:rsidR="000364BC" w:rsidRPr="005F41A8" w:rsidRDefault="000364BC" w:rsidP="000364BC">
      <w:pPr>
        <w:widowControl/>
        <w:autoSpaceDE w:val="0"/>
        <w:autoSpaceDN w:val="0"/>
        <w:adjustRightInd w:val="0"/>
        <w:rPr>
          <w:rFonts w:ascii="Times New Roman" w:hAnsi="Times New Roman" w:cs="Times New Roman"/>
          <w:sz w:val="24"/>
          <w:szCs w:val="24"/>
        </w:rPr>
      </w:pPr>
      <w:r w:rsidRPr="005F41A8">
        <w:rPr>
          <w:rFonts w:ascii="Times New Roman" w:hAnsi="Times New Roman" w:cs="Times New Roman"/>
          <w:sz w:val="24"/>
          <w:szCs w:val="24"/>
        </w:rPr>
        <w:t xml:space="preserve">Q. Is it your belief that it becomes a true statement once Mr. </w:t>
      </w:r>
      <w:r w:rsidR="006033FC">
        <w:rPr>
          <w:rFonts w:ascii="Times New Roman" w:hAnsi="Times New Roman" w:cs="Times New Roman"/>
          <w:sz w:val="24"/>
          <w:szCs w:val="24"/>
        </w:rPr>
        <w:t>Mr. Debtor</w:t>
      </w:r>
      <w:r w:rsidRPr="005F41A8">
        <w:rPr>
          <w:rFonts w:ascii="Times New Roman" w:hAnsi="Times New Roman" w:cs="Times New Roman"/>
          <w:sz w:val="24"/>
          <w:szCs w:val="24"/>
        </w:rPr>
        <w:t xml:space="preserve"> receives this?</w:t>
      </w:r>
    </w:p>
    <w:p w14:paraId="12DAC6B2" w14:textId="2A672316" w:rsidR="00B043B7" w:rsidRPr="00491991" w:rsidRDefault="000364BC" w:rsidP="00B043B7">
      <w:pPr>
        <w:rPr>
          <w:rFonts w:ascii="Times New Roman" w:hAnsi="Times New Roman" w:cs="Times New Roman"/>
          <w:sz w:val="24"/>
          <w:szCs w:val="24"/>
        </w:rPr>
      </w:pPr>
      <w:r w:rsidRPr="005F41A8">
        <w:rPr>
          <w:rFonts w:ascii="Times New Roman" w:hAnsi="Times New Roman" w:cs="Times New Roman"/>
          <w:b/>
          <w:bCs/>
          <w:sz w:val="24"/>
          <w:szCs w:val="24"/>
        </w:rPr>
        <w:t>A. Yes.</w:t>
      </w:r>
      <w:r w:rsidR="00B043B7" w:rsidRPr="00B043B7">
        <w:rPr>
          <w:rFonts w:ascii="Times New Roman" w:hAnsi="Times New Roman" w:cs="Times New Roman"/>
          <w:sz w:val="24"/>
          <w:szCs w:val="24"/>
        </w:rPr>
        <w:t xml:space="preserve"> </w:t>
      </w:r>
      <w:r w:rsidR="00B043B7" w:rsidRPr="00491991">
        <w:rPr>
          <w:rFonts w:ascii="Times New Roman" w:hAnsi="Times New Roman" w:cs="Times New Roman"/>
          <w:sz w:val="24"/>
          <w:szCs w:val="24"/>
        </w:rPr>
        <w:t xml:space="preserve">-Nicole Hanke, April 23, 2018 (page </w:t>
      </w:r>
      <w:r w:rsidR="003A2803">
        <w:rPr>
          <w:rFonts w:ascii="Times New Roman" w:hAnsi="Times New Roman" w:cs="Times New Roman"/>
          <w:sz w:val="24"/>
          <w:szCs w:val="24"/>
        </w:rPr>
        <w:t>1</w:t>
      </w:r>
      <w:r w:rsidR="00B043B7">
        <w:rPr>
          <w:rFonts w:ascii="Times New Roman" w:hAnsi="Times New Roman" w:cs="Times New Roman"/>
          <w:sz w:val="24"/>
          <w:szCs w:val="24"/>
        </w:rPr>
        <w:t>81</w:t>
      </w:r>
      <w:r w:rsidR="00B043B7" w:rsidRPr="00491991">
        <w:rPr>
          <w:rFonts w:ascii="Times New Roman" w:hAnsi="Times New Roman" w:cs="Times New Roman"/>
          <w:sz w:val="24"/>
          <w:szCs w:val="24"/>
        </w:rPr>
        <w:t xml:space="preserve"> </w:t>
      </w:r>
      <w:r w:rsidR="00526A2B">
        <w:rPr>
          <w:rFonts w:ascii="Times New Roman" w:hAnsi="Times New Roman" w:cs="Times New Roman"/>
          <w:sz w:val="24"/>
          <w:szCs w:val="24"/>
        </w:rPr>
        <w:t xml:space="preserve">at </w:t>
      </w:r>
      <w:r w:rsidR="00526A2B" w:rsidRPr="00526A2B">
        <w:rPr>
          <w:rFonts w:ascii="Times New Roman" w:hAnsi="Times New Roman" w:cs="Times New Roman"/>
          <w:b/>
          <w:sz w:val="24"/>
          <w:szCs w:val="24"/>
          <w:u w:val="single"/>
        </w:rPr>
        <w:t>Exhibit 1</w:t>
      </w:r>
      <w:r w:rsidR="00B043B7" w:rsidRPr="00491991">
        <w:rPr>
          <w:rFonts w:ascii="Times New Roman" w:hAnsi="Times New Roman" w:cs="Times New Roman"/>
          <w:sz w:val="24"/>
          <w:szCs w:val="24"/>
        </w:rPr>
        <w:t>)</w:t>
      </w:r>
    </w:p>
    <w:p w14:paraId="6B3BBF34" w14:textId="7EC30BB3" w:rsidR="000364BC" w:rsidRPr="005F41A8" w:rsidRDefault="000364BC" w:rsidP="000364BC">
      <w:pPr>
        <w:widowControl/>
        <w:autoSpaceDE w:val="0"/>
        <w:autoSpaceDN w:val="0"/>
        <w:adjustRightInd w:val="0"/>
        <w:rPr>
          <w:rFonts w:ascii="Times New Roman" w:hAnsi="Times New Roman" w:cs="Times New Roman"/>
          <w:b/>
          <w:bCs/>
          <w:sz w:val="24"/>
          <w:szCs w:val="24"/>
        </w:rPr>
      </w:pPr>
    </w:p>
    <w:p w14:paraId="75DB8532" w14:textId="4748E263" w:rsidR="00517E6C" w:rsidRDefault="003A2803" w:rsidP="00680547">
      <w:pPr>
        <w:tabs>
          <w:tab w:val="left" w:pos="1181"/>
        </w:tabs>
        <w:spacing w:line="491" w:lineRule="auto"/>
        <w:ind w:right="25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4489">
        <w:rPr>
          <w:rFonts w:ascii="Times New Roman" w:eastAsia="Calibri" w:hAnsi="Times New Roman" w:cs="Times New Roman"/>
          <w:sz w:val="24"/>
          <w:szCs w:val="24"/>
        </w:rPr>
        <w:t xml:space="preserve">Ms. </w:t>
      </w:r>
      <w:r>
        <w:rPr>
          <w:rFonts w:ascii="Times New Roman" w:eastAsia="Calibri" w:hAnsi="Times New Roman" w:cs="Times New Roman"/>
          <w:sz w:val="24"/>
          <w:szCs w:val="24"/>
        </w:rPr>
        <w:t xml:space="preserve">Hanke swears </w:t>
      </w:r>
      <w:r w:rsidR="000F489B">
        <w:rPr>
          <w:rFonts w:ascii="Times New Roman" w:eastAsia="Calibri" w:hAnsi="Times New Roman" w:cs="Times New Roman"/>
          <w:sz w:val="24"/>
          <w:szCs w:val="24"/>
        </w:rPr>
        <w:t xml:space="preserve">“I certify under perjury that the foregoing statements are true and correct.” </w:t>
      </w:r>
      <w:r w:rsidR="00EA2102">
        <w:rPr>
          <w:rFonts w:ascii="Times New Roman" w:eastAsia="Calibri" w:hAnsi="Times New Roman" w:cs="Times New Roman"/>
          <w:sz w:val="24"/>
          <w:szCs w:val="24"/>
        </w:rPr>
        <w:t xml:space="preserve">But she </w:t>
      </w:r>
      <w:r w:rsidR="00EC4489">
        <w:rPr>
          <w:rFonts w:ascii="Times New Roman" w:eastAsia="Calibri" w:hAnsi="Times New Roman" w:cs="Times New Roman"/>
          <w:sz w:val="24"/>
          <w:szCs w:val="24"/>
        </w:rPr>
        <w:t xml:space="preserve">has </w:t>
      </w:r>
      <w:r w:rsidR="00EA2102">
        <w:rPr>
          <w:rFonts w:ascii="Times New Roman" w:eastAsia="Calibri" w:hAnsi="Times New Roman" w:cs="Times New Roman"/>
          <w:sz w:val="24"/>
          <w:szCs w:val="24"/>
        </w:rPr>
        <w:t xml:space="preserve">testified that the statements she swears to </w:t>
      </w:r>
      <w:r w:rsidR="00903ADD">
        <w:rPr>
          <w:rFonts w:ascii="Times New Roman" w:eastAsia="Calibri" w:hAnsi="Times New Roman" w:cs="Times New Roman"/>
          <w:sz w:val="24"/>
          <w:szCs w:val="24"/>
        </w:rPr>
        <w:t xml:space="preserve">under oath </w:t>
      </w:r>
      <w:r w:rsidR="002A3A47">
        <w:rPr>
          <w:rFonts w:ascii="Times New Roman" w:eastAsia="Calibri" w:hAnsi="Times New Roman" w:cs="Times New Roman"/>
          <w:sz w:val="24"/>
          <w:szCs w:val="24"/>
        </w:rPr>
        <w:t xml:space="preserve">are </w:t>
      </w:r>
      <w:r w:rsidR="00443B16">
        <w:rPr>
          <w:rFonts w:ascii="Times New Roman" w:eastAsia="Calibri" w:hAnsi="Times New Roman" w:cs="Times New Roman"/>
          <w:sz w:val="24"/>
          <w:szCs w:val="24"/>
        </w:rPr>
        <w:t xml:space="preserve">false until they become true. </w:t>
      </w:r>
      <w:r w:rsidR="00443B16" w:rsidRPr="00EA2102">
        <w:rPr>
          <w:rFonts w:ascii="Times New Roman" w:eastAsia="Calibri" w:hAnsi="Times New Roman" w:cs="Times New Roman"/>
          <w:sz w:val="24"/>
          <w:szCs w:val="24"/>
          <w:u w:val="single"/>
        </w:rPr>
        <w:t>But they are not true at the time she swears they</w:t>
      </w:r>
      <w:r w:rsidR="00303683">
        <w:rPr>
          <w:rFonts w:ascii="Times New Roman" w:eastAsia="Calibri" w:hAnsi="Times New Roman" w:cs="Times New Roman"/>
          <w:sz w:val="24"/>
          <w:szCs w:val="24"/>
          <w:u w:val="single"/>
        </w:rPr>
        <w:t xml:space="preserve"> are</w:t>
      </w:r>
      <w:r w:rsidR="00655DB8" w:rsidRPr="00EA2102">
        <w:rPr>
          <w:rFonts w:ascii="Times New Roman" w:eastAsia="Calibri" w:hAnsi="Times New Roman" w:cs="Times New Roman"/>
          <w:sz w:val="24"/>
          <w:szCs w:val="24"/>
          <w:u w:val="single"/>
        </w:rPr>
        <w:t>-under oath</w:t>
      </w:r>
      <w:r w:rsidR="002A3A47" w:rsidRPr="00EA2102">
        <w:rPr>
          <w:rFonts w:ascii="Times New Roman" w:eastAsia="Calibri" w:hAnsi="Times New Roman" w:cs="Times New Roman"/>
          <w:sz w:val="24"/>
          <w:szCs w:val="24"/>
          <w:u w:val="single"/>
        </w:rPr>
        <w:t xml:space="preserve"> and </w:t>
      </w:r>
      <w:r w:rsidR="00303683">
        <w:rPr>
          <w:rFonts w:ascii="Times New Roman" w:eastAsia="Calibri" w:hAnsi="Times New Roman" w:cs="Times New Roman"/>
          <w:sz w:val="24"/>
          <w:szCs w:val="24"/>
          <w:u w:val="single"/>
        </w:rPr>
        <w:t xml:space="preserve">Midland (who is aware of this at signing) </w:t>
      </w:r>
      <w:r w:rsidR="002A3A47" w:rsidRPr="00EA2102">
        <w:rPr>
          <w:rFonts w:ascii="Times New Roman" w:eastAsia="Calibri" w:hAnsi="Times New Roman" w:cs="Times New Roman"/>
          <w:sz w:val="24"/>
          <w:szCs w:val="24"/>
          <w:u w:val="single"/>
        </w:rPr>
        <w:t>violates the law and the FDCPA</w:t>
      </w:r>
      <w:r w:rsidR="00655DB8">
        <w:rPr>
          <w:rFonts w:ascii="Times New Roman" w:eastAsia="Calibri" w:hAnsi="Times New Roman" w:cs="Times New Roman"/>
          <w:sz w:val="24"/>
          <w:szCs w:val="24"/>
        </w:rPr>
        <w:t>.</w:t>
      </w:r>
      <w:r w:rsidR="00903ADD">
        <w:rPr>
          <w:rFonts w:ascii="Times New Roman" w:eastAsia="Calibri" w:hAnsi="Times New Roman" w:cs="Times New Roman"/>
          <w:sz w:val="24"/>
          <w:szCs w:val="24"/>
        </w:rPr>
        <w:t xml:space="preserve"> </w:t>
      </w:r>
    </w:p>
    <w:p w14:paraId="59DC56B3" w14:textId="2F49D1C3" w:rsidR="00F21B7D" w:rsidRPr="00F32644" w:rsidRDefault="00F32644" w:rsidP="00F32644">
      <w:pPr>
        <w:pStyle w:val="ListParagraph"/>
        <w:numPr>
          <w:ilvl w:val="0"/>
          <w:numId w:val="44"/>
        </w:numP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The </w:t>
      </w:r>
      <w:r w:rsidR="00DF3C6F" w:rsidRPr="00F32644">
        <w:rPr>
          <w:rFonts w:ascii="Times New Roman" w:eastAsia="Calibri" w:hAnsi="Times New Roman" w:cs="Times New Roman"/>
          <w:b/>
          <w:i/>
          <w:sz w:val="24"/>
          <w:szCs w:val="24"/>
        </w:rPr>
        <w:t>6</w:t>
      </w:r>
      <w:r w:rsidR="00DF3C6F" w:rsidRPr="00F32644">
        <w:rPr>
          <w:rFonts w:ascii="Times New Roman" w:eastAsia="Calibri" w:hAnsi="Times New Roman" w:cs="Times New Roman"/>
          <w:b/>
          <w:i/>
          <w:sz w:val="24"/>
          <w:szCs w:val="24"/>
          <w:vertAlign w:val="superscript"/>
        </w:rPr>
        <w:t>th</w:t>
      </w:r>
      <w:r w:rsidR="00DF3C6F" w:rsidRPr="00F32644">
        <w:rPr>
          <w:rFonts w:ascii="Times New Roman" w:eastAsia="Calibri" w:hAnsi="Times New Roman" w:cs="Times New Roman"/>
          <w:b/>
          <w:i/>
          <w:sz w:val="24"/>
          <w:szCs w:val="24"/>
        </w:rPr>
        <w:t xml:space="preserve"> Circuit has ruled on a similar situation where the debt collector claims th</w:t>
      </w:r>
      <w:r w:rsidR="008403A8" w:rsidRPr="00F32644">
        <w:rPr>
          <w:rFonts w:ascii="Times New Roman" w:eastAsia="Calibri" w:hAnsi="Times New Roman" w:cs="Times New Roman"/>
          <w:b/>
          <w:i/>
          <w:sz w:val="24"/>
          <w:szCs w:val="24"/>
        </w:rPr>
        <w:t xml:space="preserve">ere </w:t>
      </w:r>
      <w:r w:rsidR="00DF3C6F" w:rsidRPr="00F32644">
        <w:rPr>
          <w:rFonts w:ascii="Times New Roman" w:eastAsia="Calibri" w:hAnsi="Times New Roman" w:cs="Times New Roman"/>
          <w:b/>
          <w:i/>
          <w:sz w:val="24"/>
          <w:szCs w:val="24"/>
        </w:rPr>
        <w:t xml:space="preserve">was no </w:t>
      </w:r>
      <w:r w:rsidR="00F33AAF" w:rsidRPr="00F32644">
        <w:rPr>
          <w:rFonts w:ascii="Times New Roman" w:eastAsia="Calibri" w:hAnsi="Times New Roman" w:cs="Times New Roman"/>
          <w:b/>
          <w:i/>
          <w:sz w:val="24"/>
          <w:szCs w:val="24"/>
        </w:rPr>
        <w:t>misrepresentation</w:t>
      </w:r>
      <w:r w:rsidR="00DF3C6F" w:rsidRPr="00F32644">
        <w:rPr>
          <w:rFonts w:ascii="Times New Roman" w:eastAsia="Calibri" w:hAnsi="Times New Roman" w:cs="Times New Roman"/>
          <w:b/>
          <w:i/>
          <w:sz w:val="24"/>
          <w:szCs w:val="24"/>
        </w:rPr>
        <w:t xml:space="preserve"> </w:t>
      </w:r>
      <w:r w:rsidR="008403A8" w:rsidRPr="00F32644">
        <w:rPr>
          <w:rFonts w:ascii="Times New Roman" w:eastAsia="Calibri" w:hAnsi="Times New Roman" w:cs="Times New Roman"/>
          <w:b/>
          <w:i/>
          <w:sz w:val="24"/>
          <w:szCs w:val="24"/>
        </w:rPr>
        <w:t xml:space="preserve">until the debtor became aware of it. </w:t>
      </w:r>
    </w:p>
    <w:p w14:paraId="3463FA55" w14:textId="77777777" w:rsidR="0021113A" w:rsidRPr="0021113A" w:rsidRDefault="0021113A" w:rsidP="0021113A">
      <w:pPr>
        <w:pStyle w:val="ListParagraph"/>
        <w:rPr>
          <w:rFonts w:ascii="Times New Roman" w:eastAsia="Calibri" w:hAnsi="Times New Roman" w:cs="Times New Roman"/>
          <w:b/>
          <w:i/>
          <w:sz w:val="24"/>
          <w:szCs w:val="24"/>
        </w:rPr>
      </w:pPr>
    </w:p>
    <w:p w14:paraId="46AE32C4" w14:textId="78C7DA6C" w:rsidR="009D6412" w:rsidRDefault="00903ADD" w:rsidP="00903ADD">
      <w:pPr>
        <w:spacing w:line="48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similar situation </w:t>
      </w:r>
      <w:r w:rsidR="008403A8">
        <w:rPr>
          <w:rFonts w:ascii="Times New Roman" w:eastAsia="Times New Roman" w:hAnsi="Times New Roman" w:cs="Times New Roman"/>
          <w:sz w:val="24"/>
          <w:szCs w:val="24"/>
        </w:rPr>
        <w:t xml:space="preserve">as </w:t>
      </w:r>
      <w:r w:rsidR="00C45288">
        <w:rPr>
          <w:rFonts w:ascii="Times New Roman" w:eastAsia="Times New Roman" w:hAnsi="Times New Roman" w:cs="Times New Roman"/>
          <w:sz w:val="24"/>
          <w:szCs w:val="24"/>
        </w:rPr>
        <w:t xml:space="preserve">the </w:t>
      </w:r>
      <w:r w:rsidR="006033FC">
        <w:rPr>
          <w:rFonts w:ascii="Times New Roman" w:eastAsia="Times New Roman" w:hAnsi="Times New Roman" w:cs="Times New Roman"/>
          <w:sz w:val="24"/>
          <w:szCs w:val="24"/>
        </w:rPr>
        <w:t>Mr. Debtor</w:t>
      </w:r>
      <w:r w:rsidR="008403A8">
        <w:rPr>
          <w:rFonts w:ascii="Times New Roman" w:eastAsia="Times New Roman" w:hAnsi="Times New Roman" w:cs="Times New Roman"/>
          <w:sz w:val="24"/>
          <w:szCs w:val="24"/>
        </w:rPr>
        <w:t xml:space="preserve"> </w:t>
      </w:r>
      <w:r w:rsidR="00C45288">
        <w:rPr>
          <w:rFonts w:ascii="Times New Roman" w:eastAsia="Times New Roman" w:hAnsi="Times New Roman" w:cs="Times New Roman"/>
          <w:sz w:val="24"/>
          <w:szCs w:val="24"/>
        </w:rPr>
        <w:t xml:space="preserve">case </w:t>
      </w:r>
      <w:r w:rsidR="008403A8">
        <w:rPr>
          <w:rFonts w:ascii="Times New Roman" w:eastAsia="Times New Roman" w:hAnsi="Times New Roman" w:cs="Times New Roman"/>
          <w:sz w:val="24"/>
          <w:szCs w:val="24"/>
        </w:rPr>
        <w:t xml:space="preserve">occurred </w:t>
      </w:r>
      <w:r w:rsidR="009D6412">
        <w:rPr>
          <w:rFonts w:ascii="Times New Roman" w:eastAsia="Times New Roman" w:hAnsi="Times New Roman" w:cs="Times New Roman"/>
          <w:sz w:val="24"/>
          <w:szCs w:val="24"/>
        </w:rPr>
        <w:t xml:space="preserve">in the facts </w:t>
      </w:r>
      <w:r w:rsidR="00C45288">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a Court of Appeals decision titled </w:t>
      </w:r>
      <w:r w:rsidRPr="00185497">
        <w:rPr>
          <w:rFonts w:ascii="Times New Roman" w:eastAsia="Times New Roman" w:hAnsi="Times New Roman" w:cs="Times New Roman"/>
          <w:i/>
          <w:sz w:val="24"/>
          <w:szCs w:val="24"/>
        </w:rPr>
        <w:t>Tyler v DH Capital Man</w:t>
      </w:r>
      <w:r w:rsidR="00B54D28">
        <w:rPr>
          <w:rFonts w:ascii="Times New Roman" w:eastAsia="Times New Roman" w:hAnsi="Times New Roman" w:cs="Times New Roman"/>
          <w:i/>
          <w:sz w:val="24"/>
          <w:szCs w:val="24"/>
        </w:rPr>
        <w:t>a</w:t>
      </w:r>
      <w:r w:rsidRPr="00185497">
        <w:rPr>
          <w:rFonts w:ascii="Times New Roman" w:eastAsia="Times New Roman" w:hAnsi="Times New Roman" w:cs="Times New Roman"/>
          <w:i/>
          <w:sz w:val="24"/>
          <w:szCs w:val="24"/>
        </w:rPr>
        <w:t>gement, Inc</w:t>
      </w:r>
      <w:r>
        <w:rPr>
          <w:rFonts w:ascii="Times New Roman" w:eastAsia="Times New Roman" w:hAnsi="Times New Roman" w:cs="Times New Roman"/>
          <w:sz w:val="24"/>
          <w:szCs w:val="24"/>
        </w:rPr>
        <w:t>., 736 F.3d 455-Court of Appeals, 6</w:t>
      </w:r>
      <w:r w:rsidRPr="0018549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Circuit 2013.  In </w:t>
      </w:r>
      <w:r w:rsidRPr="00F16487">
        <w:rPr>
          <w:rFonts w:ascii="Times New Roman" w:eastAsia="Times New Roman" w:hAnsi="Times New Roman" w:cs="Times New Roman"/>
          <w:i/>
          <w:sz w:val="24"/>
          <w:szCs w:val="24"/>
        </w:rPr>
        <w:t>Tyler</w:t>
      </w:r>
      <w:r>
        <w:rPr>
          <w:rFonts w:ascii="Times New Roman" w:eastAsia="Times New Roman" w:hAnsi="Times New Roman" w:cs="Times New Roman"/>
          <w:sz w:val="24"/>
          <w:szCs w:val="24"/>
        </w:rPr>
        <w:t xml:space="preserve">, the Court was asked to decide something similar as in this case: Did an actionable violation under the FDCPA occur at the time of the filing of the complaint or when the Plaintiff was </w:t>
      </w:r>
      <w:r w:rsidR="00F33AAF">
        <w:rPr>
          <w:rFonts w:ascii="Times New Roman" w:eastAsia="Times New Roman" w:hAnsi="Times New Roman" w:cs="Times New Roman"/>
          <w:sz w:val="24"/>
          <w:szCs w:val="24"/>
        </w:rPr>
        <w:t>served</w:t>
      </w:r>
      <w:r>
        <w:rPr>
          <w:rFonts w:ascii="Times New Roman" w:eastAsia="Times New Roman" w:hAnsi="Times New Roman" w:cs="Times New Roman"/>
          <w:sz w:val="24"/>
          <w:szCs w:val="24"/>
        </w:rPr>
        <w:t xml:space="preserve"> with the complaint that violated the FDCPA? The </w:t>
      </w:r>
      <w:r w:rsidRPr="004D18A0">
        <w:rPr>
          <w:rFonts w:ascii="Times New Roman" w:eastAsia="Times New Roman" w:hAnsi="Times New Roman" w:cs="Times New Roman"/>
          <w:i/>
          <w:sz w:val="24"/>
          <w:szCs w:val="24"/>
        </w:rPr>
        <w:t>Tyler</w:t>
      </w:r>
      <w:r>
        <w:rPr>
          <w:rFonts w:ascii="Times New Roman" w:eastAsia="Times New Roman" w:hAnsi="Times New Roman" w:cs="Times New Roman"/>
          <w:sz w:val="24"/>
          <w:szCs w:val="24"/>
        </w:rPr>
        <w:t xml:space="preserve"> Court held that the violation occurred pre-service of the complaint or before the debtor became aware of the lawsuit. </w:t>
      </w:r>
    </w:p>
    <w:p w14:paraId="300053E7" w14:textId="4DED35B2" w:rsidR="009A31A5" w:rsidRDefault="00E3251B" w:rsidP="00903ADD">
      <w:pPr>
        <w:spacing w:line="480" w:lineRule="auto"/>
        <w:ind w:firstLine="540"/>
        <w:rPr>
          <w:rFonts w:ascii="Times New Roman" w:eastAsia="Times New Roman" w:hAnsi="Times New Roman" w:cs="Times New Roman"/>
          <w:sz w:val="24"/>
          <w:szCs w:val="24"/>
        </w:rPr>
      </w:pPr>
      <w:r w:rsidRPr="0021113A">
        <w:rPr>
          <w:rFonts w:ascii="Times New Roman" w:hAnsi="Times New Roman" w:cs="Times New Roman"/>
          <w:color w:val="222222"/>
          <w:sz w:val="24"/>
          <w:szCs w:val="24"/>
          <w:shd w:val="clear" w:color="auto" w:fill="FFFFFF"/>
        </w:rPr>
        <w:t xml:space="preserve">The FDCPA </w:t>
      </w:r>
      <w:r w:rsidR="0095213F">
        <w:rPr>
          <w:rFonts w:ascii="Times New Roman" w:hAnsi="Times New Roman" w:cs="Times New Roman"/>
          <w:color w:val="222222"/>
          <w:sz w:val="24"/>
          <w:szCs w:val="24"/>
          <w:shd w:val="clear" w:color="auto" w:fill="FFFFFF"/>
        </w:rPr>
        <w:t>p</w:t>
      </w:r>
      <w:r w:rsidRPr="0021113A">
        <w:rPr>
          <w:rFonts w:ascii="Times New Roman" w:hAnsi="Times New Roman" w:cs="Times New Roman"/>
          <w:color w:val="222222"/>
          <w:sz w:val="24"/>
          <w:szCs w:val="24"/>
          <w:shd w:val="clear" w:color="auto" w:fill="FFFFFF"/>
        </w:rPr>
        <w:t xml:space="preserve">rohibits, however, an "attempt to collect any debt" not permitted by contract or law and the false representation of the "the character, amount, or </w:t>
      </w:r>
      <w:r w:rsidRPr="0095213F">
        <w:rPr>
          <w:rFonts w:ascii="Times New Roman" w:hAnsi="Times New Roman" w:cs="Times New Roman"/>
          <w:b/>
          <w:i/>
          <w:color w:val="222222"/>
          <w:sz w:val="24"/>
          <w:szCs w:val="24"/>
          <w:shd w:val="clear" w:color="auto" w:fill="FFFFFF"/>
        </w:rPr>
        <w:t>legal status of any debt</w:t>
      </w:r>
      <w:r w:rsidRPr="0021113A">
        <w:rPr>
          <w:rFonts w:ascii="Times New Roman" w:hAnsi="Times New Roman" w:cs="Times New Roman"/>
          <w:color w:val="222222"/>
          <w:sz w:val="24"/>
          <w:szCs w:val="24"/>
          <w:shd w:val="clear" w:color="auto" w:fill="FFFFFF"/>
        </w:rPr>
        <w:t xml:space="preserve">." 15 U.S.C. §§ 1692e(2)(A), 1692f (1).” </w:t>
      </w:r>
      <w:r w:rsidRPr="0021113A">
        <w:rPr>
          <w:rFonts w:ascii="Times New Roman" w:hAnsi="Times New Roman" w:cs="Times New Roman"/>
          <w:i/>
          <w:color w:val="222222"/>
          <w:sz w:val="24"/>
          <w:szCs w:val="24"/>
          <w:shd w:val="clear" w:color="auto" w:fill="FFFFFF"/>
        </w:rPr>
        <w:t>Tyler</w:t>
      </w:r>
      <w:r w:rsidRPr="0021113A">
        <w:rPr>
          <w:rFonts w:ascii="Times New Roman" w:hAnsi="Times New Roman" w:cs="Times New Roman"/>
          <w:color w:val="222222"/>
          <w:sz w:val="24"/>
          <w:szCs w:val="24"/>
          <w:shd w:val="clear" w:color="auto" w:fill="FFFFFF"/>
        </w:rPr>
        <w:t xml:space="preserve"> at 463.</w:t>
      </w:r>
      <w:r w:rsidR="00086227">
        <w:rPr>
          <w:rFonts w:ascii="Times New Roman" w:eastAsia="Times New Roman" w:hAnsi="Times New Roman" w:cs="Times New Roman"/>
          <w:sz w:val="24"/>
          <w:szCs w:val="24"/>
        </w:rPr>
        <w:t>Ms. Hanke confirms Midland violated the FDCPA under Tyler</w:t>
      </w:r>
      <w:r w:rsidR="00423564">
        <w:rPr>
          <w:rFonts w:ascii="Times New Roman" w:eastAsia="Times New Roman" w:hAnsi="Times New Roman" w:cs="Times New Roman"/>
          <w:sz w:val="24"/>
          <w:szCs w:val="24"/>
        </w:rPr>
        <w:t xml:space="preserve"> </w:t>
      </w:r>
      <w:r w:rsidR="00423564" w:rsidRPr="00B63B20">
        <w:rPr>
          <w:rFonts w:ascii="Times New Roman" w:eastAsia="Times New Roman" w:hAnsi="Times New Roman" w:cs="Times New Roman"/>
          <w:i/>
          <w:sz w:val="24"/>
          <w:szCs w:val="24"/>
        </w:rPr>
        <w:t xml:space="preserve">when </w:t>
      </w:r>
      <w:r w:rsidR="00B63B20" w:rsidRPr="00B63B20">
        <w:rPr>
          <w:rFonts w:ascii="Times New Roman" w:eastAsia="Times New Roman" w:hAnsi="Times New Roman" w:cs="Times New Roman"/>
          <w:i/>
          <w:sz w:val="24"/>
          <w:szCs w:val="24"/>
        </w:rPr>
        <w:t xml:space="preserve">served on Mr. </w:t>
      </w:r>
      <w:r w:rsidR="006033FC">
        <w:rPr>
          <w:rFonts w:ascii="Times New Roman" w:eastAsia="Times New Roman" w:hAnsi="Times New Roman" w:cs="Times New Roman"/>
          <w:i/>
          <w:sz w:val="24"/>
          <w:szCs w:val="24"/>
        </w:rPr>
        <w:t>Mr. Debtor</w:t>
      </w:r>
      <w:r w:rsidR="00B63B20">
        <w:rPr>
          <w:rFonts w:ascii="Times New Roman" w:eastAsia="Times New Roman" w:hAnsi="Times New Roman" w:cs="Times New Roman"/>
          <w:sz w:val="24"/>
          <w:szCs w:val="24"/>
        </w:rPr>
        <w:t xml:space="preserve"> after filing </w:t>
      </w:r>
      <w:r w:rsidR="00B63B20" w:rsidRPr="009D2313">
        <w:rPr>
          <w:rFonts w:ascii="Times New Roman" w:eastAsia="Times New Roman" w:hAnsi="Times New Roman" w:cs="Times New Roman"/>
          <w:i/>
          <w:sz w:val="24"/>
          <w:szCs w:val="24"/>
        </w:rPr>
        <w:t xml:space="preserve">the </w:t>
      </w:r>
      <w:r w:rsidR="009D2313" w:rsidRPr="009D2313">
        <w:rPr>
          <w:rFonts w:ascii="Times New Roman" w:eastAsia="Times New Roman" w:hAnsi="Times New Roman" w:cs="Times New Roman"/>
          <w:i/>
          <w:sz w:val="24"/>
          <w:szCs w:val="24"/>
        </w:rPr>
        <w:t>false but true when served Affidavit</w:t>
      </w:r>
      <w:r w:rsidR="009D2313">
        <w:rPr>
          <w:rFonts w:ascii="Times New Roman" w:eastAsia="Times New Roman" w:hAnsi="Times New Roman" w:cs="Times New Roman"/>
          <w:sz w:val="24"/>
          <w:szCs w:val="24"/>
        </w:rPr>
        <w:t xml:space="preserve"> </w:t>
      </w:r>
      <w:r w:rsidR="00B63B20">
        <w:rPr>
          <w:rFonts w:ascii="Times New Roman" w:eastAsia="Times New Roman" w:hAnsi="Times New Roman" w:cs="Times New Roman"/>
          <w:sz w:val="24"/>
          <w:szCs w:val="24"/>
        </w:rPr>
        <w:t xml:space="preserve">with the </w:t>
      </w:r>
      <w:r w:rsidR="00423564">
        <w:rPr>
          <w:rFonts w:ascii="Times New Roman" w:eastAsia="Times New Roman" w:hAnsi="Times New Roman" w:cs="Times New Roman"/>
          <w:sz w:val="24"/>
          <w:szCs w:val="24"/>
        </w:rPr>
        <w:t>47</w:t>
      </w:r>
      <w:r w:rsidR="00423564" w:rsidRPr="00423564">
        <w:rPr>
          <w:rFonts w:ascii="Times New Roman" w:eastAsia="Times New Roman" w:hAnsi="Times New Roman" w:cs="Times New Roman"/>
          <w:sz w:val="24"/>
          <w:szCs w:val="24"/>
          <w:vertAlign w:val="superscript"/>
        </w:rPr>
        <w:t>th</w:t>
      </w:r>
      <w:r w:rsidR="00423564">
        <w:rPr>
          <w:rFonts w:ascii="Times New Roman" w:eastAsia="Times New Roman" w:hAnsi="Times New Roman" w:cs="Times New Roman"/>
          <w:sz w:val="24"/>
          <w:szCs w:val="24"/>
        </w:rPr>
        <w:t xml:space="preserve"> Distric</w:t>
      </w:r>
      <w:r w:rsidR="009D2313">
        <w:rPr>
          <w:rFonts w:ascii="Times New Roman" w:eastAsia="Times New Roman" w:hAnsi="Times New Roman" w:cs="Times New Roman"/>
          <w:sz w:val="24"/>
          <w:szCs w:val="24"/>
        </w:rPr>
        <w:t>t Court</w:t>
      </w:r>
      <w:r w:rsidR="00086227">
        <w:rPr>
          <w:rFonts w:ascii="Times New Roman" w:eastAsia="Times New Roman" w:hAnsi="Times New Roman" w:cs="Times New Roman"/>
          <w:sz w:val="24"/>
          <w:szCs w:val="24"/>
        </w:rPr>
        <w:t>:</w:t>
      </w:r>
    </w:p>
    <w:p w14:paraId="1A235B21" w14:textId="77777777" w:rsidR="00E90E1C" w:rsidRPr="00A834C8" w:rsidRDefault="00E90E1C" w:rsidP="00E90E1C">
      <w:pPr>
        <w:widowControl/>
        <w:autoSpaceDE w:val="0"/>
        <w:autoSpaceDN w:val="0"/>
        <w:adjustRightInd w:val="0"/>
        <w:rPr>
          <w:rFonts w:ascii="Times New Roman" w:hAnsi="Times New Roman" w:cs="Times New Roman"/>
          <w:sz w:val="24"/>
          <w:szCs w:val="24"/>
        </w:rPr>
      </w:pPr>
      <w:r w:rsidRPr="00A834C8">
        <w:rPr>
          <w:rFonts w:ascii="Times New Roman" w:hAnsi="Times New Roman" w:cs="Times New Roman"/>
          <w:sz w:val="24"/>
          <w:szCs w:val="24"/>
        </w:rPr>
        <w:t>Q. All right.</w:t>
      </w:r>
    </w:p>
    <w:p w14:paraId="0138F8B1" w14:textId="6B7AA19A" w:rsidR="00E90E1C" w:rsidRPr="00A834C8" w:rsidRDefault="00E90E1C" w:rsidP="00E90E1C">
      <w:pPr>
        <w:widowControl/>
        <w:autoSpaceDE w:val="0"/>
        <w:autoSpaceDN w:val="0"/>
        <w:adjustRightInd w:val="0"/>
        <w:rPr>
          <w:rFonts w:ascii="Times New Roman" w:hAnsi="Times New Roman" w:cs="Times New Roman"/>
          <w:b/>
          <w:bCs/>
          <w:sz w:val="24"/>
          <w:szCs w:val="24"/>
        </w:rPr>
      </w:pPr>
      <w:r w:rsidRPr="00A834C8">
        <w:rPr>
          <w:rFonts w:ascii="Times New Roman" w:hAnsi="Times New Roman" w:cs="Times New Roman"/>
          <w:b/>
          <w:bCs/>
          <w:sz w:val="24"/>
          <w:szCs w:val="24"/>
        </w:rPr>
        <w:t>A. So by the time the consumer would</w:t>
      </w:r>
      <w:r w:rsidRPr="00A834C8">
        <w:rPr>
          <w:rFonts w:ascii="Times New Roman" w:hAnsi="Times New Roman" w:cs="Times New Roman"/>
          <w:sz w:val="24"/>
          <w:szCs w:val="24"/>
        </w:rPr>
        <w:t xml:space="preserve"> </w:t>
      </w:r>
      <w:r w:rsidRPr="00A834C8">
        <w:rPr>
          <w:rFonts w:ascii="Times New Roman" w:hAnsi="Times New Roman" w:cs="Times New Roman"/>
          <w:b/>
          <w:bCs/>
          <w:sz w:val="24"/>
          <w:szCs w:val="24"/>
        </w:rPr>
        <w:t>receive this affidavit and the complaint, the</w:t>
      </w:r>
      <w:r w:rsidRPr="00A834C8">
        <w:rPr>
          <w:rFonts w:ascii="Times New Roman" w:hAnsi="Times New Roman" w:cs="Times New Roman"/>
          <w:sz w:val="24"/>
          <w:szCs w:val="24"/>
        </w:rPr>
        <w:t xml:space="preserve"> </w:t>
      </w:r>
      <w:r w:rsidRPr="00A834C8">
        <w:rPr>
          <w:rFonts w:ascii="Times New Roman" w:hAnsi="Times New Roman" w:cs="Times New Roman"/>
          <w:b/>
          <w:bCs/>
          <w:sz w:val="24"/>
          <w:szCs w:val="24"/>
        </w:rPr>
        <w:t>account will have been sued upon.</w:t>
      </w:r>
    </w:p>
    <w:p w14:paraId="5A967772" w14:textId="77777777" w:rsidR="009D2313" w:rsidRPr="00A834C8" w:rsidRDefault="009D2313" w:rsidP="00E90E1C">
      <w:pPr>
        <w:widowControl/>
        <w:autoSpaceDE w:val="0"/>
        <w:autoSpaceDN w:val="0"/>
        <w:adjustRightInd w:val="0"/>
        <w:rPr>
          <w:rFonts w:ascii="Times New Roman" w:hAnsi="Times New Roman" w:cs="Times New Roman"/>
          <w:b/>
          <w:bCs/>
          <w:sz w:val="24"/>
          <w:szCs w:val="24"/>
        </w:rPr>
      </w:pPr>
    </w:p>
    <w:p w14:paraId="01A958C0" w14:textId="3B964BCB" w:rsidR="00E90E1C" w:rsidRPr="00A834C8" w:rsidRDefault="00E90E1C" w:rsidP="00E90E1C">
      <w:pPr>
        <w:widowControl/>
        <w:autoSpaceDE w:val="0"/>
        <w:autoSpaceDN w:val="0"/>
        <w:adjustRightInd w:val="0"/>
        <w:rPr>
          <w:rFonts w:ascii="Times New Roman" w:hAnsi="Times New Roman" w:cs="Times New Roman"/>
          <w:sz w:val="24"/>
          <w:szCs w:val="24"/>
        </w:rPr>
      </w:pPr>
      <w:r w:rsidRPr="00A834C8">
        <w:rPr>
          <w:rFonts w:ascii="Times New Roman" w:hAnsi="Times New Roman" w:cs="Times New Roman"/>
          <w:sz w:val="24"/>
          <w:szCs w:val="24"/>
        </w:rPr>
        <w:t>Q. When the consumer receives it?</w:t>
      </w:r>
    </w:p>
    <w:p w14:paraId="58BE64F0" w14:textId="56141EE6" w:rsidR="00E90E1C" w:rsidRPr="00A834C8" w:rsidRDefault="00E90E1C" w:rsidP="00E90E1C">
      <w:pPr>
        <w:widowControl/>
        <w:autoSpaceDE w:val="0"/>
        <w:autoSpaceDN w:val="0"/>
        <w:adjustRightInd w:val="0"/>
        <w:rPr>
          <w:rFonts w:ascii="Times New Roman" w:hAnsi="Times New Roman" w:cs="Times New Roman"/>
          <w:b/>
          <w:bCs/>
          <w:sz w:val="24"/>
          <w:szCs w:val="24"/>
        </w:rPr>
      </w:pPr>
      <w:r w:rsidRPr="00A834C8">
        <w:rPr>
          <w:rFonts w:ascii="Times New Roman" w:hAnsi="Times New Roman" w:cs="Times New Roman"/>
          <w:b/>
          <w:bCs/>
          <w:sz w:val="24"/>
          <w:szCs w:val="24"/>
        </w:rPr>
        <w:lastRenderedPageBreak/>
        <w:t>A. Correct.</w:t>
      </w:r>
    </w:p>
    <w:p w14:paraId="5CF238AB" w14:textId="77777777" w:rsidR="009D2313" w:rsidRPr="00A834C8" w:rsidRDefault="009D2313" w:rsidP="00E90E1C">
      <w:pPr>
        <w:widowControl/>
        <w:autoSpaceDE w:val="0"/>
        <w:autoSpaceDN w:val="0"/>
        <w:adjustRightInd w:val="0"/>
        <w:rPr>
          <w:rFonts w:ascii="Times New Roman" w:hAnsi="Times New Roman" w:cs="Times New Roman"/>
          <w:b/>
          <w:bCs/>
          <w:sz w:val="24"/>
          <w:szCs w:val="24"/>
        </w:rPr>
      </w:pPr>
    </w:p>
    <w:p w14:paraId="15D69488" w14:textId="4AAB7F8C" w:rsidR="00E90E1C" w:rsidRPr="00A834C8" w:rsidRDefault="00E90E1C" w:rsidP="00E90E1C">
      <w:pPr>
        <w:widowControl/>
        <w:autoSpaceDE w:val="0"/>
        <w:autoSpaceDN w:val="0"/>
        <w:adjustRightInd w:val="0"/>
        <w:rPr>
          <w:rFonts w:ascii="Times New Roman" w:hAnsi="Times New Roman" w:cs="Times New Roman"/>
          <w:sz w:val="24"/>
          <w:szCs w:val="24"/>
        </w:rPr>
      </w:pPr>
      <w:r w:rsidRPr="00A834C8">
        <w:rPr>
          <w:rFonts w:ascii="Times New Roman" w:hAnsi="Times New Roman" w:cs="Times New Roman"/>
          <w:sz w:val="24"/>
          <w:szCs w:val="24"/>
        </w:rPr>
        <w:t>Q. How about when it's filed with the court, is it sued upon then?</w:t>
      </w:r>
    </w:p>
    <w:p w14:paraId="640CD655" w14:textId="47A70D2A" w:rsidR="00E90E1C" w:rsidRPr="00A834C8" w:rsidRDefault="00E90E1C" w:rsidP="00E90E1C">
      <w:pPr>
        <w:widowControl/>
        <w:autoSpaceDE w:val="0"/>
        <w:autoSpaceDN w:val="0"/>
        <w:adjustRightInd w:val="0"/>
        <w:rPr>
          <w:rFonts w:ascii="Times New Roman" w:hAnsi="Times New Roman" w:cs="Times New Roman"/>
          <w:sz w:val="24"/>
          <w:szCs w:val="24"/>
        </w:rPr>
      </w:pPr>
      <w:r w:rsidRPr="00A834C8">
        <w:rPr>
          <w:rFonts w:ascii="Times New Roman" w:hAnsi="Times New Roman" w:cs="Times New Roman"/>
          <w:sz w:val="24"/>
          <w:szCs w:val="24"/>
        </w:rPr>
        <w:t xml:space="preserve">MR. </w:t>
      </w:r>
      <w:r w:rsidR="00D16F14">
        <w:rPr>
          <w:rFonts w:ascii="Times New Roman" w:hAnsi="Times New Roman" w:cs="Times New Roman"/>
          <w:sz w:val="24"/>
          <w:szCs w:val="24"/>
        </w:rPr>
        <w:t>TUCKER</w:t>
      </w:r>
      <w:r w:rsidRPr="00A834C8">
        <w:rPr>
          <w:rFonts w:ascii="Times New Roman" w:hAnsi="Times New Roman" w:cs="Times New Roman"/>
          <w:sz w:val="24"/>
          <w:szCs w:val="24"/>
        </w:rPr>
        <w:t>: Objection to the form.</w:t>
      </w:r>
    </w:p>
    <w:p w14:paraId="560B4809" w14:textId="77777777" w:rsidR="009D2313" w:rsidRPr="00A834C8" w:rsidRDefault="009D2313" w:rsidP="00E90E1C">
      <w:pPr>
        <w:widowControl/>
        <w:autoSpaceDE w:val="0"/>
        <w:autoSpaceDN w:val="0"/>
        <w:adjustRightInd w:val="0"/>
        <w:rPr>
          <w:rFonts w:ascii="Times New Roman" w:hAnsi="Times New Roman" w:cs="Times New Roman"/>
          <w:sz w:val="24"/>
          <w:szCs w:val="24"/>
        </w:rPr>
      </w:pPr>
    </w:p>
    <w:p w14:paraId="5B876C2B" w14:textId="124AFAE8" w:rsidR="00E90E1C" w:rsidRPr="00A834C8" w:rsidRDefault="00E90E1C" w:rsidP="00E90E1C">
      <w:pPr>
        <w:widowControl/>
        <w:autoSpaceDE w:val="0"/>
        <w:autoSpaceDN w:val="0"/>
        <w:adjustRightInd w:val="0"/>
        <w:rPr>
          <w:rFonts w:ascii="Times New Roman" w:hAnsi="Times New Roman" w:cs="Times New Roman"/>
          <w:sz w:val="24"/>
          <w:szCs w:val="24"/>
        </w:rPr>
      </w:pPr>
      <w:r w:rsidRPr="00A834C8">
        <w:rPr>
          <w:rFonts w:ascii="Times New Roman" w:hAnsi="Times New Roman" w:cs="Times New Roman"/>
          <w:sz w:val="24"/>
          <w:szCs w:val="24"/>
        </w:rPr>
        <w:t>BY MR. PARKER:</w:t>
      </w:r>
    </w:p>
    <w:p w14:paraId="469B042B" w14:textId="2FDAC555" w:rsidR="00E90E1C" w:rsidRPr="00A834C8" w:rsidRDefault="00E90E1C" w:rsidP="00E90E1C">
      <w:pPr>
        <w:widowControl/>
        <w:autoSpaceDE w:val="0"/>
        <w:autoSpaceDN w:val="0"/>
        <w:adjustRightInd w:val="0"/>
        <w:rPr>
          <w:rFonts w:ascii="Times New Roman" w:hAnsi="Times New Roman" w:cs="Times New Roman"/>
          <w:sz w:val="24"/>
          <w:szCs w:val="24"/>
        </w:rPr>
      </w:pPr>
      <w:r w:rsidRPr="00A834C8">
        <w:rPr>
          <w:rFonts w:ascii="Times New Roman" w:hAnsi="Times New Roman" w:cs="Times New Roman"/>
          <w:sz w:val="24"/>
          <w:szCs w:val="24"/>
        </w:rPr>
        <w:t>Q. Is it filed then with the court? I think you said October 16th.</w:t>
      </w:r>
    </w:p>
    <w:p w14:paraId="43FBC8AD" w14:textId="52F4FBE0" w:rsidR="00E90E1C" w:rsidRPr="00A834C8" w:rsidRDefault="00E90E1C" w:rsidP="00E90E1C">
      <w:pPr>
        <w:widowControl/>
        <w:autoSpaceDE w:val="0"/>
        <w:autoSpaceDN w:val="0"/>
        <w:adjustRightInd w:val="0"/>
        <w:rPr>
          <w:rFonts w:ascii="Times New Roman" w:hAnsi="Times New Roman" w:cs="Times New Roman"/>
          <w:b/>
          <w:bCs/>
          <w:sz w:val="24"/>
          <w:szCs w:val="24"/>
        </w:rPr>
      </w:pPr>
      <w:r w:rsidRPr="00A834C8">
        <w:rPr>
          <w:rFonts w:ascii="Times New Roman" w:hAnsi="Times New Roman" w:cs="Times New Roman"/>
          <w:b/>
          <w:bCs/>
          <w:sz w:val="24"/>
          <w:szCs w:val="24"/>
        </w:rPr>
        <w:t>A. Yes.</w:t>
      </w:r>
    </w:p>
    <w:p w14:paraId="4251A702" w14:textId="77777777" w:rsidR="0005051E" w:rsidRPr="00A834C8" w:rsidRDefault="0005051E" w:rsidP="00E90E1C">
      <w:pPr>
        <w:widowControl/>
        <w:autoSpaceDE w:val="0"/>
        <w:autoSpaceDN w:val="0"/>
        <w:adjustRightInd w:val="0"/>
        <w:rPr>
          <w:rFonts w:ascii="Times New Roman" w:hAnsi="Times New Roman" w:cs="Times New Roman"/>
          <w:b/>
          <w:bCs/>
          <w:sz w:val="24"/>
          <w:szCs w:val="24"/>
        </w:rPr>
      </w:pPr>
    </w:p>
    <w:p w14:paraId="0F5D02BE" w14:textId="64BD031F" w:rsidR="00E90E1C" w:rsidRPr="00A834C8" w:rsidRDefault="00E90E1C" w:rsidP="00E90E1C">
      <w:pPr>
        <w:widowControl/>
        <w:autoSpaceDE w:val="0"/>
        <w:autoSpaceDN w:val="0"/>
        <w:adjustRightInd w:val="0"/>
        <w:rPr>
          <w:rFonts w:ascii="Times New Roman" w:hAnsi="Times New Roman" w:cs="Times New Roman"/>
          <w:sz w:val="24"/>
          <w:szCs w:val="24"/>
        </w:rPr>
      </w:pPr>
      <w:r w:rsidRPr="00A834C8">
        <w:rPr>
          <w:rFonts w:ascii="Times New Roman" w:hAnsi="Times New Roman" w:cs="Times New Roman"/>
          <w:sz w:val="24"/>
          <w:szCs w:val="24"/>
        </w:rPr>
        <w:t>Q. He's not served until -- in this</w:t>
      </w:r>
      <w:r w:rsidR="0005051E" w:rsidRPr="00A834C8">
        <w:rPr>
          <w:rFonts w:ascii="Times New Roman" w:hAnsi="Times New Roman" w:cs="Times New Roman"/>
          <w:sz w:val="24"/>
          <w:szCs w:val="24"/>
        </w:rPr>
        <w:t xml:space="preserve"> </w:t>
      </w:r>
      <w:r w:rsidRPr="00A834C8">
        <w:rPr>
          <w:rFonts w:ascii="Times New Roman" w:hAnsi="Times New Roman" w:cs="Times New Roman"/>
          <w:sz w:val="24"/>
          <w:szCs w:val="24"/>
        </w:rPr>
        <w:t>case I think he was served in January. So is the obligation sued upon in</w:t>
      </w:r>
      <w:r w:rsidR="00A834C8">
        <w:rPr>
          <w:rFonts w:ascii="Times New Roman" w:hAnsi="Times New Roman" w:cs="Times New Roman"/>
          <w:sz w:val="24"/>
          <w:szCs w:val="24"/>
        </w:rPr>
        <w:t xml:space="preserve"> </w:t>
      </w:r>
      <w:r w:rsidRPr="00A834C8">
        <w:rPr>
          <w:rFonts w:ascii="Times New Roman" w:hAnsi="Times New Roman" w:cs="Times New Roman"/>
          <w:sz w:val="24"/>
          <w:szCs w:val="24"/>
        </w:rPr>
        <w:t>October 16th when it's actually filed with the court?</w:t>
      </w:r>
    </w:p>
    <w:p w14:paraId="7E3EEDC4" w14:textId="51601E63" w:rsidR="00E90E1C" w:rsidRPr="00A834C8" w:rsidRDefault="00A1291B" w:rsidP="00A1291B">
      <w:pPr>
        <w:widowControl/>
        <w:autoSpaceDE w:val="0"/>
        <w:autoSpaceDN w:val="0"/>
        <w:adjustRightInd w:val="0"/>
        <w:rPr>
          <w:rFonts w:ascii="Times New Roman" w:hAnsi="Times New Roman" w:cs="Times New Roman"/>
          <w:b/>
          <w:bCs/>
          <w:sz w:val="24"/>
          <w:szCs w:val="24"/>
        </w:rPr>
      </w:pPr>
      <w:r w:rsidRPr="00A834C8">
        <w:rPr>
          <w:rFonts w:ascii="Times New Roman" w:hAnsi="Times New Roman" w:cs="Times New Roman"/>
          <w:b/>
          <w:bCs/>
          <w:sz w:val="24"/>
          <w:szCs w:val="24"/>
        </w:rPr>
        <w:t>A.</w:t>
      </w:r>
      <w:r w:rsidR="00E90E1C" w:rsidRPr="00A834C8">
        <w:rPr>
          <w:rFonts w:ascii="Times New Roman" w:hAnsi="Times New Roman" w:cs="Times New Roman"/>
          <w:b/>
          <w:bCs/>
          <w:sz w:val="24"/>
          <w:szCs w:val="24"/>
        </w:rPr>
        <w:t>That would be my -- yes.</w:t>
      </w:r>
    </w:p>
    <w:p w14:paraId="060F6179" w14:textId="77777777" w:rsidR="00A1291B" w:rsidRPr="00A834C8" w:rsidRDefault="00A1291B" w:rsidP="00227039">
      <w:pPr>
        <w:pStyle w:val="ListParagraph"/>
        <w:widowControl/>
        <w:autoSpaceDE w:val="0"/>
        <w:autoSpaceDN w:val="0"/>
        <w:adjustRightInd w:val="0"/>
        <w:rPr>
          <w:rFonts w:ascii="Times New Roman" w:hAnsi="Times New Roman" w:cs="Times New Roman"/>
          <w:b/>
          <w:bCs/>
          <w:sz w:val="24"/>
          <w:szCs w:val="24"/>
        </w:rPr>
      </w:pPr>
    </w:p>
    <w:p w14:paraId="2CE8FFA4" w14:textId="11D952DE" w:rsidR="00E90E1C" w:rsidRPr="00A834C8" w:rsidRDefault="00E90E1C" w:rsidP="00E90E1C">
      <w:pPr>
        <w:widowControl/>
        <w:autoSpaceDE w:val="0"/>
        <w:autoSpaceDN w:val="0"/>
        <w:adjustRightInd w:val="0"/>
        <w:rPr>
          <w:rFonts w:ascii="Times New Roman" w:hAnsi="Times New Roman" w:cs="Times New Roman"/>
          <w:sz w:val="24"/>
          <w:szCs w:val="24"/>
        </w:rPr>
      </w:pPr>
      <w:r w:rsidRPr="00A834C8">
        <w:rPr>
          <w:rFonts w:ascii="Times New Roman" w:hAnsi="Times New Roman" w:cs="Times New Roman"/>
          <w:sz w:val="24"/>
          <w:szCs w:val="24"/>
        </w:rPr>
        <w:t>Q. All right. So it hasn't been sued upon until it gets -- at least it gets to the court; is that correct?</w:t>
      </w:r>
    </w:p>
    <w:p w14:paraId="01A401E3" w14:textId="57527DFC" w:rsidR="00E90E1C" w:rsidRPr="00A834C8" w:rsidRDefault="00E90E1C" w:rsidP="00E90E1C">
      <w:pPr>
        <w:widowControl/>
        <w:autoSpaceDE w:val="0"/>
        <w:autoSpaceDN w:val="0"/>
        <w:adjustRightInd w:val="0"/>
        <w:rPr>
          <w:rFonts w:ascii="Times New Roman" w:hAnsi="Times New Roman" w:cs="Times New Roman"/>
          <w:b/>
          <w:bCs/>
          <w:sz w:val="24"/>
          <w:szCs w:val="24"/>
        </w:rPr>
      </w:pPr>
      <w:r w:rsidRPr="00A834C8">
        <w:rPr>
          <w:rFonts w:ascii="Times New Roman" w:hAnsi="Times New Roman" w:cs="Times New Roman"/>
          <w:b/>
          <w:bCs/>
          <w:sz w:val="24"/>
          <w:szCs w:val="24"/>
        </w:rPr>
        <w:t>A. Correct.</w:t>
      </w:r>
      <w:r w:rsidR="00084904" w:rsidRPr="00A834C8">
        <w:rPr>
          <w:rFonts w:ascii="Times New Roman" w:hAnsi="Times New Roman" w:cs="Times New Roman"/>
          <w:sz w:val="24"/>
          <w:szCs w:val="24"/>
        </w:rPr>
        <w:t xml:space="preserve"> -Nicole Hanke, April 23, 2018 (page 77-78 of </w:t>
      </w:r>
      <w:r w:rsidR="00084904" w:rsidRPr="00A834C8">
        <w:rPr>
          <w:rFonts w:ascii="Times New Roman" w:hAnsi="Times New Roman" w:cs="Times New Roman"/>
          <w:b/>
          <w:sz w:val="24"/>
          <w:szCs w:val="24"/>
          <w:u w:val="single"/>
        </w:rPr>
        <w:t>Exhibit 1</w:t>
      </w:r>
      <w:r w:rsidR="00084904" w:rsidRPr="00A834C8">
        <w:rPr>
          <w:rFonts w:ascii="Times New Roman" w:hAnsi="Times New Roman" w:cs="Times New Roman"/>
          <w:sz w:val="24"/>
          <w:szCs w:val="24"/>
        </w:rPr>
        <w:t>)</w:t>
      </w:r>
    </w:p>
    <w:p w14:paraId="3AC7A795" w14:textId="77777777" w:rsidR="00DD00D9" w:rsidRDefault="00DD00D9" w:rsidP="009E3D85">
      <w:pPr>
        <w:ind w:firstLine="547"/>
        <w:rPr>
          <w:rFonts w:ascii="Times New Roman" w:eastAsia="Times New Roman" w:hAnsi="Times New Roman" w:cs="Times New Roman"/>
          <w:sz w:val="24"/>
          <w:szCs w:val="24"/>
        </w:rPr>
      </w:pPr>
    </w:p>
    <w:p w14:paraId="551241AC" w14:textId="2C590D2F" w:rsidR="006E3DFE" w:rsidRDefault="00A846F0" w:rsidP="009E3D85">
      <w:pPr>
        <w:spacing w:line="480" w:lineRule="auto"/>
        <w:ind w:firstLine="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Hanke is admitting </w:t>
      </w:r>
      <w:r w:rsidR="00B51343">
        <w:rPr>
          <w:rFonts w:ascii="Times New Roman" w:eastAsia="Times New Roman" w:hAnsi="Times New Roman" w:cs="Times New Roman"/>
          <w:sz w:val="24"/>
          <w:szCs w:val="24"/>
        </w:rPr>
        <w:t xml:space="preserve">that the </w:t>
      </w:r>
      <w:r w:rsidR="00062D55">
        <w:rPr>
          <w:rFonts w:ascii="Times New Roman" w:eastAsia="Times New Roman" w:hAnsi="Times New Roman" w:cs="Times New Roman"/>
          <w:sz w:val="24"/>
          <w:szCs w:val="24"/>
        </w:rPr>
        <w:t>statement in the Affidavit that the obligation has been sued upon if false</w:t>
      </w:r>
      <w:r w:rsidR="004A5314">
        <w:rPr>
          <w:rFonts w:ascii="Times New Roman" w:eastAsia="Times New Roman" w:hAnsi="Times New Roman" w:cs="Times New Roman"/>
          <w:sz w:val="24"/>
          <w:szCs w:val="24"/>
        </w:rPr>
        <w:t xml:space="preserve"> until it gets to Court.</w:t>
      </w:r>
      <w:r w:rsidR="006E3DFE">
        <w:rPr>
          <w:rFonts w:ascii="Times New Roman" w:eastAsia="Times New Roman" w:hAnsi="Times New Roman" w:cs="Times New Roman"/>
          <w:sz w:val="24"/>
          <w:szCs w:val="24"/>
        </w:rPr>
        <w:t xml:space="preserve"> Ms. Hanke testified that she signs the Affidavit before the lawsuit is filed:</w:t>
      </w:r>
    </w:p>
    <w:p w14:paraId="66FD82D1" w14:textId="6A46EDCA" w:rsidR="006E3DFE" w:rsidRPr="00526A2B" w:rsidRDefault="006E3DFE" w:rsidP="006E3DFE">
      <w:pPr>
        <w:widowControl/>
        <w:autoSpaceDE w:val="0"/>
        <w:autoSpaceDN w:val="0"/>
        <w:adjustRightInd w:val="0"/>
        <w:rPr>
          <w:rFonts w:ascii="Times New Roman" w:hAnsi="Times New Roman" w:cs="Times New Roman"/>
          <w:sz w:val="24"/>
          <w:szCs w:val="24"/>
        </w:rPr>
      </w:pPr>
      <w:r w:rsidRPr="00526A2B">
        <w:rPr>
          <w:rFonts w:ascii="Times New Roman" w:hAnsi="Times New Roman" w:cs="Times New Roman"/>
          <w:sz w:val="24"/>
          <w:szCs w:val="24"/>
        </w:rPr>
        <w:t>Q. All right. And this may sound -- how do you not know?</w:t>
      </w:r>
    </w:p>
    <w:p w14:paraId="0BDB5A1E" w14:textId="75C2E07D" w:rsidR="006E3DFE" w:rsidRPr="00526A2B" w:rsidRDefault="006E3DFE" w:rsidP="006E3DFE">
      <w:pPr>
        <w:widowControl/>
        <w:autoSpaceDE w:val="0"/>
        <w:autoSpaceDN w:val="0"/>
        <w:adjustRightInd w:val="0"/>
        <w:rPr>
          <w:rFonts w:ascii="Times New Roman" w:hAnsi="Times New Roman" w:cs="Times New Roman"/>
          <w:b/>
          <w:bCs/>
          <w:sz w:val="24"/>
          <w:szCs w:val="24"/>
        </w:rPr>
      </w:pPr>
      <w:r w:rsidRPr="00526A2B">
        <w:rPr>
          <w:rFonts w:ascii="Times New Roman" w:hAnsi="Times New Roman" w:cs="Times New Roman"/>
          <w:b/>
          <w:bCs/>
          <w:sz w:val="24"/>
          <w:szCs w:val="24"/>
        </w:rPr>
        <w:t>A. Because when the affidavits are</w:t>
      </w:r>
      <w:r w:rsidRPr="00526A2B">
        <w:rPr>
          <w:rFonts w:ascii="Times New Roman" w:hAnsi="Times New Roman" w:cs="Times New Roman"/>
          <w:sz w:val="24"/>
          <w:szCs w:val="24"/>
        </w:rPr>
        <w:t xml:space="preserve"> </w:t>
      </w:r>
      <w:r w:rsidRPr="00526A2B">
        <w:rPr>
          <w:rFonts w:ascii="Times New Roman" w:hAnsi="Times New Roman" w:cs="Times New Roman"/>
          <w:b/>
          <w:bCs/>
          <w:sz w:val="24"/>
          <w:szCs w:val="24"/>
        </w:rPr>
        <w:t>sent, they're sent over by the firm. As for what</w:t>
      </w:r>
      <w:r w:rsidRPr="00526A2B">
        <w:rPr>
          <w:rFonts w:ascii="Times New Roman" w:hAnsi="Times New Roman" w:cs="Times New Roman"/>
          <w:sz w:val="24"/>
          <w:szCs w:val="24"/>
        </w:rPr>
        <w:t xml:space="preserve"> </w:t>
      </w:r>
      <w:r w:rsidRPr="00526A2B">
        <w:rPr>
          <w:rFonts w:ascii="Times New Roman" w:hAnsi="Times New Roman" w:cs="Times New Roman"/>
          <w:b/>
          <w:bCs/>
          <w:sz w:val="24"/>
          <w:szCs w:val="24"/>
        </w:rPr>
        <w:t>action they're taking whether they filed the</w:t>
      </w:r>
      <w:r w:rsidRPr="00526A2B">
        <w:rPr>
          <w:rFonts w:ascii="Times New Roman" w:hAnsi="Times New Roman" w:cs="Times New Roman"/>
          <w:sz w:val="24"/>
          <w:szCs w:val="24"/>
        </w:rPr>
        <w:t xml:space="preserve"> </w:t>
      </w:r>
      <w:r w:rsidRPr="00526A2B">
        <w:rPr>
          <w:rFonts w:ascii="Times New Roman" w:hAnsi="Times New Roman" w:cs="Times New Roman"/>
          <w:b/>
          <w:bCs/>
          <w:sz w:val="24"/>
          <w:szCs w:val="24"/>
        </w:rPr>
        <w:t>complaint or not, I'm not aware. I just know</w:t>
      </w:r>
      <w:r w:rsidRPr="00526A2B">
        <w:rPr>
          <w:rFonts w:ascii="Times New Roman" w:hAnsi="Times New Roman" w:cs="Times New Roman"/>
          <w:sz w:val="24"/>
          <w:szCs w:val="24"/>
        </w:rPr>
        <w:t xml:space="preserve"> </w:t>
      </w:r>
      <w:r w:rsidRPr="00526A2B">
        <w:rPr>
          <w:rFonts w:ascii="Times New Roman" w:hAnsi="Times New Roman" w:cs="Times New Roman"/>
          <w:b/>
          <w:bCs/>
          <w:sz w:val="24"/>
          <w:szCs w:val="24"/>
        </w:rPr>
        <w:t>that they need this affidavit to file suit.</w:t>
      </w:r>
    </w:p>
    <w:p w14:paraId="252FAE81" w14:textId="77777777" w:rsidR="00BC7E5F" w:rsidRPr="00526A2B" w:rsidRDefault="00BC7E5F" w:rsidP="006E3DFE">
      <w:pPr>
        <w:widowControl/>
        <w:autoSpaceDE w:val="0"/>
        <w:autoSpaceDN w:val="0"/>
        <w:adjustRightInd w:val="0"/>
        <w:rPr>
          <w:rFonts w:ascii="Times New Roman" w:hAnsi="Times New Roman" w:cs="Times New Roman"/>
          <w:b/>
          <w:bCs/>
          <w:sz w:val="24"/>
          <w:szCs w:val="24"/>
        </w:rPr>
      </w:pPr>
    </w:p>
    <w:p w14:paraId="24C88EE2" w14:textId="76EDCAEC" w:rsidR="006E3DFE" w:rsidRPr="00526A2B" w:rsidRDefault="006E3DFE" w:rsidP="006E3DFE">
      <w:pPr>
        <w:widowControl/>
        <w:autoSpaceDE w:val="0"/>
        <w:autoSpaceDN w:val="0"/>
        <w:adjustRightInd w:val="0"/>
        <w:rPr>
          <w:rFonts w:ascii="Times New Roman" w:hAnsi="Times New Roman" w:cs="Times New Roman"/>
          <w:sz w:val="24"/>
          <w:szCs w:val="24"/>
        </w:rPr>
      </w:pPr>
      <w:r w:rsidRPr="00526A2B">
        <w:rPr>
          <w:rFonts w:ascii="Times New Roman" w:hAnsi="Times New Roman" w:cs="Times New Roman"/>
          <w:sz w:val="24"/>
          <w:szCs w:val="24"/>
        </w:rPr>
        <w:t>Q. Okay. To file suit. All right. So that's your job is to set up an</w:t>
      </w:r>
      <w:r w:rsidR="00BC7E5F" w:rsidRPr="00526A2B">
        <w:rPr>
          <w:rFonts w:ascii="Times New Roman" w:hAnsi="Times New Roman" w:cs="Times New Roman"/>
          <w:sz w:val="24"/>
          <w:szCs w:val="24"/>
        </w:rPr>
        <w:t xml:space="preserve"> </w:t>
      </w:r>
      <w:r w:rsidRPr="00526A2B">
        <w:rPr>
          <w:rFonts w:ascii="Times New Roman" w:hAnsi="Times New Roman" w:cs="Times New Roman"/>
          <w:sz w:val="24"/>
          <w:szCs w:val="24"/>
        </w:rPr>
        <w:t>affidavit prior to filing suit?</w:t>
      </w:r>
    </w:p>
    <w:p w14:paraId="544E645B" w14:textId="56BBD6DD" w:rsidR="00526A2B" w:rsidRPr="00491991" w:rsidRDefault="006E3DFE" w:rsidP="00B079B5">
      <w:pPr>
        <w:rPr>
          <w:rFonts w:ascii="Times New Roman" w:hAnsi="Times New Roman" w:cs="Times New Roman"/>
          <w:sz w:val="24"/>
          <w:szCs w:val="24"/>
        </w:rPr>
      </w:pPr>
      <w:r w:rsidRPr="00526A2B">
        <w:rPr>
          <w:rFonts w:ascii="Times New Roman" w:hAnsi="Times New Roman" w:cs="Times New Roman"/>
          <w:b/>
          <w:bCs/>
          <w:sz w:val="24"/>
          <w:szCs w:val="24"/>
        </w:rPr>
        <w:t>A. To attach it to their complaint.</w:t>
      </w:r>
      <w:r w:rsidR="00526A2B" w:rsidRPr="00526A2B">
        <w:rPr>
          <w:rFonts w:ascii="Times New Roman" w:hAnsi="Times New Roman" w:cs="Times New Roman"/>
          <w:sz w:val="24"/>
          <w:szCs w:val="24"/>
        </w:rPr>
        <w:t xml:space="preserve"> </w:t>
      </w:r>
      <w:r w:rsidR="00526A2B" w:rsidRPr="00491991">
        <w:rPr>
          <w:rFonts w:ascii="Times New Roman" w:hAnsi="Times New Roman" w:cs="Times New Roman"/>
          <w:sz w:val="24"/>
          <w:szCs w:val="24"/>
        </w:rPr>
        <w:t xml:space="preserve">-Nicole Hanke, April 23, 2018 (page </w:t>
      </w:r>
      <w:r w:rsidR="00526A2B">
        <w:rPr>
          <w:rFonts w:ascii="Times New Roman" w:hAnsi="Times New Roman" w:cs="Times New Roman"/>
          <w:sz w:val="24"/>
          <w:szCs w:val="24"/>
        </w:rPr>
        <w:t>1</w:t>
      </w:r>
      <w:r w:rsidR="00FF3179">
        <w:rPr>
          <w:rFonts w:ascii="Times New Roman" w:hAnsi="Times New Roman" w:cs="Times New Roman"/>
          <w:sz w:val="24"/>
          <w:szCs w:val="24"/>
        </w:rPr>
        <w:t>37</w:t>
      </w:r>
      <w:r w:rsidR="00526A2B" w:rsidRPr="00491991">
        <w:rPr>
          <w:rFonts w:ascii="Times New Roman" w:hAnsi="Times New Roman" w:cs="Times New Roman"/>
          <w:sz w:val="24"/>
          <w:szCs w:val="24"/>
        </w:rPr>
        <w:t xml:space="preserve"> of </w:t>
      </w:r>
      <w:r w:rsidR="00526A2B" w:rsidRPr="00526A2B">
        <w:rPr>
          <w:rFonts w:ascii="Times New Roman" w:hAnsi="Times New Roman" w:cs="Times New Roman"/>
          <w:b/>
          <w:sz w:val="24"/>
          <w:szCs w:val="24"/>
          <w:u w:val="single"/>
        </w:rPr>
        <w:t>Exhibit 1</w:t>
      </w:r>
      <w:r w:rsidR="00526A2B" w:rsidRPr="00491991">
        <w:rPr>
          <w:rFonts w:ascii="Times New Roman" w:hAnsi="Times New Roman" w:cs="Times New Roman"/>
          <w:sz w:val="24"/>
          <w:szCs w:val="24"/>
        </w:rPr>
        <w:t>)</w:t>
      </w:r>
    </w:p>
    <w:p w14:paraId="01A0E1EE" w14:textId="6503E9FE" w:rsidR="006E3DFE" w:rsidRPr="00526A2B" w:rsidRDefault="006E3DFE" w:rsidP="00B079B5">
      <w:pPr>
        <w:rPr>
          <w:rFonts w:ascii="Times New Roman" w:eastAsia="Times New Roman" w:hAnsi="Times New Roman" w:cs="Times New Roman"/>
          <w:sz w:val="24"/>
          <w:szCs w:val="24"/>
        </w:rPr>
      </w:pPr>
    </w:p>
    <w:p w14:paraId="0BB64CC1" w14:textId="0C388D41" w:rsidR="00903ADD" w:rsidRPr="0021113A" w:rsidRDefault="009F5DD9" w:rsidP="00582046">
      <w:pPr>
        <w:spacing w:line="480" w:lineRule="auto"/>
        <w:ind w:firstLine="547"/>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T</w:t>
      </w:r>
      <w:r w:rsidR="00903ADD" w:rsidRPr="0021113A">
        <w:rPr>
          <w:rFonts w:ascii="Times New Roman" w:eastAsia="Times New Roman" w:hAnsi="Times New Roman" w:cs="Times New Roman"/>
          <w:sz w:val="24"/>
          <w:szCs w:val="24"/>
        </w:rPr>
        <w:t xml:space="preserve">he </w:t>
      </w:r>
      <w:r w:rsidR="0095213F" w:rsidRPr="0095213F">
        <w:rPr>
          <w:rFonts w:ascii="Times New Roman" w:eastAsia="Times New Roman" w:hAnsi="Times New Roman" w:cs="Times New Roman"/>
          <w:i/>
          <w:sz w:val="24"/>
          <w:szCs w:val="24"/>
        </w:rPr>
        <w:t>Tyler</w:t>
      </w:r>
      <w:r w:rsidR="0095213F">
        <w:rPr>
          <w:rFonts w:ascii="Times New Roman" w:eastAsia="Times New Roman" w:hAnsi="Times New Roman" w:cs="Times New Roman"/>
          <w:sz w:val="24"/>
          <w:szCs w:val="24"/>
        </w:rPr>
        <w:t xml:space="preserve"> </w:t>
      </w:r>
      <w:r w:rsidR="00903ADD" w:rsidRPr="0021113A">
        <w:rPr>
          <w:rFonts w:ascii="Times New Roman" w:eastAsia="Times New Roman" w:hAnsi="Times New Roman" w:cs="Times New Roman"/>
          <w:sz w:val="24"/>
          <w:szCs w:val="24"/>
        </w:rPr>
        <w:t>court stated that “</w:t>
      </w:r>
      <w:r w:rsidR="00903ADD" w:rsidRPr="0021113A">
        <w:rPr>
          <w:rFonts w:ascii="Times New Roman" w:hAnsi="Times New Roman" w:cs="Times New Roman"/>
          <w:color w:val="222222"/>
          <w:sz w:val="24"/>
          <w:szCs w:val="24"/>
          <w:shd w:val="clear" w:color="auto" w:fill="FFFFFF"/>
        </w:rPr>
        <w:t>The FDCPA prohibits various kinds of unfair debt-collection practices, many of which do not involve the legal process. </w:t>
      </w:r>
      <w:r w:rsidR="00903ADD" w:rsidRPr="0021113A">
        <w:rPr>
          <w:rFonts w:ascii="Times New Roman" w:hAnsi="Times New Roman" w:cs="Times New Roman"/>
          <w:i/>
          <w:iCs/>
          <w:color w:val="222222"/>
          <w:sz w:val="24"/>
          <w:szCs w:val="24"/>
          <w:shd w:val="clear" w:color="auto" w:fill="FFFFFF"/>
        </w:rPr>
        <w:t>See, e.g.,</w:t>
      </w:r>
      <w:r w:rsidR="00903ADD" w:rsidRPr="0021113A">
        <w:rPr>
          <w:rFonts w:ascii="Times New Roman" w:hAnsi="Times New Roman" w:cs="Times New Roman"/>
          <w:color w:val="222222"/>
          <w:sz w:val="24"/>
          <w:szCs w:val="24"/>
          <w:shd w:val="clear" w:color="auto" w:fill="FFFFFF"/>
        </w:rPr>
        <w:t> 15 U.S.C. § 1692</w:t>
      </w:r>
      <w:r w:rsidR="009E3163" w:rsidRPr="0021113A">
        <w:rPr>
          <w:rFonts w:ascii="Times New Roman" w:hAnsi="Times New Roman" w:cs="Times New Roman"/>
          <w:color w:val="222222"/>
          <w:sz w:val="24"/>
          <w:szCs w:val="24"/>
          <w:shd w:val="clear" w:color="auto" w:fill="FFFFFF"/>
        </w:rPr>
        <w:t>d (</w:t>
      </w:r>
      <w:r w:rsidR="00903ADD" w:rsidRPr="0021113A">
        <w:rPr>
          <w:rFonts w:ascii="Times New Roman" w:hAnsi="Times New Roman" w:cs="Times New Roman"/>
          <w:color w:val="222222"/>
          <w:sz w:val="24"/>
          <w:szCs w:val="24"/>
          <w:shd w:val="clear" w:color="auto" w:fill="FFFFFF"/>
        </w:rPr>
        <w:t>5) (harassing phone calls). These claims are easily dated to the time of the violation. The FDCPA also prohibits, however, an "attempt to collect any debt" not permitted by contract or law and the false representation of the "the character, amount, or legal status of any debt." 15 U.S.C. §§ 1692e(2)(A), 1692</w:t>
      </w:r>
      <w:r w:rsidR="009E3163" w:rsidRPr="0021113A">
        <w:rPr>
          <w:rFonts w:ascii="Times New Roman" w:hAnsi="Times New Roman" w:cs="Times New Roman"/>
          <w:color w:val="222222"/>
          <w:sz w:val="24"/>
          <w:szCs w:val="24"/>
          <w:shd w:val="clear" w:color="auto" w:fill="FFFFFF"/>
        </w:rPr>
        <w:t>f (</w:t>
      </w:r>
      <w:r w:rsidR="00903ADD" w:rsidRPr="0021113A">
        <w:rPr>
          <w:rFonts w:ascii="Times New Roman" w:hAnsi="Times New Roman" w:cs="Times New Roman"/>
          <w:color w:val="222222"/>
          <w:sz w:val="24"/>
          <w:szCs w:val="24"/>
          <w:shd w:val="clear" w:color="auto" w:fill="FFFFFF"/>
        </w:rPr>
        <w:t xml:space="preserve">1).” </w:t>
      </w:r>
      <w:r w:rsidR="00903ADD" w:rsidRPr="0021113A">
        <w:rPr>
          <w:rFonts w:ascii="Times New Roman" w:hAnsi="Times New Roman" w:cs="Times New Roman"/>
          <w:i/>
          <w:color w:val="222222"/>
          <w:sz w:val="24"/>
          <w:szCs w:val="24"/>
          <w:shd w:val="clear" w:color="auto" w:fill="FFFFFF"/>
        </w:rPr>
        <w:t>Tyler</w:t>
      </w:r>
      <w:r w:rsidR="00903ADD" w:rsidRPr="0021113A">
        <w:rPr>
          <w:rFonts w:ascii="Times New Roman" w:hAnsi="Times New Roman" w:cs="Times New Roman"/>
          <w:color w:val="222222"/>
          <w:sz w:val="24"/>
          <w:szCs w:val="24"/>
          <w:shd w:val="clear" w:color="auto" w:fill="FFFFFF"/>
        </w:rPr>
        <w:t xml:space="preserve"> at 463.</w:t>
      </w:r>
    </w:p>
    <w:p w14:paraId="6BAB4B19" w14:textId="77777777" w:rsidR="00903ADD" w:rsidRPr="0021113A" w:rsidRDefault="00903ADD" w:rsidP="00903ADD">
      <w:pPr>
        <w:spacing w:line="480" w:lineRule="auto"/>
        <w:ind w:firstLine="540"/>
        <w:rPr>
          <w:rFonts w:ascii="Times New Roman" w:hAnsi="Times New Roman" w:cs="Times New Roman"/>
          <w:color w:val="222222"/>
          <w:sz w:val="24"/>
          <w:szCs w:val="24"/>
          <w:shd w:val="clear" w:color="auto" w:fill="FFFFFF"/>
        </w:rPr>
      </w:pPr>
      <w:r w:rsidRPr="0021113A">
        <w:rPr>
          <w:rFonts w:ascii="Times New Roman" w:hAnsi="Times New Roman" w:cs="Times New Roman"/>
          <w:color w:val="222222"/>
          <w:sz w:val="24"/>
          <w:szCs w:val="24"/>
          <w:shd w:val="clear" w:color="auto" w:fill="FFFFFF"/>
        </w:rPr>
        <w:t>The Court further held that “As the purpose of the FDCPA "is to regulate the actions of debt collectors," </w:t>
      </w:r>
      <w:hyperlink r:id="rId16" w:history="1">
        <w:r w:rsidRPr="0021113A">
          <w:rPr>
            <w:rFonts w:ascii="Times New Roman" w:hAnsi="Times New Roman" w:cs="Times New Roman"/>
            <w:i/>
            <w:iCs/>
            <w:sz w:val="24"/>
            <w:szCs w:val="24"/>
            <w:shd w:val="clear" w:color="auto" w:fill="F1F1F1"/>
          </w:rPr>
          <w:t>Naas,</w:t>
        </w:r>
        <w:r w:rsidRPr="0021113A">
          <w:rPr>
            <w:rFonts w:ascii="Times New Roman" w:hAnsi="Times New Roman" w:cs="Times New Roman"/>
            <w:sz w:val="24"/>
            <w:szCs w:val="24"/>
            <w:shd w:val="clear" w:color="auto" w:fill="F1F1F1"/>
          </w:rPr>
          <w:t> 130 F.3d at 893,</w:t>
        </w:r>
      </w:hyperlink>
      <w:r w:rsidRPr="0021113A">
        <w:rPr>
          <w:rFonts w:ascii="Times New Roman" w:hAnsi="Times New Roman" w:cs="Times New Roman"/>
          <w:sz w:val="24"/>
          <w:szCs w:val="24"/>
          <w:shd w:val="clear" w:color="auto" w:fill="FFFFFF"/>
        </w:rPr>
        <w:t> </w:t>
      </w:r>
      <w:r w:rsidRPr="0021113A">
        <w:rPr>
          <w:rFonts w:ascii="Times New Roman" w:hAnsi="Times New Roman" w:cs="Times New Roman"/>
          <w:color w:val="222222"/>
          <w:sz w:val="24"/>
          <w:szCs w:val="24"/>
          <w:shd w:val="clear" w:color="auto" w:fill="FFFFFF"/>
        </w:rPr>
        <w:t xml:space="preserve">the focus should be on the debt collector's actions, not on </w:t>
      </w:r>
      <w:r w:rsidRPr="0021113A">
        <w:rPr>
          <w:rFonts w:ascii="Times New Roman" w:hAnsi="Times New Roman" w:cs="Times New Roman"/>
          <w:color w:val="222222"/>
          <w:sz w:val="24"/>
          <w:szCs w:val="24"/>
          <w:shd w:val="clear" w:color="auto" w:fill="FFFFFF"/>
        </w:rPr>
        <w:lastRenderedPageBreak/>
        <w:t xml:space="preserve">the awareness of the debtor.” </w:t>
      </w:r>
      <w:r w:rsidRPr="0021113A">
        <w:rPr>
          <w:rFonts w:ascii="Times New Roman" w:hAnsi="Times New Roman" w:cs="Times New Roman"/>
          <w:i/>
          <w:color w:val="222222"/>
          <w:sz w:val="24"/>
          <w:szCs w:val="24"/>
          <w:shd w:val="clear" w:color="auto" w:fill="FFFFFF"/>
        </w:rPr>
        <w:t>Tyler</w:t>
      </w:r>
      <w:r w:rsidRPr="0021113A">
        <w:rPr>
          <w:rFonts w:ascii="Times New Roman" w:hAnsi="Times New Roman" w:cs="Times New Roman"/>
          <w:color w:val="222222"/>
          <w:sz w:val="24"/>
          <w:szCs w:val="24"/>
          <w:shd w:val="clear" w:color="auto" w:fill="FFFFFF"/>
        </w:rPr>
        <w:t xml:space="preserve"> at 464.</w:t>
      </w:r>
    </w:p>
    <w:p w14:paraId="256CE6C2" w14:textId="7B596BBD" w:rsidR="00903ADD" w:rsidRPr="0021113A" w:rsidRDefault="00903ADD" w:rsidP="00903ADD">
      <w:pPr>
        <w:spacing w:line="480" w:lineRule="auto"/>
        <w:ind w:firstLine="540"/>
        <w:rPr>
          <w:rFonts w:ascii="Times New Roman" w:hAnsi="Times New Roman" w:cs="Times New Roman"/>
          <w:b/>
          <w:color w:val="222222"/>
          <w:sz w:val="24"/>
          <w:szCs w:val="24"/>
          <w:shd w:val="clear" w:color="auto" w:fill="FFFFFF"/>
        </w:rPr>
      </w:pPr>
      <w:r w:rsidRPr="0021113A">
        <w:rPr>
          <w:rFonts w:ascii="Times New Roman" w:hAnsi="Times New Roman" w:cs="Times New Roman"/>
          <w:i/>
          <w:color w:val="222222"/>
          <w:sz w:val="24"/>
          <w:szCs w:val="24"/>
          <w:shd w:val="clear" w:color="auto" w:fill="FFFFFF"/>
        </w:rPr>
        <w:t>Tyler</w:t>
      </w:r>
      <w:r w:rsidRPr="0021113A">
        <w:rPr>
          <w:rFonts w:ascii="Times New Roman" w:hAnsi="Times New Roman" w:cs="Times New Roman"/>
          <w:color w:val="222222"/>
          <w:sz w:val="24"/>
          <w:szCs w:val="24"/>
          <w:shd w:val="clear" w:color="auto" w:fill="FFFFFF"/>
        </w:rPr>
        <w:t xml:space="preserve"> emphasiz</w:t>
      </w:r>
      <w:r w:rsidR="0021113A">
        <w:rPr>
          <w:rFonts w:ascii="Times New Roman" w:hAnsi="Times New Roman" w:cs="Times New Roman"/>
          <w:color w:val="222222"/>
          <w:sz w:val="24"/>
          <w:szCs w:val="24"/>
          <w:shd w:val="clear" w:color="auto" w:fill="FFFFFF"/>
        </w:rPr>
        <w:t>es</w:t>
      </w:r>
      <w:r w:rsidRPr="0021113A">
        <w:rPr>
          <w:rFonts w:ascii="Times New Roman" w:hAnsi="Times New Roman" w:cs="Times New Roman"/>
          <w:color w:val="222222"/>
          <w:sz w:val="24"/>
          <w:szCs w:val="24"/>
          <w:shd w:val="clear" w:color="auto" w:fill="FFFFFF"/>
        </w:rPr>
        <w:t xml:space="preserve"> that Midland violated the law </w:t>
      </w:r>
      <w:r w:rsidR="00D77C98">
        <w:rPr>
          <w:rFonts w:ascii="Times New Roman" w:hAnsi="Times New Roman" w:cs="Times New Roman"/>
          <w:color w:val="222222"/>
          <w:sz w:val="24"/>
          <w:szCs w:val="24"/>
          <w:shd w:val="clear" w:color="auto" w:fill="FFFFFF"/>
        </w:rPr>
        <w:t xml:space="preserve">in the </w:t>
      </w:r>
      <w:r w:rsidR="006033FC">
        <w:rPr>
          <w:rFonts w:ascii="Times New Roman" w:hAnsi="Times New Roman" w:cs="Times New Roman"/>
          <w:color w:val="222222"/>
          <w:sz w:val="24"/>
          <w:szCs w:val="24"/>
          <w:shd w:val="clear" w:color="auto" w:fill="FFFFFF"/>
        </w:rPr>
        <w:t>Mr. Debtor</w:t>
      </w:r>
      <w:r w:rsidR="00D77C98">
        <w:rPr>
          <w:rFonts w:ascii="Times New Roman" w:hAnsi="Times New Roman" w:cs="Times New Roman"/>
          <w:color w:val="222222"/>
          <w:sz w:val="24"/>
          <w:szCs w:val="24"/>
          <w:shd w:val="clear" w:color="auto" w:fill="FFFFFF"/>
        </w:rPr>
        <w:t xml:space="preserve"> case </w:t>
      </w:r>
      <w:r w:rsidRPr="0021113A">
        <w:rPr>
          <w:rFonts w:ascii="Times New Roman" w:hAnsi="Times New Roman" w:cs="Times New Roman"/>
          <w:color w:val="222222"/>
          <w:sz w:val="24"/>
          <w:szCs w:val="24"/>
          <w:shd w:val="clear" w:color="auto" w:fill="FFFFFF"/>
        </w:rPr>
        <w:t xml:space="preserve">by relying upon the </w:t>
      </w:r>
      <w:r w:rsidR="00651E01">
        <w:rPr>
          <w:rFonts w:ascii="Times New Roman" w:hAnsi="Times New Roman" w:cs="Times New Roman"/>
          <w:color w:val="222222"/>
          <w:sz w:val="24"/>
          <w:szCs w:val="24"/>
          <w:shd w:val="clear" w:color="auto" w:fill="FFFFFF"/>
        </w:rPr>
        <w:t xml:space="preserve">Hanke </w:t>
      </w:r>
      <w:r w:rsidRPr="0021113A">
        <w:rPr>
          <w:rFonts w:ascii="Times New Roman" w:hAnsi="Times New Roman" w:cs="Times New Roman"/>
          <w:color w:val="222222"/>
          <w:sz w:val="24"/>
          <w:szCs w:val="24"/>
          <w:shd w:val="clear" w:color="auto" w:fill="FFFFFF"/>
        </w:rPr>
        <w:t xml:space="preserve">misrepresentation under oath </w:t>
      </w:r>
      <w:r w:rsidRPr="00F502EC">
        <w:rPr>
          <w:rFonts w:ascii="Times New Roman" w:hAnsi="Times New Roman" w:cs="Times New Roman"/>
          <w:i/>
          <w:color w:val="222222"/>
          <w:sz w:val="24"/>
          <w:szCs w:val="24"/>
          <w:shd w:val="clear" w:color="auto" w:fill="FFFFFF"/>
        </w:rPr>
        <w:t xml:space="preserve">on the day she signed the </w:t>
      </w:r>
      <w:r w:rsidR="00E15AFA" w:rsidRPr="00F502EC">
        <w:rPr>
          <w:rFonts w:ascii="Times New Roman" w:hAnsi="Times New Roman" w:cs="Times New Roman"/>
          <w:i/>
          <w:color w:val="222222"/>
          <w:sz w:val="24"/>
          <w:szCs w:val="24"/>
          <w:shd w:val="clear" w:color="auto" w:fill="FFFFFF"/>
        </w:rPr>
        <w:t xml:space="preserve">false </w:t>
      </w:r>
      <w:r w:rsidRPr="00F502EC">
        <w:rPr>
          <w:rFonts w:ascii="Times New Roman" w:hAnsi="Times New Roman" w:cs="Times New Roman"/>
          <w:i/>
          <w:color w:val="222222"/>
          <w:sz w:val="24"/>
          <w:szCs w:val="24"/>
          <w:shd w:val="clear" w:color="auto" w:fill="FFFFFF"/>
        </w:rPr>
        <w:t>Affidavit</w:t>
      </w:r>
      <w:r w:rsidRPr="0021113A">
        <w:rPr>
          <w:rFonts w:ascii="Times New Roman" w:hAnsi="Times New Roman" w:cs="Times New Roman"/>
          <w:color w:val="222222"/>
          <w:sz w:val="24"/>
          <w:szCs w:val="24"/>
          <w:shd w:val="clear" w:color="auto" w:fill="FFFFFF"/>
        </w:rPr>
        <w:t xml:space="preserve"> </w:t>
      </w:r>
      <w:r w:rsidR="0021113A">
        <w:rPr>
          <w:rFonts w:ascii="Times New Roman" w:hAnsi="Times New Roman" w:cs="Times New Roman"/>
          <w:color w:val="222222"/>
          <w:sz w:val="24"/>
          <w:szCs w:val="24"/>
          <w:shd w:val="clear" w:color="auto" w:fill="FFFFFF"/>
        </w:rPr>
        <w:t>in M</w:t>
      </w:r>
      <w:r w:rsidR="00F502EC">
        <w:rPr>
          <w:rFonts w:ascii="Times New Roman" w:hAnsi="Times New Roman" w:cs="Times New Roman"/>
          <w:color w:val="222222"/>
          <w:sz w:val="24"/>
          <w:szCs w:val="24"/>
          <w:shd w:val="clear" w:color="auto" w:fill="FFFFFF"/>
        </w:rPr>
        <w:t>innesota</w:t>
      </w:r>
      <w:r w:rsidR="0021113A">
        <w:rPr>
          <w:rFonts w:ascii="Times New Roman" w:hAnsi="Times New Roman" w:cs="Times New Roman"/>
          <w:color w:val="222222"/>
          <w:sz w:val="24"/>
          <w:szCs w:val="24"/>
          <w:shd w:val="clear" w:color="auto" w:fill="FFFFFF"/>
        </w:rPr>
        <w:t xml:space="preserve"> </w:t>
      </w:r>
      <w:r w:rsidRPr="0021113A">
        <w:rPr>
          <w:rFonts w:ascii="Times New Roman" w:hAnsi="Times New Roman" w:cs="Times New Roman"/>
          <w:color w:val="222222"/>
          <w:sz w:val="24"/>
          <w:szCs w:val="24"/>
          <w:shd w:val="clear" w:color="auto" w:fill="FFFFFF"/>
        </w:rPr>
        <w:t xml:space="preserve">on </w:t>
      </w:r>
      <w:r w:rsidR="00655DB8">
        <w:rPr>
          <w:rFonts w:ascii="Times New Roman" w:hAnsi="Times New Roman" w:cs="Times New Roman"/>
          <w:color w:val="222222"/>
          <w:sz w:val="24"/>
          <w:szCs w:val="24"/>
          <w:shd w:val="clear" w:color="auto" w:fill="FFFFFF"/>
        </w:rPr>
        <w:t xml:space="preserve">September </w:t>
      </w:r>
      <w:r w:rsidR="004C61DF">
        <w:rPr>
          <w:rFonts w:ascii="Times New Roman" w:hAnsi="Times New Roman" w:cs="Times New Roman"/>
          <w:color w:val="222222"/>
          <w:sz w:val="24"/>
          <w:szCs w:val="24"/>
          <w:shd w:val="clear" w:color="auto" w:fill="FFFFFF"/>
        </w:rPr>
        <w:t>21, 2017</w:t>
      </w:r>
      <w:r w:rsidR="00E15AFA" w:rsidRPr="0021113A">
        <w:rPr>
          <w:rFonts w:ascii="Times New Roman" w:hAnsi="Times New Roman" w:cs="Times New Roman"/>
          <w:color w:val="222222"/>
          <w:sz w:val="24"/>
          <w:szCs w:val="24"/>
          <w:shd w:val="clear" w:color="auto" w:fill="FFFFFF"/>
        </w:rPr>
        <w:t xml:space="preserve"> instead of the</w:t>
      </w:r>
      <w:r w:rsidR="004C5E47">
        <w:rPr>
          <w:rFonts w:ascii="Times New Roman" w:hAnsi="Times New Roman" w:cs="Times New Roman"/>
          <w:color w:val="222222"/>
          <w:sz w:val="24"/>
          <w:szCs w:val="24"/>
          <w:shd w:val="clear" w:color="auto" w:fill="FFFFFF"/>
        </w:rPr>
        <w:t xml:space="preserve"> </w:t>
      </w:r>
      <w:r w:rsidR="00F502EC">
        <w:rPr>
          <w:rFonts w:ascii="Times New Roman" w:hAnsi="Times New Roman" w:cs="Times New Roman"/>
          <w:color w:val="222222"/>
          <w:sz w:val="24"/>
          <w:szCs w:val="24"/>
          <w:shd w:val="clear" w:color="auto" w:fill="FFFFFF"/>
        </w:rPr>
        <w:t xml:space="preserve">December </w:t>
      </w:r>
      <w:r w:rsidR="00A424C9">
        <w:rPr>
          <w:rFonts w:ascii="Times New Roman" w:hAnsi="Times New Roman" w:cs="Times New Roman"/>
          <w:color w:val="222222"/>
          <w:sz w:val="24"/>
          <w:szCs w:val="24"/>
          <w:shd w:val="clear" w:color="auto" w:fill="FFFFFF"/>
        </w:rPr>
        <w:t>4, 2017</w:t>
      </w:r>
      <w:r w:rsidRPr="0021113A">
        <w:rPr>
          <w:rFonts w:ascii="Times New Roman" w:hAnsi="Times New Roman" w:cs="Times New Roman"/>
          <w:color w:val="222222"/>
          <w:sz w:val="24"/>
          <w:szCs w:val="24"/>
          <w:shd w:val="clear" w:color="auto" w:fill="FFFFFF"/>
        </w:rPr>
        <w:t xml:space="preserve"> when </w:t>
      </w:r>
      <w:r w:rsidR="00237095">
        <w:rPr>
          <w:rFonts w:ascii="Times New Roman" w:hAnsi="Times New Roman" w:cs="Times New Roman"/>
          <w:color w:val="222222"/>
          <w:sz w:val="24"/>
          <w:szCs w:val="24"/>
          <w:shd w:val="clear" w:color="auto" w:fill="FFFFFF"/>
        </w:rPr>
        <w:t>Midland filed the lawsuit with the 4</w:t>
      </w:r>
      <w:r w:rsidR="004C61DF">
        <w:rPr>
          <w:rFonts w:ascii="Times New Roman" w:hAnsi="Times New Roman" w:cs="Times New Roman"/>
          <w:color w:val="222222"/>
          <w:sz w:val="24"/>
          <w:szCs w:val="24"/>
          <w:shd w:val="clear" w:color="auto" w:fill="FFFFFF"/>
        </w:rPr>
        <w:t>7</w:t>
      </w:r>
      <w:r w:rsidR="00237095" w:rsidRPr="00237095">
        <w:rPr>
          <w:rFonts w:ascii="Times New Roman" w:hAnsi="Times New Roman" w:cs="Times New Roman"/>
          <w:color w:val="222222"/>
          <w:sz w:val="24"/>
          <w:szCs w:val="24"/>
          <w:shd w:val="clear" w:color="auto" w:fill="FFFFFF"/>
          <w:vertAlign w:val="superscript"/>
        </w:rPr>
        <w:t>th</w:t>
      </w:r>
      <w:r w:rsidR="00237095">
        <w:rPr>
          <w:rFonts w:ascii="Times New Roman" w:hAnsi="Times New Roman" w:cs="Times New Roman"/>
          <w:color w:val="222222"/>
          <w:sz w:val="24"/>
          <w:szCs w:val="24"/>
          <w:shd w:val="clear" w:color="auto" w:fill="FFFFFF"/>
        </w:rPr>
        <w:t xml:space="preserve"> District Court</w:t>
      </w:r>
      <w:r w:rsidR="005F5005">
        <w:rPr>
          <w:rFonts w:ascii="Times New Roman" w:hAnsi="Times New Roman" w:cs="Times New Roman"/>
          <w:color w:val="222222"/>
          <w:sz w:val="24"/>
          <w:szCs w:val="24"/>
          <w:shd w:val="clear" w:color="auto" w:fill="FFFFFF"/>
        </w:rPr>
        <w:t xml:space="preserve"> and served it on </w:t>
      </w:r>
      <w:r w:rsidR="009E3163">
        <w:rPr>
          <w:rFonts w:ascii="Times New Roman" w:hAnsi="Times New Roman" w:cs="Times New Roman"/>
          <w:color w:val="222222"/>
          <w:sz w:val="24"/>
          <w:szCs w:val="24"/>
          <w:shd w:val="clear" w:color="auto" w:fill="FFFFFF"/>
        </w:rPr>
        <w:t xml:space="preserve">Mr. </w:t>
      </w:r>
      <w:r w:rsidR="006033FC">
        <w:rPr>
          <w:rFonts w:ascii="Times New Roman" w:hAnsi="Times New Roman" w:cs="Times New Roman"/>
          <w:color w:val="222222"/>
          <w:sz w:val="24"/>
          <w:szCs w:val="24"/>
          <w:shd w:val="clear" w:color="auto" w:fill="FFFFFF"/>
        </w:rPr>
        <w:t>Mr. Debtor</w:t>
      </w:r>
      <w:r w:rsidR="004C61DF">
        <w:rPr>
          <w:rFonts w:ascii="Times New Roman" w:hAnsi="Times New Roman" w:cs="Times New Roman"/>
          <w:color w:val="222222"/>
          <w:sz w:val="24"/>
          <w:szCs w:val="24"/>
          <w:shd w:val="clear" w:color="auto" w:fill="FFFFFF"/>
        </w:rPr>
        <w:t xml:space="preserve"> in January of 2018</w:t>
      </w:r>
      <w:r w:rsidRPr="0021113A">
        <w:rPr>
          <w:rFonts w:ascii="Times New Roman" w:hAnsi="Times New Roman" w:cs="Times New Roman"/>
          <w:color w:val="222222"/>
          <w:sz w:val="24"/>
          <w:szCs w:val="24"/>
          <w:shd w:val="clear" w:color="auto" w:fill="FFFFFF"/>
        </w:rPr>
        <w:t xml:space="preserve">. </w:t>
      </w:r>
    </w:p>
    <w:p w14:paraId="27D0B812" w14:textId="4CB36711" w:rsidR="00FD6489" w:rsidRPr="00836E6B" w:rsidRDefault="00D40B48" w:rsidP="00B545AD">
      <w:pPr>
        <w:pStyle w:val="ListParagraph"/>
        <w:numPr>
          <w:ilvl w:val="0"/>
          <w:numId w:val="43"/>
        </w:numPr>
        <w:tabs>
          <w:tab w:val="left" w:pos="1181"/>
        </w:tabs>
        <w:rPr>
          <w:rFonts w:ascii="Times New Roman" w:eastAsia="Times New Roman" w:hAnsi="Times New Roman" w:cs="Times New Roman"/>
          <w:b/>
          <w:sz w:val="24"/>
          <w:szCs w:val="24"/>
        </w:rPr>
      </w:pPr>
      <w:r w:rsidRPr="00836E6B">
        <w:rPr>
          <w:rFonts w:ascii="Times New Roman" w:eastAsia="Times New Roman" w:hAnsi="Times New Roman" w:cs="Times New Roman"/>
          <w:b/>
          <w:sz w:val="24"/>
          <w:szCs w:val="24"/>
        </w:rPr>
        <w:t xml:space="preserve">Application of the </w:t>
      </w:r>
      <w:r w:rsidR="0021113A" w:rsidRPr="00836E6B">
        <w:rPr>
          <w:rFonts w:ascii="Times New Roman" w:eastAsia="Times New Roman" w:hAnsi="Times New Roman" w:cs="Times New Roman"/>
          <w:b/>
          <w:sz w:val="24"/>
          <w:szCs w:val="24"/>
        </w:rPr>
        <w:t xml:space="preserve">Michigan </w:t>
      </w:r>
      <w:r w:rsidR="009D382E" w:rsidRPr="00836E6B">
        <w:rPr>
          <w:rFonts w:ascii="Times New Roman" w:eastAsia="Times New Roman" w:hAnsi="Times New Roman" w:cs="Times New Roman"/>
          <w:b/>
          <w:sz w:val="24"/>
          <w:szCs w:val="24"/>
        </w:rPr>
        <w:t xml:space="preserve">Case law </w:t>
      </w:r>
      <w:r w:rsidR="0044240A">
        <w:rPr>
          <w:rFonts w:ascii="Times New Roman" w:eastAsia="Times New Roman" w:hAnsi="Times New Roman" w:cs="Times New Roman"/>
          <w:b/>
          <w:sz w:val="24"/>
          <w:szCs w:val="24"/>
        </w:rPr>
        <w:t xml:space="preserve">on assignments </w:t>
      </w:r>
      <w:r w:rsidRPr="00836E6B">
        <w:rPr>
          <w:rFonts w:ascii="Times New Roman" w:eastAsia="Times New Roman" w:hAnsi="Times New Roman" w:cs="Times New Roman"/>
          <w:b/>
          <w:sz w:val="24"/>
          <w:szCs w:val="24"/>
        </w:rPr>
        <w:t xml:space="preserve">to the fact that there is no ownership interest in the </w:t>
      </w:r>
      <w:r w:rsidR="006033FC">
        <w:rPr>
          <w:rFonts w:ascii="Times New Roman" w:eastAsia="Times New Roman" w:hAnsi="Times New Roman" w:cs="Times New Roman"/>
          <w:b/>
          <w:sz w:val="24"/>
          <w:szCs w:val="24"/>
        </w:rPr>
        <w:t>Mr. Debtor</w:t>
      </w:r>
      <w:r w:rsidRPr="00836E6B">
        <w:rPr>
          <w:rFonts w:ascii="Times New Roman" w:eastAsia="Times New Roman" w:hAnsi="Times New Roman" w:cs="Times New Roman"/>
          <w:b/>
          <w:sz w:val="24"/>
          <w:szCs w:val="24"/>
        </w:rPr>
        <w:t xml:space="preserve"> debt by Midland Funding, LLC. </w:t>
      </w:r>
    </w:p>
    <w:p w14:paraId="07EA1C47" w14:textId="77777777" w:rsidR="0021113A" w:rsidRPr="0021113A" w:rsidRDefault="0021113A" w:rsidP="0021113A">
      <w:pPr>
        <w:pStyle w:val="ListParagraph"/>
        <w:tabs>
          <w:tab w:val="left" w:pos="1181"/>
        </w:tabs>
        <w:ind w:left="907"/>
        <w:rPr>
          <w:rFonts w:ascii="Times New Roman" w:eastAsia="Times New Roman" w:hAnsi="Times New Roman" w:cs="Times New Roman"/>
          <w:b/>
          <w:sz w:val="24"/>
          <w:szCs w:val="24"/>
        </w:rPr>
      </w:pPr>
    </w:p>
    <w:p w14:paraId="39D85D29" w14:textId="45C5A208" w:rsidR="00EA430F" w:rsidRPr="009D382E" w:rsidRDefault="00227DCD" w:rsidP="00347B9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6FD7" w:rsidRPr="00DE2424">
        <w:rPr>
          <w:rFonts w:ascii="Times New Roman" w:hAnsi="Times New Roman" w:cs="Times New Roman"/>
          <w:color w:val="222222"/>
          <w:sz w:val="24"/>
          <w:szCs w:val="24"/>
          <w:shd w:val="clear" w:color="auto" w:fill="FFFFFF"/>
        </w:rPr>
        <w:t xml:space="preserve">To constitute a valid assignment there must be a perfected transaction between the parties which is intended to vest in the assignee a present right in the thing assigned. </w:t>
      </w:r>
      <w:hyperlink r:id="rId17" w:history="1">
        <w:r w:rsidR="00A76FD7" w:rsidRPr="00DE2424">
          <w:rPr>
            <w:rFonts w:ascii="Times New Roman" w:hAnsi="Times New Roman" w:cs="Times New Roman"/>
            <w:i/>
            <w:iCs/>
            <w:sz w:val="24"/>
            <w:szCs w:val="24"/>
            <w:shd w:val="clear" w:color="auto" w:fill="FFFFFF"/>
          </w:rPr>
          <w:t>Weston v Dowty</w:t>
        </w:r>
        <w:r w:rsidR="00A76FD7" w:rsidRPr="00DE2424">
          <w:rPr>
            <w:rFonts w:ascii="Times New Roman" w:hAnsi="Times New Roman" w:cs="Times New Roman"/>
            <w:iCs/>
            <w:sz w:val="24"/>
            <w:szCs w:val="24"/>
            <w:shd w:val="clear" w:color="auto" w:fill="FFFFFF"/>
          </w:rPr>
          <w:t>,</w:t>
        </w:r>
        <w:r w:rsidR="00A76FD7" w:rsidRPr="00DE2424">
          <w:rPr>
            <w:rFonts w:ascii="Times New Roman" w:hAnsi="Times New Roman" w:cs="Times New Roman"/>
            <w:sz w:val="24"/>
            <w:szCs w:val="24"/>
            <w:shd w:val="clear" w:color="auto" w:fill="FFFFFF"/>
          </w:rPr>
          <w:t> 163 Mich App 238, 242</w:t>
        </w:r>
      </w:hyperlink>
      <w:r w:rsidR="00A76FD7" w:rsidRPr="00DE2424">
        <w:rPr>
          <w:rFonts w:ascii="Times New Roman" w:hAnsi="Times New Roman" w:cs="Times New Roman"/>
          <w:color w:val="222222"/>
          <w:sz w:val="24"/>
          <w:szCs w:val="24"/>
          <w:shd w:val="clear" w:color="auto" w:fill="FFFFFF"/>
        </w:rPr>
        <w:t xml:space="preserve">; 414 </w:t>
      </w:r>
      <w:r w:rsidR="00A76FD7" w:rsidRPr="009D382E">
        <w:rPr>
          <w:rFonts w:ascii="Times New Roman" w:hAnsi="Times New Roman" w:cs="Times New Roman"/>
          <w:color w:val="222222"/>
          <w:sz w:val="24"/>
          <w:szCs w:val="24"/>
          <w:shd w:val="clear" w:color="auto" w:fill="FFFFFF"/>
        </w:rPr>
        <w:t>NW2d 165 (1987).</w:t>
      </w:r>
      <w:r w:rsidR="00D12FAC" w:rsidRPr="009D382E">
        <w:rPr>
          <w:rFonts w:ascii="Times New Roman" w:hAnsi="Times New Roman" w:cs="Times New Roman"/>
          <w:color w:val="222222"/>
          <w:sz w:val="24"/>
          <w:szCs w:val="24"/>
          <w:shd w:val="clear" w:color="auto" w:fill="FFFFFF"/>
        </w:rPr>
        <w:t xml:space="preserve"> Further, a</w:t>
      </w:r>
      <w:r w:rsidR="00EA430F" w:rsidRPr="009D382E">
        <w:rPr>
          <w:rFonts w:ascii="Times New Roman" w:hAnsi="Times New Roman" w:cs="Times New Roman"/>
          <w:sz w:val="24"/>
          <w:szCs w:val="24"/>
        </w:rPr>
        <w:t xml:space="preserve">bsent evidence of the </w:t>
      </w:r>
      <w:r w:rsidR="00D12FAC" w:rsidRPr="009D382E">
        <w:rPr>
          <w:rFonts w:ascii="Times New Roman" w:hAnsi="Times New Roman" w:cs="Times New Roman"/>
          <w:sz w:val="24"/>
          <w:szCs w:val="24"/>
        </w:rPr>
        <w:t>different sales documents produced</w:t>
      </w:r>
      <w:r w:rsidR="00EA430F" w:rsidRPr="009D382E">
        <w:rPr>
          <w:rFonts w:ascii="Times New Roman" w:hAnsi="Times New Roman" w:cs="Times New Roman"/>
          <w:sz w:val="24"/>
          <w:szCs w:val="24"/>
        </w:rPr>
        <w:t xml:space="preserve"> showing the specific assignment from the Original Lender to the </w:t>
      </w:r>
      <w:r w:rsidR="00D12FAC" w:rsidRPr="009D382E">
        <w:rPr>
          <w:rFonts w:ascii="Times New Roman" w:hAnsi="Times New Roman" w:cs="Times New Roman"/>
          <w:sz w:val="24"/>
          <w:szCs w:val="24"/>
        </w:rPr>
        <w:t>Midland</w:t>
      </w:r>
      <w:r w:rsidR="00EA430F" w:rsidRPr="009D382E">
        <w:rPr>
          <w:rFonts w:ascii="Times New Roman" w:hAnsi="Times New Roman" w:cs="Times New Roman"/>
          <w:sz w:val="24"/>
          <w:szCs w:val="24"/>
        </w:rPr>
        <w:t xml:space="preserve">, the </w:t>
      </w:r>
      <w:r w:rsidR="000D5E43" w:rsidRPr="009D382E">
        <w:rPr>
          <w:rFonts w:ascii="Times New Roman" w:hAnsi="Times New Roman" w:cs="Times New Roman"/>
          <w:sz w:val="24"/>
          <w:szCs w:val="24"/>
        </w:rPr>
        <w:t>Plaintiff’s</w:t>
      </w:r>
      <w:r w:rsidR="00EA430F" w:rsidRPr="009D382E">
        <w:rPr>
          <w:rFonts w:ascii="Times New Roman" w:hAnsi="Times New Roman" w:cs="Times New Roman"/>
          <w:sz w:val="24"/>
          <w:szCs w:val="24"/>
        </w:rPr>
        <w:t xml:space="preserve"> pleading containing </w:t>
      </w:r>
      <w:r w:rsidR="000D5E43" w:rsidRPr="009D382E">
        <w:rPr>
          <w:rFonts w:ascii="Times New Roman" w:hAnsi="Times New Roman" w:cs="Times New Roman"/>
          <w:sz w:val="24"/>
          <w:szCs w:val="24"/>
        </w:rPr>
        <w:t>Midland’s</w:t>
      </w:r>
      <w:r w:rsidR="00EA430F" w:rsidRPr="009D382E">
        <w:rPr>
          <w:rFonts w:ascii="Times New Roman" w:hAnsi="Times New Roman" w:cs="Times New Roman"/>
          <w:sz w:val="24"/>
          <w:szCs w:val="24"/>
        </w:rPr>
        <w:t xml:space="preserve"> bare assertion of the assignment is insufficient to establish factual support for plaintiff’s claim that it acquired defendant’s account by assignment. See </w:t>
      </w:r>
      <w:r w:rsidR="00EA430F" w:rsidRPr="009D382E">
        <w:rPr>
          <w:rFonts w:ascii="Times New Roman" w:hAnsi="Times New Roman" w:cs="Times New Roman"/>
          <w:i/>
          <w:sz w:val="24"/>
          <w:szCs w:val="24"/>
        </w:rPr>
        <w:t>Unifund CCR Partners v. Nishawn Riley</w:t>
      </w:r>
      <w:r w:rsidR="00EA430F" w:rsidRPr="009D382E">
        <w:rPr>
          <w:rFonts w:ascii="Times New Roman" w:hAnsi="Times New Roman" w:cs="Times New Roman"/>
          <w:sz w:val="24"/>
          <w:szCs w:val="24"/>
        </w:rPr>
        <w:t>, Michigan Court of Appeals Case No. 287599, February 18, 2010.</w:t>
      </w:r>
    </w:p>
    <w:p w14:paraId="413B7FD9" w14:textId="3B859116" w:rsidR="00140664" w:rsidRPr="009D382E" w:rsidRDefault="00885B6A" w:rsidP="00885B6A">
      <w:pPr>
        <w:spacing w:line="480" w:lineRule="auto"/>
        <w:ind w:firstLine="720"/>
        <w:jc w:val="both"/>
        <w:rPr>
          <w:rFonts w:ascii="Times New Roman" w:hAnsi="Times New Roman" w:cs="Times New Roman"/>
          <w:sz w:val="24"/>
          <w:szCs w:val="24"/>
        </w:rPr>
      </w:pPr>
      <w:r w:rsidRPr="009D382E">
        <w:rPr>
          <w:rFonts w:ascii="Times New Roman" w:hAnsi="Times New Roman" w:cs="Times New Roman"/>
          <w:color w:val="000000"/>
          <w:sz w:val="24"/>
          <w:szCs w:val="24"/>
        </w:rPr>
        <w:t xml:space="preserve">In, </w:t>
      </w:r>
      <w:r w:rsidRPr="009D382E">
        <w:rPr>
          <w:rFonts w:ascii="Times New Roman" w:hAnsi="Times New Roman" w:cs="Times New Roman"/>
          <w:i/>
          <w:color w:val="000000"/>
          <w:sz w:val="24"/>
          <w:szCs w:val="24"/>
        </w:rPr>
        <w:t>Brownbark II, LP v. Bay Area Floorcovering &amp; Design Inc. et al</w:t>
      </w:r>
      <w:r w:rsidRPr="009D382E">
        <w:rPr>
          <w:rFonts w:ascii="Times New Roman" w:hAnsi="Times New Roman" w:cs="Times New Roman"/>
          <w:color w:val="000000"/>
          <w:sz w:val="24"/>
          <w:szCs w:val="24"/>
        </w:rPr>
        <w:t>, Michigan Court of Appeals Case No. 296660, May 31, 2011</w:t>
      </w:r>
      <w:r w:rsidRPr="009D382E">
        <w:rPr>
          <w:rFonts w:ascii="Times New Roman" w:hAnsi="Times New Roman" w:cs="Times New Roman"/>
          <w:sz w:val="24"/>
          <w:szCs w:val="24"/>
        </w:rPr>
        <w:t>, the Court of Appeals stated that Michigan’s statute of frauds still requires that an assignment of debt be in writing and signed with an authorized signature by the party to be charged with the agreement, contract, or promise.</w:t>
      </w:r>
      <w:r w:rsidR="00096F82" w:rsidRPr="009D382E">
        <w:rPr>
          <w:rFonts w:ascii="Times New Roman" w:hAnsi="Times New Roman" w:cs="Times New Roman"/>
          <w:sz w:val="24"/>
          <w:szCs w:val="24"/>
        </w:rPr>
        <w:t xml:space="preserve"> T</w:t>
      </w:r>
      <w:r w:rsidR="00B95ABB" w:rsidRPr="009D382E">
        <w:rPr>
          <w:rFonts w:ascii="Times New Roman" w:hAnsi="Times New Roman" w:cs="Times New Roman"/>
          <w:sz w:val="24"/>
          <w:szCs w:val="24"/>
        </w:rPr>
        <w:t xml:space="preserve">he Court focused on the authority of various people and entities signing </w:t>
      </w:r>
      <w:r w:rsidR="00575E60" w:rsidRPr="009D382E">
        <w:rPr>
          <w:rFonts w:ascii="Times New Roman" w:hAnsi="Times New Roman" w:cs="Times New Roman"/>
          <w:sz w:val="24"/>
          <w:szCs w:val="24"/>
        </w:rPr>
        <w:t xml:space="preserve">assignments or transfers. </w:t>
      </w:r>
      <w:r w:rsidR="00580451" w:rsidRPr="009D382E">
        <w:rPr>
          <w:rFonts w:ascii="Times New Roman" w:hAnsi="Times New Roman" w:cs="Times New Roman"/>
          <w:sz w:val="24"/>
          <w:szCs w:val="24"/>
        </w:rPr>
        <w:t xml:space="preserve"> The Court was troubled by </w:t>
      </w:r>
      <w:r w:rsidR="00EF27EC" w:rsidRPr="009D382E">
        <w:rPr>
          <w:rFonts w:ascii="Times New Roman" w:hAnsi="Times New Roman" w:cs="Times New Roman"/>
          <w:sz w:val="24"/>
          <w:szCs w:val="24"/>
        </w:rPr>
        <w:t xml:space="preserve">representatives of other companies or affiliates of the companies signing </w:t>
      </w:r>
      <w:r w:rsidR="00123F85" w:rsidRPr="009D382E">
        <w:rPr>
          <w:rFonts w:ascii="Times New Roman" w:hAnsi="Times New Roman" w:cs="Times New Roman"/>
          <w:sz w:val="24"/>
          <w:szCs w:val="24"/>
        </w:rPr>
        <w:t xml:space="preserve">assignments on each other’s behalf without actual authority to do so. </w:t>
      </w:r>
      <w:r w:rsidR="00181EA6" w:rsidRPr="009D382E">
        <w:rPr>
          <w:rFonts w:ascii="Times New Roman" w:hAnsi="Times New Roman" w:cs="Times New Roman"/>
          <w:sz w:val="24"/>
          <w:szCs w:val="24"/>
        </w:rPr>
        <w:t xml:space="preserve"> Discussing the facts of Brownbark </w:t>
      </w:r>
      <w:r w:rsidR="00024F59" w:rsidRPr="009D382E">
        <w:rPr>
          <w:rFonts w:ascii="Times New Roman" w:hAnsi="Times New Roman" w:cs="Times New Roman"/>
          <w:sz w:val="24"/>
          <w:szCs w:val="24"/>
        </w:rPr>
        <w:t xml:space="preserve">but illustrating the web of connections here in the </w:t>
      </w:r>
      <w:r w:rsidR="006033FC">
        <w:rPr>
          <w:rFonts w:ascii="Times New Roman" w:hAnsi="Times New Roman" w:cs="Times New Roman"/>
          <w:sz w:val="24"/>
          <w:szCs w:val="24"/>
        </w:rPr>
        <w:t>Mr. Debtor</w:t>
      </w:r>
      <w:r w:rsidR="00024F59" w:rsidRPr="009D382E">
        <w:rPr>
          <w:rFonts w:ascii="Times New Roman" w:hAnsi="Times New Roman" w:cs="Times New Roman"/>
          <w:sz w:val="24"/>
          <w:szCs w:val="24"/>
        </w:rPr>
        <w:t xml:space="preserve"> case, the </w:t>
      </w:r>
      <w:proofErr w:type="spellStart"/>
      <w:r w:rsidR="00024F59" w:rsidRPr="009D382E">
        <w:rPr>
          <w:rFonts w:ascii="Times New Roman" w:hAnsi="Times New Roman" w:cs="Times New Roman"/>
          <w:sz w:val="24"/>
          <w:szCs w:val="24"/>
        </w:rPr>
        <w:t>Brownbark</w:t>
      </w:r>
      <w:proofErr w:type="spellEnd"/>
      <w:r w:rsidR="00024F59" w:rsidRPr="009D382E">
        <w:rPr>
          <w:rFonts w:ascii="Times New Roman" w:hAnsi="Times New Roman" w:cs="Times New Roman"/>
          <w:sz w:val="24"/>
          <w:szCs w:val="24"/>
        </w:rPr>
        <w:t xml:space="preserve"> court illuminated</w:t>
      </w:r>
      <w:r w:rsidR="00140664" w:rsidRPr="009D382E">
        <w:rPr>
          <w:rFonts w:ascii="Times New Roman" w:hAnsi="Times New Roman" w:cs="Times New Roman"/>
          <w:sz w:val="24"/>
          <w:szCs w:val="24"/>
        </w:rPr>
        <w:t xml:space="preserve">, </w:t>
      </w:r>
    </w:p>
    <w:p w14:paraId="38189A4D" w14:textId="5E3C5DE2" w:rsidR="00A4589C" w:rsidRDefault="00140664" w:rsidP="00462519">
      <w:pPr>
        <w:ind w:left="720"/>
        <w:jc w:val="both"/>
        <w:rPr>
          <w:rFonts w:ascii="Arial" w:hAnsi="Arial" w:cs="Arial"/>
          <w:color w:val="222222"/>
          <w:sz w:val="23"/>
          <w:szCs w:val="23"/>
          <w:shd w:val="clear" w:color="auto" w:fill="FFFFFF"/>
        </w:rPr>
      </w:pPr>
      <w:r>
        <w:rPr>
          <w:rFonts w:ascii="Arial" w:hAnsi="Arial" w:cs="Arial"/>
          <w:color w:val="222222"/>
          <w:sz w:val="23"/>
          <w:szCs w:val="23"/>
          <w:shd w:val="clear" w:color="auto" w:fill="FFFFFF"/>
        </w:rPr>
        <w:t>“</w:t>
      </w:r>
      <w:r w:rsidRPr="00140664">
        <w:rPr>
          <w:rFonts w:ascii="Arial" w:hAnsi="Arial" w:cs="Arial"/>
          <w:color w:val="222222"/>
          <w:sz w:val="23"/>
          <w:szCs w:val="23"/>
          <w:shd w:val="clear" w:color="auto" w:fill="FFFFFF"/>
        </w:rPr>
        <w:t xml:space="preserve">In addition, plaintiff's representative conceded that James Hrebenar, the person who purportedly signed the allonge on behalf of National City Bank, was actually an </w:t>
      </w:r>
      <w:r w:rsidRPr="00140664">
        <w:rPr>
          <w:rFonts w:ascii="Arial" w:hAnsi="Arial" w:cs="Arial"/>
          <w:color w:val="222222"/>
          <w:sz w:val="23"/>
          <w:szCs w:val="23"/>
          <w:shd w:val="clear" w:color="auto" w:fill="FFFFFF"/>
        </w:rPr>
        <w:lastRenderedPageBreak/>
        <w:t>employee of plaintiff's affiliate. Plaintiff presented no evidence, either of an actual signed power of attorney or testimony by Hrebenar or a representative of National City Bank, to support the assertion that Hrebenar had been authorized to act as an attorney-in-fact on National City Bank's behalf.</w:t>
      </w:r>
      <w:bookmarkStart w:id="9" w:name="r[4]"/>
      <w:r w:rsidRPr="00140664">
        <w:rPr>
          <w:rFonts w:ascii="Arial" w:hAnsi="Arial" w:cs="Arial"/>
          <w:color w:val="222222"/>
          <w:shd w:val="clear" w:color="auto" w:fill="FFFFFF"/>
          <w:vertAlign w:val="superscript"/>
        </w:rPr>
        <w:fldChar w:fldCharType="begin"/>
      </w:r>
      <w:r w:rsidRPr="00140664">
        <w:rPr>
          <w:rFonts w:ascii="Arial" w:hAnsi="Arial" w:cs="Arial"/>
          <w:color w:val="222222"/>
          <w:shd w:val="clear" w:color="auto" w:fill="FFFFFF"/>
          <w:vertAlign w:val="superscript"/>
        </w:rPr>
        <w:instrText xml:space="preserve"> HYPERLINK "https://scholar.google.com/scholar_case?case=2101869393241940904&amp;q=Brownbark+v+Bay&amp;hl=en&amp;as_sdt=80000006" \l "[4]" </w:instrText>
      </w:r>
      <w:r w:rsidRPr="00140664">
        <w:rPr>
          <w:rFonts w:ascii="Arial" w:hAnsi="Arial" w:cs="Arial"/>
          <w:color w:val="222222"/>
          <w:shd w:val="clear" w:color="auto" w:fill="FFFFFF"/>
          <w:vertAlign w:val="superscript"/>
        </w:rPr>
        <w:fldChar w:fldCharType="separate"/>
      </w:r>
      <w:r w:rsidRPr="00140664">
        <w:rPr>
          <w:rFonts w:ascii="Arial" w:hAnsi="Arial" w:cs="Arial"/>
          <w:color w:val="660099"/>
          <w:u w:val="single"/>
          <w:shd w:val="clear" w:color="auto" w:fill="FFFFFF"/>
          <w:vertAlign w:val="superscript"/>
        </w:rPr>
        <w:t>[4]</w:t>
      </w:r>
      <w:r w:rsidRPr="00140664">
        <w:rPr>
          <w:rFonts w:ascii="Arial" w:hAnsi="Arial" w:cs="Arial"/>
          <w:color w:val="222222"/>
          <w:shd w:val="clear" w:color="auto" w:fill="FFFFFF"/>
          <w:vertAlign w:val="superscript"/>
        </w:rPr>
        <w:fldChar w:fldCharType="end"/>
      </w:r>
      <w:bookmarkEnd w:id="9"/>
      <w:r w:rsidRPr="00140664">
        <w:rPr>
          <w:rFonts w:ascii="Arial" w:hAnsi="Arial" w:cs="Arial"/>
          <w:color w:val="222222"/>
          <w:sz w:val="23"/>
          <w:szCs w:val="23"/>
          <w:shd w:val="clear" w:color="auto" w:fill="FFFFFF"/>
        </w:rPr>
        <w:t> In light of the foregoing facts, we cannot conclude that the trial court clearly erred in finding that plaintiff had failed to prove the existence of a valid assignment. </w:t>
      </w:r>
      <w:hyperlink r:id="rId18" w:history="1">
        <w:r w:rsidRPr="00140664">
          <w:rPr>
            <w:rFonts w:ascii="Arial" w:hAnsi="Arial" w:cs="Arial"/>
            <w:i/>
            <w:iCs/>
            <w:color w:val="660099"/>
            <w:sz w:val="23"/>
            <w:szCs w:val="23"/>
            <w:u w:val="single"/>
            <w:shd w:val="clear" w:color="auto" w:fill="FFFFFF"/>
          </w:rPr>
          <w:t>Burkhardt,</w:t>
        </w:r>
        <w:r w:rsidRPr="00140664">
          <w:rPr>
            <w:rFonts w:ascii="Arial" w:hAnsi="Arial" w:cs="Arial"/>
            <w:color w:val="660099"/>
            <w:sz w:val="23"/>
            <w:szCs w:val="23"/>
            <w:u w:val="single"/>
            <w:shd w:val="clear" w:color="auto" w:fill="FFFFFF"/>
          </w:rPr>
          <w:t> 260 Mich App at 653-654</w:t>
        </w:r>
      </w:hyperlink>
      <w:r w:rsidRPr="00140664">
        <w:rPr>
          <w:rFonts w:ascii="Arial" w:hAnsi="Arial" w:cs="Arial"/>
          <w:color w:val="222222"/>
          <w:sz w:val="23"/>
          <w:szCs w:val="23"/>
          <w:shd w:val="clear" w:color="auto" w:fill="FFFFFF"/>
        </w:rPr>
        <w:t>.</w:t>
      </w:r>
    </w:p>
    <w:p w14:paraId="4CEA9CE3" w14:textId="77777777" w:rsidR="00462519" w:rsidRDefault="00462519" w:rsidP="00462519">
      <w:pPr>
        <w:ind w:left="720"/>
        <w:jc w:val="both"/>
        <w:rPr>
          <w:rFonts w:ascii="Times New Roman" w:hAnsi="Times New Roman" w:cs="Times New Roman"/>
          <w:sz w:val="24"/>
          <w:szCs w:val="24"/>
        </w:rPr>
      </w:pPr>
    </w:p>
    <w:p w14:paraId="1F67333B" w14:textId="435CF4C4" w:rsidR="002D4EA3" w:rsidRDefault="0021637F" w:rsidP="002D4EA3">
      <w:pPr>
        <w:tabs>
          <w:tab w:val="left" w:pos="7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Like in </w:t>
      </w:r>
      <w:r w:rsidRPr="0021637F">
        <w:rPr>
          <w:rFonts w:ascii="Times New Roman" w:eastAsia="Times New Roman" w:hAnsi="Times New Roman" w:cs="Times New Roman"/>
          <w:i/>
          <w:sz w:val="24"/>
          <w:szCs w:val="24"/>
        </w:rPr>
        <w:t>Brownbark</w:t>
      </w:r>
      <w:r>
        <w:rPr>
          <w:rFonts w:ascii="Times New Roman" w:eastAsia="Times New Roman" w:hAnsi="Times New Roman" w:cs="Times New Roman"/>
          <w:sz w:val="24"/>
          <w:szCs w:val="24"/>
        </w:rPr>
        <w:t>, in</w:t>
      </w:r>
      <w:r w:rsidR="00462519">
        <w:rPr>
          <w:rFonts w:ascii="Times New Roman" w:eastAsia="Times New Roman" w:hAnsi="Times New Roman" w:cs="Times New Roman"/>
          <w:sz w:val="24"/>
          <w:szCs w:val="24"/>
        </w:rPr>
        <w:t xml:space="preserve"> this case, we see Vicki Scott wearing many hats and signing for </w:t>
      </w:r>
      <w:r w:rsidR="000D77BF">
        <w:rPr>
          <w:rFonts w:ascii="Times New Roman" w:eastAsia="Times New Roman" w:hAnsi="Times New Roman" w:cs="Times New Roman"/>
          <w:sz w:val="24"/>
          <w:szCs w:val="24"/>
        </w:rPr>
        <w:t>other entities</w:t>
      </w:r>
      <w:r w:rsidR="00462519">
        <w:rPr>
          <w:rFonts w:ascii="Times New Roman" w:eastAsia="Times New Roman" w:hAnsi="Times New Roman" w:cs="Times New Roman"/>
          <w:sz w:val="24"/>
          <w:szCs w:val="24"/>
        </w:rPr>
        <w:t xml:space="preserve"> without any authority</w:t>
      </w:r>
      <w:r w:rsidR="00F5641F">
        <w:rPr>
          <w:rFonts w:ascii="Times New Roman" w:eastAsia="Times New Roman" w:hAnsi="Times New Roman" w:cs="Times New Roman"/>
          <w:sz w:val="24"/>
          <w:szCs w:val="24"/>
        </w:rPr>
        <w:t xml:space="preserve"> or any refer</w:t>
      </w:r>
      <w:r w:rsidR="004A1567">
        <w:rPr>
          <w:rFonts w:ascii="Times New Roman" w:eastAsia="Times New Roman" w:hAnsi="Times New Roman" w:cs="Times New Roman"/>
          <w:sz w:val="24"/>
          <w:szCs w:val="24"/>
        </w:rPr>
        <w:t>enc</w:t>
      </w:r>
      <w:r w:rsidR="00F5641F">
        <w:rPr>
          <w:rFonts w:ascii="Times New Roman" w:eastAsia="Times New Roman" w:hAnsi="Times New Roman" w:cs="Times New Roman"/>
          <w:sz w:val="24"/>
          <w:szCs w:val="24"/>
        </w:rPr>
        <w:t>e</w:t>
      </w:r>
      <w:r w:rsidR="004A1567">
        <w:rPr>
          <w:rFonts w:ascii="Times New Roman" w:eastAsia="Times New Roman" w:hAnsi="Times New Roman" w:cs="Times New Roman"/>
          <w:sz w:val="24"/>
          <w:szCs w:val="24"/>
        </w:rPr>
        <w:t xml:space="preserve"> to the </w:t>
      </w:r>
      <w:r w:rsidR="006033FC">
        <w:rPr>
          <w:rFonts w:ascii="Times New Roman" w:eastAsia="Times New Roman" w:hAnsi="Times New Roman" w:cs="Times New Roman"/>
          <w:sz w:val="24"/>
          <w:szCs w:val="24"/>
        </w:rPr>
        <w:t>Mr. Debtor</w:t>
      </w:r>
      <w:r w:rsidR="004A1567">
        <w:rPr>
          <w:rFonts w:ascii="Times New Roman" w:eastAsia="Times New Roman" w:hAnsi="Times New Roman" w:cs="Times New Roman"/>
          <w:sz w:val="24"/>
          <w:szCs w:val="24"/>
        </w:rPr>
        <w:t xml:space="preserve"> debt being anywhere near the </w:t>
      </w:r>
      <w:r w:rsidR="00655AA4">
        <w:rPr>
          <w:rFonts w:ascii="Times New Roman" w:eastAsia="Times New Roman" w:hAnsi="Times New Roman" w:cs="Times New Roman"/>
          <w:sz w:val="24"/>
          <w:szCs w:val="24"/>
        </w:rPr>
        <w:t>transactions she signs on</w:t>
      </w:r>
      <w:r w:rsidR="00462519">
        <w:rPr>
          <w:rFonts w:ascii="Times New Roman" w:eastAsia="Times New Roman" w:hAnsi="Times New Roman" w:cs="Times New Roman"/>
          <w:sz w:val="24"/>
          <w:szCs w:val="24"/>
        </w:rPr>
        <w:t xml:space="preserve">. </w:t>
      </w:r>
      <w:r w:rsidR="009D382E">
        <w:rPr>
          <w:rFonts w:ascii="Times New Roman" w:eastAsia="Times New Roman" w:hAnsi="Times New Roman" w:cs="Times New Roman"/>
          <w:sz w:val="24"/>
          <w:szCs w:val="24"/>
        </w:rPr>
        <w:t xml:space="preserve"> Mr. Ma</w:t>
      </w:r>
      <w:r w:rsidR="00387F54">
        <w:rPr>
          <w:rFonts w:ascii="Times New Roman" w:eastAsia="Times New Roman" w:hAnsi="Times New Roman" w:cs="Times New Roman"/>
          <w:sz w:val="24"/>
          <w:szCs w:val="24"/>
        </w:rPr>
        <w:t>z</w:t>
      </w:r>
      <w:r w:rsidR="009D382E">
        <w:rPr>
          <w:rFonts w:ascii="Times New Roman" w:eastAsia="Times New Roman" w:hAnsi="Times New Roman" w:cs="Times New Roman"/>
          <w:sz w:val="24"/>
          <w:szCs w:val="24"/>
        </w:rPr>
        <w:t>zoli</w:t>
      </w:r>
      <w:r w:rsidR="00EB645D">
        <w:rPr>
          <w:rFonts w:ascii="Times New Roman" w:eastAsia="Times New Roman" w:hAnsi="Times New Roman" w:cs="Times New Roman"/>
          <w:sz w:val="24"/>
          <w:szCs w:val="24"/>
        </w:rPr>
        <w:t xml:space="preserve"> believes the sale of the debt is between Credit One and Sherman. </w:t>
      </w:r>
      <w:r w:rsidR="00CC0136">
        <w:rPr>
          <w:rFonts w:ascii="Times New Roman" w:eastAsia="Times New Roman" w:hAnsi="Times New Roman" w:cs="Times New Roman"/>
          <w:sz w:val="24"/>
          <w:szCs w:val="24"/>
        </w:rPr>
        <w:t xml:space="preserve">After Ms. Scott exits the chain, MHC </w:t>
      </w:r>
      <w:r w:rsidR="002D4EA3">
        <w:rPr>
          <w:rFonts w:ascii="Times New Roman" w:eastAsia="Times New Roman" w:hAnsi="Times New Roman" w:cs="Times New Roman"/>
          <w:sz w:val="24"/>
          <w:szCs w:val="24"/>
        </w:rPr>
        <w:t xml:space="preserve">like the </w:t>
      </w:r>
      <w:r w:rsidR="006033FC">
        <w:rPr>
          <w:rFonts w:ascii="Times New Roman" w:eastAsia="Times New Roman" w:hAnsi="Times New Roman" w:cs="Times New Roman"/>
          <w:sz w:val="24"/>
          <w:szCs w:val="24"/>
        </w:rPr>
        <w:t>Mr. Debtor</w:t>
      </w:r>
      <w:r w:rsidR="002D4EA3">
        <w:rPr>
          <w:rFonts w:ascii="Times New Roman" w:eastAsia="Times New Roman" w:hAnsi="Times New Roman" w:cs="Times New Roman"/>
          <w:sz w:val="24"/>
          <w:szCs w:val="24"/>
        </w:rPr>
        <w:t xml:space="preserve"> debt from beginning all the way to Midland </w:t>
      </w:r>
      <w:r w:rsidR="00CC0136">
        <w:rPr>
          <w:rFonts w:ascii="Times New Roman" w:eastAsia="Times New Roman" w:hAnsi="Times New Roman" w:cs="Times New Roman"/>
          <w:sz w:val="24"/>
          <w:szCs w:val="24"/>
        </w:rPr>
        <w:t xml:space="preserve">is never mentioned again. </w:t>
      </w:r>
    </w:p>
    <w:p w14:paraId="33270D8D" w14:textId="4C993093" w:rsidR="00784ADD" w:rsidRDefault="002D4EA3" w:rsidP="00CF3F30">
      <w:pPr>
        <w:tabs>
          <w:tab w:val="left" w:pos="72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sidR="00A826DE">
        <w:rPr>
          <w:rFonts w:ascii="Times New Roman" w:eastAsiaTheme="minorEastAsia" w:hAnsi="Times New Roman" w:cs="Times New Roman"/>
          <w:sz w:val="24"/>
          <w:szCs w:val="24"/>
        </w:rPr>
        <w:t>M</w:t>
      </w:r>
      <w:r w:rsidR="007C06BB">
        <w:rPr>
          <w:rFonts w:ascii="Times New Roman" w:eastAsiaTheme="minorEastAsia" w:hAnsi="Times New Roman" w:cs="Times New Roman"/>
          <w:sz w:val="24"/>
          <w:szCs w:val="24"/>
        </w:rPr>
        <w:t>r</w:t>
      </w:r>
      <w:r w:rsidR="00A826DE">
        <w:rPr>
          <w:rFonts w:ascii="Times New Roman" w:eastAsiaTheme="minorEastAsia" w:hAnsi="Times New Roman" w:cs="Times New Roman"/>
          <w:sz w:val="24"/>
          <w:szCs w:val="24"/>
        </w:rPr>
        <w:t xml:space="preserve">. </w:t>
      </w:r>
      <w:r w:rsidR="006033FC">
        <w:rPr>
          <w:rFonts w:ascii="Times New Roman" w:eastAsiaTheme="minorEastAsia" w:hAnsi="Times New Roman" w:cs="Times New Roman"/>
          <w:sz w:val="24"/>
          <w:szCs w:val="24"/>
        </w:rPr>
        <w:t>Mr. Debtor</w:t>
      </w:r>
      <w:r w:rsidR="00CB3036">
        <w:rPr>
          <w:rFonts w:ascii="Times New Roman" w:eastAsiaTheme="minorEastAsia" w:hAnsi="Times New Roman" w:cs="Times New Roman"/>
          <w:sz w:val="24"/>
          <w:szCs w:val="24"/>
        </w:rPr>
        <w:t>’s</w:t>
      </w:r>
      <w:r w:rsidR="00A826DE">
        <w:rPr>
          <w:rFonts w:ascii="Times New Roman" w:eastAsiaTheme="minorEastAsia" w:hAnsi="Times New Roman" w:cs="Times New Roman"/>
          <w:sz w:val="24"/>
          <w:szCs w:val="24"/>
        </w:rPr>
        <w:t xml:space="preserve"> Affidavit</w:t>
      </w:r>
      <w:r w:rsidR="008D3AC5">
        <w:rPr>
          <w:rFonts w:ascii="Times New Roman" w:eastAsiaTheme="minorEastAsia" w:hAnsi="Times New Roman" w:cs="Times New Roman"/>
          <w:sz w:val="24"/>
          <w:szCs w:val="24"/>
        </w:rPr>
        <w:t xml:space="preserve"> </w:t>
      </w:r>
      <w:r w:rsidR="00CB3036">
        <w:rPr>
          <w:rFonts w:ascii="Times New Roman" w:eastAsiaTheme="minorEastAsia" w:hAnsi="Times New Roman" w:cs="Times New Roman"/>
          <w:sz w:val="24"/>
          <w:szCs w:val="24"/>
        </w:rPr>
        <w:t xml:space="preserve">states that he </w:t>
      </w:r>
      <w:r w:rsidR="00A826DE">
        <w:rPr>
          <w:rFonts w:ascii="Times New Roman" w:eastAsiaTheme="minorEastAsia" w:hAnsi="Times New Roman" w:cs="Times New Roman"/>
          <w:sz w:val="24"/>
          <w:szCs w:val="24"/>
        </w:rPr>
        <w:t xml:space="preserve">made </w:t>
      </w:r>
      <w:r w:rsidR="00CB3036">
        <w:rPr>
          <w:rFonts w:ascii="Times New Roman" w:eastAsiaTheme="minorEastAsia" w:hAnsi="Times New Roman" w:cs="Times New Roman"/>
          <w:sz w:val="24"/>
          <w:szCs w:val="24"/>
        </w:rPr>
        <w:t xml:space="preserve">no </w:t>
      </w:r>
      <w:r w:rsidR="00A826DE">
        <w:rPr>
          <w:rFonts w:ascii="Times New Roman" w:eastAsiaTheme="minorEastAsia" w:hAnsi="Times New Roman" w:cs="Times New Roman"/>
          <w:sz w:val="24"/>
          <w:szCs w:val="24"/>
        </w:rPr>
        <w:t>payments to Midland and does not owe</w:t>
      </w:r>
      <w:r w:rsidR="00CB3036">
        <w:rPr>
          <w:rFonts w:ascii="Times New Roman" w:eastAsiaTheme="minorEastAsia" w:hAnsi="Times New Roman" w:cs="Times New Roman"/>
          <w:sz w:val="24"/>
          <w:szCs w:val="24"/>
        </w:rPr>
        <w:t xml:space="preserve"> them </w:t>
      </w:r>
      <w:r w:rsidR="00A826DE">
        <w:rPr>
          <w:rFonts w:ascii="Times New Roman" w:eastAsiaTheme="minorEastAsia" w:hAnsi="Times New Roman" w:cs="Times New Roman"/>
          <w:sz w:val="24"/>
          <w:szCs w:val="24"/>
        </w:rPr>
        <w:t xml:space="preserve">a debt. </w:t>
      </w:r>
      <w:r w:rsidR="00A826DE" w:rsidRPr="00457E0A">
        <w:rPr>
          <w:rFonts w:ascii="Times New Roman" w:eastAsiaTheme="minorEastAsia" w:hAnsi="Times New Roman" w:cs="Times New Roman"/>
          <w:b/>
          <w:sz w:val="24"/>
          <w:szCs w:val="24"/>
          <w:u w:val="single"/>
        </w:rPr>
        <w:t xml:space="preserve">Please see Exhibit </w:t>
      </w:r>
      <w:r w:rsidR="00C13AEE">
        <w:rPr>
          <w:rFonts w:ascii="Times New Roman" w:eastAsiaTheme="minorEastAsia" w:hAnsi="Times New Roman" w:cs="Times New Roman"/>
          <w:b/>
          <w:sz w:val="24"/>
          <w:szCs w:val="24"/>
          <w:u w:val="single"/>
        </w:rPr>
        <w:t>1</w:t>
      </w:r>
      <w:r w:rsidR="00373E19">
        <w:rPr>
          <w:rFonts w:ascii="Times New Roman" w:eastAsiaTheme="minorEastAsia" w:hAnsi="Times New Roman" w:cs="Times New Roman"/>
          <w:b/>
          <w:sz w:val="24"/>
          <w:szCs w:val="24"/>
          <w:u w:val="single"/>
        </w:rPr>
        <w:t>1</w:t>
      </w:r>
      <w:r w:rsidR="00530D3D">
        <w:rPr>
          <w:rFonts w:ascii="Times New Roman" w:eastAsiaTheme="minorEastAsia" w:hAnsi="Times New Roman" w:cs="Times New Roman"/>
          <w:sz w:val="24"/>
          <w:szCs w:val="24"/>
        </w:rPr>
        <w:t>.</w:t>
      </w:r>
      <w:r w:rsidR="00A826DE">
        <w:rPr>
          <w:rFonts w:ascii="Times New Roman" w:eastAsiaTheme="minorEastAsia" w:hAnsi="Times New Roman" w:cs="Times New Roman"/>
          <w:sz w:val="24"/>
          <w:szCs w:val="24"/>
        </w:rPr>
        <w:t xml:space="preserve"> </w:t>
      </w:r>
      <w:r w:rsidR="00B80F9D">
        <w:rPr>
          <w:rFonts w:ascii="Times New Roman" w:eastAsiaTheme="minorEastAsia" w:hAnsi="Times New Roman" w:cs="Times New Roman"/>
          <w:sz w:val="24"/>
          <w:szCs w:val="24"/>
        </w:rPr>
        <w:t xml:space="preserve"> </w:t>
      </w:r>
      <w:r w:rsidR="00A826DE">
        <w:rPr>
          <w:rFonts w:ascii="Times New Roman" w:eastAsiaTheme="minorEastAsia" w:hAnsi="Times New Roman" w:cs="Times New Roman"/>
          <w:sz w:val="24"/>
          <w:szCs w:val="24"/>
        </w:rPr>
        <w:t xml:space="preserve">Midland has not provided </w:t>
      </w:r>
      <w:r w:rsidR="008E11C0">
        <w:rPr>
          <w:rFonts w:ascii="Times New Roman" w:eastAsiaTheme="minorEastAsia" w:hAnsi="Times New Roman" w:cs="Times New Roman"/>
          <w:sz w:val="24"/>
          <w:szCs w:val="24"/>
        </w:rPr>
        <w:t xml:space="preserve">the </w:t>
      </w:r>
      <w:r w:rsidR="00706E1D">
        <w:rPr>
          <w:rFonts w:ascii="Times New Roman" w:eastAsiaTheme="minorEastAsia" w:hAnsi="Times New Roman" w:cs="Times New Roman"/>
          <w:sz w:val="24"/>
          <w:szCs w:val="24"/>
        </w:rPr>
        <w:t>C</w:t>
      </w:r>
      <w:r w:rsidR="00A826DE">
        <w:rPr>
          <w:rFonts w:ascii="Times New Roman" w:eastAsiaTheme="minorEastAsia" w:hAnsi="Times New Roman" w:cs="Times New Roman"/>
          <w:sz w:val="24"/>
          <w:szCs w:val="24"/>
        </w:rPr>
        <w:t>redit One Car</w:t>
      </w:r>
      <w:r w:rsidR="00784ADD">
        <w:rPr>
          <w:rFonts w:ascii="Times New Roman" w:eastAsiaTheme="minorEastAsia" w:hAnsi="Times New Roman" w:cs="Times New Roman"/>
          <w:sz w:val="24"/>
          <w:szCs w:val="24"/>
        </w:rPr>
        <w:t>d</w:t>
      </w:r>
      <w:r w:rsidR="00A826DE">
        <w:rPr>
          <w:rFonts w:ascii="Times New Roman" w:eastAsiaTheme="minorEastAsia" w:hAnsi="Times New Roman" w:cs="Times New Roman"/>
          <w:sz w:val="24"/>
          <w:szCs w:val="24"/>
        </w:rPr>
        <w:t xml:space="preserve">holder agreement in its complaint or in the new documents </w:t>
      </w:r>
      <w:r w:rsidR="00706E1D">
        <w:rPr>
          <w:rFonts w:ascii="Times New Roman" w:eastAsiaTheme="minorEastAsia" w:hAnsi="Times New Roman" w:cs="Times New Roman"/>
          <w:sz w:val="24"/>
          <w:szCs w:val="24"/>
        </w:rPr>
        <w:t xml:space="preserve">with </w:t>
      </w:r>
      <w:r w:rsidR="00702072">
        <w:rPr>
          <w:rFonts w:ascii="Times New Roman" w:eastAsiaTheme="minorEastAsia" w:hAnsi="Times New Roman" w:cs="Times New Roman"/>
          <w:sz w:val="24"/>
          <w:szCs w:val="24"/>
        </w:rPr>
        <w:t>this Motion</w:t>
      </w:r>
      <w:r w:rsidR="009A5CFE">
        <w:rPr>
          <w:rFonts w:ascii="Times New Roman" w:eastAsiaTheme="minorEastAsia" w:hAnsi="Times New Roman" w:cs="Times New Roman"/>
          <w:sz w:val="24"/>
          <w:szCs w:val="24"/>
        </w:rPr>
        <w:t>.</w:t>
      </w:r>
      <w:r w:rsidR="00702072">
        <w:rPr>
          <w:rFonts w:ascii="Times New Roman" w:eastAsiaTheme="minorEastAsia" w:hAnsi="Times New Roman" w:cs="Times New Roman"/>
          <w:sz w:val="24"/>
          <w:szCs w:val="24"/>
        </w:rPr>
        <w:t xml:space="preserve"> </w:t>
      </w:r>
      <w:r w:rsidR="00ED0FEB">
        <w:rPr>
          <w:rFonts w:ascii="Times New Roman" w:eastAsiaTheme="minorEastAsia" w:hAnsi="Times New Roman" w:cs="Times New Roman"/>
          <w:sz w:val="24"/>
          <w:szCs w:val="24"/>
        </w:rPr>
        <w:t>Midland</w:t>
      </w:r>
      <w:r w:rsidR="00891479">
        <w:rPr>
          <w:rFonts w:ascii="Times New Roman" w:eastAsiaTheme="minorEastAsia" w:hAnsi="Times New Roman" w:cs="Times New Roman"/>
          <w:sz w:val="24"/>
          <w:szCs w:val="24"/>
        </w:rPr>
        <w:t xml:space="preserve">’s field data report states the debt was created on 03/10/2015. </w:t>
      </w:r>
      <w:r w:rsidR="00702072">
        <w:rPr>
          <w:rFonts w:ascii="Times New Roman" w:eastAsiaTheme="minorEastAsia" w:hAnsi="Times New Roman" w:cs="Times New Roman"/>
          <w:sz w:val="24"/>
          <w:szCs w:val="24"/>
        </w:rPr>
        <w:t xml:space="preserve">The </w:t>
      </w:r>
      <w:r w:rsidR="00DA525C">
        <w:rPr>
          <w:rFonts w:ascii="Times New Roman" w:eastAsiaTheme="minorEastAsia" w:hAnsi="Times New Roman" w:cs="Times New Roman"/>
          <w:sz w:val="24"/>
          <w:szCs w:val="24"/>
        </w:rPr>
        <w:t xml:space="preserve">agreement </w:t>
      </w:r>
      <w:r w:rsidR="00702072">
        <w:rPr>
          <w:rFonts w:ascii="Times New Roman" w:eastAsiaTheme="minorEastAsia" w:hAnsi="Times New Roman" w:cs="Times New Roman"/>
          <w:sz w:val="24"/>
          <w:szCs w:val="24"/>
        </w:rPr>
        <w:t xml:space="preserve">supplied </w:t>
      </w:r>
      <w:r w:rsidR="00DA525C">
        <w:rPr>
          <w:rFonts w:ascii="Times New Roman" w:eastAsiaTheme="minorEastAsia" w:hAnsi="Times New Roman" w:cs="Times New Roman"/>
          <w:sz w:val="24"/>
          <w:szCs w:val="24"/>
        </w:rPr>
        <w:t>b</w:t>
      </w:r>
      <w:r w:rsidR="00413AD5">
        <w:rPr>
          <w:rFonts w:ascii="Times New Roman" w:eastAsiaTheme="minorEastAsia" w:hAnsi="Times New Roman" w:cs="Times New Roman"/>
          <w:sz w:val="24"/>
          <w:szCs w:val="24"/>
        </w:rPr>
        <w:t xml:space="preserve">y Midland </w:t>
      </w:r>
      <w:r w:rsidR="00A32F80">
        <w:rPr>
          <w:rFonts w:ascii="Times New Roman" w:eastAsiaTheme="minorEastAsia" w:hAnsi="Times New Roman" w:cs="Times New Roman"/>
          <w:sz w:val="24"/>
          <w:szCs w:val="24"/>
        </w:rPr>
        <w:t>(</w:t>
      </w:r>
      <w:r w:rsidR="00A32F80" w:rsidRPr="00377CE1">
        <w:rPr>
          <w:rFonts w:ascii="Times New Roman" w:eastAsiaTheme="minorEastAsia" w:hAnsi="Times New Roman" w:cs="Times New Roman"/>
          <w:b/>
          <w:sz w:val="24"/>
          <w:szCs w:val="24"/>
          <w:u w:val="single"/>
        </w:rPr>
        <w:t xml:space="preserve">Midland Exhibit </w:t>
      </w:r>
      <w:r w:rsidR="00377CE1" w:rsidRPr="00377CE1">
        <w:rPr>
          <w:rFonts w:ascii="Times New Roman" w:eastAsiaTheme="minorEastAsia" w:hAnsi="Times New Roman" w:cs="Times New Roman"/>
          <w:b/>
          <w:sz w:val="24"/>
          <w:szCs w:val="24"/>
          <w:u w:val="single"/>
        </w:rPr>
        <w:t>A</w:t>
      </w:r>
      <w:r w:rsidR="00377CE1">
        <w:rPr>
          <w:rFonts w:ascii="Times New Roman" w:eastAsiaTheme="minorEastAsia" w:hAnsi="Times New Roman" w:cs="Times New Roman"/>
          <w:b/>
          <w:sz w:val="24"/>
          <w:szCs w:val="24"/>
          <w:u w:val="single"/>
        </w:rPr>
        <w:t xml:space="preserve"> last page</w:t>
      </w:r>
      <w:r w:rsidR="00377CE1" w:rsidRPr="00377CE1">
        <w:rPr>
          <w:rFonts w:ascii="Times New Roman" w:eastAsiaTheme="minorEastAsia" w:hAnsi="Times New Roman" w:cs="Times New Roman"/>
          <w:b/>
          <w:sz w:val="24"/>
          <w:szCs w:val="24"/>
          <w:u w:val="single"/>
        </w:rPr>
        <w:t xml:space="preserve">, Defendant Exhibit </w:t>
      </w:r>
      <w:r w:rsidR="000B70A7" w:rsidRPr="00377CE1">
        <w:rPr>
          <w:rFonts w:ascii="Times New Roman" w:eastAsiaTheme="minorEastAsia" w:hAnsi="Times New Roman" w:cs="Times New Roman"/>
          <w:b/>
          <w:sz w:val="24"/>
          <w:szCs w:val="24"/>
          <w:u w:val="single"/>
        </w:rPr>
        <w:t>12</w:t>
      </w:r>
      <w:r w:rsidR="000B70A7">
        <w:rPr>
          <w:rFonts w:ascii="Times New Roman" w:eastAsiaTheme="minorEastAsia" w:hAnsi="Times New Roman" w:cs="Times New Roman"/>
          <w:sz w:val="24"/>
          <w:szCs w:val="24"/>
        </w:rPr>
        <w:t>)</w:t>
      </w:r>
      <w:r w:rsidR="00DA525C">
        <w:rPr>
          <w:rFonts w:ascii="Times New Roman" w:eastAsiaTheme="minorEastAsia" w:hAnsi="Times New Roman" w:cs="Times New Roman"/>
          <w:sz w:val="24"/>
          <w:szCs w:val="24"/>
        </w:rPr>
        <w:t xml:space="preserve"> we</w:t>
      </w:r>
      <w:r w:rsidR="00BE52D8">
        <w:rPr>
          <w:rFonts w:ascii="Times New Roman" w:eastAsiaTheme="minorEastAsia" w:hAnsi="Times New Roman" w:cs="Times New Roman"/>
          <w:sz w:val="24"/>
          <w:szCs w:val="24"/>
        </w:rPr>
        <w:t>re created</w:t>
      </w:r>
      <w:r w:rsidR="00A8649A">
        <w:rPr>
          <w:rFonts w:ascii="Times New Roman" w:eastAsiaTheme="minorEastAsia" w:hAnsi="Times New Roman" w:cs="Times New Roman"/>
          <w:sz w:val="24"/>
          <w:szCs w:val="24"/>
        </w:rPr>
        <w:t xml:space="preserve"> in 2016</w:t>
      </w:r>
      <w:r w:rsidR="00DA525C">
        <w:rPr>
          <w:rFonts w:ascii="Times New Roman" w:eastAsiaTheme="minorEastAsia" w:hAnsi="Times New Roman" w:cs="Times New Roman"/>
          <w:sz w:val="24"/>
          <w:szCs w:val="24"/>
        </w:rPr>
        <w:t xml:space="preserve">. Why would Midland supply the wrong </w:t>
      </w:r>
      <w:r w:rsidR="000B70A7">
        <w:rPr>
          <w:rFonts w:ascii="Times New Roman" w:eastAsiaTheme="minorEastAsia" w:hAnsi="Times New Roman" w:cs="Times New Roman"/>
          <w:sz w:val="24"/>
          <w:szCs w:val="24"/>
        </w:rPr>
        <w:t>agreement?</w:t>
      </w:r>
    </w:p>
    <w:p w14:paraId="33A952F3" w14:textId="323647A2" w:rsidR="00784ADD" w:rsidRDefault="008B5F29" w:rsidP="00A826DE">
      <w:pPr>
        <w:spacing w:line="480" w:lineRule="auto"/>
        <w:ind w:firstLine="720"/>
        <w:contextualSpacing/>
        <w:rPr>
          <w:rFonts w:ascii="Times New Roman" w:eastAsiaTheme="minorEastAsia" w:hAnsi="Times New Roman" w:cs="Times New Roman"/>
          <w:sz w:val="24"/>
          <w:szCs w:val="24"/>
        </w:rPr>
      </w:pPr>
      <w:r w:rsidRPr="008B5F29">
        <w:rPr>
          <w:rFonts w:ascii="Times New Roman" w:eastAsiaTheme="minorEastAsia" w:hAnsi="Times New Roman" w:cs="Times New Roman"/>
          <w:noProof/>
          <w:sz w:val="24"/>
          <w:szCs w:val="24"/>
        </w:rPr>
        <w:drawing>
          <wp:inline distT="0" distB="0" distL="0" distR="0" wp14:anchorId="0154092D" wp14:editId="222813A6">
            <wp:extent cx="5943600" cy="570438"/>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570438"/>
                    </a:xfrm>
                    <a:prstGeom prst="rect">
                      <a:avLst/>
                    </a:prstGeom>
                    <a:noFill/>
                    <a:ln>
                      <a:noFill/>
                    </a:ln>
                  </pic:spPr>
                </pic:pic>
              </a:graphicData>
            </a:graphic>
          </wp:inline>
        </w:drawing>
      </w:r>
    </w:p>
    <w:p w14:paraId="0E23ACB7" w14:textId="21BB6CA8" w:rsidR="00A826DE" w:rsidRPr="00492346" w:rsidRDefault="00B31D7E" w:rsidP="00375D6D">
      <w:pPr>
        <w:spacing w:line="480" w:lineRule="auto"/>
        <w:ind w:firstLine="540"/>
        <w:rPr>
          <w:rFonts w:ascii="Times New Roman" w:eastAsiaTheme="minorEastAsia" w:hAnsi="Times New Roman" w:cs="Times New Roman"/>
          <w:sz w:val="24"/>
          <w:szCs w:val="24"/>
        </w:rPr>
      </w:pPr>
      <w:r w:rsidRPr="0021113A">
        <w:rPr>
          <w:rFonts w:ascii="Times New Roman" w:hAnsi="Times New Roman" w:cs="Times New Roman"/>
          <w:color w:val="222222"/>
          <w:sz w:val="24"/>
          <w:szCs w:val="24"/>
          <w:shd w:val="clear" w:color="auto" w:fill="FFFFFF"/>
        </w:rPr>
        <w:t xml:space="preserve">The FDCPA also prohibits, however, an "attempt to collect any debt" </w:t>
      </w:r>
      <w:r w:rsidRPr="00794C2A">
        <w:rPr>
          <w:rFonts w:ascii="Times New Roman" w:hAnsi="Times New Roman" w:cs="Times New Roman"/>
          <w:b/>
          <w:i/>
          <w:color w:val="222222"/>
          <w:sz w:val="24"/>
          <w:szCs w:val="24"/>
          <w:shd w:val="clear" w:color="auto" w:fill="FFFFFF"/>
        </w:rPr>
        <w:t>not permitted by contract</w:t>
      </w:r>
      <w:r w:rsidRPr="0021113A">
        <w:rPr>
          <w:rFonts w:ascii="Times New Roman" w:hAnsi="Times New Roman" w:cs="Times New Roman"/>
          <w:color w:val="222222"/>
          <w:sz w:val="24"/>
          <w:szCs w:val="24"/>
          <w:shd w:val="clear" w:color="auto" w:fill="FFFFFF"/>
        </w:rPr>
        <w:t xml:space="preserve"> or law and the false representation of the "the character, amount, or </w:t>
      </w:r>
      <w:r w:rsidRPr="00794C2A">
        <w:rPr>
          <w:rFonts w:ascii="Times New Roman" w:hAnsi="Times New Roman" w:cs="Times New Roman"/>
          <w:b/>
          <w:i/>
          <w:color w:val="222222"/>
          <w:sz w:val="24"/>
          <w:szCs w:val="24"/>
          <w:shd w:val="clear" w:color="auto" w:fill="FFFFFF"/>
        </w:rPr>
        <w:t>legal status</w:t>
      </w:r>
      <w:r w:rsidRPr="0021113A">
        <w:rPr>
          <w:rFonts w:ascii="Times New Roman" w:hAnsi="Times New Roman" w:cs="Times New Roman"/>
          <w:color w:val="222222"/>
          <w:sz w:val="24"/>
          <w:szCs w:val="24"/>
          <w:shd w:val="clear" w:color="auto" w:fill="FFFFFF"/>
        </w:rPr>
        <w:t xml:space="preserve"> of any debt." 15 U.S.C. §§ 1692e(2)(A), 1692f (1).” </w:t>
      </w:r>
      <w:r w:rsidRPr="0021113A">
        <w:rPr>
          <w:rFonts w:ascii="Times New Roman" w:hAnsi="Times New Roman" w:cs="Times New Roman"/>
          <w:i/>
          <w:color w:val="222222"/>
          <w:sz w:val="24"/>
          <w:szCs w:val="24"/>
          <w:shd w:val="clear" w:color="auto" w:fill="FFFFFF"/>
        </w:rPr>
        <w:t>Tyler</w:t>
      </w:r>
      <w:r w:rsidRPr="0021113A">
        <w:rPr>
          <w:rFonts w:ascii="Times New Roman" w:hAnsi="Times New Roman" w:cs="Times New Roman"/>
          <w:color w:val="222222"/>
          <w:sz w:val="24"/>
          <w:szCs w:val="24"/>
          <w:shd w:val="clear" w:color="auto" w:fill="FFFFFF"/>
        </w:rPr>
        <w:t xml:space="preserve"> at 463.</w:t>
      </w:r>
      <w:r w:rsidR="00375D6D">
        <w:rPr>
          <w:rFonts w:ascii="Times New Roman" w:hAnsi="Times New Roman" w:cs="Times New Roman"/>
          <w:color w:val="222222"/>
          <w:sz w:val="24"/>
          <w:szCs w:val="24"/>
          <w:shd w:val="clear" w:color="auto" w:fill="FFFFFF"/>
        </w:rPr>
        <w:t xml:space="preserve"> </w:t>
      </w:r>
      <w:r w:rsidR="00C50FB6" w:rsidRPr="00492346">
        <w:rPr>
          <w:rFonts w:ascii="Times New Roman" w:hAnsi="Times New Roman" w:cs="Times New Roman"/>
          <w:color w:val="000000"/>
          <w:sz w:val="24"/>
          <w:szCs w:val="24"/>
          <w:shd w:val="clear" w:color="auto" w:fill="FFFFFF"/>
        </w:rPr>
        <w:t xml:space="preserve">Given the lack of any proof (Mr. </w:t>
      </w:r>
      <w:r w:rsidR="00C50FB6" w:rsidRPr="00492346">
        <w:rPr>
          <w:rFonts w:ascii="Times New Roman" w:eastAsia="Times New Roman" w:hAnsi="Times New Roman" w:cs="Times New Roman"/>
          <w:sz w:val="24"/>
          <w:szCs w:val="24"/>
        </w:rPr>
        <w:t xml:space="preserve">Zaytsev </w:t>
      </w:r>
      <w:r w:rsidR="008312E5">
        <w:rPr>
          <w:rFonts w:ascii="Times New Roman" w:eastAsia="Times New Roman" w:hAnsi="Times New Roman" w:cs="Times New Roman"/>
          <w:sz w:val="24"/>
          <w:szCs w:val="24"/>
        </w:rPr>
        <w:t xml:space="preserve">‘s records were not made at or near the </w:t>
      </w:r>
      <w:r w:rsidR="00242168">
        <w:rPr>
          <w:rFonts w:ascii="Times New Roman" w:eastAsia="Times New Roman" w:hAnsi="Times New Roman" w:cs="Times New Roman"/>
          <w:sz w:val="24"/>
          <w:szCs w:val="24"/>
        </w:rPr>
        <w:t xml:space="preserve">time by -or from the information transmitted by-someone </w:t>
      </w:r>
      <w:r w:rsidR="00D36938">
        <w:rPr>
          <w:rFonts w:ascii="Times New Roman" w:eastAsia="Times New Roman" w:hAnsi="Times New Roman" w:cs="Times New Roman"/>
          <w:sz w:val="24"/>
          <w:szCs w:val="24"/>
        </w:rPr>
        <w:t xml:space="preserve">with </w:t>
      </w:r>
      <w:r w:rsidR="00242168">
        <w:rPr>
          <w:rFonts w:ascii="Times New Roman" w:eastAsia="Times New Roman" w:hAnsi="Times New Roman" w:cs="Times New Roman"/>
          <w:sz w:val="24"/>
          <w:szCs w:val="24"/>
        </w:rPr>
        <w:t>knowledge</w:t>
      </w:r>
      <w:r w:rsidR="008C02BB">
        <w:rPr>
          <w:rFonts w:ascii="Times New Roman" w:eastAsia="Times New Roman" w:hAnsi="Times New Roman" w:cs="Times New Roman"/>
          <w:sz w:val="24"/>
          <w:szCs w:val="24"/>
        </w:rPr>
        <w:t xml:space="preserve"> under 803(6)</w:t>
      </w:r>
      <w:r w:rsidR="001B798A">
        <w:rPr>
          <w:rFonts w:ascii="Times New Roman" w:eastAsia="Times New Roman" w:hAnsi="Times New Roman" w:cs="Times New Roman"/>
          <w:sz w:val="24"/>
          <w:szCs w:val="24"/>
        </w:rPr>
        <w:t>)</w:t>
      </w:r>
      <w:r w:rsidR="00C50FB6" w:rsidRPr="00492346">
        <w:rPr>
          <w:rFonts w:ascii="Times New Roman" w:eastAsia="Times New Roman" w:hAnsi="Times New Roman" w:cs="Times New Roman"/>
          <w:sz w:val="24"/>
          <w:szCs w:val="24"/>
        </w:rPr>
        <w:t xml:space="preserve"> </w:t>
      </w:r>
      <w:bookmarkStart w:id="10" w:name="_Hlk513977325"/>
      <w:r w:rsidR="00DF42D9" w:rsidRPr="00492346">
        <w:rPr>
          <w:rFonts w:ascii="Times New Roman" w:hAnsi="Times New Roman" w:cs="Times New Roman"/>
          <w:color w:val="000000"/>
          <w:sz w:val="24"/>
          <w:szCs w:val="24"/>
          <w:shd w:val="clear" w:color="auto" w:fill="FFFFFF"/>
        </w:rPr>
        <w:t xml:space="preserve">there </w:t>
      </w:r>
      <w:r w:rsidR="00067DA3" w:rsidRPr="00492346">
        <w:rPr>
          <w:rFonts w:ascii="Times New Roman" w:hAnsi="Times New Roman" w:cs="Times New Roman"/>
          <w:color w:val="000000"/>
          <w:sz w:val="24"/>
          <w:szCs w:val="24"/>
          <w:shd w:val="clear" w:color="auto" w:fill="FFFFFF"/>
        </w:rPr>
        <w:t xml:space="preserve">remains a </w:t>
      </w:r>
      <w:r w:rsidR="00DF42D9" w:rsidRPr="00492346">
        <w:rPr>
          <w:rFonts w:ascii="Times New Roman" w:hAnsi="Times New Roman" w:cs="Times New Roman"/>
          <w:color w:val="000000"/>
          <w:sz w:val="24"/>
          <w:szCs w:val="24"/>
          <w:shd w:val="clear" w:color="auto" w:fill="FFFFFF"/>
        </w:rPr>
        <w:t>genuine issue for trial</w:t>
      </w:r>
      <w:r w:rsidR="00E04D48" w:rsidRPr="00492346">
        <w:rPr>
          <w:rFonts w:ascii="Times New Roman" w:hAnsi="Times New Roman" w:cs="Times New Roman"/>
          <w:color w:val="000000"/>
          <w:sz w:val="24"/>
          <w:szCs w:val="24"/>
          <w:shd w:val="clear" w:color="auto" w:fill="FFFFFF"/>
        </w:rPr>
        <w:t xml:space="preserve"> </w:t>
      </w:r>
      <w:r w:rsidR="002D7C6E" w:rsidRPr="00492346">
        <w:rPr>
          <w:rFonts w:ascii="Times New Roman" w:hAnsi="Times New Roman" w:cs="Times New Roman"/>
          <w:color w:val="000000"/>
          <w:sz w:val="24"/>
          <w:szCs w:val="24"/>
          <w:shd w:val="clear" w:color="auto" w:fill="FFFFFF"/>
        </w:rPr>
        <w:t xml:space="preserve">as to the chain of title </w:t>
      </w:r>
      <w:r w:rsidR="00E04D48" w:rsidRPr="00492346">
        <w:rPr>
          <w:rFonts w:ascii="Times New Roman" w:hAnsi="Times New Roman" w:cs="Times New Roman"/>
          <w:color w:val="000000"/>
          <w:sz w:val="24"/>
          <w:szCs w:val="24"/>
          <w:shd w:val="clear" w:color="auto" w:fill="FFFFFF"/>
        </w:rPr>
        <w:t xml:space="preserve">on Plaintiff’s Motion. </w:t>
      </w:r>
      <w:r w:rsidR="00AD0C8D" w:rsidRPr="00492346">
        <w:rPr>
          <w:rFonts w:ascii="Times New Roman" w:hAnsi="Times New Roman" w:cs="Times New Roman"/>
          <w:color w:val="000000"/>
          <w:sz w:val="24"/>
          <w:szCs w:val="24"/>
          <w:shd w:val="clear" w:color="auto" w:fill="FFFFFF"/>
        </w:rPr>
        <w:t xml:space="preserve"> </w:t>
      </w:r>
      <w:r w:rsidR="00E04D48" w:rsidRPr="00492346">
        <w:rPr>
          <w:rFonts w:ascii="Times New Roman" w:hAnsi="Times New Roman" w:cs="Times New Roman"/>
          <w:color w:val="000000"/>
          <w:sz w:val="24"/>
          <w:szCs w:val="24"/>
          <w:shd w:val="clear" w:color="auto" w:fill="FFFFFF"/>
        </w:rPr>
        <w:t xml:space="preserve">Defendant </w:t>
      </w:r>
      <w:r w:rsidR="00F77072">
        <w:rPr>
          <w:rFonts w:ascii="Times New Roman" w:hAnsi="Times New Roman" w:cs="Times New Roman"/>
          <w:color w:val="000000"/>
          <w:sz w:val="24"/>
          <w:szCs w:val="24"/>
          <w:shd w:val="clear" w:color="auto" w:fill="FFFFFF"/>
        </w:rPr>
        <w:t>is entitled to a no-cause</w:t>
      </w:r>
      <w:r w:rsidR="00E04D48" w:rsidRPr="00492346">
        <w:rPr>
          <w:rFonts w:ascii="Times New Roman" w:hAnsi="Times New Roman" w:cs="Times New Roman"/>
          <w:color w:val="000000"/>
          <w:sz w:val="24"/>
          <w:szCs w:val="24"/>
          <w:shd w:val="clear" w:color="auto" w:fill="FFFFFF"/>
        </w:rPr>
        <w:t xml:space="preserve"> </w:t>
      </w:r>
      <w:r w:rsidR="00806665" w:rsidRPr="00492346">
        <w:rPr>
          <w:rFonts w:ascii="Times New Roman" w:hAnsi="Times New Roman" w:cs="Times New Roman"/>
          <w:color w:val="000000"/>
          <w:sz w:val="24"/>
          <w:szCs w:val="24"/>
          <w:shd w:val="clear" w:color="auto" w:fill="FFFFFF"/>
        </w:rPr>
        <w:t>under MCR 2.116(I)(2)</w:t>
      </w:r>
      <w:r w:rsidR="009A7282" w:rsidRPr="00492346">
        <w:rPr>
          <w:rFonts w:ascii="Times New Roman" w:hAnsi="Times New Roman" w:cs="Times New Roman"/>
          <w:color w:val="000000"/>
          <w:sz w:val="24"/>
          <w:szCs w:val="24"/>
          <w:shd w:val="clear" w:color="auto" w:fill="FFFFFF"/>
        </w:rPr>
        <w:t xml:space="preserve"> and</w:t>
      </w:r>
      <w:r w:rsidR="00806665" w:rsidRPr="00492346">
        <w:rPr>
          <w:rFonts w:ascii="Times New Roman" w:hAnsi="Times New Roman" w:cs="Times New Roman"/>
          <w:color w:val="000000"/>
          <w:sz w:val="24"/>
          <w:szCs w:val="24"/>
          <w:shd w:val="clear" w:color="auto" w:fill="FFFFFF"/>
        </w:rPr>
        <w:t xml:space="preserve"> </w:t>
      </w:r>
      <w:r w:rsidR="002A6A83">
        <w:rPr>
          <w:rFonts w:ascii="Times New Roman" w:hAnsi="Times New Roman" w:cs="Times New Roman"/>
          <w:color w:val="000000"/>
          <w:sz w:val="24"/>
          <w:szCs w:val="24"/>
          <w:shd w:val="clear" w:color="auto" w:fill="FFFFFF"/>
        </w:rPr>
        <w:t xml:space="preserve">Midland’s </w:t>
      </w:r>
      <w:r w:rsidR="00806665" w:rsidRPr="00492346">
        <w:rPr>
          <w:rFonts w:ascii="Times New Roman" w:hAnsi="Times New Roman" w:cs="Times New Roman"/>
          <w:color w:val="000000"/>
          <w:sz w:val="24"/>
          <w:szCs w:val="24"/>
          <w:shd w:val="clear" w:color="auto" w:fill="FFFFFF"/>
        </w:rPr>
        <w:t>case should be dismissed with prejudice</w:t>
      </w:r>
      <w:r w:rsidR="00DF42D9" w:rsidRPr="00492346">
        <w:rPr>
          <w:rFonts w:ascii="Times New Roman" w:hAnsi="Times New Roman" w:cs="Times New Roman"/>
          <w:color w:val="000000"/>
          <w:sz w:val="24"/>
          <w:szCs w:val="24"/>
          <w:shd w:val="clear" w:color="auto" w:fill="FFFFFF"/>
        </w:rPr>
        <w:t>. </w:t>
      </w:r>
    </w:p>
    <w:bookmarkEnd w:id="10"/>
    <w:p w14:paraId="2B380554" w14:textId="31AE9BAE" w:rsidR="00486945" w:rsidRPr="00B545AD" w:rsidRDefault="00BA1442" w:rsidP="00B545AD">
      <w:pPr>
        <w:pStyle w:val="ListParagraph"/>
        <w:numPr>
          <w:ilvl w:val="0"/>
          <w:numId w:val="46"/>
        </w:numPr>
        <w:spacing w:line="360" w:lineRule="auto"/>
        <w:rPr>
          <w:rFonts w:ascii="Times New Roman" w:hAnsi="Times New Roman" w:cs="Times New Roman"/>
          <w:b/>
          <w:sz w:val="24"/>
          <w:szCs w:val="24"/>
          <w:u w:val="single"/>
        </w:rPr>
      </w:pPr>
      <w:r w:rsidRPr="00B545AD">
        <w:rPr>
          <w:rFonts w:ascii="Times New Roman" w:hAnsi="Times New Roman" w:cs="Times New Roman"/>
          <w:b/>
          <w:sz w:val="24"/>
          <w:szCs w:val="24"/>
          <w:u w:val="single"/>
        </w:rPr>
        <w:lastRenderedPageBreak/>
        <w:t xml:space="preserve">COUNTER </w:t>
      </w:r>
      <w:r w:rsidR="00486945" w:rsidRPr="00B545AD">
        <w:rPr>
          <w:rFonts w:ascii="Times New Roman" w:hAnsi="Times New Roman" w:cs="Times New Roman"/>
          <w:b/>
          <w:sz w:val="24"/>
          <w:szCs w:val="24"/>
          <w:u w:val="single"/>
        </w:rPr>
        <w:t>CLAIM UNDER THE FDCPA</w:t>
      </w:r>
      <w:r w:rsidR="003353FB" w:rsidRPr="00B545AD">
        <w:rPr>
          <w:rFonts w:ascii="Times New Roman" w:hAnsi="Times New Roman" w:cs="Times New Roman"/>
          <w:b/>
          <w:sz w:val="24"/>
          <w:szCs w:val="24"/>
          <w:u w:val="single"/>
        </w:rPr>
        <w:t xml:space="preserve"> AND RCPA</w:t>
      </w:r>
    </w:p>
    <w:p w14:paraId="1F312795" w14:textId="3C6F700D" w:rsidR="00486945" w:rsidRPr="005A3118" w:rsidRDefault="00C8069C" w:rsidP="00530396">
      <w:pPr>
        <w:spacing w:line="480" w:lineRule="auto"/>
        <w:ind w:firstLine="720"/>
        <w:rPr>
          <w:rFonts w:ascii="Times New Roman" w:hAnsi="Times New Roman" w:cs="Times New Roman"/>
          <w:color w:val="000000"/>
          <w:sz w:val="24"/>
          <w:szCs w:val="24"/>
        </w:rPr>
      </w:pPr>
      <w:r w:rsidRPr="005A3118">
        <w:rPr>
          <w:rFonts w:ascii="Times New Roman" w:hAnsi="Times New Roman" w:cs="Times New Roman"/>
          <w:sz w:val="24"/>
          <w:szCs w:val="24"/>
        </w:rPr>
        <w:t>For the many reasons a</w:t>
      </w:r>
      <w:r w:rsidR="00BA1442">
        <w:rPr>
          <w:rFonts w:ascii="Times New Roman" w:hAnsi="Times New Roman" w:cs="Times New Roman"/>
          <w:sz w:val="24"/>
          <w:szCs w:val="24"/>
        </w:rPr>
        <w:t xml:space="preserve">s stated </w:t>
      </w:r>
      <w:r w:rsidRPr="005A3118">
        <w:rPr>
          <w:rFonts w:ascii="Times New Roman" w:hAnsi="Times New Roman" w:cs="Times New Roman"/>
          <w:sz w:val="24"/>
          <w:szCs w:val="24"/>
        </w:rPr>
        <w:t xml:space="preserve">above, </w:t>
      </w:r>
      <w:r w:rsidR="00486945" w:rsidRPr="005A3118">
        <w:rPr>
          <w:rFonts w:ascii="Times New Roman" w:hAnsi="Times New Roman" w:cs="Times New Roman"/>
          <w:sz w:val="24"/>
          <w:szCs w:val="24"/>
        </w:rPr>
        <w:t xml:space="preserve">Defendant </w:t>
      </w:r>
      <w:r w:rsidR="00486945" w:rsidRPr="005A3118">
        <w:rPr>
          <w:rFonts w:ascii="Times New Roman" w:hAnsi="Times New Roman" w:cs="Times New Roman"/>
          <w:color w:val="000000"/>
          <w:sz w:val="24"/>
          <w:szCs w:val="24"/>
        </w:rPr>
        <w:t xml:space="preserve">violated 15 U.S.C. 1692e and e (10) with the use of any false representation or deceptive means to collect or attempt to collect any debt or to obtain information concerning a consumer </w:t>
      </w:r>
      <w:r w:rsidR="005A0C28" w:rsidRPr="005A3118">
        <w:rPr>
          <w:rFonts w:ascii="Times New Roman" w:hAnsi="Times New Roman" w:cs="Times New Roman"/>
          <w:color w:val="000000"/>
          <w:sz w:val="24"/>
          <w:szCs w:val="24"/>
        </w:rPr>
        <w:t xml:space="preserve">with their use of false Affidavits and without any proof they owned the debt. </w:t>
      </w:r>
      <w:r w:rsidR="00771E94" w:rsidRPr="005A3118">
        <w:rPr>
          <w:rFonts w:ascii="Times New Roman" w:hAnsi="Times New Roman" w:cs="Times New Roman"/>
          <w:color w:val="000000"/>
          <w:sz w:val="24"/>
          <w:szCs w:val="24"/>
        </w:rPr>
        <w:t xml:space="preserve"> They depend upon a 2016 Credit Cardholder agreement on a debt their own Field Report states </w:t>
      </w:r>
      <w:r w:rsidR="00D37B35">
        <w:rPr>
          <w:rFonts w:ascii="Times New Roman" w:hAnsi="Times New Roman" w:cs="Times New Roman"/>
          <w:color w:val="000000"/>
          <w:sz w:val="24"/>
          <w:szCs w:val="24"/>
        </w:rPr>
        <w:t xml:space="preserve">it </w:t>
      </w:r>
      <w:r w:rsidR="00771E94" w:rsidRPr="005A3118">
        <w:rPr>
          <w:rFonts w:ascii="Times New Roman" w:hAnsi="Times New Roman" w:cs="Times New Roman"/>
          <w:color w:val="000000"/>
          <w:sz w:val="24"/>
          <w:szCs w:val="24"/>
        </w:rPr>
        <w:t>was open</w:t>
      </w:r>
      <w:r w:rsidR="00D37B35">
        <w:rPr>
          <w:rFonts w:ascii="Times New Roman" w:hAnsi="Times New Roman" w:cs="Times New Roman"/>
          <w:color w:val="000000"/>
          <w:sz w:val="24"/>
          <w:szCs w:val="24"/>
        </w:rPr>
        <w:t>ed</w:t>
      </w:r>
      <w:r w:rsidR="00771E94" w:rsidRPr="005A3118">
        <w:rPr>
          <w:rFonts w:ascii="Times New Roman" w:hAnsi="Times New Roman" w:cs="Times New Roman"/>
          <w:color w:val="000000"/>
          <w:sz w:val="24"/>
          <w:szCs w:val="24"/>
        </w:rPr>
        <w:t xml:space="preserve"> in </w:t>
      </w:r>
      <w:r w:rsidR="0024058F" w:rsidRPr="005A3118">
        <w:rPr>
          <w:rFonts w:ascii="Times New Roman" w:hAnsi="Times New Roman" w:cs="Times New Roman"/>
          <w:color w:val="000000"/>
          <w:sz w:val="24"/>
          <w:szCs w:val="24"/>
        </w:rPr>
        <w:t xml:space="preserve">2015.  The Affidavit </w:t>
      </w:r>
      <w:r w:rsidR="00D37B35">
        <w:rPr>
          <w:rFonts w:ascii="Times New Roman" w:hAnsi="Times New Roman" w:cs="Times New Roman"/>
          <w:color w:val="000000"/>
          <w:sz w:val="24"/>
          <w:szCs w:val="24"/>
        </w:rPr>
        <w:t xml:space="preserve">in the collection complaint </w:t>
      </w:r>
      <w:r w:rsidR="0024058F" w:rsidRPr="005A3118">
        <w:rPr>
          <w:rFonts w:ascii="Times New Roman" w:hAnsi="Times New Roman" w:cs="Times New Roman"/>
          <w:color w:val="000000"/>
          <w:sz w:val="24"/>
          <w:szCs w:val="24"/>
        </w:rPr>
        <w:t>was signed under oath but the Affiant admits that it was not true when she signed i</w:t>
      </w:r>
      <w:r w:rsidR="00FA6875" w:rsidRPr="005A3118">
        <w:rPr>
          <w:rFonts w:ascii="Times New Roman" w:hAnsi="Times New Roman" w:cs="Times New Roman"/>
          <w:color w:val="000000"/>
          <w:sz w:val="24"/>
          <w:szCs w:val="24"/>
        </w:rPr>
        <w:t>t.</w:t>
      </w:r>
      <w:r w:rsidR="00492346">
        <w:rPr>
          <w:rFonts w:ascii="Times New Roman" w:hAnsi="Times New Roman" w:cs="Times New Roman"/>
          <w:color w:val="000000"/>
          <w:sz w:val="24"/>
          <w:szCs w:val="24"/>
        </w:rPr>
        <w:t xml:space="preserve"> See </w:t>
      </w:r>
      <w:r w:rsidR="00492346" w:rsidRPr="00492346">
        <w:rPr>
          <w:rFonts w:ascii="Times New Roman" w:hAnsi="Times New Roman" w:cs="Times New Roman"/>
          <w:i/>
          <w:color w:val="000000"/>
          <w:sz w:val="24"/>
          <w:szCs w:val="24"/>
        </w:rPr>
        <w:t>Tyler at 363</w:t>
      </w:r>
      <w:r w:rsidR="00492346">
        <w:rPr>
          <w:rFonts w:ascii="Times New Roman" w:hAnsi="Times New Roman" w:cs="Times New Roman"/>
          <w:color w:val="000000"/>
          <w:sz w:val="24"/>
          <w:szCs w:val="24"/>
        </w:rPr>
        <w:t xml:space="preserve"> above.</w:t>
      </w:r>
    </w:p>
    <w:p w14:paraId="0C07C1F0" w14:textId="32069BE0" w:rsidR="00486945" w:rsidRPr="005A3118" w:rsidRDefault="00486945" w:rsidP="002677B4">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contextualSpacing/>
        <w:jc w:val="both"/>
        <w:rPr>
          <w:rFonts w:ascii="Times New Roman" w:hAnsi="Times New Roman" w:cs="Times New Roman"/>
          <w:color w:val="000000"/>
          <w:sz w:val="24"/>
          <w:szCs w:val="24"/>
        </w:rPr>
      </w:pPr>
      <w:r w:rsidRPr="005A3118">
        <w:rPr>
          <w:rFonts w:ascii="Times New Roman" w:hAnsi="Times New Roman" w:cs="Times New Roman"/>
          <w:color w:val="000000"/>
          <w:sz w:val="24"/>
          <w:szCs w:val="24"/>
        </w:rPr>
        <w:tab/>
        <w:t>Defendant violated 15 U.S.C. 1692e</w:t>
      </w:r>
      <w:r w:rsidRPr="005A3118">
        <w:rPr>
          <w:rFonts w:ascii="Times New Roman" w:hAnsi="Times New Roman" w:cs="Times New Roman"/>
          <w:sz w:val="24"/>
          <w:szCs w:val="24"/>
        </w:rPr>
        <w:t xml:space="preserve">(2)(A) by making false representations about the character, amount and </w:t>
      </w:r>
      <w:r w:rsidRPr="004C3937">
        <w:rPr>
          <w:rFonts w:ascii="Times New Roman" w:hAnsi="Times New Roman" w:cs="Times New Roman"/>
          <w:b/>
          <w:i/>
          <w:sz w:val="24"/>
          <w:szCs w:val="24"/>
        </w:rPr>
        <w:t>legal status</w:t>
      </w:r>
      <w:r w:rsidRPr="005A3118">
        <w:rPr>
          <w:rFonts w:ascii="Times New Roman" w:hAnsi="Times New Roman" w:cs="Times New Roman"/>
          <w:sz w:val="24"/>
          <w:szCs w:val="24"/>
        </w:rPr>
        <w:t xml:space="preserve"> of the debt and without itemization of the debt.</w:t>
      </w:r>
      <w:r w:rsidRPr="005A3118">
        <w:rPr>
          <w:rFonts w:ascii="Times New Roman" w:hAnsi="Times New Roman" w:cs="Times New Roman"/>
          <w:color w:val="000000"/>
          <w:sz w:val="24"/>
          <w:szCs w:val="24"/>
        </w:rPr>
        <w:t xml:space="preserve"> </w:t>
      </w:r>
      <w:r w:rsidR="00FA6875" w:rsidRPr="005A3118">
        <w:rPr>
          <w:rFonts w:ascii="Times New Roman" w:hAnsi="Times New Roman" w:cs="Times New Roman"/>
          <w:color w:val="000000"/>
          <w:sz w:val="24"/>
          <w:szCs w:val="24"/>
        </w:rPr>
        <w:t xml:space="preserve"> The Cardholder agreement determines what to charge the Defendant</w:t>
      </w:r>
      <w:r w:rsidR="004C3937">
        <w:rPr>
          <w:rFonts w:ascii="Times New Roman" w:hAnsi="Times New Roman" w:cs="Times New Roman"/>
          <w:color w:val="000000"/>
          <w:sz w:val="24"/>
          <w:szCs w:val="24"/>
        </w:rPr>
        <w:t>. Ye</w:t>
      </w:r>
      <w:r w:rsidR="00FA6875" w:rsidRPr="005A3118">
        <w:rPr>
          <w:rFonts w:ascii="Times New Roman" w:hAnsi="Times New Roman" w:cs="Times New Roman"/>
          <w:color w:val="000000"/>
          <w:sz w:val="24"/>
          <w:szCs w:val="24"/>
        </w:rPr>
        <w:t>t</w:t>
      </w:r>
      <w:r w:rsidR="00475B9E">
        <w:rPr>
          <w:rFonts w:ascii="Times New Roman" w:hAnsi="Times New Roman" w:cs="Times New Roman"/>
          <w:color w:val="000000"/>
          <w:sz w:val="24"/>
          <w:szCs w:val="24"/>
        </w:rPr>
        <w:t>, the a</w:t>
      </w:r>
      <w:r w:rsidR="00FA6875" w:rsidRPr="005A3118">
        <w:rPr>
          <w:rFonts w:ascii="Times New Roman" w:hAnsi="Times New Roman" w:cs="Times New Roman"/>
          <w:color w:val="000000"/>
          <w:sz w:val="24"/>
          <w:szCs w:val="24"/>
        </w:rPr>
        <w:t xml:space="preserve">greement </w:t>
      </w:r>
      <w:r w:rsidR="00475B9E">
        <w:rPr>
          <w:rFonts w:ascii="Times New Roman" w:hAnsi="Times New Roman" w:cs="Times New Roman"/>
          <w:color w:val="000000"/>
          <w:sz w:val="24"/>
          <w:szCs w:val="24"/>
        </w:rPr>
        <w:t xml:space="preserve">supplied to the court is a not signed by Mr. </w:t>
      </w:r>
      <w:r w:rsidR="006033FC">
        <w:rPr>
          <w:rFonts w:ascii="Times New Roman" w:hAnsi="Times New Roman" w:cs="Times New Roman"/>
          <w:color w:val="000000"/>
          <w:sz w:val="24"/>
          <w:szCs w:val="24"/>
        </w:rPr>
        <w:t>Mr. Debtor</w:t>
      </w:r>
      <w:r w:rsidR="00FA6875" w:rsidRPr="005A3118">
        <w:rPr>
          <w:rFonts w:ascii="Times New Roman" w:hAnsi="Times New Roman" w:cs="Times New Roman"/>
          <w:color w:val="000000"/>
          <w:sz w:val="24"/>
          <w:szCs w:val="24"/>
        </w:rPr>
        <w:t xml:space="preserve"> in 2016.</w:t>
      </w:r>
      <w:r w:rsidRPr="005A3118">
        <w:rPr>
          <w:rFonts w:ascii="Times New Roman" w:hAnsi="Times New Roman" w:cs="Times New Roman"/>
          <w:color w:val="000000"/>
          <w:sz w:val="24"/>
          <w:szCs w:val="24"/>
        </w:rPr>
        <w:t xml:space="preserve">  Defendant violated 15 U.S.C. 1692e</w:t>
      </w:r>
      <w:r w:rsidRPr="005A3118">
        <w:rPr>
          <w:rFonts w:ascii="Times New Roman" w:hAnsi="Times New Roman" w:cs="Times New Roman"/>
          <w:sz w:val="24"/>
          <w:szCs w:val="24"/>
        </w:rPr>
        <w:t xml:space="preserve"> (5) by suing on a debt that Plaintiff does not owe </w:t>
      </w:r>
      <w:r w:rsidR="00BF3FFC">
        <w:rPr>
          <w:rFonts w:ascii="Times New Roman" w:hAnsi="Times New Roman" w:cs="Times New Roman"/>
          <w:sz w:val="24"/>
          <w:szCs w:val="24"/>
        </w:rPr>
        <w:t>Plaintiff</w:t>
      </w:r>
      <w:r w:rsidR="00DC6BB8" w:rsidRPr="005A3118">
        <w:rPr>
          <w:rFonts w:ascii="Times New Roman" w:hAnsi="Times New Roman" w:cs="Times New Roman"/>
          <w:sz w:val="24"/>
          <w:szCs w:val="24"/>
        </w:rPr>
        <w:t xml:space="preserve"> and Midland does not have proof </w:t>
      </w:r>
      <w:r w:rsidR="00BF3FFC">
        <w:rPr>
          <w:rFonts w:ascii="Times New Roman" w:hAnsi="Times New Roman" w:cs="Times New Roman"/>
          <w:sz w:val="24"/>
          <w:szCs w:val="24"/>
        </w:rPr>
        <w:t>or contract to sue upon</w:t>
      </w:r>
      <w:r w:rsidRPr="005A3118">
        <w:rPr>
          <w:rFonts w:ascii="Times New Roman" w:hAnsi="Times New Roman" w:cs="Times New Roman"/>
          <w:sz w:val="24"/>
          <w:szCs w:val="24"/>
        </w:rPr>
        <w:t>.</w:t>
      </w:r>
      <w:r w:rsidRPr="005A3118">
        <w:rPr>
          <w:rFonts w:ascii="Times New Roman" w:hAnsi="Times New Roman" w:cs="Times New Roman"/>
          <w:color w:val="000000"/>
          <w:sz w:val="24"/>
          <w:szCs w:val="24"/>
        </w:rPr>
        <w:t xml:space="preserve"> </w:t>
      </w:r>
    </w:p>
    <w:p w14:paraId="6194E00E" w14:textId="2B0286B3" w:rsidR="00486945" w:rsidRPr="005A3118" w:rsidRDefault="00486945" w:rsidP="002677B4">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contextualSpacing/>
        <w:jc w:val="both"/>
        <w:rPr>
          <w:rFonts w:ascii="Times New Roman" w:hAnsi="Times New Roman" w:cs="Times New Roman"/>
          <w:sz w:val="24"/>
          <w:szCs w:val="24"/>
        </w:rPr>
      </w:pPr>
      <w:r w:rsidRPr="005A3118">
        <w:rPr>
          <w:rFonts w:ascii="Times New Roman" w:hAnsi="Times New Roman" w:cs="Times New Roman"/>
          <w:color w:val="000000"/>
          <w:sz w:val="24"/>
          <w:szCs w:val="24"/>
        </w:rPr>
        <w:tab/>
        <w:t>Defendant violated 15 U.S.C. 1692f</w:t>
      </w:r>
      <w:r w:rsidRPr="005A3118">
        <w:rPr>
          <w:rFonts w:ascii="Times New Roman" w:hAnsi="Times New Roman" w:cs="Times New Roman"/>
          <w:sz w:val="24"/>
          <w:szCs w:val="24"/>
        </w:rPr>
        <w:t xml:space="preserve"> (1) by suing for interest costs, damages and fees that it is not authorized by the original contract to collect and without itemization of the debt.</w:t>
      </w:r>
      <w:r w:rsidR="00DC6BB8" w:rsidRPr="005A3118">
        <w:rPr>
          <w:rFonts w:ascii="Times New Roman" w:hAnsi="Times New Roman" w:cs="Times New Roman"/>
          <w:sz w:val="24"/>
          <w:szCs w:val="24"/>
        </w:rPr>
        <w:t xml:space="preserve"> Where is the Original Contract from 2015?</w:t>
      </w:r>
      <w:r w:rsidRPr="005A3118">
        <w:rPr>
          <w:rFonts w:ascii="Times New Roman" w:hAnsi="Times New Roman" w:cs="Times New Roman"/>
          <w:color w:val="000000"/>
          <w:sz w:val="24"/>
          <w:szCs w:val="24"/>
        </w:rPr>
        <w:tab/>
      </w:r>
      <w:r w:rsidR="00DC6BB8" w:rsidRPr="005A3118">
        <w:rPr>
          <w:rFonts w:ascii="Times New Roman" w:hAnsi="Times New Roman" w:cs="Times New Roman"/>
          <w:color w:val="000000"/>
          <w:sz w:val="24"/>
          <w:szCs w:val="24"/>
        </w:rPr>
        <w:t xml:space="preserve">Given the violations and false documents, </w:t>
      </w:r>
      <w:r w:rsidRPr="005A3118">
        <w:rPr>
          <w:rFonts w:ascii="Times New Roman" w:hAnsi="Times New Roman" w:cs="Times New Roman"/>
          <w:color w:val="000000"/>
          <w:sz w:val="24"/>
          <w:szCs w:val="24"/>
        </w:rPr>
        <w:t>Defendant violated 15 U.S.C. 1692e</w:t>
      </w:r>
      <w:r w:rsidRPr="005A3118">
        <w:rPr>
          <w:rFonts w:ascii="Times New Roman" w:hAnsi="Times New Roman" w:cs="Times New Roman"/>
          <w:sz w:val="24"/>
          <w:szCs w:val="24"/>
        </w:rPr>
        <w:t xml:space="preserve"> (3) and </w:t>
      </w:r>
      <w:r w:rsidRPr="005A3118">
        <w:rPr>
          <w:rFonts w:ascii="Times New Roman" w:hAnsi="Times New Roman" w:cs="Times New Roman"/>
          <w:color w:val="000000"/>
          <w:sz w:val="24"/>
          <w:szCs w:val="24"/>
        </w:rPr>
        <w:t>15 U.S.C. 1692e (10</w:t>
      </w:r>
      <w:r w:rsidRPr="005A3118">
        <w:rPr>
          <w:rFonts w:ascii="Times New Roman" w:hAnsi="Times New Roman" w:cs="Times New Roman"/>
          <w:sz w:val="24"/>
          <w:szCs w:val="24"/>
        </w:rPr>
        <w:t xml:space="preserve">) by filing a lawsuit without any meaningful attorney review of the file before it was signed and in violation of MCR 2.114. </w:t>
      </w:r>
      <w:r w:rsidRPr="005A3118">
        <w:rPr>
          <w:rFonts w:ascii="Times New Roman" w:hAnsi="Times New Roman" w:cs="Times New Roman"/>
          <w:b/>
          <w:sz w:val="24"/>
          <w:szCs w:val="24"/>
          <w:u w:val="single"/>
        </w:rPr>
        <w:t xml:space="preserve">Exhibit </w:t>
      </w:r>
      <w:r w:rsidR="00C65900">
        <w:rPr>
          <w:rFonts w:ascii="Times New Roman" w:hAnsi="Times New Roman" w:cs="Times New Roman"/>
          <w:b/>
          <w:sz w:val="24"/>
          <w:szCs w:val="24"/>
          <w:u w:val="single"/>
        </w:rPr>
        <w:t>13</w:t>
      </w:r>
      <w:r w:rsidR="00E61AB8">
        <w:rPr>
          <w:rFonts w:ascii="Times New Roman" w:hAnsi="Times New Roman" w:cs="Times New Roman"/>
          <w:b/>
          <w:sz w:val="24"/>
          <w:szCs w:val="24"/>
          <w:u w:val="single"/>
        </w:rPr>
        <w:t xml:space="preserve"> has</w:t>
      </w:r>
      <w:r w:rsidR="00E557ED">
        <w:rPr>
          <w:rFonts w:ascii="Times New Roman" w:hAnsi="Times New Roman" w:cs="Times New Roman"/>
          <w:b/>
          <w:sz w:val="24"/>
          <w:szCs w:val="24"/>
          <w:u w:val="single"/>
        </w:rPr>
        <w:t xml:space="preserve"> the statutes violated by Midland Funding, LLC in</w:t>
      </w:r>
      <w:r w:rsidRPr="005A3118">
        <w:rPr>
          <w:rFonts w:ascii="Times New Roman" w:hAnsi="Times New Roman" w:cs="Times New Roman"/>
          <w:b/>
          <w:sz w:val="24"/>
          <w:szCs w:val="24"/>
          <w:u w:val="single"/>
        </w:rPr>
        <w:t xml:space="preserve"> the</w:t>
      </w:r>
      <w:r w:rsidR="00E557ED">
        <w:rPr>
          <w:rFonts w:ascii="Times New Roman" w:hAnsi="Times New Roman" w:cs="Times New Roman"/>
          <w:b/>
          <w:sz w:val="24"/>
          <w:szCs w:val="24"/>
          <w:u w:val="single"/>
        </w:rPr>
        <w:t>ir</w:t>
      </w:r>
      <w:r w:rsidRPr="005A3118">
        <w:rPr>
          <w:rFonts w:ascii="Times New Roman" w:hAnsi="Times New Roman" w:cs="Times New Roman"/>
          <w:b/>
          <w:sz w:val="24"/>
          <w:szCs w:val="24"/>
          <w:u w:val="single"/>
        </w:rPr>
        <w:t xml:space="preserve"> lawsuit</w:t>
      </w:r>
      <w:r w:rsidR="00E557ED">
        <w:rPr>
          <w:rFonts w:ascii="Times New Roman" w:hAnsi="Times New Roman" w:cs="Times New Roman"/>
          <w:b/>
          <w:sz w:val="24"/>
          <w:szCs w:val="24"/>
          <w:u w:val="single"/>
        </w:rPr>
        <w:t xml:space="preserve"> against Mr. </w:t>
      </w:r>
      <w:r w:rsidR="006033FC">
        <w:rPr>
          <w:rFonts w:ascii="Times New Roman" w:hAnsi="Times New Roman" w:cs="Times New Roman"/>
          <w:b/>
          <w:sz w:val="24"/>
          <w:szCs w:val="24"/>
          <w:u w:val="single"/>
        </w:rPr>
        <w:t>Mr. Debtor</w:t>
      </w:r>
      <w:r w:rsidRPr="005A3118">
        <w:rPr>
          <w:rFonts w:ascii="Times New Roman" w:hAnsi="Times New Roman" w:cs="Times New Roman"/>
          <w:sz w:val="24"/>
          <w:szCs w:val="24"/>
        </w:rPr>
        <w:t>.</w:t>
      </w:r>
    </w:p>
    <w:p w14:paraId="730249DF" w14:textId="77777777" w:rsidR="00602B41" w:rsidRPr="005A3118" w:rsidRDefault="00602B41" w:rsidP="00602B41">
      <w:pPr>
        <w:pStyle w:val="SingleSpacing"/>
        <w:widowControl w:val="0"/>
        <w:suppressLineNumbers/>
        <w:spacing w:line="480" w:lineRule="auto"/>
        <w:ind w:firstLine="720"/>
        <w:jc w:val="both"/>
        <w:rPr>
          <w:sz w:val="24"/>
          <w:szCs w:val="24"/>
        </w:rPr>
      </w:pPr>
      <w:r w:rsidRPr="005A3118">
        <w:rPr>
          <w:sz w:val="24"/>
          <w:szCs w:val="24"/>
        </w:rPr>
        <w:t xml:space="preserve">The FDCPA is a strict liability statute, which provides for actual or statutory damages upon the showing of one violation.  Whether a debt collector’s actions are false, deceptive, or misleading under § 1692(a)-g is based on whether the “least sophisticated consumer” would be misled by a defendant’s actions. </w:t>
      </w:r>
      <w:r w:rsidRPr="005A3118">
        <w:rPr>
          <w:i/>
          <w:sz w:val="24"/>
          <w:szCs w:val="24"/>
        </w:rPr>
        <w:t>Harvey v. Great Seneca Fin. Corp.</w:t>
      </w:r>
      <w:r w:rsidRPr="005A3118">
        <w:rPr>
          <w:sz w:val="24"/>
          <w:szCs w:val="24"/>
        </w:rPr>
        <w:t xml:space="preserve">, 453 F.3d 324, 329 (6th Cir. 2006).). This standard ensures “that the FDCPA protects all consumers, the gullible as well as the shrewd.” </w:t>
      </w:r>
      <w:r w:rsidRPr="005A3118">
        <w:rPr>
          <w:i/>
          <w:sz w:val="24"/>
          <w:szCs w:val="24"/>
        </w:rPr>
        <w:lastRenderedPageBreak/>
        <w:t>Kistner v. Law Offices of Michael P. Margelefsky, LLC.</w:t>
      </w:r>
      <w:r w:rsidRPr="005A3118">
        <w:rPr>
          <w:sz w:val="24"/>
          <w:szCs w:val="24"/>
        </w:rPr>
        <w:t>, 518 F.3d 433, 438 (6th Cir).</w:t>
      </w:r>
    </w:p>
    <w:p w14:paraId="452F0FE3" w14:textId="063D1672" w:rsidR="00497751" w:rsidRPr="005A3118" w:rsidRDefault="00486945" w:rsidP="00530EEF">
      <w:pPr>
        <w:pStyle w:val="ListParagraph"/>
        <w:tabs>
          <w:tab w:val="left" w:pos="-2160"/>
        </w:tabs>
        <w:spacing w:line="480" w:lineRule="auto"/>
        <w:ind w:left="0"/>
        <w:rPr>
          <w:rFonts w:ascii="Times New Roman" w:hAnsi="Times New Roman" w:cs="Times New Roman"/>
          <w:color w:val="000000"/>
          <w:sz w:val="24"/>
          <w:szCs w:val="24"/>
          <w:shd w:val="clear" w:color="auto" w:fill="FFFFFF"/>
        </w:rPr>
      </w:pPr>
      <w:r w:rsidRPr="005A3118">
        <w:rPr>
          <w:rFonts w:ascii="Times New Roman" w:hAnsi="Times New Roman" w:cs="Times New Roman"/>
          <w:color w:val="000000"/>
          <w:sz w:val="24"/>
          <w:szCs w:val="24"/>
        </w:rPr>
        <w:tab/>
      </w:r>
      <w:r w:rsidR="00497751" w:rsidRPr="005A3118">
        <w:rPr>
          <w:rFonts w:ascii="Times New Roman" w:hAnsi="Times New Roman" w:cs="Times New Roman"/>
          <w:color w:val="000000"/>
          <w:sz w:val="24"/>
          <w:szCs w:val="24"/>
          <w:shd w:val="clear" w:color="auto" w:fill="FFFFFF"/>
        </w:rPr>
        <w:t xml:space="preserve">The RCPA mirrors the requirements and remedies of the FDCPA with the same </w:t>
      </w:r>
      <w:r w:rsidR="00497751" w:rsidRPr="005A3118">
        <w:rPr>
          <w:rFonts w:ascii="Times New Roman" w:hAnsi="Times New Roman" w:cs="Times New Roman"/>
          <w:sz w:val="24"/>
          <w:szCs w:val="24"/>
        </w:rPr>
        <w:t>6</w:t>
      </w:r>
      <w:r w:rsidR="00497751" w:rsidRPr="005A3118">
        <w:rPr>
          <w:rFonts w:ascii="Times New Roman" w:hAnsi="Times New Roman" w:cs="Times New Roman"/>
          <w:sz w:val="24"/>
          <w:szCs w:val="24"/>
          <w:vertAlign w:val="superscript"/>
        </w:rPr>
        <w:t>th</w:t>
      </w:r>
      <w:r w:rsidR="00497751" w:rsidRPr="005A3118">
        <w:rPr>
          <w:rFonts w:ascii="Times New Roman" w:hAnsi="Times New Roman" w:cs="Times New Roman"/>
          <w:sz w:val="24"/>
          <w:szCs w:val="24"/>
        </w:rPr>
        <w:t xml:space="preserve"> Circuit use of the “least sophisticated consumer” standard</w:t>
      </w:r>
      <w:r w:rsidR="00497751" w:rsidRPr="005A3118">
        <w:rPr>
          <w:rFonts w:ascii="Times New Roman" w:hAnsi="Times New Roman" w:cs="Times New Roman"/>
          <w:color w:val="000000"/>
          <w:sz w:val="24"/>
          <w:szCs w:val="24"/>
          <w:shd w:val="clear" w:color="auto" w:fill="FFFFFF"/>
        </w:rPr>
        <w:t xml:space="preserve">. </w:t>
      </w:r>
      <w:r w:rsidR="00497751" w:rsidRPr="005A3118">
        <w:rPr>
          <w:rFonts w:ascii="Times New Roman" w:hAnsi="Times New Roman" w:cs="Times New Roman"/>
          <w:i/>
          <w:iCs/>
          <w:color w:val="333333"/>
          <w:sz w:val="24"/>
          <w:szCs w:val="24"/>
          <w:shd w:val="clear" w:color="auto" w:fill="FFFFFF"/>
        </w:rPr>
        <w:t>McKeown v. Mary Jane M. Elliott P.C.,</w:t>
      </w:r>
      <w:r w:rsidR="00497751" w:rsidRPr="005A3118">
        <w:rPr>
          <w:rStyle w:val="apple-converted-space"/>
          <w:rFonts w:ascii="Times New Roman" w:hAnsi="Times New Roman" w:cs="Times New Roman"/>
          <w:i/>
          <w:iCs/>
          <w:color w:val="333333"/>
          <w:sz w:val="24"/>
          <w:szCs w:val="24"/>
          <w:shd w:val="clear" w:color="auto" w:fill="FFFFFF"/>
        </w:rPr>
        <w:t> </w:t>
      </w:r>
      <w:r w:rsidR="00497751" w:rsidRPr="005A3118">
        <w:rPr>
          <w:rFonts w:ascii="Times New Roman" w:hAnsi="Times New Roman" w:cs="Times New Roman"/>
          <w:color w:val="333333"/>
          <w:sz w:val="24"/>
          <w:szCs w:val="24"/>
          <w:shd w:val="clear" w:color="auto" w:fill="FFFFFF"/>
        </w:rPr>
        <w:t>No. 07–12016–BC,</w:t>
      </w:r>
      <w:r w:rsidR="00497751" w:rsidRPr="005A3118">
        <w:rPr>
          <w:rStyle w:val="apple-converted-space"/>
          <w:rFonts w:ascii="Times New Roman" w:hAnsi="Times New Roman" w:cs="Times New Roman"/>
          <w:color w:val="333333"/>
          <w:sz w:val="24"/>
          <w:szCs w:val="24"/>
          <w:shd w:val="clear" w:color="auto" w:fill="FFFFFF"/>
        </w:rPr>
        <w:t> </w:t>
      </w:r>
      <w:r w:rsidR="00497751" w:rsidRPr="005A3118">
        <w:rPr>
          <w:rStyle w:val="ng-scope"/>
          <w:rFonts w:ascii="Times New Roman" w:hAnsi="Times New Roman" w:cs="Times New Roman"/>
          <w:color w:val="333333"/>
          <w:sz w:val="24"/>
          <w:szCs w:val="24"/>
          <w:shd w:val="clear" w:color="auto" w:fill="FFFFFF"/>
        </w:rPr>
        <w:t>2007 WL 4326825</w:t>
      </w:r>
      <w:r w:rsidR="00497751" w:rsidRPr="005A3118">
        <w:rPr>
          <w:rFonts w:ascii="Times New Roman" w:hAnsi="Times New Roman" w:cs="Times New Roman"/>
          <w:color w:val="333333"/>
          <w:sz w:val="24"/>
          <w:szCs w:val="24"/>
          <w:shd w:val="clear" w:color="auto" w:fill="FFFFFF"/>
        </w:rPr>
        <w:t>, at *5 (E.D.Mich. Dec. 10, 2007) (citing</w:t>
      </w:r>
      <w:r w:rsidR="00497751" w:rsidRPr="005A3118">
        <w:rPr>
          <w:rStyle w:val="apple-converted-space"/>
          <w:rFonts w:ascii="Times New Roman" w:hAnsi="Times New Roman" w:cs="Times New Roman"/>
          <w:color w:val="333333"/>
          <w:sz w:val="24"/>
          <w:szCs w:val="24"/>
          <w:shd w:val="clear" w:color="auto" w:fill="FFFFFF"/>
        </w:rPr>
        <w:t> </w:t>
      </w:r>
      <w:r w:rsidR="00497751" w:rsidRPr="005A3118">
        <w:rPr>
          <w:rFonts w:ascii="Times New Roman" w:hAnsi="Times New Roman" w:cs="Times New Roman"/>
          <w:i/>
          <w:iCs/>
          <w:color w:val="333333"/>
          <w:sz w:val="24"/>
          <w:szCs w:val="24"/>
          <w:shd w:val="clear" w:color="auto" w:fill="FFFFFF"/>
        </w:rPr>
        <w:t>Hubbard v. Nat'l Bond and Collection Assocs., Inc.,</w:t>
      </w:r>
      <w:r w:rsidR="00497751" w:rsidRPr="005A3118">
        <w:rPr>
          <w:rStyle w:val="apple-converted-space"/>
          <w:rFonts w:ascii="Times New Roman" w:hAnsi="Times New Roman" w:cs="Times New Roman"/>
          <w:i/>
          <w:iCs/>
          <w:color w:val="333333"/>
          <w:sz w:val="24"/>
          <w:szCs w:val="24"/>
          <w:shd w:val="clear" w:color="auto" w:fill="FFFFFF"/>
        </w:rPr>
        <w:t> </w:t>
      </w:r>
      <w:r w:rsidR="00497751" w:rsidRPr="005A3118">
        <w:rPr>
          <w:rStyle w:val="ng-scope"/>
          <w:rFonts w:ascii="Times New Roman" w:hAnsi="Times New Roman" w:cs="Times New Roman"/>
          <w:color w:val="333333"/>
          <w:sz w:val="24"/>
          <w:szCs w:val="24"/>
          <w:shd w:val="clear" w:color="auto" w:fill="FFFFFF"/>
        </w:rPr>
        <w:t>126 B.R. 422</w:t>
      </w:r>
      <w:r w:rsidR="00497751" w:rsidRPr="005A3118">
        <w:rPr>
          <w:rFonts w:ascii="Times New Roman" w:hAnsi="Times New Roman" w:cs="Times New Roman"/>
          <w:color w:val="333333"/>
          <w:sz w:val="24"/>
          <w:szCs w:val="24"/>
          <w:shd w:val="clear" w:color="auto" w:fill="FFFFFF"/>
        </w:rPr>
        <w:t>, 426 (D.Del.1991)) held that “</w:t>
      </w:r>
      <w:r w:rsidR="00497751" w:rsidRPr="005A3118">
        <w:rPr>
          <w:rFonts w:ascii="Times New Roman" w:hAnsi="Times New Roman" w:cs="Times New Roman"/>
          <w:color w:val="000000"/>
          <w:sz w:val="24"/>
          <w:szCs w:val="24"/>
          <w:shd w:val="clear" w:color="auto" w:fill="FFFFFF"/>
        </w:rPr>
        <w:t xml:space="preserve">§ 445.252(e) applies to Defendant, its analysis is similar to that under § 1692e of the FDCPA, both of which bar misleading and deceptive communications… </w:t>
      </w:r>
      <w:r w:rsidR="001B798A" w:rsidRPr="005A3118">
        <w:rPr>
          <w:rFonts w:ascii="Times New Roman" w:hAnsi="Times New Roman" w:cs="Times New Roman"/>
          <w:color w:val="000000"/>
          <w:sz w:val="24"/>
          <w:szCs w:val="24"/>
          <w:shd w:val="clear" w:color="auto" w:fill="FFFFFF"/>
        </w:rPr>
        <w:t>Considering</w:t>
      </w:r>
      <w:r w:rsidR="00497751" w:rsidRPr="005A3118">
        <w:rPr>
          <w:rFonts w:ascii="Times New Roman" w:hAnsi="Times New Roman" w:cs="Times New Roman"/>
          <w:color w:val="000000"/>
          <w:sz w:val="24"/>
          <w:szCs w:val="24"/>
          <w:shd w:val="clear" w:color="auto" w:fill="FFFFFF"/>
        </w:rPr>
        <w:t xml:space="preserve"> the similarity between 15 U.S.C. § 1692e 15 U.S.C. § 1692g, it appears appropriate to view Plaintiff’s claims under the same “least sophisticated consumer” standard.</w:t>
      </w:r>
    </w:p>
    <w:p w14:paraId="3BEDC56F" w14:textId="734E9EC3" w:rsidR="00486945" w:rsidRPr="005A3118" w:rsidRDefault="00486945" w:rsidP="005A3118">
      <w:pPr>
        <w:spacing w:line="480" w:lineRule="auto"/>
        <w:ind w:firstLine="720"/>
        <w:rPr>
          <w:rFonts w:ascii="Times New Roman" w:hAnsi="Times New Roman" w:cs="Times New Roman"/>
          <w:color w:val="000000"/>
          <w:sz w:val="24"/>
          <w:szCs w:val="24"/>
        </w:rPr>
      </w:pPr>
      <w:r w:rsidRPr="005A3118">
        <w:rPr>
          <w:rFonts w:ascii="Times New Roman" w:hAnsi="Times New Roman" w:cs="Times New Roman"/>
          <w:sz w:val="24"/>
          <w:szCs w:val="24"/>
        </w:rPr>
        <w:t xml:space="preserve">Counter-Plaintiff alleges </w:t>
      </w:r>
      <w:r w:rsidR="00870998">
        <w:rPr>
          <w:rFonts w:ascii="Times New Roman" w:hAnsi="Times New Roman" w:cs="Times New Roman"/>
          <w:color w:val="000000"/>
          <w:sz w:val="24"/>
          <w:szCs w:val="24"/>
        </w:rPr>
        <w:t>Midland’s</w:t>
      </w:r>
      <w:r w:rsidRPr="005A3118">
        <w:rPr>
          <w:rFonts w:ascii="Times New Roman" w:hAnsi="Times New Roman" w:cs="Times New Roman"/>
          <w:sz w:val="24"/>
          <w:szCs w:val="24"/>
        </w:rPr>
        <w:t xml:space="preserve"> acts in attempting to collect this debt against the </w:t>
      </w:r>
      <w:r w:rsidR="00C76DE2">
        <w:rPr>
          <w:rFonts w:ascii="Times New Roman" w:hAnsi="Times New Roman" w:cs="Times New Roman"/>
          <w:sz w:val="24"/>
          <w:szCs w:val="24"/>
        </w:rPr>
        <w:t xml:space="preserve">Mr. </w:t>
      </w:r>
      <w:r w:rsidR="006033FC">
        <w:rPr>
          <w:rFonts w:ascii="Times New Roman" w:hAnsi="Times New Roman" w:cs="Times New Roman"/>
          <w:sz w:val="24"/>
          <w:szCs w:val="24"/>
        </w:rPr>
        <w:t>Mr. Debtor</w:t>
      </w:r>
      <w:r w:rsidRPr="005A3118">
        <w:rPr>
          <w:rFonts w:ascii="Times New Roman" w:hAnsi="Times New Roman" w:cs="Times New Roman"/>
          <w:sz w:val="24"/>
          <w:szCs w:val="24"/>
        </w:rPr>
        <w:t xml:space="preserve"> constitute violations of the Occupational Code, M.C.L. 339.915</w:t>
      </w:r>
      <w:r w:rsidR="009E4B2E" w:rsidRPr="005A3118">
        <w:rPr>
          <w:rFonts w:ascii="Times New Roman" w:hAnsi="Times New Roman" w:cs="Times New Roman"/>
          <w:sz w:val="24"/>
          <w:szCs w:val="24"/>
        </w:rPr>
        <w:t>/</w:t>
      </w:r>
      <w:r w:rsidR="00C76DE2">
        <w:rPr>
          <w:rFonts w:ascii="Times New Roman" w:hAnsi="Times New Roman" w:cs="Times New Roman"/>
          <w:sz w:val="24"/>
          <w:szCs w:val="24"/>
        </w:rPr>
        <w:t xml:space="preserve"> and RCPA </w:t>
      </w:r>
      <w:r w:rsidR="009E4B2E" w:rsidRPr="005A3118">
        <w:rPr>
          <w:rFonts w:ascii="Times New Roman" w:hAnsi="Times New Roman" w:cs="Times New Roman"/>
          <w:sz w:val="24"/>
          <w:szCs w:val="24"/>
        </w:rPr>
        <w:t>M.C.L 445.</w:t>
      </w:r>
      <w:r w:rsidR="0031056B" w:rsidRPr="005A3118">
        <w:rPr>
          <w:rFonts w:ascii="Times New Roman" w:hAnsi="Times New Roman" w:cs="Times New Roman"/>
          <w:sz w:val="24"/>
          <w:szCs w:val="24"/>
        </w:rPr>
        <w:t>252</w:t>
      </w:r>
      <w:r w:rsidRPr="005A3118">
        <w:rPr>
          <w:rFonts w:ascii="Times New Roman" w:hAnsi="Times New Roman" w:cs="Times New Roman"/>
          <w:sz w:val="24"/>
          <w:szCs w:val="24"/>
        </w:rPr>
        <w:t xml:space="preserve"> including but not limited</w:t>
      </w:r>
      <w:r w:rsidR="008740CD" w:rsidRPr="005A3118">
        <w:rPr>
          <w:rFonts w:ascii="Times New Roman" w:hAnsi="Times New Roman" w:cs="Times New Roman"/>
          <w:sz w:val="24"/>
          <w:szCs w:val="24"/>
        </w:rPr>
        <w:t xml:space="preserve"> to</w:t>
      </w:r>
      <w:r w:rsidRPr="005A3118">
        <w:rPr>
          <w:rFonts w:ascii="Times New Roman" w:hAnsi="Times New Roman" w:cs="Times New Roman"/>
          <w:sz w:val="24"/>
          <w:szCs w:val="24"/>
        </w:rPr>
        <w:t xml:space="preserve"> (e) </w:t>
      </w:r>
      <w:r w:rsidRPr="005A3118">
        <w:rPr>
          <w:rFonts w:ascii="Times New Roman" w:hAnsi="Times New Roman" w:cs="Times New Roman"/>
          <w:color w:val="000000"/>
          <w:sz w:val="24"/>
          <w:szCs w:val="24"/>
        </w:rPr>
        <w:t>Making an inaccurate, misleading, untrue, or deceptive statement or claim in a communication to collect a debt or concealing or not revealing the purpose of a communication when it is made in connection with collecting a debt</w:t>
      </w:r>
      <w:r w:rsidR="00F564AE" w:rsidRPr="005A3118">
        <w:rPr>
          <w:rFonts w:ascii="Times New Roman" w:hAnsi="Times New Roman" w:cs="Times New Roman"/>
          <w:color w:val="000000"/>
          <w:sz w:val="24"/>
          <w:szCs w:val="24"/>
        </w:rPr>
        <w:t>,</w:t>
      </w:r>
      <w:r w:rsidRPr="005A3118">
        <w:rPr>
          <w:rFonts w:ascii="Times New Roman" w:hAnsi="Times New Roman" w:cs="Times New Roman"/>
          <w:b/>
          <w:sz w:val="24"/>
          <w:szCs w:val="24"/>
        </w:rPr>
        <w:t xml:space="preserve"> </w:t>
      </w:r>
      <w:r w:rsidRPr="005A3118">
        <w:rPr>
          <w:rFonts w:ascii="Times New Roman" w:hAnsi="Times New Roman" w:cs="Times New Roman"/>
          <w:sz w:val="24"/>
          <w:szCs w:val="24"/>
        </w:rPr>
        <w:t>(n) by u</w:t>
      </w:r>
      <w:r w:rsidRPr="005A3118">
        <w:rPr>
          <w:rFonts w:ascii="Times New Roman" w:hAnsi="Times New Roman" w:cs="Times New Roman"/>
          <w:color w:val="000000"/>
          <w:sz w:val="24"/>
          <w:szCs w:val="24"/>
        </w:rPr>
        <w:t>sing a harassing, oppressive, or abusive method to collect a debt, including causing a telephone to ring or engaging a person in telephone conversation repeatedly, continuously, or at unusual times or places which are known to be inconvenient to the debtor</w:t>
      </w:r>
      <w:r w:rsidR="00F564AE" w:rsidRPr="005A3118">
        <w:rPr>
          <w:rFonts w:ascii="Times New Roman" w:hAnsi="Times New Roman" w:cs="Times New Roman"/>
          <w:color w:val="000000"/>
          <w:sz w:val="24"/>
          <w:szCs w:val="24"/>
        </w:rPr>
        <w:t>, (q</w:t>
      </w:r>
      <w:r w:rsidRPr="005A3118">
        <w:rPr>
          <w:rFonts w:ascii="Times New Roman" w:hAnsi="Times New Roman" w:cs="Times New Roman"/>
          <w:color w:val="000000"/>
          <w:sz w:val="24"/>
          <w:szCs w:val="24"/>
        </w:rPr>
        <w:t>) Failing to implement a procedure designed to prevent a violation by an employee.</w:t>
      </w:r>
    </w:p>
    <w:p w14:paraId="2D5B1DA9" w14:textId="25475817" w:rsidR="00A166EA" w:rsidRPr="005A3118" w:rsidRDefault="00D25E23" w:rsidP="00E76B43">
      <w:pPr>
        <w:pStyle w:val="ListParagraph"/>
        <w:numPr>
          <w:ilvl w:val="0"/>
          <w:numId w:val="42"/>
        </w:numPr>
        <w:spacing w:line="360" w:lineRule="auto"/>
        <w:rPr>
          <w:rFonts w:ascii="Times New Roman" w:hAnsi="Times New Roman" w:cs="Times New Roman"/>
          <w:b/>
          <w:i/>
          <w:color w:val="000000"/>
          <w:sz w:val="24"/>
          <w:szCs w:val="24"/>
        </w:rPr>
      </w:pPr>
      <w:r w:rsidRPr="005A3118">
        <w:rPr>
          <w:rFonts w:ascii="Times New Roman" w:hAnsi="Times New Roman" w:cs="Times New Roman"/>
          <w:b/>
          <w:i/>
          <w:color w:val="000000"/>
          <w:sz w:val="24"/>
          <w:szCs w:val="24"/>
        </w:rPr>
        <w:t xml:space="preserve">A word about </w:t>
      </w:r>
      <w:r w:rsidR="00E76B43" w:rsidRPr="005A3118">
        <w:rPr>
          <w:rFonts w:ascii="Times New Roman" w:eastAsia="Calibri" w:hAnsi="Times New Roman" w:cs="Times New Roman"/>
          <w:b/>
          <w:i/>
          <w:color w:val="000000"/>
          <w:sz w:val="24"/>
          <w:szCs w:val="24"/>
        </w:rPr>
        <w:t>Harvey v. Great Seneca Financial Corp., 453 F.3d 324 (6th Cir. 2006).</w:t>
      </w:r>
    </w:p>
    <w:p w14:paraId="2A593828" w14:textId="34748C93" w:rsidR="00CE2E16" w:rsidRDefault="00E76B43" w:rsidP="00F666B3">
      <w:pPr>
        <w:spacing w:line="480" w:lineRule="auto"/>
        <w:ind w:firstLine="720"/>
        <w:rPr>
          <w:rFonts w:ascii="Times New Roman" w:eastAsia="Calibri" w:hAnsi="Times New Roman" w:cs="Times New Roman"/>
          <w:sz w:val="24"/>
          <w:szCs w:val="24"/>
        </w:rPr>
      </w:pPr>
      <w:r w:rsidRPr="005A3118">
        <w:rPr>
          <w:rFonts w:ascii="Times New Roman" w:eastAsia="Calibri" w:hAnsi="Times New Roman" w:cs="Times New Roman"/>
          <w:sz w:val="24"/>
          <w:szCs w:val="24"/>
        </w:rPr>
        <w:t xml:space="preserve">Mr. </w:t>
      </w:r>
      <w:r w:rsidR="006033FC">
        <w:rPr>
          <w:rFonts w:ascii="Times New Roman" w:eastAsia="Calibri" w:hAnsi="Times New Roman" w:cs="Times New Roman"/>
          <w:sz w:val="24"/>
          <w:szCs w:val="24"/>
        </w:rPr>
        <w:t>Mr. Debtor</w:t>
      </w:r>
      <w:r w:rsidRPr="005A3118">
        <w:rPr>
          <w:rFonts w:ascii="Times New Roman" w:eastAsia="Calibri" w:hAnsi="Times New Roman" w:cs="Times New Roman"/>
          <w:sz w:val="24"/>
          <w:szCs w:val="24"/>
        </w:rPr>
        <w:t xml:space="preserve"> is </w:t>
      </w:r>
      <w:r w:rsidR="00A166EA" w:rsidRPr="005A3118">
        <w:rPr>
          <w:rFonts w:ascii="Times New Roman" w:eastAsia="Calibri" w:hAnsi="Times New Roman" w:cs="Times New Roman"/>
          <w:sz w:val="24"/>
          <w:szCs w:val="24"/>
        </w:rPr>
        <w:t xml:space="preserve">arguing that </w:t>
      </w:r>
      <w:r w:rsidR="00FE4D59" w:rsidRPr="005A3118">
        <w:rPr>
          <w:rFonts w:ascii="Times New Roman" w:eastAsia="Calibri" w:hAnsi="Times New Roman" w:cs="Times New Roman"/>
          <w:sz w:val="24"/>
          <w:szCs w:val="24"/>
        </w:rPr>
        <w:t>Midland</w:t>
      </w:r>
      <w:r w:rsidR="00A166EA" w:rsidRPr="005A3118">
        <w:rPr>
          <w:rFonts w:ascii="Times New Roman" w:eastAsia="Calibri" w:hAnsi="Times New Roman" w:cs="Times New Roman"/>
          <w:sz w:val="24"/>
          <w:szCs w:val="24"/>
        </w:rPr>
        <w:t xml:space="preserve"> has no legal right to sue them related to the </w:t>
      </w:r>
      <w:r w:rsidR="00CE2E16">
        <w:rPr>
          <w:rFonts w:ascii="Times New Roman" w:eastAsia="Calibri" w:hAnsi="Times New Roman" w:cs="Times New Roman"/>
          <w:sz w:val="24"/>
          <w:szCs w:val="24"/>
        </w:rPr>
        <w:t>Credit One</w:t>
      </w:r>
      <w:r w:rsidR="00A166EA" w:rsidRPr="005A3118">
        <w:rPr>
          <w:rFonts w:ascii="Times New Roman" w:eastAsia="Calibri" w:hAnsi="Times New Roman" w:cs="Times New Roman"/>
          <w:sz w:val="24"/>
          <w:szCs w:val="24"/>
        </w:rPr>
        <w:t xml:space="preserve"> debt at issue, and that by extension in doing so (among a multitude of violations) misrepresented the amounts due and/or the legal character and status of the debts at</w:t>
      </w:r>
      <w:r w:rsidR="0045498D">
        <w:rPr>
          <w:rFonts w:ascii="Times New Roman" w:eastAsia="Calibri" w:hAnsi="Times New Roman" w:cs="Times New Roman"/>
          <w:sz w:val="24"/>
          <w:szCs w:val="24"/>
        </w:rPr>
        <w:t xml:space="preserve"> issue</w:t>
      </w:r>
      <w:r w:rsidR="00B436B8">
        <w:rPr>
          <w:rFonts w:ascii="Times New Roman" w:eastAsia="Calibri" w:hAnsi="Times New Roman" w:cs="Times New Roman"/>
          <w:sz w:val="24"/>
          <w:szCs w:val="24"/>
        </w:rPr>
        <w:t xml:space="preserve"> when the lawsuit was filed against him.</w:t>
      </w:r>
      <w:r w:rsidR="00A166EA" w:rsidRPr="005A3118">
        <w:rPr>
          <w:rFonts w:ascii="Times New Roman" w:eastAsia="Calibri" w:hAnsi="Times New Roman" w:cs="Times New Roman"/>
          <w:sz w:val="24"/>
          <w:szCs w:val="24"/>
        </w:rPr>
        <w:t xml:space="preserve">   </w:t>
      </w:r>
    </w:p>
    <w:p w14:paraId="46CDCAC5" w14:textId="4EE114EA" w:rsidR="00F666B3" w:rsidRDefault="002C67A9" w:rsidP="00F666B3">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In </w:t>
      </w:r>
      <w:r w:rsidRPr="003365FC">
        <w:rPr>
          <w:rFonts w:ascii="Times New Roman" w:eastAsia="Calibri" w:hAnsi="Times New Roman" w:cs="Times New Roman"/>
          <w:i/>
          <w:color w:val="000000"/>
          <w:sz w:val="24"/>
          <w:szCs w:val="24"/>
        </w:rPr>
        <w:t>Harvey</w:t>
      </w:r>
      <w:r>
        <w:rPr>
          <w:rFonts w:ascii="Times New Roman" w:eastAsia="Calibri" w:hAnsi="Times New Roman" w:cs="Times New Roman"/>
          <w:color w:val="000000"/>
          <w:sz w:val="24"/>
          <w:szCs w:val="24"/>
        </w:rPr>
        <w:t xml:space="preserve">, the Plaintiff alleged that the debt collector did not have the means to prove a </w:t>
      </w:r>
      <w:r>
        <w:rPr>
          <w:rFonts w:ascii="Times New Roman" w:eastAsia="Calibri" w:hAnsi="Times New Roman" w:cs="Times New Roman"/>
          <w:color w:val="000000"/>
          <w:sz w:val="24"/>
          <w:szCs w:val="24"/>
        </w:rPr>
        <w:lastRenderedPageBreak/>
        <w:t xml:space="preserve">lawsuit </w:t>
      </w:r>
      <w:r w:rsidR="001A0969" w:rsidRPr="001A0969">
        <w:rPr>
          <w:rFonts w:ascii="Times New Roman" w:eastAsia="Calibri" w:hAnsi="Times New Roman" w:cs="Times New Roman"/>
          <w:i/>
          <w:color w:val="000000"/>
          <w:sz w:val="24"/>
          <w:szCs w:val="24"/>
        </w:rPr>
        <w:t>at the time of filing</w:t>
      </w:r>
      <w:r w:rsidR="001A0969">
        <w:rPr>
          <w:rFonts w:ascii="Times New Roman" w:eastAsia="Calibri" w:hAnsi="Times New Roman" w:cs="Times New Roman"/>
          <w:color w:val="000000"/>
          <w:sz w:val="24"/>
          <w:szCs w:val="24"/>
        </w:rPr>
        <w:t xml:space="preserve">. Ms. Harvey lost because she could not show the debt collector was incapable of ever </w:t>
      </w:r>
      <w:r w:rsidR="00380601">
        <w:rPr>
          <w:rFonts w:ascii="Times New Roman" w:eastAsia="Calibri" w:hAnsi="Times New Roman" w:cs="Times New Roman"/>
          <w:color w:val="000000"/>
          <w:sz w:val="24"/>
          <w:szCs w:val="24"/>
        </w:rPr>
        <w:t xml:space="preserve">obtaining </w:t>
      </w:r>
      <w:r w:rsidR="005A6143">
        <w:rPr>
          <w:rFonts w:ascii="Times New Roman" w:eastAsia="Calibri" w:hAnsi="Times New Roman" w:cs="Times New Roman"/>
          <w:color w:val="000000"/>
          <w:sz w:val="24"/>
          <w:szCs w:val="24"/>
        </w:rPr>
        <w:t>the proper paperwork throughout the case</w:t>
      </w:r>
      <w:r w:rsidR="00380601">
        <w:rPr>
          <w:rFonts w:ascii="Times New Roman" w:eastAsia="Calibri" w:hAnsi="Times New Roman" w:cs="Times New Roman"/>
          <w:color w:val="000000"/>
          <w:sz w:val="24"/>
          <w:szCs w:val="24"/>
        </w:rPr>
        <w:t>.</w:t>
      </w:r>
      <w:r w:rsidR="005A6143">
        <w:rPr>
          <w:rFonts w:ascii="Times New Roman" w:eastAsia="Calibri" w:hAnsi="Times New Roman" w:cs="Times New Roman"/>
          <w:color w:val="000000"/>
          <w:sz w:val="24"/>
          <w:szCs w:val="24"/>
        </w:rPr>
        <w:t xml:space="preserve"> Here, Midland</w:t>
      </w:r>
      <w:r w:rsidR="00560CB4">
        <w:rPr>
          <w:rFonts w:ascii="Times New Roman" w:eastAsia="Calibri" w:hAnsi="Times New Roman" w:cs="Times New Roman"/>
          <w:color w:val="000000"/>
          <w:sz w:val="24"/>
          <w:szCs w:val="24"/>
        </w:rPr>
        <w:t xml:space="preserve"> filed </w:t>
      </w:r>
      <w:r w:rsidR="00E843D1" w:rsidRPr="005A3118">
        <w:rPr>
          <w:rFonts w:ascii="Times New Roman" w:eastAsia="Calibri" w:hAnsi="Times New Roman" w:cs="Times New Roman"/>
          <w:color w:val="000000"/>
          <w:sz w:val="24"/>
          <w:szCs w:val="24"/>
        </w:rPr>
        <w:t xml:space="preserve">a </w:t>
      </w:r>
      <w:r w:rsidR="00F666B3" w:rsidRPr="005A3118">
        <w:rPr>
          <w:rFonts w:ascii="Times New Roman" w:eastAsia="Calibri" w:hAnsi="Times New Roman" w:cs="Times New Roman"/>
          <w:color w:val="000000"/>
          <w:sz w:val="24"/>
          <w:szCs w:val="24"/>
        </w:rPr>
        <w:t>collection lawsuit “</w:t>
      </w:r>
      <w:r w:rsidR="00F666B3" w:rsidRPr="005A3118">
        <w:rPr>
          <w:rFonts w:ascii="Times New Roman" w:hAnsi="Times New Roman" w:cs="Times New Roman"/>
          <w:i/>
          <w:sz w:val="24"/>
          <w:szCs w:val="24"/>
        </w:rPr>
        <w:t>without the means of ever being able to obtain sufficient proof of the debt-collection action</w:t>
      </w:r>
      <w:r w:rsidR="00F666B3" w:rsidRPr="005A3118">
        <w:rPr>
          <w:rFonts w:ascii="Times New Roman" w:hAnsi="Times New Roman" w:cs="Times New Roman"/>
          <w:sz w:val="24"/>
          <w:szCs w:val="24"/>
        </w:rPr>
        <w:t xml:space="preserve">.”  Midland’s Brief shows they have no proof they own the </w:t>
      </w:r>
      <w:r w:rsidR="006033FC">
        <w:rPr>
          <w:rFonts w:ascii="Times New Roman" w:hAnsi="Times New Roman" w:cs="Times New Roman"/>
          <w:sz w:val="24"/>
          <w:szCs w:val="24"/>
        </w:rPr>
        <w:t>Mr. Debtor</w:t>
      </w:r>
      <w:r w:rsidR="00661547">
        <w:rPr>
          <w:rFonts w:ascii="Times New Roman" w:hAnsi="Times New Roman" w:cs="Times New Roman"/>
          <w:sz w:val="24"/>
          <w:szCs w:val="24"/>
        </w:rPr>
        <w:t xml:space="preserve"> </w:t>
      </w:r>
      <w:r w:rsidR="00F666B3" w:rsidRPr="005A3118">
        <w:rPr>
          <w:rFonts w:ascii="Times New Roman" w:hAnsi="Times New Roman" w:cs="Times New Roman"/>
          <w:sz w:val="24"/>
          <w:szCs w:val="24"/>
        </w:rPr>
        <w:t xml:space="preserve">debt. Even after they filed the Summary Motion, their only fall back was on the signature of supplemental </w:t>
      </w:r>
      <w:r w:rsidR="00D63E7A" w:rsidRPr="005A3118">
        <w:rPr>
          <w:rFonts w:ascii="Times New Roman" w:hAnsi="Times New Roman" w:cs="Times New Roman"/>
          <w:sz w:val="24"/>
          <w:szCs w:val="24"/>
        </w:rPr>
        <w:t xml:space="preserve">responses from </w:t>
      </w:r>
      <w:bookmarkStart w:id="11" w:name="_Hlk514049652"/>
      <w:r w:rsidR="00D63E7A" w:rsidRPr="005A3118">
        <w:rPr>
          <w:rFonts w:ascii="Times New Roman" w:hAnsi="Times New Roman" w:cs="Times New Roman"/>
          <w:sz w:val="24"/>
          <w:szCs w:val="24"/>
        </w:rPr>
        <w:t xml:space="preserve">Mr. </w:t>
      </w:r>
      <w:r w:rsidR="00D63E7A" w:rsidRPr="005A3118">
        <w:rPr>
          <w:rFonts w:ascii="Times New Roman" w:eastAsia="Times New Roman" w:hAnsi="Times New Roman" w:cs="Times New Roman"/>
          <w:sz w:val="24"/>
          <w:szCs w:val="24"/>
        </w:rPr>
        <w:t>Zaystev</w:t>
      </w:r>
      <w:r w:rsidR="00D63E7A" w:rsidRPr="005A3118">
        <w:rPr>
          <w:rFonts w:ascii="Times New Roman" w:hAnsi="Times New Roman" w:cs="Times New Roman"/>
          <w:sz w:val="24"/>
          <w:szCs w:val="24"/>
        </w:rPr>
        <w:t xml:space="preserve"> </w:t>
      </w:r>
      <w:bookmarkEnd w:id="11"/>
      <w:r w:rsidR="00D63E7A" w:rsidRPr="005A3118">
        <w:rPr>
          <w:rFonts w:ascii="Times New Roman" w:hAnsi="Times New Roman" w:cs="Times New Roman"/>
          <w:sz w:val="24"/>
          <w:szCs w:val="24"/>
        </w:rPr>
        <w:t xml:space="preserve">and he refuses to show personal knowledge of much of anything. </w:t>
      </w:r>
      <w:r w:rsidR="00F666B3" w:rsidRPr="005A3118">
        <w:rPr>
          <w:rFonts w:ascii="Times New Roman" w:hAnsi="Times New Roman" w:cs="Times New Roman"/>
          <w:b/>
          <w:sz w:val="24"/>
          <w:szCs w:val="24"/>
          <w:u w:val="single"/>
        </w:rPr>
        <w:t>T</w:t>
      </w:r>
      <w:r w:rsidR="00F666B3" w:rsidRPr="005A3118">
        <w:rPr>
          <w:rFonts w:ascii="Times New Roman" w:eastAsia="Calibri" w:hAnsi="Times New Roman" w:cs="Times New Roman"/>
          <w:b/>
          <w:sz w:val="24"/>
          <w:szCs w:val="24"/>
          <w:u w:val="single"/>
        </w:rPr>
        <w:t xml:space="preserve">he </w:t>
      </w:r>
      <w:r w:rsidR="00F666B3" w:rsidRPr="005A3118">
        <w:rPr>
          <w:rFonts w:ascii="Times New Roman" w:eastAsia="Calibri" w:hAnsi="Times New Roman" w:cs="Times New Roman"/>
          <w:b/>
          <w:i/>
          <w:sz w:val="24"/>
          <w:szCs w:val="24"/>
          <w:u w:val="single"/>
        </w:rPr>
        <w:t>Harvey</w:t>
      </w:r>
      <w:r w:rsidR="00F666B3" w:rsidRPr="005A3118">
        <w:rPr>
          <w:rFonts w:ascii="Times New Roman" w:eastAsia="Calibri" w:hAnsi="Times New Roman" w:cs="Times New Roman"/>
          <w:b/>
          <w:sz w:val="24"/>
          <w:szCs w:val="24"/>
          <w:u w:val="single"/>
        </w:rPr>
        <w:t xml:space="preserve"> analysis would not apply to this case</w:t>
      </w:r>
      <w:r w:rsidR="00F666B3" w:rsidRPr="005A3118">
        <w:rPr>
          <w:rFonts w:ascii="Times New Roman" w:eastAsia="Calibri" w:hAnsi="Times New Roman" w:cs="Times New Roman"/>
          <w:sz w:val="24"/>
          <w:szCs w:val="24"/>
        </w:rPr>
        <w:t xml:space="preserve">. </w:t>
      </w:r>
    </w:p>
    <w:p w14:paraId="1309A062" w14:textId="1FA2A27E" w:rsidR="003450DC" w:rsidRPr="00CC2218" w:rsidRDefault="00480498" w:rsidP="00CC2218">
      <w:pPr>
        <w:pStyle w:val="ListParagraph"/>
        <w:numPr>
          <w:ilvl w:val="0"/>
          <w:numId w:val="46"/>
        </w:numPr>
        <w:spacing w:line="480" w:lineRule="auto"/>
        <w:jc w:val="center"/>
        <w:rPr>
          <w:rFonts w:ascii="Times New Roman" w:eastAsia="Calibri" w:hAnsi="Times New Roman" w:cs="Times New Roman"/>
          <w:b/>
          <w:sz w:val="24"/>
          <w:szCs w:val="24"/>
          <w:u w:val="single"/>
        </w:rPr>
      </w:pPr>
      <w:r w:rsidRPr="00CC2218">
        <w:rPr>
          <w:rFonts w:ascii="Times New Roman" w:eastAsia="Calibri" w:hAnsi="Times New Roman" w:cs="Times New Roman"/>
          <w:b/>
          <w:sz w:val="24"/>
          <w:szCs w:val="24"/>
          <w:u w:val="single"/>
        </w:rPr>
        <w:t>CONCLUSION</w:t>
      </w:r>
    </w:p>
    <w:p w14:paraId="2A6E9E12" w14:textId="7A88D7C5" w:rsidR="00480498" w:rsidRDefault="00480498" w:rsidP="007330F4">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shown above, Midland Funding, LLC has sued Mr. </w:t>
      </w:r>
      <w:r w:rsidR="006033FC">
        <w:rPr>
          <w:rFonts w:ascii="Times New Roman" w:eastAsia="Times New Roman" w:hAnsi="Times New Roman" w:cs="Times New Roman"/>
          <w:sz w:val="24"/>
          <w:szCs w:val="24"/>
        </w:rPr>
        <w:t>Mr. Debtor</w:t>
      </w:r>
      <w:r>
        <w:rPr>
          <w:rFonts w:ascii="Times New Roman" w:eastAsia="Times New Roman" w:hAnsi="Times New Roman" w:cs="Times New Roman"/>
          <w:sz w:val="24"/>
          <w:szCs w:val="24"/>
        </w:rPr>
        <w:t xml:space="preserve"> </w:t>
      </w:r>
      <w:r w:rsidR="00BF01CC">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no proof that </w:t>
      </w:r>
      <w:r w:rsidR="00506E88">
        <w:rPr>
          <w:rFonts w:ascii="Times New Roman" w:eastAsia="Times New Roman" w:hAnsi="Times New Roman" w:cs="Times New Roman"/>
          <w:sz w:val="24"/>
          <w:szCs w:val="24"/>
        </w:rPr>
        <w:t xml:space="preserve">it owned the specific debt </w:t>
      </w:r>
      <w:r w:rsidR="00BF01CC">
        <w:rPr>
          <w:rFonts w:ascii="Times New Roman" w:eastAsia="Times New Roman" w:hAnsi="Times New Roman" w:cs="Times New Roman"/>
          <w:sz w:val="24"/>
          <w:szCs w:val="24"/>
        </w:rPr>
        <w:t>bought</w:t>
      </w:r>
      <w:r w:rsidR="00506E88">
        <w:rPr>
          <w:rFonts w:ascii="Times New Roman" w:eastAsia="Times New Roman" w:hAnsi="Times New Roman" w:cs="Times New Roman"/>
          <w:sz w:val="24"/>
          <w:szCs w:val="24"/>
        </w:rPr>
        <w:t xml:space="preserve"> from three different sellers. The </w:t>
      </w:r>
      <w:r w:rsidR="00506E88" w:rsidRPr="001675D4">
        <w:rPr>
          <w:rFonts w:ascii="Times New Roman" w:eastAsia="Times New Roman" w:hAnsi="Times New Roman" w:cs="Times New Roman"/>
          <w:i/>
          <w:sz w:val="24"/>
          <w:szCs w:val="24"/>
        </w:rPr>
        <w:t>Bassett</w:t>
      </w:r>
      <w:r w:rsidR="00506E88">
        <w:rPr>
          <w:rFonts w:ascii="Times New Roman" w:eastAsia="Times New Roman" w:hAnsi="Times New Roman" w:cs="Times New Roman"/>
          <w:sz w:val="24"/>
          <w:szCs w:val="24"/>
        </w:rPr>
        <w:t xml:space="preserve"> case is instructive here in providing th</w:t>
      </w:r>
      <w:r w:rsidR="00BF01CC">
        <w:rPr>
          <w:rFonts w:ascii="Times New Roman" w:eastAsia="Times New Roman" w:hAnsi="Times New Roman" w:cs="Times New Roman"/>
          <w:sz w:val="24"/>
          <w:szCs w:val="24"/>
        </w:rPr>
        <w:t>e</w:t>
      </w:r>
      <w:r w:rsidR="00506E88">
        <w:rPr>
          <w:rFonts w:ascii="Times New Roman" w:eastAsia="Times New Roman" w:hAnsi="Times New Roman" w:cs="Times New Roman"/>
          <w:sz w:val="24"/>
          <w:szCs w:val="24"/>
        </w:rPr>
        <w:t xml:space="preserve"> Court </w:t>
      </w:r>
      <w:r w:rsidR="00CF30AB">
        <w:rPr>
          <w:rFonts w:ascii="Times New Roman" w:eastAsia="Times New Roman" w:hAnsi="Times New Roman" w:cs="Times New Roman"/>
          <w:sz w:val="24"/>
          <w:szCs w:val="24"/>
        </w:rPr>
        <w:t xml:space="preserve">the foundation of what a debt collector must do to both file </w:t>
      </w:r>
      <w:r w:rsidR="00BF01CC">
        <w:rPr>
          <w:rFonts w:ascii="Times New Roman" w:eastAsia="Times New Roman" w:hAnsi="Times New Roman" w:cs="Times New Roman"/>
          <w:sz w:val="24"/>
          <w:szCs w:val="24"/>
        </w:rPr>
        <w:t>and</w:t>
      </w:r>
      <w:r w:rsidR="00CF30AB">
        <w:rPr>
          <w:rFonts w:ascii="Times New Roman" w:eastAsia="Times New Roman" w:hAnsi="Times New Roman" w:cs="Times New Roman"/>
          <w:sz w:val="24"/>
          <w:szCs w:val="24"/>
        </w:rPr>
        <w:t xml:space="preserve"> prove a case: </w:t>
      </w:r>
      <w:r w:rsidR="00816017">
        <w:rPr>
          <w:rFonts w:ascii="Times New Roman" w:eastAsia="Times New Roman" w:hAnsi="Times New Roman" w:cs="Times New Roman"/>
          <w:sz w:val="24"/>
          <w:szCs w:val="24"/>
        </w:rPr>
        <w:t>H</w:t>
      </w:r>
      <w:r w:rsidR="00CF30AB">
        <w:rPr>
          <w:rFonts w:ascii="Times New Roman" w:eastAsia="Times New Roman" w:hAnsi="Times New Roman" w:cs="Times New Roman"/>
          <w:sz w:val="24"/>
          <w:szCs w:val="24"/>
        </w:rPr>
        <w:t>ave the specific assignment or a data sheet or equivalent from each previous owner or there is no chain of title.</w:t>
      </w:r>
      <w:r w:rsidR="00816017">
        <w:rPr>
          <w:rFonts w:ascii="Times New Roman" w:eastAsia="Times New Roman" w:hAnsi="Times New Roman" w:cs="Times New Roman"/>
          <w:sz w:val="24"/>
          <w:szCs w:val="24"/>
        </w:rPr>
        <w:t xml:space="preserve"> Th</w:t>
      </w:r>
      <w:r w:rsidR="00545B28">
        <w:rPr>
          <w:rFonts w:ascii="Times New Roman" w:eastAsia="Times New Roman" w:hAnsi="Times New Roman" w:cs="Times New Roman"/>
          <w:sz w:val="24"/>
          <w:szCs w:val="24"/>
        </w:rPr>
        <w:t>is</w:t>
      </w:r>
      <w:r w:rsidR="00816017">
        <w:rPr>
          <w:rFonts w:ascii="Times New Roman" w:eastAsia="Times New Roman" w:hAnsi="Times New Roman" w:cs="Times New Roman"/>
          <w:sz w:val="24"/>
          <w:szCs w:val="24"/>
        </w:rPr>
        <w:t xml:space="preserve"> does not exi</w:t>
      </w:r>
      <w:r w:rsidR="00154959">
        <w:rPr>
          <w:rFonts w:ascii="Times New Roman" w:eastAsia="Times New Roman" w:hAnsi="Times New Roman" w:cs="Times New Roman"/>
          <w:sz w:val="24"/>
          <w:szCs w:val="24"/>
        </w:rPr>
        <w:t>s</w:t>
      </w:r>
      <w:r w:rsidR="00816017">
        <w:rPr>
          <w:rFonts w:ascii="Times New Roman" w:eastAsia="Times New Roman" w:hAnsi="Times New Roman" w:cs="Times New Roman"/>
          <w:sz w:val="24"/>
          <w:szCs w:val="24"/>
        </w:rPr>
        <w:t xml:space="preserve">t in Mr. </w:t>
      </w:r>
      <w:r w:rsidR="006033FC">
        <w:rPr>
          <w:rFonts w:ascii="Times New Roman" w:eastAsia="Times New Roman" w:hAnsi="Times New Roman" w:cs="Times New Roman"/>
          <w:sz w:val="24"/>
          <w:szCs w:val="24"/>
        </w:rPr>
        <w:t>Mr. Debtor</w:t>
      </w:r>
      <w:r w:rsidR="00816017">
        <w:rPr>
          <w:rFonts w:ascii="Times New Roman" w:eastAsia="Times New Roman" w:hAnsi="Times New Roman" w:cs="Times New Roman"/>
          <w:sz w:val="24"/>
          <w:szCs w:val="24"/>
        </w:rPr>
        <w:t>’s case.</w:t>
      </w:r>
      <w:r w:rsidR="00CF30AB">
        <w:rPr>
          <w:rFonts w:ascii="Times New Roman" w:eastAsia="Times New Roman" w:hAnsi="Times New Roman" w:cs="Times New Roman"/>
          <w:sz w:val="24"/>
          <w:szCs w:val="24"/>
        </w:rPr>
        <w:t xml:space="preserve"> While Midland’s actions may be enough to show it </w:t>
      </w:r>
      <w:r w:rsidR="00154959">
        <w:rPr>
          <w:rFonts w:ascii="Times New Roman" w:eastAsia="Times New Roman" w:hAnsi="Times New Roman" w:cs="Times New Roman"/>
          <w:sz w:val="24"/>
          <w:szCs w:val="24"/>
        </w:rPr>
        <w:t>purchased</w:t>
      </w:r>
      <w:r w:rsidR="00E54FA9">
        <w:rPr>
          <w:rFonts w:ascii="Times New Roman" w:eastAsia="Times New Roman" w:hAnsi="Times New Roman" w:cs="Times New Roman"/>
          <w:sz w:val="24"/>
          <w:szCs w:val="24"/>
        </w:rPr>
        <w:t xml:space="preserve"> a generic pool of debts, it has no proof</w:t>
      </w:r>
      <w:r w:rsidR="00E54FA9" w:rsidRPr="00E54FA9">
        <w:rPr>
          <w:rFonts w:ascii="Times New Roman" w:hAnsi="Times New Roman" w:cs="Times New Roman"/>
          <w:sz w:val="24"/>
          <w:szCs w:val="24"/>
        </w:rPr>
        <w:t xml:space="preserve"> </w:t>
      </w:r>
      <w:r w:rsidR="00373A27">
        <w:rPr>
          <w:rFonts w:ascii="Times New Roman" w:hAnsi="Times New Roman" w:cs="Times New Roman"/>
          <w:sz w:val="24"/>
          <w:szCs w:val="24"/>
        </w:rPr>
        <w:t xml:space="preserve">to </w:t>
      </w:r>
      <w:r w:rsidR="00196AF3">
        <w:rPr>
          <w:rFonts w:ascii="Times New Roman" w:hAnsi="Times New Roman" w:cs="Times New Roman"/>
          <w:sz w:val="24"/>
          <w:szCs w:val="24"/>
        </w:rPr>
        <w:t xml:space="preserve">show as the caption above states, that </w:t>
      </w:r>
      <w:r w:rsidR="00373A27">
        <w:rPr>
          <w:rFonts w:ascii="Times New Roman" w:hAnsi="Times New Roman" w:cs="Times New Roman"/>
          <w:sz w:val="24"/>
          <w:szCs w:val="24"/>
        </w:rPr>
        <w:t>i</w:t>
      </w:r>
      <w:r w:rsidR="00154959">
        <w:rPr>
          <w:rFonts w:ascii="Times New Roman" w:hAnsi="Times New Roman" w:cs="Times New Roman"/>
          <w:sz w:val="24"/>
          <w:szCs w:val="24"/>
        </w:rPr>
        <w:t>t i</w:t>
      </w:r>
      <w:r w:rsidR="00373A27">
        <w:rPr>
          <w:rFonts w:ascii="Times New Roman" w:hAnsi="Times New Roman" w:cs="Times New Roman"/>
          <w:sz w:val="24"/>
          <w:szCs w:val="24"/>
        </w:rPr>
        <w:t xml:space="preserve">s </w:t>
      </w:r>
      <w:r w:rsidR="00C666C4">
        <w:rPr>
          <w:rFonts w:ascii="Times New Roman" w:hAnsi="Times New Roman" w:cs="Times New Roman"/>
          <w:sz w:val="24"/>
          <w:szCs w:val="24"/>
        </w:rPr>
        <w:t>an “</w:t>
      </w:r>
      <w:r w:rsidR="00154959" w:rsidRPr="00C666C4">
        <w:rPr>
          <w:rFonts w:ascii="Times New Roman" w:hAnsi="Times New Roman" w:cs="Times New Roman"/>
          <w:i/>
          <w:sz w:val="24"/>
          <w:szCs w:val="24"/>
        </w:rPr>
        <w:t>Assignee of CREDIT ONE BANK, N.A</w:t>
      </w:r>
      <w:r w:rsidR="00154959" w:rsidRPr="00DE79C3">
        <w:rPr>
          <w:rFonts w:ascii="Times New Roman" w:hAnsi="Times New Roman" w:cs="Times New Roman"/>
          <w:sz w:val="24"/>
          <w:szCs w:val="24"/>
        </w:rPr>
        <w:t>.</w:t>
      </w:r>
      <w:r w:rsidR="00C666C4">
        <w:rPr>
          <w:rFonts w:ascii="Times New Roman" w:hAnsi="Times New Roman" w:cs="Times New Roman"/>
          <w:sz w:val="24"/>
          <w:szCs w:val="24"/>
        </w:rPr>
        <w:t>”</w:t>
      </w:r>
      <w:r w:rsidR="00076E34">
        <w:rPr>
          <w:rFonts w:ascii="Times New Roman" w:hAnsi="Times New Roman" w:cs="Times New Roman"/>
          <w:sz w:val="24"/>
          <w:szCs w:val="24"/>
        </w:rPr>
        <w:t xml:space="preserve"> regarding Mr. </w:t>
      </w:r>
      <w:r w:rsidR="006033FC">
        <w:rPr>
          <w:rFonts w:ascii="Times New Roman" w:hAnsi="Times New Roman" w:cs="Times New Roman"/>
          <w:sz w:val="24"/>
          <w:szCs w:val="24"/>
        </w:rPr>
        <w:t>Mr. Debtor</w:t>
      </w:r>
      <w:r w:rsidR="00076E34">
        <w:rPr>
          <w:rFonts w:ascii="Times New Roman" w:hAnsi="Times New Roman" w:cs="Times New Roman"/>
          <w:sz w:val="24"/>
          <w:szCs w:val="24"/>
        </w:rPr>
        <w:t>’s specific debt</w:t>
      </w:r>
      <w:r w:rsidR="00373A27">
        <w:rPr>
          <w:rFonts w:ascii="Times New Roman" w:eastAsia="Times New Roman" w:hAnsi="Times New Roman" w:cs="Times New Roman"/>
          <w:sz w:val="24"/>
          <w:szCs w:val="24"/>
        </w:rPr>
        <w:t xml:space="preserve">. </w:t>
      </w:r>
      <w:r w:rsidR="00E54FA9">
        <w:rPr>
          <w:rFonts w:ascii="Times New Roman" w:eastAsia="Times New Roman" w:hAnsi="Times New Roman" w:cs="Times New Roman"/>
          <w:sz w:val="24"/>
          <w:szCs w:val="24"/>
        </w:rPr>
        <w:t xml:space="preserve"> </w:t>
      </w:r>
      <w:r w:rsidR="00373A27">
        <w:rPr>
          <w:rFonts w:ascii="Times New Roman" w:eastAsia="Times New Roman" w:hAnsi="Times New Roman" w:cs="Times New Roman"/>
          <w:sz w:val="24"/>
          <w:szCs w:val="24"/>
        </w:rPr>
        <w:t>Both Midland’s own Ms. Hanke and</w:t>
      </w:r>
      <w:r w:rsidR="00BF5646">
        <w:rPr>
          <w:rFonts w:ascii="Times New Roman" w:eastAsia="Times New Roman" w:hAnsi="Times New Roman" w:cs="Times New Roman"/>
          <w:sz w:val="24"/>
          <w:szCs w:val="24"/>
        </w:rPr>
        <w:t xml:space="preserve"> </w:t>
      </w:r>
      <w:r w:rsidR="00BF5646" w:rsidRPr="005A3118">
        <w:rPr>
          <w:rFonts w:ascii="Times New Roman" w:hAnsi="Times New Roman" w:cs="Times New Roman"/>
          <w:sz w:val="24"/>
          <w:szCs w:val="24"/>
        </w:rPr>
        <w:t xml:space="preserve">Mr. </w:t>
      </w:r>
      <w:r w:rsidR="00BF5646" w:rsidRPr="005A3118">
        <w:rPr>
          <w:rFonts w:ascii="Times New Roman" w:eastAsia="Times New Roman" w:hAnsi="Times New Roman" w:cs="Times New Roman"/>
          <w:sz w:val="24"/>
          <w:szCs w:val="24"/>
        </w:rPr>
        <w:t>Zaystev</w:t>
      </w:r>
      <w:r w:rsidR="00BF5646">
        <w:rPr>
          <w:rFonts w:ascii="Times New Roman" w:eastAsia="Times New Roman" w:hAnsi="Times New Roman" w:cs="Times New Roman"/>
          <w:sz w:val="24"/>
          <w:szCs w:val="24"/>
        </w:rPr>
        <w:t xml:space="preserve"> </w:t>
      </w:r>
      <w:r w:rsidR="00FE7C73">
        <w:rPr>
          <w:rFonts w:ascii="Times New Roman" w:eastAsia="Times New Roman" w:hAnsi="Times New Roman" w:cs="Times New Roman"/>
          <w:sz w:val="24"/>
          <w:szCs w:val="24"/>
        </w:rPr>
        <w:t xml:space="preserve">and the dearth of </w:t>
      </w:r>
      <w:r w:rsidR="00891E40">
        <w:rPr>
          <w:rFonts w:ascii="Times New Roman" w:eastAsia="Times New Roman" w:hAnsi="Times New Roman" w:cs="Times New Roman"/>
          <w:sz w:val="24"/>
          <w:szCs w:val="24"/>
        </w:rPr>
        <w:t xml:space="preserve">ownership documentation </w:t>
      </w:r>
      <w:r w:rsidR="00BF5646" w:rsidRPr="00196AF3">
        <w:rPr>
          <w:rFonts w:ascii="Times New Roman" w:eastAsia="Times New Roman" w:hAnsi="Times New Roman" w:cs="Times New Roman"/>
          <w:i/>
          <w:sz w:val="24"/>
          <w:szCs w:val="24"/>
        </w:rPr>
        <w:t>confirm</w:t>
      </w:r>
      <w:r w:rsidR="00BF5646">
        <w:rPr>
          <w:rFonts w:ascii="Times New Roman" w:eastAsia="Times New Roman" w:hAnsi="Times New Roman" w:cs="Times New Roman"/>
          <w:sz w:val="24"/>
          <w:szCs w:val="24"/>
        </w:rPr>
        <w:t xml:space="preserve"> there is a break in the chain of title that </w:t>
      </w:r>
      <w:r w:rsidR="00891E40">
        <w:rPr>
          <w:rFonts w:ascii="Times New Roman" w:eastAsia="Times New Roman" w:hAnsi="Times New Roman" w:cs="Times New Roman"/>
          <w:sz w:val="24"/>
          <w:szCs w:val="24"/>
        </w:rPr>
        <w:t xml:space="preserve">is </w:t>
      </w:r>
      <w:r w:rsidR="002836E1">
        <w:rPr>
          <w:rFonts w:ascii="Times New Roman" w:eastAsia="Times New Roman" w:hAnsi="Times New Roman" w:cs="Times New Roman"/>
          <w:sz w:val="24"/>
          <w:szCs w:val="24"/>
        </w:rPr>
        <w:t xml:space="preserve">irrevocable on the date this lawsuit is filed. </w:t>
      </w:r>
    </w:p>
    <w:p w14:paraId="7BB1EBCF" w14:textId="5C15878D" w:rsidR="005D02F2" w:rsidRPr="005E460C" w:rsidRDefault="008E3112" w:rsidP="007330F4">
      <w:pPr>
        <w:spacing w:line="480" w:lineRule="auto"/>
        <w:ind w:firstLine="720"/>
        <w:contextualSpacing/>
        <w:rPr>
          <w:rFonts w:ascii="Times New Roman" w:hAnsi="Times New Roman" w:cs="Times New Roman"/>
          <w:sz w:val="24"/>
          <w:szCs w:val="24"/>
        </w:rPr>
      </w:pPr>
      <w:r>
        <w:rPr>
          <w:rFonts w:ascii="Times New Roman" w:eastAsia="Times New Roman" w:hAnsi="Times New Roman" w:cs="Times New Roman"/>
          <w:sz w:val="24"/>
          <w:szCs w:val="24"/>
        </w:rPr>
        <w:t>W</w:t>
      </w:r>
      <w:r w:rsidR="005E460C">
        <w:rPr>
          <w:rFonts w:ascii="Times New Roman" w:eastAsia="Times New Roman" w:hAnsi="Times New Roman" w:cs="Times New Roman"/>
          <w:sz w:val="24"/>
          <w:szCs w:val="24"/>
        </w:rPr>
        <w:t>HEREFORE</w:t>
      </w:r>
      <w:r w:rsidR="00604164">
        <w:rPr>
          <w:rFonts w:ascii="Times New Roman" w:eastAsia="Times New Roman" w:hAnsi="Times New Roman" w:cs="Times New Roman"/>
          <w:sz w:val="24"/>
          <w:szCs w:val="24"/>
        </w:rPr>
        <w:t>,</w:t>
      </w:r>
      <w:r w:rsidR="00D40B48">
        <w:rPr>
          <w:rFonts w:ascii="Times New Roman" w:eastAsia="Times New Roman" w:hAnsi="Times New Roman" w:cs="Times New Roman"/>
          <w:sz w:val="24"/>
          <w:szCs w:val="24"/>
        </w:rPr>
        <w:t xml:space="preserve"> </w:t>
      </w:r>
      <w:r w:rsidR="0065759B">
        <w:rPr>
          <w:rFonts w:ascii="Times New Roman" w:eastAsia="Times New Roman" w:hAnsi="Times New Roman" w:cs="Times New Roman"/>
          <w:sz w:val="24"/>
          <w:szCs w:val="24"/>
        </w:rPr>
        <w:t>th</w:t>
      </w:r>
      <w:r w:rsidR="005E460C">
        <w:rPr>
          <w:rFonts w:ascii="Times New Roman" w:eastAsia="Times New Roman" w:hAnsi="Times New Roman" w:cs="Times New Roman"/>
          <w:sz w:val="24"/>
          <w:szCs w:val="24"/>
        </w:rPr>
        <w:t>is Honorable</w:t>
      </w:r>
      <w:r w:rsidR="0065759B">
        <w:rPr>
          <w:rFonts w:ascii="Times New Roman" w:eastAsia="Times New Roman" w:hAnsi="Times New Roman" w:cs="Times New Roman"/>
          <w:sz w:val="24"/>
          <w:szCs w:val="24"/>
        </w:rPr>
        <w:t xml:space="preserve"> Court is requested to find that </w:t>
      </w:r>
      <w:r w:rsidR="005E0F7A">
        <w:rPr>
          <w:rFonts w:ascii="Times New Roman" w:eastAsia="Times New Roman" w:hAnsi="Times New Roman" w:cs="Times New Roman"/>
          <w:sz w:val="24"/>
          <w:szCs w:val="24"/>
        </w:rPr>
        <w:t xml:space="preserve">Midland has failed to prove the existence here of a valid </w:t>
      </w:r>
      <w:r>
        <w:rPr>
          <w:rFonts w:ascii="Times New Roman" w:eastAsia="Times New Roman" w:hAnsi="Times New Roman" w:cs="Times New Roman"/>
          <w:sz w:val="24"/>
          <w:szCs w:val="24"/>
        </w:rPr>
        <w:t xml:space="preserve">chain of title to the </w:t>
      </w:r>
      <w:r w:rsidR="005E0F7A">
        <w:rPr>
          <w:rFonts w:ascii="Times New Roman" w:eastAsia="Times New Roman" w:hAnsi="Times New Roman" w:cs="Times New Roman"/>
          <w:sz w:val="24"/>
          <w:szCs w:val="24"/>
        </w:rPr>
        <w:t xml:space="preserve">assignment of the </w:t>
      </w:r>
      <w:r w:rsidR="006033FC">
        <w:rPr>
          <w:rFonts w:ascii="Times New Roman" w:eastAsia="Times New Roman" w:hAnsi="Times New Roman" w:cs="Times New Roman"/>
          <w:sz w:val="24"/>
          <w:szCs w:val="24"/>
        </w:rPr>
        <w:t>Mr. Debtor</w:t>
      </w:r>
      <w:r w:rsidR="005E0F7A">
        <w:rPr>
          <w:rFonts w:ascii="Times New Roman" w:eastAsia="Times New Roman" w:hAnsi="Times New Roman" w:cs="Times New Roman"/>
          <w:sz w:val="24"/>
          <w:szCs w:val="24"/>
        </w:rPr>
        <w:t xml:space="preserve"> account from Credit One Bank, NA to Midland Funding, LLC </w:t>
      </w:r>
      <w:r w:rsidRPr="00492346">
        <w:rPr>
          <w:rFonts w:ascii="Times New Roman" w:eastAsia="Times New Roman" w:hAnsi="Times New Roman" w:cs="Times New Roman"/>
          <w:sz w:val="24"/>
          <w:szCs w:val="24"/>
        </w:rPr>
        <w:t>u</w:t>
      </w:r>
      <w:r w:rsidRPr="00492346">
        <w:rPr>
          <w:rFonts w:ascii="Times New Roman" w:hAnsi="Times New Roman" w:cs="Times New Roman"/>
          <w:color w:val="000000"/>
          <w:sz w:val="24"/>
          <w:szCs w:val="24"/>
          <w:shd w:val="clear" w:color="auto" w:fill="FFFFFF"/>
        </w:rPr>
        <w:t xml:space="preserve">nder MCR. 2.116(C) (10) </w:t>
      </w:r>
      <w:r w:rsidR="00AD3E8D">
        <w:rPr>
          <w:rFonts w:ascii="Times New Roman" w:hAnsi="Times New Roman" w:cs="Times New Roman"/>
          <w:color w:val="000000"/>
          <w:sz w:val="24"/>
          <w:szCs w:val="24"/>
          <w:shd w:val="clear" w:color="auto" w:fill="FFFFFF"/>
        </w:rPr>
        <w:t xml:space="preserve">as </w:t>
      </w:r>
      <w:r w:rsidRPr="00492346">
        <w:rPr>
          <w:rFonts w:ascii="Times New Roman" w:hAnsi="Times New Roman" w:cs="Times New Roman"/>
          <w:color w:val="000000"/>
          <w:sz w:val="24"/>
          <w:szCs w:val="24"/>
          <w:shd w:val="clear" w:color="auto" w:fill="FFFFFF"/>
        </w:rPr>
        <w:t xml:space="preserve">there remains a genuine issue </w:t>
      </w:r>
      <w:r w:rsidR="00250A18">
        <w:rPr>
          <w:rFonts w:ascii="Times New Roman" w:hAnsi="Times New Roman" w:cs="Times New Roman"/>
          <w:color w:val="000000"/>
          <w:sz w:val="24"/>
          <w:szCs w:val="24"/>
          <w:shd w:val="clear" w:color="auto" w:fill="FFFFFF"/>
        </w:rPr>
        <w:t>of fact</w:t>
      </w:r>
      <w:r w:rsidRPr="00492346">
        <w:rPr>
          <w:rFonts w:ascii="Times New Roman" w:hAnsi="Times New Roman" w:cs="Times New Roman"/>
          <w:color w:val="000000"/>
          <w:sz w:val="24"/>
          <w:szCs w:val="24"/>
          <w:shd w:val="clear" w:color="auto" w:fill="FFFFFF"/>
        </w:rPr>
        <w:t xml:space="preserve"> on Plaintiff’s Motion. Clearly, Defendant has shown that under MCR 2.116(I)(2)</w:t>
      </w:r>
      <w:r w:rsidR="00250A18">
        <w:rPr>
          <w:rFonts w:ascii="Times New Roman" w:hAnsi="Times New Roman" w:cs="Times New Roman"/>
          <w:color w:val="000000"/>
          <w:sz w:val="24"/>
          <w:szCs w:val="24"/>
          <w:shd w:val="clear" w:color="auto" w:fill="FFFFFF"/>
        </w:rPr>
        <w:t>,</w:t>
      </w:r>
      <w:r w:rsidRPr="00492346">
        <w:rPr>
          <w:rFonts w:ascii="Times New Roman" w:hAnsi="Times New Roman" w:cs="Times New Roman"/>
          <w:color w:val="000000"/>
          <w:sz w:val="24"/>
          <w:szCs w:val="24"/>
          <w:shd w:val="clear" w:color="auto" w:fill="FFFFFF"/>
        </w:rPr>
        <w:t xml:space="preserve"> a no-cause </w:t>
      </w:r>
      <w:r w:rsidR="00AD3E8D">
        <w:rPr>
          <w:rFonts w:ascii="Times New Roman" w:hAnsi="Times New Roman" w:cs="Times New Roman"/>
          <w:color w:val="000000"/>
          <w:sz w:val="24"/>
          <w:szCs w:val="24"/>
          <w:shd w:val="clear" w:color="auto" w:fill="FFFFFF"/>
        </w:rPr>
        <w:t xml:space="preserve">for Mr. </w:t>
      </w:r>
      <w:r w:rsidR="006033FC">
        <w:rPr>
          <w:rFonts w:ascii="Times New Roman" w:hAnsi="Times New Roman" w:cs="Times New Roman"/>
          <w:color w:val="000000"/>
          <w:sz w:val="24"/>
          <w:szCs w:val="24"/>
          <w:shd w:val="clear" w:color="auto" w:fill="FFFFFF"/>
        </w:rPr>
        <w:t>Mr. Debtor</w:t>
      </w:r>
      <w:r w:rsidR="00AD3E8D">
        <w:rPr>
          <w:rFonts w:ascii="Times New Roman" w:hAnsi="Times New Roman" w:cs="Times New Roman"/>
          <w:color w:val="000000"/>
          <w:sz w:val="24"/>
          <w:szCs w:val="24"/>
          <w:shd w:val="clear" w:color="auto" w:fill="FFFFFF"/>
        </w:rPr>
        <w:t xml:space="preserve"> </w:t>
      </w:r>
      <w:r w:rsidRPr="00492346">
        <w:rPr>
          <w:rFonts w:ascii="Times New Roman" w:hAnsi="Times New Roman" w:cs="Times New Roman"/>
          <w:color w:val="000000"/>
          <w:sz w:val="24"/>
          <w:szCs w:val="24"/>
          <w:shd w:val="clear" w:color="auto" w:fill="FFFFFF"/>
        </w:rPr>
        <w:t>should be found by this Honorable Court. </w:t>
      </w:r>
      <w:r w:rsidR="005E460C" w:rsidRPr="005E460C">
        <w:rPr>
          <w:rFonts w:ascii="Times New Roman" w:hAnsi="Times New Roman" w:cs="Times New Roman"/>
          <w:sz w:val="24"/>
          <w:szCs w:val="24"/>
        </w:rPr>
        <w:t>Thank you.</w:t>
      </w:r>
    </w:p>
    <w:p w14:paraId="6A653FA3" w14:textId="5BBB4BA9" w:rsidR="00F72CEB" w:rsidRDefault="000266E3" w:rsidP="002A6A83">
      <w:pPr>
        <w:tabs>
          <w:tab w:val="left" w:pos="2145"/>
        </w:tabs>
        <w:rPr>
          <w:rFonts w:ascii="Times New Roman" w:hAnsi="Times New Roman" w:cs="Times New Roman"/>
          <w:sz w:val="24"/>
          <w:szCs w:val="24"/>
        </w:rPr>
      </w:pPr>
      <w:r w:rsidRPr="005E460C">
        <w:rPr>
          <w:rFonts w:ascii="Times New Roman" w:hAnsi="Times New Roman" w:cs="Times New Roman"/>
          <w:sz w:val="24"/>
          <w:szCs w:val="24"/>
        </w:rPr>
        <w:lastRenderedPageBreak/>
        <w:tab/>
      </w:r>
      <w:r w:rsidR="003365FC">
        <w:rPr>
          <w:rFonts w:ascii="Times New Roman" w:hAnsi="Times New Roman" w:cs="Times New Roman"/>
          <w:sz w:val="24"/>
          <w:szCs w:val="24"/>
        </w:rPr>
        <w:tab/>
      </w:r>
      <w:r w:rsidR="003365FC">
        <w:rPr>
          <w:rFonts w:ascii="Times New Roman" w:hAnsi="Times New Roman" w:cs="Times New Roman"/>
          <w:sz w:val="24"/>
          <w:szCs w:val="24"/>
        </w:rPr>
        <w:tab/>
      </w:r>
      <w:r w:rsidR="003365FC">
        <w:rPr>
          <w:rFonts w:ascii="Times New Roman" w:hAnsi="Times New Roman" w:cs="Times New Roman"/>
          <w:sz w:val="24"/>
          <w:szCs w:val="24"/>
        </w:rPr>
        <w:tab/>
      </w:r>
      <w:r w:rsidR="003365FC">
        <w:rPr>
          <w:rFonts w:ascii="Times New Roman" w:hAnsi="Times New Roman" w:cs="Times New Roman"/>
          <w:sz w:val="24"/>
          <w:szCs w:val="24"/>
        </w:rPr>
        <w:tab/>
      </w:r>
      <w:r w:rsidR="00F72CEB" w:rsidRPr="005E460C">
        <w:rPr>
          <w:rFonts w:ascii="Times New Roman" w:hAnsi="Times New Roman" w:cs="Times New Roman"/>
          <w:sz w:val="24"/>
          <w:szCs w:val="24"/>
        </w:rPr>
        <w:t>Respectfully submitted,</w:t>
      </w:r>
    </w:p>
    <w:p w14:paraId="3B526C3C" w14:textId="77777777" w:rsidR="00A851FF" w:rsidRPr="005E460C" w:rsidRDefault="00A851FF" w:rsidP="002A6A83">
      <w:pPr>
        <w:tabs>
          <w:tab w:val="left" w:pos="2145"/>
        </w:tabs>
        <w:rPr>
          <w:rFonts w:ascii="Times New Roman" w:hAnsi="Times New Roman" w:cs="Times New Roman"/>
          <w:sz w:val="24"/>
          <w:szCs w:val="24"/>
        </w:rPr>
      </w:pPr>
    </w:p>
    <w:p w14:paraId="4D2A69F8" w14:textId="364F6C87" w:rsidR="00F72CEB" w:rsidRPr="005E460C" w:rsidRDefault="00806AE7" w:rsidP="00F72CEB">
      <w:pPr>
        <w:ind w:left="4320"/>
        <w:rPr>
          <w:rFonts w:ascii="Times New Roman" w:hAnsi="Times New Roman" w:cs="Times New Roman"/>
          <w:sz w:val="24"/>
          <w:szCs w:val="24"/>
        </w:rPr>
      </w:pPr>
      <w:r>
        <w:rPr>
          <w:rFonts w:ascii="Times New Roman" w:hAnsi="Times New Roman" w:cs="Times New Roman"/>
          <w:sz w:val="24"/>
          <w:szCs w:val="24"/>
        </w:rPr>
        <w:t>______________</w:t>
      </w:r>
      <w:r w:rsidR="00F72CEB" w:rsidRPr="005E460C">
        <w:rPr>
          <w:rFonts w:ascii="Times New Roman" w:hAnsi="Times New Roman" w:cs="Times New Roman"/>
          <w:sz w:val="24"/>
          <w:szCs w:val="24"/>
        </w:rPr>
        <w:t>__________</w:t>
      </w:r>
    </w:p>
    <w:p w14:paraId="0046334C" w14:textId="1E782CC0" w:rsidR="004E6CA5" w:rsidRPr="004E6CA5" w:rsidRDefault="00806AE7" w:rsidP="0055298E">
      <w:pPr>
        <w:tabs>
          <w:tab w:val="left" w:pos="576"/>
          <w:tab w:val="left" w:pos="1260"/>
          <w:tab w:val="left" w:pos="2016"/>
          <w:tab w:val="left" w:pos="2790"/>
          <w:tab w:val="left" w:pos="3456"/>
          <w:tab w:val="left" w:pos="4230"/>
          <w:tab w:val="left" w:pos="4896"/>
          <w:tab w:val="left" w:pos="5490"/>
          <w:tab w:val="left" w:pos="6030"/>
          <w:tab w:val="left" w:pos="6570"/>
          <w:tab w:val="left" w:pos="7110"/>
          <w:tab w:val="left" w:pos="7650"/>
          <w:tab w:val="left" w:pos="8280"/>
          <w:tab w:val="left" w:pos="8820"/>
        </w:tabs>
        <w:rPr>
          <w:rFonts w:ascii="Times New Roman" w:hAnsi="Times New Roman" w:cs="Times New Roman"/>
          <w:sz w:val="24"/>
          <w:szCs w:val="24"/>
        </w:rPr>
      </w:pPr>
      <w:r>
        <w:rPr>
          <w:rFonts w:ascii="Times New Roman" w:hAnsi="Times New Roman" w:cs="Times New Roman"/>
          <w:sz w:val="24"/>
          <w:szCs w:val="24"/>
        </w:rPr>
        <w:t>Dated: May 13,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72CEB" w:rsidRPr="005E460C">
        <w:rPr>
          <w:rFonts w:ascii="Times New Roman" w:hAnsi="Times New Roman" w:cs="Times New Roman"/>
          <w:sz w:val="24"/>
          <w:szCs w:val="24"/>
        </w:rPr>
        <w:t>BRIAN P. PARKER (P48617)</w:t>
      </w:r>
      <w:bookmarkEnd w:id="1"/>
    </w:p>
    <w:sectPr w:rsidR="004E6CA5" w:rsidRPr="004E6CA5" w:rsidSect="008D334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5F0D7" w14:textId="77777777" w:rsidR="006F03BC" w:rsidRDefault="006F03BC" w:rsidP="00945996">
      <w:r>
        <w:separator/>
      </w:r>
    </w:p>
  </w:endnote>
  <w:endnote w:type="continuationSeparator" w:id="0">
    <w:p w14:paraId="13A6B7B5" w14:textId="77777777" w:rsidR="006F03BC" w:rsidRDefault="006F03BC" w:rsidP="00945996">
      <w:r>
        <w:continuationSeparator/>
      </w:r>
    </w:p>
  </w:endnote>
  <w:endnote w:type="continuationNotice" w:id="1">
    <w:p w14:paraId="6CD4AB21" w14:textId="77777777" w:rsidR="006F03BC" w:rsidRDefault="006F0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w:altName w:val="Cambria"/>
    <w:panose1 w:val="00000000000000000000"/>
    <w:charset w:val="FF"/>
    <w:family w:val="roman"/>
    <w:notTrueType/>
    <w:pitch w:val="default"/>
    <w:sig w:usb0="00000003"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306516"/>
      <w:docPartObj>
        <w:docPartGallery w:val="Page Numbers (Bottom of Page)"/>
        <w:docPartUnique/>
      </w:docPartObj>
    </w:sdtPr>
    <w:sdtEndPr>
      <w:rPr>
        <w:noProof/>
      </w:rPr>
    </w:sdtEndPr>
    <w:sdtContent>
      <w:p w14:paraId="2991F090" w14:textId="0166B59B" w:rsidR="00A45FFF" w:rsidRDefault="00A45F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82D05B" w14:textId="77777777" w:rsidR="00A45FFF" w:rsidRDefault="00A45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20447" w14:textId="77777777" w:rsidR="006F03BC" w:rsidRDefault="006F03BC" w:rsidP="00945996">
      <w:r>
        <w:separator/>
      </w:r>
    </w:p>
  </w:footnote>
  <w:footnote w:type="continuationSeparator" w:id="0">
    <w:p w14:paraId="4EF5C3B7" w14:textId="77777777" w:rsidR="006F03BC" w:rsidRDefault="006F03BC" w:rsidP="00945996">
      <w:r>
        <w:continuationSeparator/>
      </w:r>
    </w:p>
  </w:footnote>
  <w:footnote w:type="continuationNotice" w:id="1">
    <w:p w14:paraId="603102C7" w14:textId="77777777" w:rsidR="006F03BC" w:rsidRDefault="006F03BC"/>
  </w:footnote>
  <w:footnote w:id="2">
    <w:p w14:paraId="4D0BD401" w14:textId="77777777" w:rsidR="00B80D67" w:rsidRPr="00C4351A" w:rsidRDefault="00B80D67" w:rsidP="00B80D67">
      <w:pPr>
        <w:widowControl/>
        <w:rPr>
          <w:sz w:val="20"/>
          <w:szCs w:val="20"/>
        </w:rPr>
      </w:pPr>
      <w:r>
        <w:rPr>
          <w:rStyle w:val="FootnoteReference"/>
        </w:rPr>
        <w:footnoteRef/>
      </w:r>
      <w:r w:rsidRPr="00C4351A">
        <w:t xml:space="preserve"> </w:t>
      </w:r>
      <w:r w:rsidRPr="00C4351A">
        <w:rPr>
          <w:sz w:val="20"/>
          <w:szCs w:val="20"/>
        </w:rPr>
        <w:t>https://www.nclc.org/images/pdf/debt_collection/Debt-Collection-Facts-2016.pdf See, e.g., Mary Spector, “Debts,</w:t>
      </w:r>
    </w:p>
    <w:p w14:paraId="59D107DF" w14:textId="77777777" w:rsidR="00B80D67" w:rsidRPr="00C4351A" w:rsidRDefault="00B80D67" w:rsidP="00B80D67">
      <w:pPr>
        <w:widowControl/>
        <w:rPr>
          <w:sz w:val="20"/>
          <w:szCs w:val="20"/>
        </w:rPr>
      </w:pPr>
      <w:r w:rsidRPr="00C4351A">
        <w:rPr>
          <w:sz w:val="20"/>
          <w:szCs w:val="20"/>
        </w:rPr>
        <w:t>Defaults, and Details: Exploring the Impact of Debt Collection Litigation on Consumers and Courts,” 6 Va. L. &amp;</w:t>
      </w:r>
    </w:p>
    <w:p w14:paraId="4327EA3A" w14:textId="77777777" w:rsidR="00B80D67" w:rsidRPr="00C4351A" w:rsidRDefault="00B80D67" w:rsidP="00B80D67">
      <w:pPr>
        <w:widowControl/>
        <w:rPr>
          <w:sz w:val="20"/>
          <w:szCs w:val="20"/>
        </w:rPr>
      </w:pPr>
      <w:r w:rsidRPr="00C4351A">
        <w:rPr>
          <w:sz w:val="20"/>
          <w:szCs w:val="20"/>
        </w:rPr>
        <w:t>Bus. Rev. 257, 288 (2011) (77% default rate in Dallas County); Claudia Wilner and Nasoan Sheftel-Gomes,</w:t>
      </w:r>
    </w:p>
    <w:p w14:paraId="6D518258" w14:textId="77777777" w:rsidR="00B80D67" w:rsidRPr="00C4351A" w:rsidRDefault="00B80D67" w:rsidP="00B80D67">
      <w:pPr>
        <w:widowControl/>
        <w:rPr>
          <w:sz w:val="20"/>
          <w:szCs w:val="20"/>
        </w:rPr>
      </w:pPr>
      <w:r w:rsidRPr="00C4351A">
        <w:rPr>
          <w:sz w:val="20"/>
          <w:szCs w:val="20"/>
        </w:rPr>
        <w:t>Neighborhood Economic Development Advocacy Project, Debt Deception: How Debt Buyers Abuse the Legal</w:t>
      </w:r>
    </w:p>
    <w:p w14:paraId="6B024A8D" w14:textId="77777777" w:rsidR="00B80D67" w:rsidRPr="00C4351A" w:rsidRDefault="00B80D67" w:rsidP="00B80D67">
      <w:pPr>
        <w:widowControl/>
        <w:rPr>
          <w:sz w:val="20"/>
          <w:szCs w:val="20"/>
        </w:rPr>
      </w:pPr>
      <w:r w:rsidRPr="00C4351A">
        <w:rPr>
          <w:sz w:val="20"/>
          <w:szCs w:val="20"/>
        </w:rPr>
        <w:t>System to Prey on Low Income New Yorkers (2010) (81% default rates in New York City); Federal Trade</w:t>
      </w:r>
    </w:p>
    <w:p w14:paraId="51F2E24E" w14:textId="77777777" w:rsidR="00B80D67" w:rsidRPr="00C4351A" w:rsidRDefault="00B80D67" w:rsidP="00B80D67">
      <w:pPr>
        <w:widowControl/>
        <w:rPr>
          <w:sz w:val="20"/>
          <w:szCs w:val="20"/>
        </w:rPr>
      </w:pPr>
      <w:r w:rsidRPr="00C4351A">
        <w:rPr>
          <w:sz w:val="20"/>
          <w:szCs w:val="20"/>
        </w:rPr>
        <w:t>Commission, Repairing a Broken System 7 (July 2010) (“panelists from throughout the country estimated that sixty</w:t>
      </w:r>
    </w:p>
    <w:p w14:paraId="6DE0B781" w14:textId="77777777" w:rsidR="00B80D67" w:rsidRPr="00C4351A" w:rsidRDefault="00B80D67" w:rsidP="00B80D67">
      <w:pPr>
        <w:widowControl/>
        <w:rPr>
          <w:sz w:val="20"/>
          <w:szCs w:val="20"/>
        </w:rPr>
      </w:pPr>
      <w:r w:rsidRPr="00C4351A">
        <w:rPr>
          <w:sz w:val="20"/>
          <w:szCs w:val="20"/>
        </w:rPr>
        <w:t>percent to ninety-five percent of consumer debt collection lawsuits result in defaults, with most panelists indicating</w:t>
      </w:r>
    </w:p>
    <w:p w14:paraId="60ECC2A7" w14:textId="77777777" w:rsidR="00B80D67" w:rsidRDefault="00B80D67" w:rsidP="00B80D67">
      <w:pPr>
        <w:pStyle w:val="FootnoteText"/>
      </w:pPr>
      <w:r w:rsidRPr="00C4351A">
        <w:t>that the rate in their jurisdictions was close to ninety percent”) and 7 n.18 (collecting studies on default rates)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976946"/>
      <w:docPartObj>
        <w:docPartGallery w:val="Page Numbers (Top of Page)"/>
        <w:docPartUnique/>
      </w:docPartObj>
    </w:sdtPr>
    <w:sdtEndPr>
      <w:rPr>
        <w:noProof/>
      </w:rPr>
    </w:sdtEndPr>
    <w:sdtContent>
      <w:p w14:paraId="57BD5EA5" w14:textId="5F2845CB" w:rsidR="003160A8" w:rsidRDefault="003160A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118F5E" w14:textId="77777777" w:rsidR="003160A8" w:rsidRDefault="00316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A2D"/>
    <w:multiLevelType w:val="hybridMultilevel"/>
    <w:tmpl w:val="BDFE59D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E591E"/>
    <w:multiLevelType w:val="hybridMultilevel"/>
    <w:tmpl w:val="25F6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43850"/>
    <w:multiLevelType w:val="hybridMultilevel"/>
    <w:tmpl w:val="126ABE9A"/>
    <w:lvl w:ilvl="0" w:tplc="B7F8566E">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72247"/>
    <w:multiLevelType w:val="hybridMultilevel"/>
    <w:tmpl w:val="F1500E14"/>
    <w:lvl w:ilvl="0" w:tplc="4AEA4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7916C4"/>
    <w:multiLevelType w:val="hybridMultilevel"/>
    <w:tmpl w:val="66FE7784"/>
    <w:lvl w:ilvl="0" w:tplc="C114AE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A8466D"/>
    <w:multiLevelType w:val="hybridMultilevel"/>
    <w:tmpl w:val="BB30D80A"/>
    <w:lvl w:ilvl="0" w:tplc="5C8E24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7B546E"/>
    <w:multiLevelType w:val="hybridMultilevel"/>
    <w:tmpl w:val="7FDA357A"/>
    <w:lvl w:ilvl="0" w:tplc="E50E0600">
      <w:start w:val="1"/>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72B083F"/>
    <w:multiLevelType w:val="hybridMultilevel"/>
    <w:tmpl w:val="2584AE64"/>
    <w:lvl w:ilvl="0" w:tplc="3C5ACAE4">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E12CF"/>
    <w:multiLevelType w:val="hybridMultilevel"/>
    <w:tmpl w:val="FDB48048"/>
    <w:lvl w:ilvl="0" w:tplc="90C662F8">
      <w:start w:val="1"/>
      <w:numFmt w:val="lowerLetter"/>
      <w:lvlText w:val="%1."/>
      <w:lvlJc w:val="left"/>
      <w:pPr>
        <w:ind w:left="153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461310"/>
    <w:multiLevelType w:val="hybridMultilevel"/>
    <w:tmpl w:val="6A4C5E60"/>
    <w:lvl w:ilvl="0" w:tplc="3C5ACAE4">
      <w:start w:val="1"/>
      <w:numFmt w:val="upperRoman"/>
      <w:lvlText w:val="%1."/>
      <w:lvlJc w:val="left"/>
      <w:pPr>
        <w:ind w:left="12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C55D7"/>
    <w:multiLevelType w:val="hybridMultilevel"/>
    <w:tmpl w:val="E7CE5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96FB0"/>
    <w:multiLevelType w:val="hybridMultilevel"/>
    <w:tmpl w:val="61D6D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C44F9"/>
    <w:multiLevelType w:val="hybridMultilevel"/>
    <w:tmpl w:val="0A442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473BA"/>
    <w:multiLevelType w:val="hybridMultilevel"/>
    <w:tmpl w:val="DE40EA66"/>
    <w:lvl w:ilvl="0" w:tplc="8A58EA4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0C133B1"/>
    <w:multiLevelType w:val="hybridMultilevel"/>
    <w:tmpl w:val="BAD0304A"/>
    <w:lvl w:ilvl="0" w:tplc="B57243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3338E6"/>
    <w:multiLevelType w:val="hybridMultilevel"/>
    <w:tmpl w:val="2A347452"/>
    <w:lvl w:ilvl="0" w:tplc="50DC7586">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D7BF6"/>
    <w:multiLevelType w:val="hybridMultilevel"/>
    <w:tmpl w:val="96142932"/>
    <w:lvl w:ilvl="0" w:tplc="E2823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E53D71"/>
    <w:multiLevelType w:val="hybridMultilevel"/>
    <w:tmpl w:val="074E870C"/>
    <w:lvl w:ilvl="0" w:tplc="4A005CFC">
      <w:start w:val="1"/>
      <w:numFmt w:val="decimal"/>
      <w:lvlText w:val="%1."/>
      <w:lvlJc w:val="left"/>
      <w:pPr>
        <w:ind w:left="824" w:hanging="321"/>
        <w:jc w:val="right"/>
      </w:pPr>
      <w:rPr>
        <w:rFonts w:ascii="Times New Roman" w:eastAsia="Times New Roman" w:hAnsi="Times New Roman" w:cstheme="minorBidi"/>
        <w:w w:val="97"/>
        <w:sz w:val="23"/>
        <w:szCs w:val="23"/>
      </w:rPr>
    </w:lvl>
    <w:lvl w:ilvl="1" w:tplc="6C103D86">
      <w:start w:val="1"/>
      <w:numFmt w:val="bullet"/>
      <w:lvlText w:val="•"/>
      <w:lvlJc w:val="left"/>
      <w:pPr>
        <w:ind w:left="824" w:hanging="321"/>
      </w:pPr>
      <w:rPr>
        <w:rFonts w:hint="default"/>
      </w:rPr>
    </w:lvl>
    <w:lvl w:ilvl="2" w:tplc="8BA25E3C">
      <w:start w:val="1"/>
      <w:numFmt w:val="bullet"/>
      <w:lvlText w:val="•"/>
      <w:lvlJc w:val="left"/>
      <w:pPr>
        <w:ind w:left="1732" w:hanging="321"/>
      </w:pPr>
      <w:rPr>
        <w:rFonts w:hint="default"/>
      </w:rPr>
    </w:lvl>
    <w:lvl w:ilvl="3" w:tplc="AB765138">
      <w:start w:val="1"/>
      <w:numFmt w:val="bullet"/>
      <w:lvlText w:val="•"/>
      <w:lvlJc w:val="left"/>
      <w:pPr>
        <w:ind w:left="2641" w:hanging="321"/>
      </w:pPr>
      <w:rPr>
        <w:rFonts w:hint="default"/>
      </w:rPr>
    </w:lvl>
    <w:lvl w:ilvl="4" w:tplc="22FC6EA0">
      <w:start w:val="1"/>
      <w:numFmt w:val="bullet"/>
      <w:lvlText w:val="•"/>
      <w:lvlJc w:val="left"/>
      <w:pPr>
        <w:ind w:left="3549" w:hanging="321"/>
      </w:pPr>
      <w:rPr>
        <w:rFonts w:hint="default"/>
      </w:rPr>
    </w:lvl>
    <w:lvl w:ilvl="5" w:tplc="4C64FFB6">
      <w:start w:val="1"/>
      <w:numFmt w:val="bullet"/>
      <w:lvlText w:val="•"/>
      <w:lvlJc w:val="left"/>
      <w:pPr>
        <w:ind w:left="4458" w:hanging="321"/>
      </w:pPr>
      <w:rPr>
        <w:rFonts w:hint="default"/>
      </w:rPr>
    </w:lvl>
    <w:lvl w:ilvl="6" w:tplc="8A02FBAC">
      <w:start w:val="1"/>
      <w:numFmt w:val="bullet"/>
      <w:lvlText w:val="•"/>
      <w:lvlJc w:val="left"/>
      <w:pPr>
        <w:ind w:left="5366" w:hanging="321"/>
      </w:pPr>
      <w:rPr>
        <w:rFonts w:hint="default"/>
      </w:rPr>
    </w:lvl>
    <w:lvl w:ilvl="7" w:tplc="842C31CA">
      <w:start w:val="1"/>
      <w:numFmt w:val="bullet"/>
      <w:lvlText w:val="•"/>
      <w:lvlJc w:val="left"/>
      <w:pPr>
        <w:ind w:left="6274" w:hanging="321"/>
      </w:pPr>
      <w:rPr>
        <w:rFonts w:hint="default"/>
      </w:rPr>
    </w:lvl>
    <w:lvl w:ilvl="8" w:tplc="7B7A61F2">
      <w:start w:val="1"/>
      <w:numFmt w:val="bullet"/>
      <w:lvlText w:val="•"/>
      <w:lvlJc w:val="left"/>
      <w:pPr>
        <w:ind w:left="7183" w:hanging="321"/>
      </w:pPr>
      <w:rPr>
        <w:rFonts w:hint="default"/>
      </w:rPr>
    </w:lvl>
  </w:abstractNum>
  <w:abstractNum w:abstractNumId="18" w15:restartNumberingAfterBreak="0">
    <w:nsid w:val="2DD33C0E"/>
    <w:multiLevelType w:val="hybridMultilevel"/>
    <w:tmpl w:val="538EE2C4"/>
    <w:lvl w:ilvl="0" w:tplc="F580DA94">
      <w:start w:val="1"/>
      <w:numFmt w:val="lowerLetter"/>
      <w:pStyle w:val="Level1"/>
      <w:lvlText w:val="%1."/>
      <w:lvlJc w:val="left"/>
      <w:pPr>
        <w:ind w:left="1800" w:hanging="360"/>
      </w:pPr>
      <w:rPr>
        <w:rFonts w:ascii="Times New Roman" w:eastAsia="PMingLiU" w:hAnsi="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7C1889"/>
    <w:multiLevelType w:val="hybridMultilevel"/>
    <w:tmpl w:val="6D94252E"/>
    <w:lvl w:ilvl="0" w:tplc="1EA63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ED60B0"/>
    <w:multiLevelType w:val="hybridMultilevel"/>
    <w:tmpl w:val="233AD0CA"/>
    <w:lvl w:ilvl="0" w:tplc="74066F7A">
      <w:start w:val="1"/>
      <w:numFmt w:val="upperLetter"/>
      <w:lvlText w:val="%1."/>
      <w:lvlJc w:val="left"/>
      <w:pPr>
        <w:ind w:left="900" w:hanging="360"/>
      </w:pPr>
      <w:rPr>
        <w:rFonts w:eastAsiaTheme="minorEastAsi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AF21E3F"/>
    <w:multiLevelType w:val="hybridMultilevel"/>
    <w:tmpl w:val="28F0F1CA"/>
    <w:lvl w:ilvl="0" w:tplc="74066F7A">
      <w:start w:val="1"/>
      <w:numFmt w:val="upperLetter"/>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0A7115"/>
    <w:multiLevelType w:val="hybridMultilevel"/>
    <w:tmpl w:val="F4DA0CB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D2D53"/>
    <w:multiLevelType w:val="hybridMultilevel"/>
    <w:tmpl w:val="E3EA39D2"/>
    <w:lvl w:ilvl="0" w:tplc="FB9E60BE">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4" w15:restartNumberingAfterBreak="0">
    <w:nsid w:val="44500338"/>
    <w:multiLevelType w:val="hybridMultilevel"/>
    <w:tmpl w:val="1FBA7E00"/>
    <w:lvl w:ilvl="0" w:tplc="B88C6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5D28FD"/>
    <w:multiLevelType w:val="hybridMultilevel"/>
    <w:tmpl w:val="FC4A5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D6EB0"/>
    <w:multiLevelType w:val="hybridMultilevel"/>
    <w:tmpl w:val="D526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B0C37"/>
    <w:multiLevelType w:val="hybridMultilevel"/>
    <w:tmpl w:val="7060830A"/>
    <w:lvl w:ilvl="0" w:tplc="258CCA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9F2B1E"/>
    <w:multiLevelType w:val="hybridMultilevel"/>
    <w:tmpl w:val="328A53EA"/>
    <w:lvl w:ilvl="0" w:tplc="1946E5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4D10E4"/>
    <w:multiLevelType w:val="hybridMultilevel"/>
    <w:tmpl w:val="98C073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909A5"/>
    <w:multiLevelType w:val="hybridMultilevel"/>
    <w:tmpl w:val="4F2A5ACC"/>
    <w:lvl w:ilvl="0" w:tplc="DAE64C44">
      <w:start w:val="1"/>
      <w:numFmt w:val="bullet"/>
      <w:lvlText w:val="•"/>
      <w:lvlJc w:val="left"/>
      <w:pPr>
        <w:ind w:left="817" w:hanging="350"/>
      </w:pPr>
      <w:rPr>
        <w:rFonts w:ascii="Arial" w:eastAsia="Arial" w:hAnsi="Arial" w:hint="default"/>
        <w:w w:val="155"/>
        <w:sz w:val="21"/>
        <w:szCs w:val="21"/>
      </w:rPr>
    </w:lvl>
    <w:lvl w:ilvl="1" w:tplc="62D05EC2">
      <w:start w:val="1"/>
      <w:numFmt w:val="decimal"/>
      <w:lvlText w:val="%2."/>
      <w:lvlJc w:val="left"/>
      <w:pPr>
        <w:ind w:left="1165" w:hanging="331"/>
        <w:jc w:val="left"/>
      </w:pPr>
      <w:rPr>
        <w:rFonts w:ascii="Times New Roman" w:eastAsia="Times New Roman" w:hAnsi="Times New Roman" w:hint="default"/>
        <w:w w:val="96"/>
        <w:sz w:val="24"/>
        <w:szCs w:val="24"/>
      </w:rPr>
    </w:lvl>
    <w:lvl w:ilvl="2" w:tplc="C50CF4BC">
      <w:start w:val="1"/>
      <w:numFmt w:val="bullet"/>
      <w:lvlText w:val="•"/>
      <w:lvlJc w:val="left"/>
      <w:pPr>
        <w:ind w:left="2082" w:hanging="331"/>
      </w:pPr>
      <w:rPr>
        <w:rFonts w:hint="default"/>
      </w:rPr>
    </w:lvl>
    <w:lvl w:ilvl="3" w:tplc="6E9CC84A">
      <w:start w:val="1"/>
      <w:numFmt w:val="bullet"/>
      <w:lvlText w:val="•"/>
      <w:lvlJc w:val="left"/>
      <w:pPr>
        <w:ind w:left="3000" w:hanging="331"/>
      </w:pPr>
      <w:rPr>
        <w:rFonts w:hint="default"/>
      </w:rPr>
    </w:lvl>
    <w:lvl w:ilvl="4" w:tplc="52CA61E4">
      <w:start w:val="1"/>
      <w:numFmt w:val="bullet"/>
      <w:lvlText w:val="•"/>
      <w:lvlJc w:val="left"/>
      <w:pPr>
        <w:ind w:left="3917" w:hanging="331"/>
      </w:pPr>
      <w:rPr>
        <w:rFonts w:hint="default"/>
      </w:rPr>
    </w:lvl>
    <w:lvl w:ilvl="5" w:tplc="F03E13C2">
      <w:start w:val="1"/>
      <w:numFmt w:val="bullet"/>
      <w:lvlText w:val="•"/>
      <w:lvlJc w:val="left"/>
      <w:pPr>
        <w:ind w:left="4835" w:hanging="331"/>
      </w:pPr>
      <w:rPr>
        <w:rFonts w:hint="default"/>
      </w:rPr>
    </w:lvl>
    <w:lvl w:ilvl="6" w:tplc="3CB454BC">
      <w:start w:val="1"/>
      <w:numFmt w:val="bullet"/>
      <w:lvlText w:val="•"/>
      <w:lvlJc w:val="left"/>
      <w:pPr>
        <w:ind w:left="5752" w:hanging="331"/>
      </w:pPr>
      <w:rPr>
        <w:rFonts w:hint="default"/>
      </w:rPr>
    </w:lvl>
    <w:lvl w:ilvl="7" w:tplc="07A003CA">
      <w:start w:val="1"/>
      <w:numFmt w:val="bullet"/>
      <w:lvlText w:val="•"/>
      <w:lvlJc w:val="left"/>
      <w:pPr>
        <w:ind w:left="6670" w:hanging="331"/>
      </w:pPr>
      <w:rPr>
        <w:rFonts w:hint="default"/>
      </w:rPr>
    </w:lvl>
    <w:lvl w:ilvl="8" w:tplc="BE64A818">
      <w:start w:val="1"/>
      <w:numFmt w:val="bullet"/>
      <w:lvlText w:val="•"/>
      <w:lvlJc w:val="left"/>
      <w:pPr>
        <w:ind w:left="7587" w:hanging="331"/>
      </w:pPr>
      <w:rPr>
        <w:rFonts w:hint="default"/>
      </w:rPr>
    </w:lvl>
  </w:abstractNum>
  <w:abstractNum w:abstractNumId="31" w15:restartNumberingAfterBreak="0">
    <w:nsid w:val="56AF4CC2"/>
    <w:multiLevelType w:val="hybridMultilevel"/>
    <w:tmpl w:val="8C3E962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051F8"/>
    <w:multiLevelType w:val="hybridMultilevel"/>
    <w:tmpl w:val="81E0159A"/>
    <w:lvl w:ilvl="0" w:tplc="E41242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B264FF"/>
    <w:multiLevelType w:val="hybridMultilevel"/>
    <w:tmpl w:val="27761E26"/>
    <w:lvl w:ilvl="0" w:tplc="417A6B76">
      <w:start w:val="1"/>
      <w:numFmt w:val="upperRoman"/>
      <w:lvlText w:val="%1."/>
      <w:lvlJc w:val="left"/>
      <w:pPr>
        <w:ind w:left="1080" w:hanging="720"/>
      </w:pPr>
      <w:rPr>
        <w:rFonts w:hint="default"/>
        <w:color w:val="000000"/>
      </w:rPr>
    </w:lvl>
    <w:lvl w:ilvl="1" w:tplc="04090015">
      <w:start w:val="1"/>
      <w:numFmt w:val="upperLetter"/>
      <w:lvlText w:val="%2."/>
      <w:lvlJc w:val="left"/>
      <w:pPr>
        <w:ind w:left="1440" w:hanging="360"/>
      </w:pPr>
      <w:rPr>
        <w:rFonts w:hint="default"/>
      </w:rPr>
    </w:lvl>
    <w:lvl w:ilvl="2" w:tplc="DAA6D028">
      <w:start w:val="1"/>
      <w:numFmt w:val="lowerRoman"/>
      <w:lvlText w:val="%3."/>
      <w:lvlJc w:val="right"/>
      <w:pPr>
        <w:ind w:left="2160" w:hanging="180"/>
      </w:pPr>
      <w:rPr>
        <w:b/>
      </w:rPr>
    </w:lvl>
    <w:lvl w:ilvl="3" w:tplc="392CD39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472962"/>
    <w:multiLevelType w:val="hybridMultilevel"/>
    <w:tmpl w:val="F67C7E9E"/>
    <w:lvl w:ilvl="0" w:tplc="E35035A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F9939C6"/>
    <w:multiLevelType w:val="hybridMultilevel"/>
    <w:tmpl w:val="D5325C60"/>
    <w:lvl w:ilvl="0" w:tplc="CF1037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A4E3F"/>
    <w:multiLevelType w:val="hybridMultilevel"/>
    <w:tmpl w:val="2A3A81F0"/>
    <w:lvl w:ilvl="0" w:tplc="91667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6B74F0"/>
    <w:multiLevelType w:val="hybridMultilevel"/>
    <w:tmpl w:val="9CA84F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11A96"/>
    <w:multiLevelType w:val="hybridMultilevel"/>
    <w:tmpl w:val="6ED09D8E"/>
    <w:lvl w:ilvl="0" w:tplc="B922FB2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1838C6"/>
    <w:multiLevelType w:val="hybridMultilevel"/>
    <w:tmpl w:val="362CB08C"/>
    <w:lvl w:ilvl="0" w:tplc="EBEE9AD4">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836C6"/>
    <w:multiLevelType w:val="hybridMultilevel"/>
    <w:tmpl w:val="7CA0AB58"/>
    <w:lvl w:ilvl="0" w:tplc="86E466E2">
      <w:start w:val="1"/>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C6B03F2"/>
    <w:multiLevelType w:val="hybridMultilevel"/>
    <w:tmpl w:val="7A241E4C"/>
    <w:lvl w:ilvl="0" w:tplc="F77E1E3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219EC"/>
    <w:multiLevelType w:val="hybridMultilevel"/>
    <w:tmpl w:val="55EA6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51974"/>
    <w:multiLevelType w:val="hybridMultilevel"/>
    <w:tmpl w:val="1E7CC0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757BB2"/>
    <w:multiLevelType w:val="hybridMultilevel"/>
    <w:tmpl w:val="362C9F16"/>
    <w:lvl w:ilvl="0" w:tplc="EBF817D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B379E9"/>
    <w:multiLevelType w:val="hybridMultilevel"/>
    <w:tmpl w:val="8840942E"/>
    <w:lvl w:ilvl="0" w:tplc="C14C3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1"/>
  </w:num>
  <w:num w:numId="3">
    <w:abstractNumId w:val="15"/>
  </w:num>
  <w:num w:numId="4">
    <w:abstractNumId w:val="25"/>
  </w:num>
  <w:num w:numId="5">
    <w:abstractNumId w:val="30"/>
  </w:num>
  <w:num w:numId="6">
    <w:abstractNumId w:val="45"/>
  </w:num>
  <w:num w:numId="7">
    <w:abstractNumId w:val="37"/>
  </w:num>
  <w:num w:numId="8">
    <w:abstractNumId w:val="28"/>
  </w:num>
  <w:num w:numId="9">
    <w:abstractNumId w:val="23"/>
  </w:num>
  <w:num w:numId="10">
    <w:abstractNumId w:val="9"/>
  </w:num>
  <w:num w:numId="11">
    <w:abstractNumId w:val="3"/>
  </w:num>
  <w:num w:numId="12">
    <w:abstractNumId w:val="19"/>
  </w:num>
  <w:num w:numId="13">
    <w:abstractNumId w:val="21"/>
  </w:num>
  <w:num w:numId="14">
    <w:abstractNumId w:val="26"/>
  </w:num>
  <w:num w:numId="15">
    <w:abstractNumId w:val="38"/>
  </w:num>
  <w:num w:numId="16">
    <w:abstractNumId w:val="5"/>
  </w:num>
  <w:num w:numId="17">
    <w:abstractNumId w:val="34"/>
  </w:num>
  <w:num w:numId="18">
    <w:abstractNumId w:val="32"/>
  </w:num>
  <w:num w:numId="19">
    <w:abstractNumId w:val="16"/>
  </w:num>
  <w:num w:numId="20">
    <w:abstractNumId w:val="20"/>
  </w:num>
  <w:num w:numId="21">
    <w:abstractNumId w:val="24"/>
  </w:num>
  <w:num w:numId="22">
    <w:abstractNumId w:val="4"/>
  </w:num>
  <w:num w:numId="23">
    <w:abstractNumId w:val="6"/>
  </w:num>
  <w:num w:numId="24">
    <w:abstractNumId w:val="40"/>
  </w:num>
  <w:num w:numId="25">
    <w:abstractNumId w:val="7"/>
  </w:num>
  <w:num w:numId="26">
    <w:abstractNumId w:val="18"/>
  </w:num>
  <w:num w:numId="27">
    <w:abstractNumId w:val="12"/>
  </w:num>
  <w:num w:numId="28">
    <w:abstractNumId w:val="31"/>
  </w:num>
  <w:num w:numId="29">
    <w:abstractNumId w:val="0"/>
  </w:num>
  <w:num w:numId="30">
    <w:abstractNumId w:val="11"/>
  </w:num>
  <w:num w:numId="31">
    <w:abstractNumId w:val="42"/>
  </w:num>
  <w:num w:numId="32">
    <w:abstractNumId w:val="10"/>
  </w:num>
  <w:num w:numId="33">
    <w:abstractNumId w:val="29"/>
  </w:num>
  <w:num w:numId="34">
    <w:abstractNumId w:val="33"/>
  </w:num>
  <w:num w:numId="35">
    <w:abstractNumId w:val="44"/>
  </w:num>
  <w:num w:numId="36">
    <w:abstractNumId w:val="39"/>
  </w:num>
  <w:num w:numId="37">
    <w:abstractNumId w:val="13"/>
  </w:num>
  <w:num w:numId="38">
    <w:abstractNumId w:val="14"/>
  </w:num>
  <w:num w:numId="39">
    <w:abstractNumId w:val="8"/>
  </w:num>
  <w:num w:numId="40">
    <w:abstractNumId w:val="35"/>
  </w:num>
  <w:num w:numId="41">
    <w:abstractNumId w:val="36"/>
  </w:num>
  <w:num w:numId="42">
    <w:abstractNumId w:val="22"/>
  </w:num>
  <w:num w:numId="43">
    <w:abstractNumId w:val="43"/>
  </w:num>
  <w:num w:numId="44">
    <w:abstractNumId w:val="2"/>
  </w:num>
  <w:num w:numId="45">
    <w:abstractNumId w:val="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8B"/>
    <w:rsid w:val="0000006D"/>
    <w:rsid w:val="00000349"/>
    <w:rsid w:val="00000509"/>
    <w:rsid w:val="000010D9"/>
    <w:rsid w:val="00001B28"/>
    <w:rsid w:val="00003BDB"/>
    <w:rsid w:val="000041F5"/>
    <w:rsid w:val="000048D9"/>
    <w:rsid w:val="00004990"/>
    <w:rsid w:val="00005712"/>
    <w:rsid w:val="00005BF2"/>
    <w:rsid w:val="0000617F"/>
    <w:rsid w:val="00006431"/>
    <w:rsid w:val="00007705"/>
    <w:rsid w:val="0000797E"/>
    <w:rsid w:val="00010E83"/>
    <w:rsid w:val="000131D4"/>
    <w:rsid w:val="000131F9"/>
    <w:rsid w:val="00013BFE"/>
    <w:rsid w:val="00014963"/>
    <w:rsid w:val="00016B54"/>
    <w:rsid w:val="00017436"/>
    <w:rsid w:val="00017BBF"/>
    <w:rsid w:val="00021009"/>
    <w:rsid w:val="00021646"/>
    <w:rsid w:val="000217D4"/>
    <w:rsid w:val="0002246B"/>
    <w:rsid w:val="0002360B"/>
    <w:rsid w:val="00023AE6"/>
    <w:rsid w:val="000242AC"/>
    <w:rsid w:val="00024F59"/>
    <w:rsid w:val="00024FF6"/>
    <w:rsid w:val="000252C9"/>
    <w:rsid w:val="00025CAB"/>
    <w:rsid w:val="00025D4A"/>
    <w:rsid w:val="00025E71"/>
    <w:rsid w:val="0002621D"/>
    <w:rsid w:val="000266E3"/>
    <w:rsid w:val="00026D25"/>
    <w:rsid w:val="00027617"/>
    <w:rsid w:val="00031713"/>
    <w:rsid w:val="0003259C"/>
    <w:rsid w:val="00032B25"/>
    <w:rsid w:val="00032E8E"/>
    <w:rsid w:val="00034AA2"/>
    <w:rsid w:val="00034BB0"/>
    <w:rsid w:val="00035888"/>
    <w:rsid w:val="000364BC"/>
    <w:rsid w:val="00036836"/>
    <w:rsid w:val="00036E12"/>
    <w:rsid w:val="000373FD"/>
    <w:rsid w:val="00040714"/>
    <w:rsid w:val="000409CE"/>
    <w:rsid w:val="000421B7"/>
    <w:rsid w:val="0004249A"/>
    <w:rsid w:val="00042937"/>
    <w:rsid w:val="000433A8"/>
    <w:rsid w:val="00044670"/>
    <w:rsid w:val="000451A2"/>
    <w:rsid w:val="00045FE9"/>
    <w:rsid w:val="000464E4"/>
    <w:rsid w:val="0005051E"/>
    <w:rsid w:val="00051BB6"/>
    <w:rsid w:val="00051EFD"/>
    <w:rsid w:val="00052CDF"/>
    <w:rsid w:val="0005588D"/>
    <w:rsid w:val="000561A9"/>
    <w:rsid w:val="000568DA"/>
    <w:rsid w:val="0006155E"/>
    <w:rsid w:val="0006197E"/>
    <w:rsid w:val="00061AE2"/>
    <w:rsid w:val="00062432"/>
    <w:rsid w:val="000626D1"/>
    <w:rsid w:val="000629B9"/>
    <w:rsid w:val="00062D55"/>
    <w:rsid w:val="0006300B"/>
    <w:rsid w:val="00063966"/>
    <w:rsid w:val="00064398"/>
    <w:rsid w:val="0006473E"/>
    <w:rsid w:val="000661E7"/>
    <w:rsid w:val="000670F0"/>
    <w:rsid w:val="00067DA3"/>
    <w:rsid w:val="00070FCC"/>
    <w:rsid w:val="00071370"/>
    <w:rsid w:val="00071637"/>
    <w:rsid w:val="0007267C"/>
    <w:rsid w:val="00072F5F"/>
    <w:rsid w:val="00073C7C"/>
    <w:rsid w:val="00074F6A"/>
    <w:rsid w:val="00075DE1"/>
    <w:rsid w:val="00076E34"/>
    <w:rsid w:val="000774DB"/>
    <w:rsid w:val="0007751A"/>
    <w:rsid w:val="000805B3"/>
    <w:rsid w:val="0008081D"/>
    <w:rsid w:val="00080EF8"/>
    <w:rsid w:val="00082024"/>
    <w:rsid w:val="0008343F"/>
    <w:rsid w:val="00083D02"/>
    <w:rsid w:val="00084904"/>
    <w:rsid w:val="00084A51"/>
    <w:rsid w:val="00086227"/>
    <w:rsid w:val="00086A4C"/>
    <w:rsid w:val="0009128D"/>
    <w:rsid w:val="00091885"/>
    <w:rsid w:val="00092175"/>
    <w:rsid w:val="00093F88"/>
    <w:rsid w:val="00096F61"/>
    <w:rsid w:val="00096F82"/>
    <w:rsid w:val="00097027"/>
    <w:rsid w:val="000A143C"/>
    <w:rsid w:val="000A1481"/>
    <w:rsid w:val="000A1524"/>
    <w:rsid w:val="000A247C"/>
    <w:rsid w:val="000A2BB4"/>
    <w:rsid w:val="000A4ABA"/>
    <w:rsid w:val="000A6AB9"/>
    <w:rsid w:val="000A7F6D"/>
    <w:rsid w:val="000B0F02"/>
    <w:rsid w:val="000B1930"/>
    <w:rsid w:val="000B2663"/>
    <w:rsid w:val="000B3AA7"/>
    <w:rsid w:val="000B3C57"/>
    <w:rsid w:val="000B65D9"/>
    <w:rsid w:val="000B6AAD"/>
    <w:rsid w:val="000B70A7"/>
    <w:rsid w:val="000C029C"/>
    <w:rsid w:val="000C0496"/>
    <w:rsid w:val="000C064D"/>
    <w:rsid w:val="000C10FA"/>
    <w:rsid w:val="000C1254"/>
    <w:rsid w:val="000C1371"/>
    <w:rsid w:val="000C174F"/>
    <w:rsid w:val="000C3E7C"/>
    <w:rsid w:val="000C4B17"/>
    <w:rsid w:val="000C5B2E"/>
    <w:rsid w:val="000C67D3"/>
    <w:rsid w:val="000C76FC"/>
    <w:rsid w:val="000C7DE8"/>
    <w:rsid w:val="000D00D1"/>
    <w:rsid w:val="000D322E"/>
    <w:rsid w:val="000D4729"/>
    <w:rsid w:val="000D5E43"/>
    <w:rsid w:val="000D77B6"/>
    <w:rsid w:val="000D77BF"/>
    <w:rsid w:val="000E21CD"/>
    <w:rsid w:val="000E2DDE"/>
    <w:rsid w:val="000E2F9E"/>
    <w:rsid w:val="000E40A3"/>
    <w:rsid w:val="000E4B5A"/>
    <w:rsid w:val="000E521F"/>
    <w:rsid w:val="000E5ABD"/>
    <w:rsid w:val="000E6F5E"/>
    <w:rsid w:val="000E7C6A"/>
    <w:rsid w:val="000F293D"/>
    <w:rsid w:val="000F2DAF"/>
    <w:rsid w:val="000F2EF7"/>
    <w:rsid w:val="000F3B6A"/>
    <w:rsid w:val="000F489B"/>
    <w:rsid w:val="000F4CFF"/>
    <w:rsid w:val="000F53F7"/>
    <w:rsid w:val="000F5888"/>
    <w:rsid w:val="000F623E"/>
    <w:rsid w:val="000F6BEC"/>
    <w:rsid w:val="000F6D0E"/>
    <w:rsid w:val="000F74AD"/>
    <w:rsid w:val="001003E9"/>
    <w:rsid w:val="00101489"/>
    <w:rsid w:val="00102E64"/>
    <w:rsid w:val="001033B8"/>
    <w:rsid w:val="00103923"/>
    <w:rsid w:val="001042A0"/>
    <w:rsid w:val="00106903"/>
    <w:rsid w:val="001077EA"/>
    <w:rsid w:val="00107ABE"/>
    <w:rsid w:val="00107B16"/>
    <w:rsid w:val="001116AF"/>
    <w:rsid w:val="00111B23"/>
    <w:rsid w:val="00112DB9"/>
    <w:rsid w:val="0011320F"/>
    <w:rsid w:val="00113594"/>
    <w:rsid w:val="0011394D"/>
    <w:rsid w:val="00113C4D"/>
    <w:rsid w:val="001144CB"/>
    <w:rsid w:val="00116B88"/>
    <w:rsid w:val="00120FB5"/>
    <w:rsid w:val="001218ED"/>
    <w:rsid w:val="00122C98"/>
    <w:rsid w:val="0012316F"/>
    <w:rsid w:val="00123F85"/>
    <w:rsid w:val="001244BA"/>
    <w:rsid w:val="00124BD5"/>
    <w:rsid w:val="001258CF"/>
    <w:rsid w:val="00125A1D"/>
    <w:rsid w:val="00132ACC"/>
    <w:rsid w:val="00132AD4"/>
    <w:rsid w:val="00133D45"/>
    <w:rsid w:val="00133D69"/>
    <w:rsid w:val="00135EE3"/>
    <w:rsid w:val="001376C4"/>
    <w:rsid w:val="0014032D"/>
    <w:rsid w:val="00140664"/>
    <w:rsid w:val="00140951"/>
    <w:rsid w:val="00141BD3"/>
    <w:rsid w:val="001432AE"/>
    <w:rsid w:val="00145E08"/>
    <w:rsid w:val="0014611E"/>
    <w:rsid w:val="00146448"/>
    <w:rsid w:val="001469BF"/>
    <w:rsid w:val="00147139"/>
    <w:rsid w:val="001479D2"/>
    <w:rsid w:val="001503FD"/>
    <w:rsid w:val="001508F6"/>
    <w:rsid w:val="001510CE"/>
    <w:rsid w:val="00151FDB"/>
    <w:rsid w:val="001523DA"/>
    <w:rsid w:val="00153A9E"/>
    <w:rsid w:val="00154959"/>
    <w:rsid w:val="00154C4E"/>
    <w:rsid w:val="00156CCD"/>
    <w:rsid w:val="00160522"/>
    <w:rsid w:val="001624A0"/>
    <w:rsid w:val="00163F73"/>
    <w:rsid w:val="00164C12"/>
    <w:rsid w:val="001675D4"/>
    <w:rsid w:val="001708A5"/>
    <w:rsid w:val="00174C82"/>
    <w:rsid w:val="00175EB2"/>
    <w:rsid w:val="00176324"/>
    <w:rsid w:val="001778C0"/>
    <w:rsid w:val="00180BE8"/>
    <w:rsid w:val="00180C55"/>
    <w:rsid w:val="00181642"/>
    <w:rsid w:val="00181EA6"/>
    <w:rsid w:val="00182666"/>
    <w:rsid w:val="00183EA0"/>
    <w:rsid w:val="00185207"/>
    <w:rsid w:val="00185497"/>
    <w:rsid w:val="001854C9"/>
    <w:rsid w:val="00185D9F"/>
    <w:rsid w:val="00185DAD"/>
    <w:rsid w:val="001863CC"/>
    <w:rsid w:val="00186FA0"/>
    <w:rsid w:val="001879BD"/>
    <w:rsid w:val="00192E95"/>
    <w:rsid w:val="0019412C"/>
    <w:rsid w:val="0019571B"/>
    <w:rsid w:val="00195745"/>
    <w:rsid w:val="001960E6"/>
    <w:rsid w:val="001966C8"/>
    <w:rsid w:val="00196AF3"/>
    <w:rsid w:val="0019762E"/>
    <w:rsid w:val="001978D7"/>
    <w:rsid w:val="00197EE6"/>
    <w:rsid w:val="001A003B"/>
    <w:rsid w:val="001A0969"/>
    <w:rsid w:val="001A0A15"/>
    <w:rsid w:val="001A23ED"/>
    <w:rsid w:val="001A27BB"/>
    <w:rsid w:val="001A27F4"/>
    <w:rsid w:val="001A33B6"/>
    <w:rsid w:val="001A3994"/>
    <w:rsid w:val="001A3A80"/>
    <w:rsid w:val="001A3C4E"/>
    <w:rsid w:val="001A3D8D"/>
    <w:rsid w:val="001A4A7B"/>
    <w:rsid w:val="001A7A64"/>
    <w:rsid w:val="001B18EE"/>
    <w:rsid w:val="001B2158"/>
    <w:rsid w:val="001B2A5E"/>
    <w:rsid w:val="001B2F20"/>
    <w:rsid w:val="001B38C1"/>
    <w:rsid w:val="001B3928"/>
    <w:rsid w:val="001B3C7C"/>
    <w:rsid w:val="001B4DDF"/>
    <w:rsid w:val="001B6CED"/>
    <w:rsid w:val="001B6DA2"/>
    <w:rsid w:val="001B6FB3"/>
    <w:rsid w:val="001B7903"/>
    <w:rsid w:val="001B798A"/>
    <w:rsid w:val="001C1E19"/>
    <w:rsid w:val="001C200F"/>
    <w:rsid w:val="001C246C"/>
    <w:rsid w:val="001C341F"/>
    <w:rsid w:val="001C3B23"/>
    <w:rsid w:val="001C5332"/>
    <w:rsid w:val="001C5D27"/>
    <w:rsid w:val="001C636B"/>
    <w:rsid w:val="001D057F"/>
    <w:rsid w:val="001D121A"/>
    <w:rsid w:val="001D253D"/>
    <w:rsid w:val="001D310C"/>
    <w:rsid w:val="001D520D"/>
    <w:rsid w:val="001D5951"/>
    <w:rsid w:val="001D73CB"/>
    <w:rsid w:val="001E0E37"/>
    <w:rsid w:val="001E1216"/>
    <w:rsid w:val="001E3E6C"/>
    <w:rsid w:val="001E432D"/>
    <w:rsid w:val="001E58B8"/>
    <w:rsid w:val="001E59AB"/>
    <w:rsid w:val="001E5BFA"/>
    <w:rsid w:val="001E620C"/>
    <w:rsid w:val="001F03BF"/>
    <w:rsid w:val="001F2FCE"/>
    <w:rsid w:val="001F3D23"/>
    <w:rsid w:val="001F4D2F"/>
    <w:rsid w:val="001F6A5D"/>
    <w:rsid w:val="001F7A31"/>
    <w:rsid w:val="001F7B57"/>
    <w:rsid w:val="002003E6"/>
    <w:rsid w:val="002004A9"/>
    <w:rsid w:val="0020088C"/>
    <w:rsid w:val="00200B24"/>
    <w:rsid w:val="00201035"/>
    <w:rsid w:val="00202030"/>
    <w:rsid w:val="002022F1"/>
    <w:rsid w:val="00203FBF"/>
    <w:rsid w:val="00206EEE"/>
    <w:rsid w:val="00207328"/>
    <w:rsid w:val="00207B4B"/>
    <w:rsid w:val="00210C9B"/>
    <w:rsid w:val="0021113A"/>
    <w:rsid w:val="00211560"/>
    <w:rsid w:val="00212598"/>
    <w:rsid w:val="002128F7"/>
    <w:rsid w:val="0021295D"/>
    <w:rsid w:val="00214236"/>
    <w:rsid w:val="00214260"/>
    <w:rsid w:val="002149F6"/>
    <w:rsid w:val="002157E8"/>
    <w:rsid w:val="00215818"/>
    <w:rsid w:val="00215B4A"/>
    <w:rsid w:val="0021637F"/>
    <w:rsid w:val="002168BA"/>
    <w:rsid w:val="00217483"/>
    <w:rsid w:val="00217B94"/>
    <w:rsid w:val="00220544"/>
    <w:rsid w:val="00221A10"/>
    <w:rsid w:val="0022324D"/>
    <w:rsid w:val="00224397"/>
    <w:rsid w:val="00224B1D"/>
    <w:rsid w:val="002261B7"/>
    <w:rsid w:val="00227039"/>
    <w:rsid w:val="00227B6E"/>
    <w:rsid w:val="00227DCD"/>
    <w:rsid w:val="00227EA1"/>
    <w:rsid w:val="00230B8A"/>
    <w:rsid w:val="00231872"/>
    <w:rsid w:val="0023274C"/>
    <w:rsid w:val="00232A60"/>
    <w:rsid w:val="00233ABE"/>
    <w:rsid w:val="00234A18"/>
    <w:rsid w:val="00234B6C"/>
    <w:rsid w:val="00235814"/>
    <w:rsid w:val="00235B40"/>
    <w:rsid w:val="00237095"/>
    <w:rsid w:val="00237472"/>
    <w:rsid w:val="0024058F"/>
    <w:rsid w:val="002417F5"/>
    <w:rsid w:val="00241C79"/>
    <w:rsid w:val="00242168"/>
    <w:rsid w:val="002426A5"/>
    <w:rsid w:val="00242C7D"/>
    <w:rsid w:val="00242E9D"/>
    <w:rsid w:val="002458D4"/>
    <w:rsid w:val="0025088F"/>
    <w:rsid w:val="00250A18"/>
    <w:rsid w:val="0025407F"/>
    <w:rsid w:val="0025462A"/>
    <w:rsid w:val="00256CEF"/>
    <w:rsid w:val="0025791C"/>
    <w:rsid w:val="00257F9A"/>
    <w:rsid w:val="00260A29"/>
    <w:rsid w:val="00262D04"/>
    <w:rsid w:val="00265148"/>
    <w:rsid w:val="00265D48"/>
    <w:rsid w:val="00266D23"/>
    <w:rsid w:val="002677B4"/>
    <w:rsid w:val="00270BBE"/>
    <w:rsid w:val="00272046"/>
    <w:rsid w:val="002729A5"/>
    <w:rsid w:val="00272BA5"/>
    <w:rsid w:val="00273320"/>
    <w:rsid w:val="00273AAC"/>
    <w:rsid w:val="00273D6D"/>
    <w:rsid w:val="00275F88"/>
    <w:rsid w:val="002768D1"/>
    <w:rsid w:val="00276FFF"/>
    <w:rsid w:val="002775CC"/>
    <w:rsid w:val="00277698"/>
    <w:rsid w:val="002818BB"/>
    <w:rsid w:val="00281CAA"/>
    <w:rsid w:val="002836E1"/>
    <w:rsid w:val="00284466"/>
    <w:rsid w:val="0028527D"/>
    <w:rsid w:val="00285DE9"/>
    <w:rsid w:val="002863DD"/>
    <w:rsid w:val="00286995"/>
    <w:rsid w:val="00291FEB"/>
    <w:rsid w:val="00292714"/>
    <w:rsid w:val="00295366"/>
    <w:rsid w:val="00295F5D"/>
    <w:rsid w:val="00296964"/>
    <w:rsid w:val="002A0032"/>
    <w:rsid w:val="002A052D"/>
    <w:rsid w:val="002A0ACF"/>
    <w:rsid w:val="002A3782"/>
    <w:rsid w:val="002A3A47"/>
    <w:rsid w:val="002A4F78"/>
    <w:rsid w:val="002A56E8"/>
    <w:rsid w:val="002A5E07"/>
    <w:rsid w:val="002A6A83"/>
    <w:rsid w:val="002A7D20"/>
    <w:rsid w:val="002A7F37"/>
    <w:rsid w:val="002B1099"/>
    <w:rsid w:val="002B1E9F"/>
    <w:rsid w:val="002B2358"/>
    <w:rsid w:val="002B2D0B"/>
    <w:rsid w:val="002B3E3B"/>
    <w:rsid w:val="002B4028"/>
    <w:rsid w:val="002B4825"/>
    <w:rsid w:val="002B5A7F"/>
    <w:rsid w:val="002B68EA"/>
    <w:rsid w:val="002B709B"/>
    <w:rsid w:val="002C0405"/>
    <w:rsid w:val="002C0542"/>
    <w:rsid w:val="002C1609"/>
    <w:rsid w:val="002C1D61"/>
    <w:rsid w:val="002C2742"/>
    <w:rsid w:val="002C418C"/>
    <w:rsid w:val="002C52D1"/>
    <w:rsid w:val="002C67A9"/>
    <w:rsid w:val="002C6C2A"/>
    <w:rsid w:val="002C75E6"/>
    <w:rsid w:val="002C76BA"/>
    <w:rsid w:val="002D0EF6"/>
    <w:rsid w:val="002D10C4"/>
    <w:rsid w:val="002D15F9"/>
    <w:rsid w:val="002D18C4"/>
    <w:rsid w:val="002D22C5"/>
    <w:rsid w:val="002D2FEA"/>
    <w:rsid w:val="002D3069"/>
    <w:rsid w:val="002D39D1"/>
    <w:rsid w:val="002D3A1E"/>
    <w:rsid w:val="002D41B5"/>
    <w:rsid w:val="002D4EA3"/>
    <w:rsid w:val="002D4FD4"/>
    <w:rsid w:val="002D5290"/>
    <w:rsid w:val="002D5BAF"/>
    <w:rsid w:val="002D5EA2"/>
    <w:rsid w:val="002D7C6E"/>
    <w:rsid w:val="002E0483"/>
    <w:rsid w:val="002E0D71"/>
    <w:rsid w:val="002E213D"/>
    <w:rsid w:val="002E2787"/>
    <w:rsid w:val="002E3CB0"/>
    <w:rsid w:val="002E44B8"/>
    <w:rsid w:val="002E46E9"/>
    <w:rsid w:val="002E5D74"/>
    <w:rsid w:val="002E6582"/>
    <w:rsid w:val="002E7567"/>
    <w:rsid w:val="002F1105"/>
    <w:rsid w:val="002F119B"/>
    <w:rsid w:val="002F3FE5"/>
    <w:rsid w:val="002F41EC"/>
    <w:rsid w:val="002F4415"/>
    <w:rsid w:val="002F47CC"/>
    <w:rsid w:val="002F49A0"/>
    <w:rsid w:val="002F508D"/>
    <w:rsid w:val="002F5B9B"/>
    <w:rsid w:val="002F6196"/>
    <w:rsid w:val="002F6600"/>
    <w:rsid w:val="002F7922"/>
    <w:rsid w:val="0030053E"/>
    <w:rsid w:val="00300C1A"/>
    <w:rsid w:val="00303683"/>
    <w:rsid w:val="00303F59"/>
    <w:rsid w:val="00304FC0"/>
    <w:rsid w:val="00305FF8"/>
    <w:rsid w:val="00306EDD"/>
    <w:rsid w:val="00310367"/>
    <w:rsid w:val="0031056B"/>
    <w:rsid w:val="0031201E"/>
    <w:rsid w:val="00312C76"/>
    <w:rsid w:val="00313945"/>
    <w:rsid w:val="0031422F"/>
    <w:rsid w:val="00314A29"/>
    <w:rsid w:val="00315257"/>
    <w:rsid w:val="0031546E"/>
    <w:rsid w:val="003160A8"/>
    <w:rsid w:val="003169B5"/>
    <w:rsid w:val="003171DB"/>
    <w:rsid w:val="00317D06"/>
    <w:rsid w:val="00320E75"/>
    <w:rsid w:val="00321598"/>
    <w:rsid w:val="003216CB"/>
    <w:rsid w:val="00322234"/>
    <w:rsid w:val="003222EE"/>
    <w:rsid w:val="00323B9C"/>
    <w:rsid w:val="00325C34"/>
    <w:rsid w:val="00326834"/>
    <w:rsid w:val="00326AA1"/>
    <w:rsid w:val="00326B4C"/>
    <w:rsid w:val="00330266"/>
    <w:rsid w:val="003303A5"/>
    <w:rsid w:val="00330A24"/>
    <w:rsid w:val="003311F3"/>
    <w:rsid w:val="0033362E"/>
    <w:rsid w:val="00333A68"/>
    <w:rsid w:val="00335204"/>
    <w:rsid w:val="003353FB"/>
    <w:rsid w:val="00335C25"/>
    <w:rsid w:val="003365FC"/>
    <w:rsid w:val="003375A8"/>
    <w:rsid w:val="00337717"/>
    <w:rsid w:val="003405AF"/>
    <w:rsid w:val="003408EA"/>
    <w:rsid w:val="0034158C"/>
    <w:rsid w:val="0034169A"/>
    <w:rsid w:val="0034190F"/>
    <w:rsid w:val="00341A54"/>
    <w:rsid w:val="0034221D"/>
    <w:rsid w:val="003426DD"/>
    <w:rsid w:val="0034366C"/>
    <w:rsid w:val="00344CE9"/>
    <w:rsid w:val="003450DC"/>
    <w:rsid w:val="00345CBF"/>
    <w:rsid w:val="00346EAE"/>
    <w:rsid w:val="003475F6"/>
    <w:rsid w:val="003476AD"/>
    <w:rsid w:val="00347B9E"/>
    <w:rsid w:val="00351649"/>
    <w:rsid w:val="00352535"/>
    <w:rsid w:val="00352E5C"/>
    <w:rsid w:val="00355311"/>
    <w:rsid w:val="00356792"/>
    <w:rsid w:val="00356FD3"/>
    <w:rsid w:val="003601E0"/>
    <w:rsid w:val="00361216"/>
    <w:rsid w:val="00362AB0"/>
    <w:rsid w:val="0036384F"/>
    <w:rsid w:val="00366E1C"/>
    <w:rsid w:val="00366F88"/>
    <w:rsid w:val="00367A86"/>
    <w:rsid w:val="00370455"/>
    <w:rsid w:val="00370662"/>
    <w:rsid w:val="00371902"/>
    <w:rsid w:val="00372CBC"/>
    <w:rsid w:val="00373975"/>
    <w:rsid w:val="00373A27"/>
    <w:rsid w:val="00373BF1"/>
    <w:rsid w:val="00373E19"/>
    <w:rsid w:val="00373E5E"/>
    <w:rsid w:val="00374828"/>
    <w:rsid w:val="003751C1"/>
    <w:rsid w:val="0037528D"/>
    <w:rsid w:val="00375D6D"/>
    <w:rsid w:val="00377832"/>
    <w:rsid w:val="00377CE1"/>
    <w:rsid w:val="00377EBE"/>
    <w:rsid w:val="003801B3"/>
    <w:rsid w:val="00380601"/>
    <w:rsid w:val="00381C3D"/>
    <w:rsid w:val="00382F99"/>
    <w:rsid w:val="00385A64"/>
    <w:rsid w:val="00387F54"/>
    <w:rsid w:val="00391B90"/>
    <w:rsid w:val="003928DE"/>
    <w:rsid w:val="00392B33"/>
    <w:rsid w:val="00393391"/>
    <w:rsid w:val="00394624"/>
    <w:rsid w:val="003954CD"/>
    <w:rsid w:val="003969F8"/>
    <w:rsid w:val="003A08EA"/>
    <w:rsid w:val="003A1614"/>
    <w:rsid w:val="003A1DFA"/>
    <w:rsid w:val="003A2803"/>
    <w:rsid w:val="003A35C8"/>
    <w:rsid w:val="003A540C"/>
    <w:rsid w:val="003B0F00"/>
    <w:rsid w:val="003B10B1"/>
    <w:rsid w:val="003B31B2"/>
    <w:rsid w:val="003B3968"/>
    <w:rsid w:val="003B510F"/>
    <w:rsid w:val="003B5173"/>
    <w:rsid w:val="003B626B"/>
    <w:rsid w:val="003B7DF1"/>
    <w:rsid w:val="003C02F0"/>
    <w:rsid w:val="003C0506"/>
    <w:rsid w:val="003C3174"/>
    <w:rsid w:val="003C4C29"/>
    <w:rsid w:val="003C4EBC"/>
    <w:rsid w:val="003C7328"/>
    <w:rsid w:val="003C74EC"/>
    <w:rsid w:val="003D1EF2"/>
    <w:rsid w:val="003D3F7E"/>
    <w:rsid w:val="003D5A65"/>
    <w:rsid w:val="003D7259"/>
    <w:rsid w:val="003E07EB"/>
    <w:rsid w:val="003E1862"/>
    <w:rsid w:val="003E1BB5"/>
    <w:rsid w:val="003E2E4E"/>
    <w:rsid w:val="003E329C"/>
    <w:rsid w:val="003E4CC1"/>
    <w:rsid w:val="003E719D"/>
    <w:rsid w:val="003F2FF0"/>
    <w:rsid w:val="003F35F7"/>
    <w:rsid w:val="003F40F9"/>
    <w:rsid w:val="003F4199"/>
    <w:rsid w:val="003F4BF0"/>
    <w:rsid w:val="003F7764"/>
    <w:rsid w:val="0040002B"/>
    <w:rsid w:val="0040047D"/>
    <w:rsid w:val="00401D44"/>
    <w:rsid w:val="00401F21"/>
    <w:rsid w:val="0040358C"/>
    <w:rsid w:val="00404072"/>
    <w:rsid w:val="00404BCB"/>
    <w:rsid w:val="004055C6"/>
    <w:rsid w:val="00405F9D"/>
    <w:rsid w:val="0040655C"/>
    <w:rsid w:val="0040725B"/>
    <w:rsid w:val="0041172E"/>
    <w:rsid w:val="004131F5"/>
    <w:rsid w:val="004133F1"/>
    <w:rsid w:val="00413AD5"/>
    <w:rsid w:val="00414705"/>
    <w:rsid w:val="00415839"/>
    <w:rsid w:val="00415D70"/>
    <w:rsid w:val="00415E03"/>
    <w:rsid w:val="00416303"/>
    <w:rsid w:val="004206E9"/>
    <w:rsid w:val="00420F2B"/>
    <w:rsid w:val="00422205"/>
    <w:rsid w:val="004227EA"/>
    <w:rsid w:val="00422DE9"/>
    <w:rsid w:val="00423564"/>
    <w:rsid w:val="004248C2"/>
    <w:rsid w:val="00425CBF"/>
    <w:rsid w:val="00425D18"/>
    <w:rsid w:val="00430033"/>
    <w:rsid w:val="004329F5"/>
    <w:rsid w:val="00432AAE"/>
    <w:rsid w:val="00434E41"/>
    <w:rsid w:val="004365CD"/>
    <w:rsid w:val="00436FF6"/>
    <w:rsid w:val="0043792E"/>
    <w:rsid w:val="004402B0"/>
    <w:rsid w:val="00441B98"/>
    <w:rsid w:val="0044240A"/>
    <w:rsid w:val="00443386"/>
    <w:rsid w:val="00443B16"/>
    <w:rsid w:val="00444025"/>
    <w:rsid w:val="00445202"/>
    <w:rsid w:val="00447191"/>
    <w:rsid w:val="00450B0C"/>
    <w:rsid w:val="00450D28"/>
    <w:rsid w:val="00450DA8"/>
    <w:rsid w:val="004510E7"/>
    <w:rsid w:val="0045119D"/>
    <w:rsid w:val="004513F8"/>
    <w:rsid w:val="0045498D"/>
    <w:rsid w:val="00455101"/>
    <w:rsid w:val="0045519A"/>
    <w:rsid w:val="00455528"/>
    <w:rsid w:val="0045603C"/>
    <w:rsid w:val="00456799"/>
    <w:rsid w:val="00457B49"/>
    <w:rsid w:val="00457E0A"/>
    <w:rsid w:val="00457FA2"/>
    <w:rsid w:val="00461167"/>
    <w:rsid w:val="00462519"/>
    <w:rsid w:val="00464620"/>
    <w:rsid w:val="00464848"/>
    <w:rsid w:val="004650A7"/>
    <w:rsid w:val="00465C1D"/>
    <w:rsid w:val="0046604B"/>
    <w:rsid w:val="00466169"/>
    <w:rsid w:val="004706A6"/>
    <w:rsid w:val="004732DC"/>
    <w:rsid w:val="00474DBB"/>
    <w:rsid w:val="00475679"/>
    <w:rsid w:val="00475A9E"/>
    <w:rsid w:val="00475B9E"/>
    <w:rsid w:val="00475F28"/>
    <w:rsid w:val="004774A1"/>
    <w:rsid w:val="00480498"/>
    <w:rsid w:val="00480B94"/>
    <w:rsid w:val="00480F45"/>
    <w:rsid w:val="004816E7"/>
    <w:rsid w:val="00481CD6"/>
    <w:rsid w:val="004824A3"/>
    <w:rsid w:val="00484717"/>
    <w:rsid w:val="00485969"/>
    <w:rsid w:val="00486945"/>
    <w:rsid w:val="00490304"/>
    <w:rsid w:val="00490C38"/>
    <w:rsid w:val="0049179B"/>
    <w:rsid w:val="00491991"/>
    <w:rsid w:val="00491D60"/>
    <w:rsid w:val="00492346"/>
    <w:rsid w:val="004938F5"/>
    <w:rsid w:val="00495EF8"/>
    <w:rsid w:val="00497391"/>
    <w:rsid w:val="00497751"/>
    <w:rsid w:val="00497883"/>
    <w:rsid w:val="004A1567"/>
    <w:rsid w:val="004A379A"/>
    <w:rsid w:val="004A5314"/>
    <w:rsid w:val="004A54F3"/>
    <w:rsid w:val="004A5E85"/>
    <w:rsid w:val="004A7082"/>
    <w:rsid w:val="004A7142"/>
    <w:rsid w:val="004B0246"/>
    <w:rsid w:val="004B0A80"/>
    <w:rsid w:val="004B10A3"/>
    <w:rsid w:val="004B1EB6"/>
    <w:rsid w:val="004B24AB"/>
    <w:rsid w:val="004B3125"/>
    <w:rsid w:val="004B3550"/>
    <w:rsid w:val="004C0178"/>
    <w:rsid w:val="004C1F65"/>
    <w:rsid w:val="004C1FD5"/>
    <w:rsid w:val="004C2193"/>
    <w:rsid w:val="004C2C79"/>
    <w:rsid w:val="004C3937"/>
    <w:rsid w:val="004C5148"/>
    <w:rsid w:val="004C54B7"/>
    <w:rsid w:val="004C5E47"/>
    <w:rsid w:val="004C61DF"/>
    <w:rsid w:val="004C63FD"/>
    <w:rsid w:val="004C6576"/>
    <w:rsid w:val="004C6EFF"/>
    <w:rsid w:val="004C7789"/>
    <w:rsid w:val="004D062F"/>
    <w:rsid w:val="004D064C"/>
    <w:rsid w:val="004D18A0"/>
    <w:rsid w:val="004D2A56"/>
    <w:rsid w:val="004D331D"/>
    <w:rsid w:val="004D3F39"/>
    <w:rsid w:val="004D564D"/>
    <w:rsid w:val="004D5D54"/>
    <w:rsid w:val="004E2CBF"/>
    <w:rsid w:val="004E2F16"/>
    <w:rsid w:val="004E339F"/>
    <w:rsid w:val="004E4557"/>
    <w:rsid w:val="004E4C46"/>
    <w:rsid w:val="004E527F"/>
    <w:rsid w:val="004E66C1"/>
    <w:rsid w:val="004E6B4B"/>
    <w:rsid w:val="004E6CA5"/>
    <w:rsid w:val="004E6DA6"/>
    <w:rsid w:val="004E76D5"/>
    <w:rsid w:val="004E7EEA"/>
    <w:rsid w:val="004F1129"/>
    <w:rsid w:val="004F2948"/>
    <w:rsid w:val="004F2B14"/>
    <w:rsid w:val="004F420F"/>
    <w:rsid w:val="004F453A"/>
    <w:rsid w:val="004F4E16"/>
    <w:rsid w:val="004F5303"/>
    <w:rsid w:val="004F5562"/>
    <w:rsid w:val="004F7AC3"/>
    <w:rsid w:val="0050061A"/>
    <w:rsid w:val="00504EEA"/>
    <w:rsid w:val="00506163"/>
    <w:rsid w:val="00506346"/>
    <w:rsid w:val="00506E88"/>
    <w:rsid w:val="005073CE"/>
    <w:rsid w:val="00510945"/>
    <w:rsid w:val="005128AB"/>
    <w:rsid w:val="0051708B"/>
    <w:rsid w:val="00517C83"/>
    <w:rsid w:val="00517E6C"/>
    <w:rsid w:val="00517F70"/>
    <w:rsid w:val="00517F82"/>
    <w:rsid w:val="00520538"/>
    <w:rsid w:val="005228EC"/>
    <w:rsid w:val="00524F3A"/>
    <w:rsid w:val="005251C6"/>
    <w:rsid w:val="00526A2B"/>
    <w:rsid w:val="00526FFC"/>
    <w:rsid w:val="00527901"/>
    <w:rsid w:val="00527B69"/>
    <w:rsid w:val="005300B9"/>
    <w:rsid w:val="00530396"/>
    <w:rsid w:val="00530D3D"/>
    <w:rsid w:val="00530EEF"/>
    <w:rsid w:val="00534724"/>
    <w:rsid w:val="00534AF1"/>
    <w:rsid w:val="00535392"/>
    <w:rsid w:val="00536099"/>
    <w:rsid w:val="005363D4"/>
    <w:rsid w:val="00536D02"/>
    <w:rsid w:val="00536E3E"/>
    <w:rsid w:val="00540E3A"/>
    <w:rsid w:val="00540E6E"/>
    <w:rsid w:val="00542F66"/>
    <w:rsid w:val="00545083"/>
    <w:rsid w:val="00545426"/>
    <w:rsid w:val="00545B28"/>
    <w:rsid w:val="00545BB7"/>
    <w:rsid w:val="00547DFC"/>
    <w:rsid w:val="00550719"/>
    <w:rsid w:val="00551FC7"/>
    <w:rsid w:val="005524E0"/>
    <w:rsid w:val="00552538"/>
    <w:rsid w:val="00552969"/>
    <w:rsid w:val="0055298E"/>
    <w:rsid w:val="00553048"/>
    <w:rsid w:val="00553269"/>
    <w:rsid w:val="005536A5"/>
    <w:rsid w:val="00553750"/>
    <w:rsid w:val="00553932"/>
    <w:rsid w:val="00554617"/>
    <w:rsid w:val="00555801"/>
    <w:rsid w:val="00555A2F"/>
    <w:rsid w:val="0055741F"/>
    <w:rsid w:val="00560B90"/>
    <w:rsid w:val="00560CB4"/>
    <w:rsid w:val="00560F33"/>
    <w:rsid w:val="00561656"/>
    <w:rsid w:val="005624B5"/>
    <w:rsid w:val="005636F1"/>
    <w:rsid w:val="005664EB"/>
    <w:rsid w:val="005668F1"/>
    <w:rsid w:val="005711C8"/>
    <w:rsid w:val="00571C64"/>
    <w:rsid w:val="005721A8"/>
    <w:rsid w:val="00572B92"/>
    <w:rsid w:val="0057315E"/>
    <w:rsid w:val="00573807"/>
    <w:rsid w:val="00573CE8"/>
    <w:rsid w:val="0057457B"/>
    <w:rsid w:val="00574CE4"/>
    <w:rsid w:val="005750E8"/>
    <w:rsid w:val="005753DA"/>
    <w:rsid w:val="00575834"/>
    <w:rsid w:val="00575D4C"/>
    <w:rsid w:val="00575E60"/>
    <w:rsid w:val="00577B54"/>
    <w:rsid w:val="005801AF"/>
    <w:rsid w:val="00580451"/>
    <w:rsid w:val="0058100A"/>
    <w:rsid w:val="00582046"/>
    <w:rsid w:val="00582DD5"/>
    <w:rsid w:val="00583FDC"/>
    <w:rsid w:val="00587648"/>
    <w:rsid w:val="005901DC"/>
    <w:rsid w:val="00593DD8"/>
    <w:rsid w:val="00594E54"/>
    <w:rsid w:val="0059567F"/>
    <w:rsid w:val="00596369"/>
    <w:rsid w:val="00597EF3"/>
    <w:rsid w:val="005A0178"/>
    <w:rsid w:val="005A0C28"/>
    <w:rsid w:val="005A2318"/>
    <w:rsid w:val="005A25CD"/>
    <w:rsid w:val="005A3118"/>
    <w:rsid w:val="005A4595"/>
    <w:rsid w:val="005A6143"/>
    <w:rsid w:val="005A7FDF"/>
    <w:rsid w:val="005B01BF"/>
    <w:rsid w:val="005B0AF2"/>
    <w:rsid w:val="005B1265"/>
    <w:rsid w:val="005B1D0F"/>
    <w:rsid w:val="005B31FC"/>
    <w:rsid w:val="005B4861"/>
    <w:rsid w:val="005B5571"/>
    <w:rsid w:val="005B5E74"/>
    <w:rsid w:val="005C11A1"/>
    <w:rsid w:val="005C14D1"/>
    <w:rsid w:val="005C1F2D"/>
    <w:rsid w:val="005C23F1"/>
    <w:rsid w:val="005C2A7E"/>
    <w:rsid w:val="005C3956"/>
    <w:rsid w:val="005C3D77"/>
    <w:rsid w:val="005C4EE0"/>
    <w:rsid w:val="005C599A"/>
    <w:rsid w:val="005D02F2"/>
    <w:rsid w:val="005D0871"/>
    <w:rsid w:val="005D1BF9"/>
    <w:rsid w:val="005D2EB5"/>
    <w:rsid w:val="005D35E1"/>
    <w:rsid w:val="005D574E"/>
    <w:rsid w:val="005D6A1F"/>
    <w:rsid w:val="005D6CAC"/>
    <w:rsid w:val="005D6D84"/>
    <w:rsid w:val="005D7AD4"/>
    <w:rsid w:val="005E0464"/>
    <w:rsid w:val="005E089E"/>
    <w:rsid w:val="005E0F7A"/>
    <w:rsid w:val="005E1813"/>
    <w:rsid w:val="005E2182"/>
    <w:rsid w:val="005E3394"/>
    <w:rsid w:val="005E36D2"/>
    <w:rsid w:val="005E45FC"/>
    <w:rsid w:val="005E460C"/>
    <w:rsid w:val="005E6E88"/>
    <w:rsid w:val="005E72D1"/>
    <w:rsid w:val="005E784F"/>
    <w:rsid w:val="005F03D4"/>
    <w:rsid w:val="005F080B"/>
    <w:rsid w:val="005F126A"/>
    <w:rsid w:val="005F2DD6"/>
    <w:rsid w:val="005F41A8"/>
    <w:rsid w:val="005F444A"/>
    <w:rsid w:val="005F4EEE"/>
    <w:rsid w:val="005F5005"/>
    <w:rsid w:val="005F6923"/>
    <w:rsid w:val="00602B41"/>
    <w:rsid w:val="006033FC"/>
    <w:rsid w:val="00603621"/>
    <w:rsid w:val="00604164"/>
    <w:rsid w:val="0060499D"/>
    <w:rsid w:val="00606D31"/>
    <w:rsid w:val="00611016"/>
    <w:rsid w:val="006112B3"/>
    <w:rsid w:val="006134AB"/>
    <w:rsid w:val="006160AA"/>
    <w:rsid w:val="006212A5"/>
    <w:rsid w:val="00621F2F"/>
    <w:rsid w:val="00622B6D"/>
    <w:rsid w:val="00625D6B"/>
    <w:rsid w:val="00626A0D"/>
    <w:rsid w:val="00626ACD"/>
    <w:rsid w:val="006273A9"/>
    <w:rsid w:val="00627C41"/>
    <w:rsid w:val="00627ECE"/>
    <w:rsid w:val="00630306"/>
    <w:rsid w:val="00630DF8"/>
    <w:rsid w:val="0063157E"/>
    <w:rsid w:val="0063343E"/>
    <w:rsid w:val="006337B3"/>
    <w:rsid w:val="0063443B"/>
    <w:rsid w:val="006357C4"/>
    <w:rsid w:val="00635CFB"/>
    <w:rsid w:val="006373C1"/>
    <w:rsid w:val="006377FE"/>
    <w:rsid w:val="006414C3"/>
    <w:rsid w:val="00641510"/>
    <w:rsid w:val="00643A8A"/>
    <w:rsid w:val="00643BA3"/>
    <w:rsid w:val="00645209"/>
    <w:rsid w:val="0065036C"/>
    <w:rsid w:val="006504EF"/>
    <w:rsid w:val="00651E01"/>
    <w:rsid w:val="00651FD9"/>
    <w:rsid w:val="00654174"/>
    <w:rsid w:val="00654BA7"/>
    <w:rsid w:val="0065568B"/>
    <w:rsid w:val="006558E2"/>
    <w:rsid w:val="00655AA4"/>
    <w:rsid w:val="00655DB8"/>
    <w:rsid w:val="0065759B"/>
    <w:rsid w:val="00660F8E"/>
    <w:rsid w:val="00660FD5"/>
    <w:rsid w:val="00661547"/>
    <w:rsid w:val="00661D18"/>
    <w:rsid w:val="00662282"/>
    <w:rsid w:val="006634F0"/>
    <w:rsid w:val="00664BF7"/>
    <w:rsid w:val="0066570E"/>
    <w:rsid w:val="00666FB4"/>
    <w:rsid w:val="0067131E"/>
    <w:rsid w:val="00671D7E"/>
    <w:rsid w:val="00672CA6"/>
    <w:rsid w:val="006730D6"/>
    <w:rsid w:val="006735BC"/>
    <w:rsid w:val="00674A44"/>
    <w:rsid w:val="00674F1C"/>
    <w:rsid w:val="0067598D"/>
    <w:rsid w:val="00675A61"/>
    <w:rsid w:val="00680547"/>
    <w:rsid w:val="00680D89"/>
    <w:rsid w:val="00680DC0"/>
    <w:rsid w:val="00680F4A"/>
    <w:rsid w:val="006813AB"/>
    <w:rsid w:val="00681CD8"/>
    <w:rsid w:val="00681F7B"/>
    <w:rsid w:val="00682627"/>
    <w:rsid w:val="00683127"/>
    <w:rsid w:val="00686B96"/>
    <w:rsid w:val="006910FA"/>
    <w:rsid w:val="006944C0"/>
    <w:rsid w:val="00694C09"/>
    <w:rsid w:val="006950B0"/>
    <w:rsid w:val="0069573E"/>
    <w:rsid w:val="00696E91"/>
    <w:rsid w:val="006A065F"/>
    <w:rsid w:val="006A2469"/>
    <w:rsid w:val="006A3A18"/>
    <w:rsid w:val="006A7379"/>
    <w:rsid w:val="006B1989"/>
    <w:rsid w:val="006B1C9A"/>
    <w:rsid w:val="006B2B8E"/>
    <w:rsid w:val="006B433A"/>
    <w:rsid w:val="006B4A8D"/>
    <w:rsid w:val="006B4F24"/>
    <w:rsid w:val="006B50CD"/>
    <w:rsid w:val="006B7295"/>
    <w:rsid w:val="006C1619"/>
    <w:rsid w:val="006C27F6"/>
    <w:rsid w:val="006C2C21"/>
    <w:rsid w:val="006C4896"/>
    <w:rsid w:val="006C6754"/>
    <w:rsid w:val="006C69F3"/>
    <w:rsid w:val="006C7D64"/>
    <w:rsid w:val="006D01B4"/>
    <w:rsid w:val="006D0AFA"/>
    <w:rsid w:val="006D1210"/>
    <w:rsid w:val="006D1CC4"/>
    <w:rsid w:val="006D3FBF"/>
    <w:rsid w:val="006D466C"/>
    <w:rsid w:val="006D7225"/>
    <w:rsid w:val="006D7335"/>
    <w:rsid w:val="006E0741"/>
    <w:rsid w:val="006E1540"/>
    <w:rsid w:val="006E3DFE"/>
    <w:rsid w:val="006E457F"/>
    <w:rsid w:val="006E4A8E"/>
    <w:rsid w:val="006E4AD1"/>
    <w:rsid w:val="006E50A5"/>
    <w:rsid w:val="006E5245"/>
    <w:rsid w:val="006F009D"/>
    <w:rsid w:val="006F03BC"/>
    <w:rsid w:val="006F21BA"/>
    <w:rsid w:val="006F29D6"/>
    <w:rsid w:val="006F3558"/>
    <w:rsid w:val="006F49BA"/>
    <w:rsid w:val="006F735E"/>
    <w:rsid w:val="0070184C"/>
    <w:rsid w:val="00701BE8"/>
    <w:rsid w:val="00702072"/>
    <w:rsid w:val="007020AE"/>
    <w:rsid w:val="007028F1"/>
    <w:rsid w:val="00702BC7"/>
    <w:rsid w:val="007038F7"/>
    <w:rsid w:val="00706B16"/>
    <w:rsid w:val="00706E1D"/>
    <w:rsid w:val="007072A2"/>
    <w:rsid w:val="00710B7A"/>
    <w:rsid w:val="0071151F"/>
    <w:rsid w:val="0071164E"/>
    <w:rsid w:val="0071263E"/>
    <w:rsid w:val="007128C6"/>
    <w:rsid w:val="00715B2E"/>
    <w:rsid w:val="00715C41"/>
    <w:rsid w:val="00716A75"/>
    <w:rsid w:val="00716A93"/>
    <w:rsid w:val="00716D70"/>
    <w:rsid w:val="00717C8F"/>
    <w:rsid w:val="00720662"/>
    <w:rsid w:val="007242DC"/>
    <w:rsid w:val="007253DF"/>
    <w:rsid w:val="00726914"/>
    <w:rsid w:val="00726DBD"/>
    <w:rsid w:val="00730F65"/>
    <w:rsid w:val="00731006"/>
    <w:rsid w:val="00732E69"/>
    <w:rsid w:val="007330F4"/>
    <w:rsid w:val="0073388C"/>
    <w:rsid w:val="0073472B"/>
    <w:rsid w:val="00735905"/>
    <w:rsid w:val="007370A5"/>
    <w:rsid w:val="00737742"/>
    <w:rsid w:val="00737977"/>
    <w:rsid w:val="007400DD"/>
    <w:rsid w:val="00740556"/>
    <w:rsid w:val="00744ABD"/>
    <w:rsid w:val="00745EC7"/>
    <w:rsid w:val="00746B38"/>
    <w:rsid w:val="00750631"/>
    <w:rsid w:val="007514CA"/>
    <w:rsid w:val="00751762"/>
    <w:rsid w:val="00751B10"/>
    <w:rsid w:val="007524E4"/>
    <w:rsid w:val="007526DF"/>
    <w:rsid w:val="00753988"/>
    <w:rsid w:val="0075490A"/>
    <w:rsid w:val="00754998"/>
    <w:rsid w:val="00755396"/>
    <w:rsid w:val="007567A8"/>
    <w:rsid w:val="00756C4D"/>
    <w:rsid w:val="007575C4"/>
    <w:rsid w:val="00760380"/>
    <w:rsid w:val="00763417"/>
    <w:rsid w:val="007639AE"/>
    <w:rsid w:val="007639EE"/>
    <w:rsid w:val="007655EB"/>
    <w:rsid w:val="0076782D"/>
    <w:rsid w:val="00770946"/>
    <w:rsid w:val="00770BB8"/>
    <w:rsid w:val="00771C82"/>
    <w:rsid w:val="00771E94"/>
    <w:rsid w:val="00772196"/>
    <w:rsid w:val="00772AD8"/>
    <w:rsid w:val="007731CF"/>
    <w:rsid w:val="00774069"/>
    <w:rsid w:val="00774722"/>
    <w:rsid w:val="00774DF9"/>
    <w:rsid w:val="007760EC"/>
    <w:rsid w:val="007761A2"/>
    <w:rsid w:val="00776568"/>
    <w:rsid w:val="00777103"/>
    <w:rsid w:val="007807C8"/>
    <w:rsid w:val="00780EC6"/>
    <w:rsid w:val="00781420"/>
    <w:rsid w:val="007824AF"/>
    <w:rsid w:val="007825D8"/>
    <w:rsid w:val="0078305D"/>
    <w:rsid w:val="00783B42"/>
    <w:rsid w:val="00784ADD"/>
    <w:rsid w:val="00784D87"/>
    <w:rsid w:val="00785387"/>
    <w:rsid w:val="007863A4"/>
    <w:rsid w:val="00786FBB"/>
    <w:rsid w:val="007876A6"/>
    <w:rsid w:val="007879A4"/>
    <w:rsid w:val="007942EF"/>
    <w:rsid w:val="007944FF"/>
    <w:rsid w:val="00794C2A"/>
    <w:rsid w:val="00795D8C"/>
    <w:rsid w:val="007A04E0"/>
    <w:rsid w:val="007A06CA"/>
    <w:rsid w:val="007A0CBC"/>
    <w:rsid w:val="007A156F"/>
    <w:rsid w:val="007A1EEF"/>
    <w:rsid w:val="007A20E3"/>
    <w:rsid w:val="007A3604"/>
    <w:rsid w:val="007A36AB"/>
    <w:rsid w:val="007A3CE8"/>
    <w:rsid w:val="007A40E9"/>
    <w:rsid w:val="007A4AC6"/>
    <w:rsid w:val="007A699D"/>
    <w:rsid w:val="007A6D8A"/>
    <w:rsid w:val="007A7C1F"/>
    <w:rsid w:val="007B0C9E"/>
    <w:rsid w:val="007B13BD"/>
    <w:rsid w:val="007B27C0"/>
    <w:rsid w:val="007B419F"/>
    <w:rsid w:val="007B56B8"/>
    <w:rsid w:val="007B57E5"/>
    <w:rsid w:val="007B6198"/>
    <w:rsid w:val="007B70B9"/>
    <w:rsid w:val="007C06BB"/>
    <w:rsid w:val="007C0A88"/>
    <w:rsid w:val="007C1A4B"/>
    <w:rsid w:val="007C1AF5"/>
    <w:rsid w:val="007C1FE6"/>
    <w:rsid w:val="007C267D"/>
    <w:rsid w:val="007C5B66"/>
    <w:rsid w:val="007C616D"/>
    <w:rsid w:val="007C65AC"/>
    <w:rsid w:val="007C6648"/>
    <w:rsid w:val="007C70EB"/>
    <w:rsid w:val="007C79F6"/>
    <w:rsid w:val="007D0504"/>
    <w:rsid w:val="007D1467"/>
    <w:rsid w:val="007D227A"/>
    <w:rsid w:val="007D258F"/>
    <w:rsid w:val="007D4ED5"/>
    <w:rsid w:val="007D594A"/>
    <w:rsid w:val="007D5D46"/>
    <w:rsid w:val="007D652A"/>
    <w:rsid w:val="007D6E41"/>
    <w:rsid w:val="007E088C"/>
    <w:rsid w:val="007E0B0D"/>
    <w:rsid w:val="007E151B"/>
    <w:rsid w:val="007E28E6"/>
    <w:rsid w:val="007E2A55"/>
    <w:rsid w:val="007E4255"/>
    <w:rsid w:val="007E6226"/>
    <w:rsid w:val="007E7D51"/>
    <w:rsid w:val="007E7DF9"/>
    <w:rsid w:val="007F039D"/>
    <w:rsid w:val="007F0B06"/>
    <w:rsid w:val="007F1E94"/>
    <w:rsid w:val="007F2136"/>
    <w:rsid w:val="007F2B54"/>
    <w:rsid w:val="007F2F5A"/>
    <w:rsid w:val="007F33EB"/>
    <w:rsid w:val="007F6442"/>
    <w:rsid w:val="007F67EE"/>
    <w:rsid w:val="00800B1F"/>
    <w:rsid w:val="00806540"/>
    <w:rsid w:val="008065BE"/>
    <w:rsid w:val="00806665"/>
    <w:rsid w:val="00806AE7"/>
    <w:rsid w:val="00806F23"/>
    <w:rsid w:val="008074F8"/>
    <w:rsid w:val="00811F5E"/>
    <w:rsid w:val="00812AF0"/>
    <w:rsid w:val="00813A29"/>
    <w:rsid w:val="008154A2"/>
    <w:rsid w:val="00816017"/>
    <w:rsid w:val="008165AE"/>
    <w:rsid w:val="00816851"/>
    <w:rsid w:val="00820539"/>
    <w:rsid w:val="008224A6"/>
    <w:rsid w:val="00823CD4"/>
    <w:rsid w:val="00824137"/>
    <w:rsid w:val="008249B1"/>
    <w:rsid w:val="0082781F"/>
    <w:rsid w:val="008300BE"/>
    <w:rsid w:val="00830FF8"/>
    <w:rsid w:val="008312E5"/>
    <w:rsid w:val="0083283A"/>
    <w:rsid w:val="00833725"/>
    <w:rsid w:val="00835CB6"/>
    <w:rsid w:val="008361AD"/>
    <w:rsid w:val="00836E6B"/>
    <w:rsid w:val="00837B0F"/>
    <w:rsid w:val="00837F7E"/>
    <w:rsid w:val="008403A8"/>
    <w:rsid w:val="00840A2E"/>
    <w:rsid w:val="00840D19"/>
    <w:rsid w:val="00841A1B"/>
    <w:rsid w:val="008425B5"/>
    <w:rsid w:val="00842E93"/>
    <w:rsid w:val="00843BD0"/>
    <w:rsid w:val="008448CA"/>
    <w:rsid w:val="00845044"/>
    <w:rsid w:val="0084510F"/>
    <w:rsid w:val="00847041"/>
    <w:rsid w:val="0084733F"/>
    <w:rsid w:val="008478E9"/>
    <w:rsid w:val="00847FDE"/>
    <w:rsid w:val="00851248"/>
    <w:rsid w:val="008514C0"/>
    <w:rsid w:val="00852541"/>
    <w:rsid w:val="00853005"/>
    <w:rsid w:val="00854337"/>
    <w:rsid w:val="00854E4C"/>
    <w:rsid w:val="00854ECE"/>
    <w:rsid w:val="00855CC2"/>
    <w:rsid w:val="00856262"/>
    <w:rsid w:val="008578E1"/>
    <w:rsid w:val="00862A25"/>
    <w:rsid w:val="00862F87"/>
    <w:rsid w:val="00863029"/>
    <w:rsid w:val="008635BD"/>
    <w:rsid w:val="00863BEE"/>
    <w:rsid w:val="008647B7"/>
    <w:rsid w:val="008704DC"/>
    <w:rsid w:val="00870998"/>
    <w:rsid w:val="00870F6D"/>
    <w:rsid w:val="00871908"/>
    <w:rsid w:val="008719EA"/>
    <w:rsid w:val="00871F91"/>
    <w:rsid w:val="008721FF"/>
    <w:rsid w:val="00872B72"/>
    <w:rsid w:val="00872DC2"/>
    <w:rsid w:val="00873A74"/>
    <w:rsid w:val="008740CD"/>
    <w:rsid w:val="008750FB"/>
    <w:rsid w:val="008752EB"/>
    <w:rsid w:val="00876789"/>
    <w:rsid w:val="00881563"/>
    <w:rsid w:val="00881572"/>
    <w:rsid w:val="00882648"/>
    <w:rsid w:val="00882F8C"/>
    <w:rsid w:val="00883088"/>
    <w:rsid w:val="00883AB2"/>
    <w:rsid w:val="008847BE"/>
    <w:rsid w:val="00884F6F"/>
    <w:rsid w:val="00885B6A"/>
    <w:rsid w:val="00885BA7"/>
    <w:rsid w:val="00885C8F"/>
    <w:rsid w:val="00887F9C"/>
    <w:rsid w:val="00891479"/>
    <w:rsid w:val="00891829"/>
    <w:rsid w:val="00891C8D"/>
    <w:rsid w:val="00891E40"/>
    <w:rsid w:val="0089244E"/>
    <w:rsid w:val="008924EE"/>
    <w:rsid w:val="008929BC"/>
    <w:rsid w:val="00893AF4"/>
    <w:rsid w:val="00894AE8"/>
    <w:rsid w:val="008964F0"/>
    <w:rsid w:val="008966BB"/>
    <w:rsid w:val="00896A62"/>
    <w:rsid w:val="00896EC8"/>
    <w:rsid w:val="00897296"/>
    <w:rsid w:val="008A2D4B"/>
    <w:rsid w:val="008A3E43"/>
    <w:rsid w:val="008A3E5A"/>
    <w:rsid w:val="008A47A3"/>
    <w:rsid w:val="008A5934"/>
    <w:rsid w:val="008A7E0E"/>
    <w:rsid w:val="008B0259"/>
    <w:rsid w:val="008B42B7"/>
    <w:rsid w:val="008B5046"/>
    <w:rsid w:val="008B5F29"/>
    <w:rsid w:val="008B5FD2"/>
    <w:rsid w:val="008B6E77"/>
    <w:rsid w:val="008B7ED0"/>
    <w:rsid w:val="008C02BB"/>
    <w:rsid w:val="008C0AA8"/>
    <w:rsid w:val="008C3024"/>
    <w:rsid w:val="008C37FD"/>
    <w:rsid w:val="008C3EE3"/>
    <w:rsid w:val="008C604B"/>
    <w:rsid w:val="008C6111"/>
    <w:rsid w:val="008D0011"/>
    <w:rsid w:val="008D0DC7"/>
    <w:rsid w:val="008D3346"/>
    <w:rsid w:val="008D3AC5"/>
    <w:rsid w:val="008D7B97"/>
    <w:rsid w:val="008D7CA4"/>
    <w:rsid w:val="008E012B"/>
    <w:rsid w:val="008E0369"/>
    <w:rsid w:val="008E06F0"/>
    <w:rsid w:val="008E11C0"/>
    <w:rsid w:val="008E157B"/>
    <w:rsid w:val="008E3112"/>
    <w:rsid w:val="008E4779"/>
    <w:rsid w:val="008E4BE9"/>
    <w:rsid w:val="008E4C02"/>
    <w:rsid w:val="008E68A5"/>
    <w:rsid w:val="008E750B"/>
    <w:rsid w:val="008F0771"/>
    <w:rsid w:val="008F0CBE"/>
    <w:rsid w:val="008F15E8"/>
    <w:rsid w:val="008F1CEE"/>
    <w:rsid w:val="008F2138"/>
    <w:rsid w:val="008F219B"/>
    <w:rsid w:val="008F5553"/>
    <w:rsid w:val="008F664E"/>
    <w:rsid w:val="008F7DEE"/>
    <w:rsid w:val="008F7E5F"/>
    <w:rsid w:val="008F7EC7"/>
    <w:rsid w:val="009001F5"/>
    <w:rsid w:val="009004EA"/>
    <w:rsid w:val="00900A85"/>
    <w:rsid w:val="009029F2"/>
    <w:rsid w:val="00903ADD"/>
    <w:rsid w:val="00903EF3"/>
    <w:rsid w:val="00904334"/>
    <w:rsid w:val="00905DD1"/>
    <w:rsid w:val="009102A3"/>
    <w:rsid w:val="009119E8"/>
    <w:rsid w:val="00912251"/>
    <w:rsid w:val="00912D20"/>
    <w:rsid w:val="0091512C"/>
    <w:rsid w:val="009162F8"/>
    <w:rsid w:val="00916535"/>
    <w:rsid w:val="0091658E"/>
    <w:rsid w:val="00916C12"/>
    <w:rsid w:val="00916C73"/>
    <w:rsid w:val="00916FBD"/>
    <w:rsid w:val="00920D24"/>
    <w:rsid w:val="00922D5D"/>
    <w:rsid w:val="00923D38"/>
    <w:rsid w:val="00924969"/>
    <w:rsid w:val="00924DBD"/>
    <w:rsid w:val="009319E7"/>
    <w:rsid w:val="00931A75"/>
    <w:rsid w:val="00933077"/>
    <w:rsid w:val="00933212"/>
    <w:rsid w:val="009355A2"/>
    <w:rsid w:val="009371BC"/>
    <w:rsid w:val="0093770E"/>
    <w:rsid w:val="00937BF7"/>
    <w:rsid w:val="00940026"/>
    <w:rsid w:val="0094076A"/>
    <w:rsid w:val="00941929"/>
    <w:rsid w:val="00942E9D"/>
    <w:rsid w:val="0094323B"/>
    <w:rsid w:val="009437A6"/>
    <w:rsid w:val="009437CF"/>
    <w:rsid w:val="00943E53"/>
    <w:rsid w:val="00945532"/>
    <w:rsid w:val="00945996"/>
    <w:rsid w:val="009517B4"/>
    <w:rsid w:val="00951C60"/>
    <w:rsid w:val="0095213F"/>
    <w:rsid w:val="009536D0"/>
    <w:rsid w:val="0095456A"/>
    <w:rsid w:val="009562EB"/>
    <w:rsid w:val="009571C4"/>
    <w:rsid w:val="0095723A"/>
    <w:rsid w:val="00957320"/>
    <w:rsid w:val="0095755D"/>
    <w:rsid w:val="0096028C"/>
    <w:rsid w:val="00961C2B"/>
    <w:rsid w:val="00961C71"/>
    <w:rsid w:val="00962407"/>
    <w:rsid w:val="009631B0"/>
    <w:rsid w:val="00964719"/>
    <w:rsid w:val="009677AD"/>
    <w:rsid w:val="009679B6"/>
    <w:rsid w:val="00967AA1"/>
    <w:rsid w:val="009713B5"/>
    <w:rsid w:val="00971B11"/>
    <w:rsid w:val="00971C1B"/>
    <w:rsid w:val="009726BE"/>
    <w:rsid w:val="009737CF"/>
    <w:rsid w:val="009758BF"/>
    <w:rsid w:val="0097678C"/>
    <w:rsid w:val="009802B3"/>
    <w:rsid w:val="0098059F"/>
    <w:rsid w:val="00980FDB"/>
    <w:rsid w:val="00981113"/>
    <w:rsid w:val="0098206F"/>
    <w:rsid w:val="009828F2"/>
    <w:rsid w:val="00983564"/>
    <w:rsid w:val="00983A57"/>
    <w:rsid w:val="009855D9"/>
    <w:rsid w:val="00986A2B"/>
    <w:rsid w:val="00990533"/>
    <w:rsid w:val="00990697"/>
    <w:rsid w:val="00990FA5"/>
    <w:rsid w:val="00991DC2"/>
    <w:rsid w:val="0099488C"/>
    <w:rsid w:val="009949DE"/>
    <w:rsid w:val="0099584B"/>
    <w:rsid w:val="009968CC"/>
    <w:rsid w:val="00996A63"/>
    <w:rsid w:val="009A0C54"/>
    <w:rsid w:val="009A0DCC"/>
    <w:rsid w:val="009A1292"/>
    <w:rsid w:val="009A3140"/>
    <w:rsid w:val="009A31A5"/>
    <w:rsid w:val="009A4390"/>
    <w:rsid w:val="009A45C5"/>
    <w:rsid w:val="009A4DCB"/>
    <w:rsid w:val="009A5CFE"/>
    <w:rsid w:val="009A5F4D"/>
    <w:rsid w:val="009A7282"/>
    <w:rsid w:val="009A7E56"/>
    <w:rsid w:val="009A7EB2"/>
    <w:rsid w:val="009B0022"/>
    <w:rsid w:val="009B22E9"/>
    <w:rsid w:val="009B5B89"/>
    <w:rsid w:val="009B63F3"/>
    <w:rsid w:val="009B6F5B"/>
    <w:rsid w:val="009B77A2"/>
    <w:rsid w:val="009B7B2B"/>
    <w:rsid w:val="009C0AF5"/>
    <w:rsid w:val="009C1658"/>
    <w:rsid w:val="009C1783"/>
    <w:rsid w:val="009C2A11"/>
    <w:rsid w:val="009C37D9"/>
    <w:rsid w:val="009C3BA3"/>
    <w:rsid w:val="009C4E14"/>
    <w:rsid w:val="009C72AA"/>
    <w:rsid w:val="009C7DB2"/>
    <w:rsid w:val="009D0A68"/>
    <w:rsid w:val="009D0D26"/>
    <w:rsid w:val="009D14BC"/>
    <w:rsid w:val="009D195F"/>
    <w:rsid w:val="009D1C66"/>
    <w:rsid w:val="009D1F4F"/>
    <w:rsid w:val="009D2313"/>
    <w:rsid w:val="009D2EED"/>
    <w:rsid w:val="009D382E"/>
    <w:rsid w:val="009D615B"/>
    <w:rsid w:val="009D6412"/>
    <w:rsid w:val="009E0E69"/>
    <w:rsid w:val="009E15CE"/>
    <w:rsid w:val="009E18E8"/>
    <w:rsid w:val="009E1D96"/>
    <w:rsid w:val="009E1F1E"/>
    <w:rsid w:val="009E3163"/>
    <w:rsid w:val="009E32D3"/>
    <w:rsid w:val="009E3D85"/>
    <w:rsid w:val="009E406D"/>
    <w:rsid w:val="009E4B2E"/>
    <w:rsid w:val="009E50B7"/>
    <w:rsid w:val="009E680C"/>
    <w:rsid w:val="009E6C03"/>
    <w:rsid w:val="009E6F4F"/>
    <w:rsid w:val="009F0116"/>
    <w:rsid w:val="009F0733"/>
    <w:rsid w:val="009F19AD"/>
    <w:rsid w:val="009F22F4"/>
    <w:rsid w:val="009F2474"/>
    <w:rsid w:val="009F3D4F"/>
    <w:rsid w:val="009F4E04"/>
    <w:rsid w:val="009F5DD9"/>
    <w:rsid w:val="00A016E4"/>
    <w:rsid w:val="00A02FD6"/>
    <w:rsid w:val="00A033F8"/>
    <w:rsid w:val="00A0503F"/>
    <w:rsid w:val="00A0557C"/>
    <w:rsid w:val="00A05608"/>
    <w:rsid w:val="00A05B17"/>
    <w:rsid w:val="00A06708"/>
    <w:rsid w:val="00A1291B"/>
    <w:rsid w:val="00A13002"/>
    <w:rsid w:val="00A13541"/>
    <w:rsid w:val="00A15411"/>
    <w:rsid w:val="00A166EA"/>
    <w:rsid w:val="00A16EF1"/>
    <w:rsid w:val="00A22CC8"/>
    <w:rsid w:val="00A244E3"/>
    <w:rsid w:val="00A2575B"/>
    <w:rsid w:val="00A266B3"/>
    <w:rsid w:val="00A26EA9"/>
    <w:rsid w:val="00A27041"/>
    <w:rsid w:val="00A31807"/>
    <w:rsid w:val="00A326D0"/>
    <w:rsid w:val="00A32F80"/>
    <w:rsid w:val="00A36BA6"/>
    <w:rsid w:val="00A3734F"/>
    <w:rsid w:val="00A37919"/>
    <w:rsid w:val="00A37F64"/>
    <w:rsid w:val="00A41D72"/>
    <w:rsid w:val="00A424C9"/>
    <w:rsid w:val="00A432B2"/>
    <w:rsid w:val="00A43F01"/>
    <w:rsid w:val="00A441F9"/>
    <w:rsid w:val="00A4589C"/>
    <w:rsid w:val="00A45FFF"/>
    <w:rsid w:val="00A472C3"/>
    <w:rsid w:val="00A5050F"/>
    <w:rsid w:val="00A51D9C"/>
    <w:rsid w:val="00A52231"/>
    <w:rsid w:val="00A5264C"/>
    <w:rsid w:val="00A52C73"/>
    <w:rsid w:val="00A53DB2"/>
    <w:rsid w:val="00A53E3D"/>
    <w:rsid w:val="00A561EC"/>
    <w:rsid w:val="00A573A9"/>
    <w:rsid w:val="00A577F9"/>
    <w:rsid w:val="00A57EAF"/>
    <w:rsid w:val="00A61B06"/>
    <w:rsid w:val="00A657DE"/>
    <w:rsid w:val="00A66683"/>
    <w:rsid w:val="00A67168"/>
    <w:rsid w:val="00A671A1"/>
    <w:rsid w:val="00A67EFC"/>
    <w:rsid w:val="00A70578"/>
    <w:rsid w:val="00A70D29"/>
    <w:rsid w:val="00A71818"/>
    <w:rsid w:val="00A74EE1"/>
    <w:rsid w:val="00A751DC"/>
    <w:rsid w:val="00A755E3"/>
    <w:rsid w:val="00A76FD7"/>
    <w:rsid w:val="00A7705F"/>
    <w:rsid w:val="00A77E50"/>
    <w:rsid w:val="00A811F2"/>
    <w:rsid w:val="00A82691"/>
    <w:rsid w:val="00A826DE"/>
    <w:rsid w:val="00A82AEB"/>
    <w:rsid w:val="00A834C8"/>
    <w:rsid w:val="00A8383A"/>
    <w:rsid w:val="00A846F0"/>
    <w:rsid w:val="00A84FB6"/>
    <w:rsid w:val="00A851FF"/>
    <w:rsid w:val="00A8649A"/>
    <w:rsid w:val="00A87C0F"/>
    <w:rsid w:val="00A87C65"/>
    <w:rsid w:val="00A9308A"/>
    <w:rsid w:val="00A931C9"/>
    <w:rsid w:val="00AA0B45"/>
    <w:rsid w:val="00AA376D"/>
    <w:rsid w:val="00AA54C6"/>
    <w:rsid w:val="00AA6D91"/>
    <w:rsid w:val="00AA6FBD"/>
    <w:rsid w:val="00AA74E0"/>
    <w:rsid w:val="00AB2AD4"/>
    <w:rsid w:val="00AB3A3A"/>
    <w:rsid w:val="00AB41B2"/>
    <w:rsid w:val="00AB6C57"/>
    <w:rsid w:val="00AC03D2"/>
    <w:rsid w:val="00AC06E9"/>
    <w:rsid w:val="00AC0F79"/>
    <w:rsid w:val="00AC1AE5"/>
    <w:rsid w:val="00AC25DC"/>
    <w:rsid w:val="00AC25FC"/>
    <w:rsid w:val="00AC4BD3"/>
    <w:rsid w:val="00AC749B"/>
    <w:rsid w:val="00AD0C8D"/>
    <w:rsid w:val="00AD0F61"/>
    <w:rsid w:val="00AD17F2"/>
    <w:rsid w:val="00AD2CD8"/>
    <w:rsid w:val="00AD3240"/>
    <w:rsid w:val="00AD3E8D"/>
    <w:rsid w:val="00AD4D5A"/>
    <w:rsid w:val="00AD702F"/>
    <w:rsid w:val="00AD71FB"/>
    <w:rsid w:val="00AD74E9"/>
    <w:rsid w:val="00AD7FA0"/>
    <w:rsid w:val="00AE0482"/>
    <w:rsid w:val="00AE0A02"/>
    <w:rsid w:val="00AE2244"/>
    <w:rsid w:val="00AE5625"/>
    <w:rsid w:val="00AF0111"/>
    <w:rsid w:val="00AF0A9B"/>
    <w:rsid w:val="00AF0B54"/>
    <w:rsid w:val="00AF3477"/>
    <w:rsid w:val="00AF48DA"/>
    <w:rsid w:val="00AF618F"/>
    <w:rsid w:val="00AF79F4"/>
    <w:rsid w:val="00B0338A"/>
    <w:rsid w:val="00B042D8"/>
    <w:rsid w:val="00B043B7"/>
    <w:rsid w:val="00B047F3"/>
    <w:rsid w:val="00B04B07"/>
    <w:rsid w:val="00B05065"/>
    <w:rsid w:val="00B05B63"/>
    <w:rsid w:val="00B0659A"/>
    <w:rsid w:val="00B076B0"/>
    <w:rsid w:val="00B079B5"/>
    <w:rsid w:val="00B115F9"/>
    <w:rsid w:val="00B11A7A"/>
    <w:rsid w:val="00B14364"/>
    <w:rsid w:val="00B14E4C"/>
    <w:rsid w:val="00B16AFC"/>
    <w:rsid w:val="00B16E83"/>
    <w:rsid w:val="00B16FB8"/>
    <w:rsid w:val="00B17403"/>
    <w:rsid w:val="00B175D9"/>
    <w:rsid w:val="00B204D0"/>
    <w:rsid w:val="00B206EB"/>
    <w:rsid w:val="00B2118A"/>
    <w:rsid w:val="00B218DC"/>
    <w:rsid w:val="00B223F1"/>
    <w:rsid w:val="00B22C1A"/>
    <w:rsid w:val="00B23F99"/>
    <w:rsid w:val="00B26657"/>
    <w:rsid w:val="00B30452"/>
    <w:rsid w:val="00B30DED"/>
    <w:rsid w:val="00B30E48"/>
    <w:rsid w:val="00B31047"/>
    <w:rsid w:val="00B31D7E"/>
    <w:rsid w:val="00B31F2F"/>
    <w:rsid w:val="00B3272B"/>
    <w:rsid w:val="00B3285B"/>
    <w:rsid w:val="00B33489"/>
    <w:rsid w:val="00B34E11"/>
    <w:rsid w:val="00B3554C"/>
    <w:rsid w:val="00B358A6"/>
    <w:rsid w:val="00B37068"/>
    <w:rsid w:val="00B372F4"/>
    <w:rsid w:val="00B378D5"/>
    <w:rsid w:val="00B37A7F"/>
    <w:rsid w:val="00B40361"/>
    <w:rsid w:val="00B42109"/>
    <w:rsid w:val="00B436B8"/>
    <w:rsid w:val="00B43F5D"/>
    <w:rsid w:val="00B45411"/>
    <w:rsid w:val="00B4545C"/>
    <w:rsid w:val="00B4795E"/>
    <w:rsid w:val="00B47AFD"/>
    <w:rsid w:val="00B47D9B"/>
    <w:rsid w:val="00B50B81"/>
    <w:rsid w:val="00B51343"/>
    <w:rsid w:val="00B519D9"/>
    <w:rsid w:val="00B536A7"/>
    <w:rsid w:val="00B538EF"/>
    <w:rsid w:val="00B545AD"/>
    <w:rsid w:val="00B54D28"/>
    <w:rsid w:val="00B5666B"/>
    <w:rsid w:val="00B57FAE"/>
    <w:rsid w:val="00B61C0C"/>
    <w:rsid w:val="00B63B20"/>
    <w:rsid w:val="00B63DE4"/>
    <w:rsid w:val="00B64D61"/>
    <w:rsid w:val="00B6621A"/>
    <w:rsid w:val="00B672F6"/>
    <w:rsid w:val="00B67A79"/>
    <w:rsid w:val="00B67C25"/>
    <w:rsid w:val="00B72BD1"/>
    <w:rsid w:val="00B7477B"/>
    <w:rsid w:val="00B75013"/>
    <w:rsid w:val="00B75A7F"/>
    <w:rsid w:val="00B75D9A"/>
    <w:rsid w:val="00B80C03"/>
    <w:rsid w:val="00B80D67"/>
    <w:rsid w:val="00B80F9D"/>
    <w:rsid w:val="00B8268C"/>
    <w:rsid w:val="00B85E2F"/>
    <w:rsid w:val="00B85E6C"/>
    <w:rsid w:val="00B864C3"/>
    <w:rsid w:val="00B86A07"/>
    <w:rsid w:val="00B873EA"/>
    <w:rsid w:val="00B9462D"/>
    <w:rsid w:val="00B949D8"/>
    <w:rsid w:val="00B95ABB"/>
    <w:rsid w:val="00B96647"/>
    <w:rsid w:val="00B97030"/>
    <w:rsid w:val="00B97DE3"/>
    <w:rsid w:val="00BA1442"/>
    <w:rsid w:val="00BA3411"/>
    <w:rsid w:val="00BA3794"/>
    <w:rsid w:val="00BA47DE"/>
    <w:rsid w:val="00BA4C36"/>
    <w:rsid w:val="00BA58F8"/>
    <w:rsid w:val="00BA6A82"/>
    <w:rsid w:val="00BA6FA9"/>
    <w:rsid w:val="00BA6FF6"/>
    <w:rsid w:val="00BB031D"/>
    <w:rsid w:val="00BB08A9"/>
    <w:rsid w:val="00BB0C7C"/>
    <w:rsid w:val="00BB0DF0"/>
    <w:rsid w:val="00BB239A"/>
    <w:rsid w:val="00BB2722"/>
    <w:rsid w:val="00BB4ADF"/>
    <w:rsid w:val="00BB5B1D"/>
    <w:rsid w:val="00BB6427"/>
    <w:rsid w:val="00BB706E"/>
    <w:rsid w:val="00BC18FD"/>
    <w:rsid w:val="00BC1B34"/>
    <w:rsid w:val="00BC20C6"/>
    <w:rsid w:val="00BC247A"/>
    <w:rsid w:val="00BC26B8"/>
    <w:rsid w:val="00BC3528"/>
    <w:rsid w:val="00BC5753"/>
    <w:rsid w:val="00BC5CA3"/>
    <w:rsid w:val="00BC67A0"/>
    <w:rsid w:val="00BC6C2D"/>
    <w:rsid w:val="00BC7B40"/>
    <w:rsid w:val="00BC7E5F"/>
    <w:rsid w:val="00BD0563"/>
    <w:rsid w:val="00BD1768"/>
    <w:rsid w:val="00BD1D8C"/>
    <w:rsid w:val="00BD451F"/>
    <w:rsid w:val="00BD50BA"/>
    <w:rsid w:val="00BD6A79"/>
    <w:rsid w:val="00BD6F04"/>
    <w:rsid w:val="00BD7B79"/>
    <w:rsid w:val="00BE0035"/>
    <w:rsid w:val="00BE1E71"/>
    <w:rsid w:val="00BE1EEB"/>
    <w:rsid w:val="00BE2114"/>
    <w:rsid w:val="00BE29B2"/>
    <w:rsid w:val="00BE507F"/>
    <w:rsid w:val="00BE52D8"/>
    <w:rsid w:val="00BE5307"/>
    <w:rsid w:val="00BE5FD7"/>
    <w:rsid w:val="00BE678A"/>
    <w:rsid w:val="00BE7B33"/>
    <w:rsid w:val="00BF01CC"/>
    <w:rsid w:val="00BF399E"/>
    <w:rsid w:val="00BF3FFC"/>
    <w:rsid w:val="00BF51AC"/>
    <w:rsid w:val="00BF5646"/>
    <w:rsid w:val="00BF5AD9"/>
    <w:rsid w:val="00BF7CA6"/>
    <w:rsid w:val="00C003B2"/>
    <w:rsid w:val="00C00E29"/>
    <w:rsid w:val="00C03BEF"/>
    <w:rsid w:val="00C047FC"/>
    <w:rsid w:val="00C059EB"/>
    <w:rsid w:val="00C10B97"/>
    <w:rsid w:val="00C11E85"/>
    <w:rsid w:val="00C13028"/>
    <w:rsid w:val="00C13AEE"/>
    <w:rsid w:val="00C1480D"/>
    <w:rsid w:val="00C14A16"/>
    <w:rsid w:val="00C174EF"/>
    <w:rsid w:val="00C178C8"/>
    <w:rsid w:val="00C215F6"/>
    <w:rsid w:val="00C21B8E"/>
    <w:rsid w:val="00C230EF"/>
    <w:rsid w:val="00C233B5"/>
    <w:rsid w:val="00C23F87"/>
    <w:rsid w:val="00C25C12"/>
    <w:rsid w:val="00C25CF4"/>
    <w:rsid w:val="00C26C95"/>
    <w:rsid w:val="00C27554"/>
    <w:rsid w:val="00C314AC"/>
    <w:rsid w:val="00C315CB"/>
    <w:rsid w:val="00C32234"/>
    <w:rsid w:val="00C3238A"/>
    <w:rsid w:val="00C328A1"/>
    <w:rsid w:val="00C33291"/>
    <w:rsid w:val="00C33754"/>
    <w:rsid w:val="00C33E1A"/>
    <w:rsid w:val="00C33FE0"/>
    <w:rsid w:val="00C34EFD"/>
    <w:rsid w:val="00C3555E"/>
    <w:rsid w:val="00C363C5"/>
    <w:rsid w:val="00C40424"/>
    <w:rsid w:val="00C40753"/>
    <w:rsid w:val="00C41624"/>
    <w:rsid w:val="00C4316C"/>
    <w:rsid w:val="00C433A4"/>
    <w:rsid w:val="00C44681"/>
    <w:rsid w:val="00C4487A"/>
    <w:rsid w:val="00C45288"/>
    <w:rsid w:val="00C45EBE"/>
    <w:rsid w:val="00C464ED"/>
    <w:rsid w:val="00C46945"/>
    <w:rsid w:val="00C47792"/>
    <w:rsid w:val="00C50985"/>
    <w:rsid w:val="00C50FB6"/>
    <w:rsid w:val="00C53069"/>
    <w:rsid w:val="00C5331E"/>
    <w:rsid w:val="00C53732"/>
    <w:rsid w:val="00C55CF0"/>
    <w:rsid w:val="00C614A2"/>
    <w:rsid w:val="00C622CF"/>
    <w:rsid w:val="00C62D91"/>
    <w:rsid w:val="00C635F3"/>
    <w:rsid w:val="00C64B0F"/>
    <w:rsid w:val="00C654CB"/>
    <w:rsid w:val="00C65900"/>
    <w:rsid w:val="00C65A26"/>
    <w:rsid w:val="00C666C4"/>
    <w:rsid w:val="00C66C9B"/>
    <w:rsid w:val="00C703A9"/>
    <w:rsid w:val="00C71539"/>
    <w:rsid w:val="00C7369E"/>
    <w:rsid w:val="00C73BF5"/>
    <w:rsid w:val="00C73D42"/>
    <w:rsid w:val="00C75B8C"/>
    <w:rsid w:val="00C760ED"/>
    <w:rsid w:val="00C76DE2"/>
    <w:rsid w:val="00C772CA"/>
    <w:rsid w:val="00C77AC9"/>
    <w:rsid w:val="00C8069C"/>
    <w:rsid w:val="00C806E1"/>
    <w:rsid w:val="00C82463"/>
    <w:rsid w:val="00C8492D"/>
    <w:rsid w:val="00C85BA7"/>
    <w:rsid w:val="00C862C6"/>
    <w:rsid w:val="00C903F2"/>
    <w:rsid w:val="00C90BB9"/>
    <w:rsid w:val="00C90CBD"/>
    <w:rsid w:val="00C91044"/>
    <w:rsid w:val="00C92F74"/>
    <w:rsid w:val="00C9375D"/>
    <w:rsid w:val="00CA0714"/>
    <w:rsid w:val="00CA0A14"/>
    <w:rsid w:val="00CA14FD"/>
    <w:rsid w:val="00CA18DB"/>
    <w:rsid w:val="00CA1DE2"/>
    <w:rsid w:val="00CA60CA"/>
    <w:rsid w:val="00CA6555"/>
    <w:rsid w:val="00CA72AC"/>
    <w:rsid w:val="00CB0A5A"/>
    <w:rsid w:val="00CB2DF9"/>
    <w:rsid w:val="00CB3036"/>
    <w:rsid w:val="00CB3164"/>
    <w:rsid w:val="00CB3EFA"/>
    <w:rsid w:val="00CB4EDC"/>
    <w:rsid w:val="00CB51F2"/>
    <w:rsid w:val="00CB6522"/>
    <w:rsid w:val="00CB66FE"/>
    <w:rsid w:val="00CB7237"/>
    <w:rsid w:val="00CB75F7"/>
    <w:rsid w:val="00CC0100"/>
    <w:rsid w:val="00CC0136"/>
    <w:rsid w:val="00CC0C6B"/>
    <w:rsid w:val="00CC2218"/>
    <w:rsid w:val="00CC266D"/>
    <w:rsid w:val="00CC4669"/>
    <w:rsid w:val="00CC4FCC"/>
    <w:rsid w:val="00CC555D"/>
    <w:rsid w:val="00CC594A"/>
    <w:rsid w:val="00CC6D67"/>
    <w:rsid w:val="00CD1002"/>
    <w:rsid w:val="00CD13E3"/>
    <w:rsid w:val="00CD2A10"/>
    <w:rsid w:val="00CD6814"/>
    <w:rsid w:val="00CD6EC3"/>
    <w:rsid w:val="00CE0C2C"/>
    <w:rsid w:val="00CE171C"/>
    <w:rsid w:val="00CE2992"/>
    <w:rsid w:val="00CE2E16"/>
    <w:rsid w:val="00CE4043"/>
    <w:rsid w:val="00CE4966"/>
    <w:rsid w:val="00CE4DE3"/>
    <w:rsid w:val="00CE724D"/>
    <w:rsid w:val="00CE7931"/>
    <w:rsid w:val="00CF0819"/>
    <w:rsid w:val="00CF1860"/>
    <w:rsid w:val="00CF2D5B"/>
    <w:rsid w:val="00CF30AB"/>
    <w:rsid w:val="00CF38E8"/>
    <w:rsid w:val="00CF3C08"/>
    <w:rsid w:val="00CF3F30"/>
    <w:rsid w:val="00CF665C"/>
    <w:rsid w:val="00CF6A4B"/>
    <w:rsid w:val="00D0055A"/>
    <w:rsid w:val="00D014BF"/>
    <w:rsid w:val="00D024A8"/>
    <w:rsid w:val="00D02781"/>
    <w:rsid w:val="00D04072"/>
    <w:rsid w:val="00D0473E"/>
    <w:rsid w:val="00D047E5"/>
    <w:rsid w:val="00D05513"/>
    <w:rsid w:val="00D0580E"/>
    <w:rsid w:val="00D06AAA"/>
    <w:rsid w:val="00D1051D"/>
    <w:rsid w:val="00D1063B"/>
    <w:rsid w:val="00D10B23"/>
    <w:rsid w:val="00D10F86"/>
    <w:rsid w:val="00D11149"/>
    <w:rsid w:val="00D117ED"/>
    <w:rsid w:val="00D11E8B"/>
    <w:rsid w:val="00D120FF"/>
    <w:rsid w:val="00D122DC"/>
    <w:rsid w:val="00D12FAC"/>
    <w:rsid w:val="00D145A1"/>
    <w:rsid w:val="00D15B0A"/>
    <w:rsid w:val="00D16CDB"/>
    <w:rsid w:val="00D16F14"/>
    <w:rsid w:val="00D20325"/>
    <w:rsid w:val="00D204DC"/>
    <w:rsid w:val="00D206F5"/>
    <w:rsid w:val="00D219A6"/>
    <w:rsid w:val="00D21FDA"/>
    <w:rsid w:val="00D2456D"/>
    <w:rsid w:val="00D24920"/>
    <w:rsid w:val="00D25E23"/>
    <w:rsid w:val="00D2721A"/>
    <w:rsid w:val="00D272D1"/>
    <w:rsid w:val="00D275F5"/>
    <w:rsid w:val="00D30603"/>
    <w:rsid w:val="00D31CA4"/>
    <w:rsid w:val="00D33277"/>
    <w:rsid w:val="00D33725"/>
    <w:rsid w:val="00D340C3"/>
    <w:rsid w:val="00D3458C"/>
    <w:rsid w:val="00D353BC"/>
    <w:rsid w:val="00D35AA2"/>
    <w:rsid w:val="00D35C6F"/>
    <w:rsid w:val="00D35CE0"/>
    <w:rsid w:val="00D36084"/>
    <w:rsid w:val="00D36938"/>
    <w:rsid w:val="00D37B35"/>
    <w:rsid w:val="00D37FFC"/>
    <w:rsid w:val="00D401F0"/>
    <w:rsid w:val="00D402D4"/>
    <w:rsid w:val="00D40B48"/>
    <w:rsid w:val="00D418FB"/>
    <w:rsid w:val="00D41FB7"/>
    <w:rsid w:val="00D4457C"/>
    <w:rsid w:val="00D44890"/>
    <w:rsid w:val="00D4511A"/>
    <w:rsid w:val="00D455E1"/>
    <w:rsid w:val="00D465E0"/>
    <w:rsid w:val="00D46C19"/>
    <w:rsid w:val="00D476BA"/>
    <w:rsid w:val="00D50B10"/>
    <w:rsid w:val="00D511AD"/>
    <w:rsid w:val="00D519FA"/>
    <w:rsid w:val="00D52B75"/>
    <w:rsid w:val="00D54A9E"/>
    <w:rsid w:val="00D554EF"/>
    <w:rsid w:val="00D561D5"/>
    <w:rsid w:val="00D563AD"/>
    <w:rsid w:val="00D56783"/>
    <w:rsid w:val="00D56CC4"/>
    <w:rsid w:val="00D5716C"/>
    <w:rsid w:val="00D5763B"/>
    <w:rsid w:val="00D57AE2"/>
    <w:rsid w:val="00D60276"/>
    <w:rsid w:val="00D60AFC"/>
    <w:rsid w:val="00D622A7"/>
    <w:rsid w:val="00D62FE1"/>
    <w:rsid w:val="00D63E7A"/>
    <w:rsid w:val="00D6436F"/>
    <w:rsid w:val="00D64A78"/>
    <w:rsid w:val="00D64D77"/>
    <w:rsid w:val="00D652B6"/>
    <w:rsid w:val="00D65A36"/>
    <w:rsid w:val="00D663B3"/>
    <w:rsid w:val="00D66585"/>
    <w:rsid w:val="00D66788"/>
    <w:rsid w:val="00D66AF9"/>
    <w:rsid w:val="00D67BE7"/>
    <w:rsid w:val="00D7066D"/>
    <w:rsid w:val="00D72861"/>
    <w:rsid w:val="00D73D0E"/>
    <w:rsid w:val="00D752A6"/>
    <w:rsid w:val="00D77367"/>
    <w:rsid w:val="00D77C98"/>
    <w:rsid w:val="00D8188B"/>
    <w:rsid w:val="00D82B76"/>
    <w:rsid w:val="00D83359"/>
    <w:rsid w:val="00D83770"/>
    <w:rsid w:val="00D8418A"/>
    <w:rsid w:val="00D8738A"/>
    <w:rsid w:val="00D91FEC"/>
    <w:rsid w:val="00D935BC"/>
    <w:rsid w:val="00D93F2C"/>
    <w:rsid w:val="00D94EC1"/>
    <w:rsid w:val="00D973CF"/>
    <w:rsid w:val="00D97CFE"/>
    <w:rsid w:val="00DA03AD"/>
    <w:rsid w:val="00DA05A8"/>
    <w:rsid w:val="00DA0E93"/>
    <w:rsid w:val="00DA1FAB"/>
    <w:rsid w:val="00DA2143"/>
    <w:rsid w:val="00DA5072"/>
    <w:rsid w:val="00DA525C"/>
    <w:rsid w:val="00DA5FA8"/>
    <w:rsid w:val="00DB253B"/>
    <w:rsid w:val="00DB5BF6"/>
    <w:rsid w:val="00DB5F78"/>
    <w:rsid w:val="00DC194D"/>
    <w:rsid w:val="00DC2284"/>
    <w:rsid w:val="00DC3369"/>
    <w:rsid w:val="00DC35EF"/>
    <w:rsid w:val="00DC59C8"/>
    <w:rsid w:val="00DC5B58"/>
    <w:rsid w:val="00DC632C"/>
    <w:rsid w:val="00DC6BB8"/>
    <w:rsid w:val="00DC775B"/>
    <w:rsid w:val="00DC7A23"/>
    <w:rsid w:val="00DD00D9"/>
    <w:rsid w:val="00DD0787"/>
    <w:rsid w:val="00DD1A8E"/>
    <w:rsid w:val="00DD3A87"/>
    <w:rsid w:val="00DD425D"/>
    <w:rsid w:val="00DD4609"/>
    <w:rsid w:val="00DD4C31"/>
    <w:rsid w:val="00DD51EA"/>
    <w:rsid w:val="00DD5B28"/>
    <w:rsid w:val="00DD6013"/>
    <w:rsid w:val="00DD77FE"/>
    <w:rsid w:val="00DE04BA"/>
    <w:rsid w:val="00DE09D8"/>
    <w:rsid w:val="00DE2424"/>
    <w:rsid w:val="00DE2C5C"/>
    <w:rsid w:val="00DE2EEF"/>
    <w:rsid w:val="00DE4254"/>
    <w:rsid w:val="00DE4C66"/>
    <w:rsid w:val="00DE61B0"/>
    <w:rsid w:val="00DE6480"/>
    <w:rsid w:val="00DE79C3"/>
    <w:rsid w:val="00DF056A"/>
    <w:rsid w:val="00DF05A6"/>
    <w:rsid w:val="00DF3C6F"/>
    <w:rsid w:val="00DF42D9"/>
    <w:rsid w:val="00DF468A"/>
    <w:rsid w:val="00DF6781"/>
    <w:rsid w:val="00DF737F"/>
    <w:rsid w:val="00DF73ED"/>
    <w:rsid w:val="00DF7F25"/>
    <w:rsid w:val="00E01BAB"/>
    <w:rsid w:val="00E02174"/>
    <w:rsid w:val="00E02B74"/>
    <w:rsid w:val="00E04068"/>
    <w:rsid w:val="00E0445D"/>
    <w:rsid w:val="00E04D48"/>
    <w:rsid w:val="00E0636C"/>
    <w:rsid w:val="00E07D36"/>
    <w:rsid w:val="00E11C87"/>
    <w:rsid w:val="00E121AE"/>
    <w:rsid w:val="00E13A84"/>
    <w:rsid w:val="00E14002"/>
    <w:rsid w:val="00E147BE"/>
    <w:rsid w:val="00E14CE5"/>
    <w:rsid w:val="00E15538"/>
    <w:rsid w:val="00E159AC"/>
    <w:rsid w:val="00E15AFA"/>
    <w:rsid w:val="00E15EB7"/>
    <w:rsid w:val="00E16022"/>
    <w:rsid w:val="00E2079B"/>
    <w:rsid w:val="00E21451"/>
    <w:rsid w:val="00E22173"/>
    <w:rsid w:val="00E22229"/>
    <w:rsid w:val="00E238C7"/>
    <w:rsid w:val="00E23B4A"/>
    <w:rsid w:val="00E24084"/>
    <w:rsid w:val="00E24C0E"/>
    <w:rsid w:val="00E25209"/>
    <w:rsid w:val="00E25683"/>
    <w:rsid w:val="00E259C0"/>
    <w:rsid w:val="00E259C9"/>
    <w:rsid w:val="00E26762"/>
    <w:rsid w:val="00E3251B"/>
    <w:rsid w:val="00E330E2"/>
    <w:rsid w:val="00E333B3"/>
    <w:rsid w:val="00E33A50"/>
    <w:rsid w:val="00E34100"/>
    <w:rsid w:val="00E34B31"/>
    <w:rsid w:val="00E34C9B"/>
    <w:rsid w:val="00E362D7"/>
    <w:rsid w:val="00E36FB6"/>
    <w:rsid w:val="00E37FEF"/>
    <w:rsid w:val="00E40EC5"/>
    <w:rsid w:val="00E420ED"/>
    <w:rsid w:val="00E42119"/>
    <w:rsid w:val="00E4342C"/>
    <w:rsid w:val="00E4405D"/>
    <w:rsid w:val="00E44D64"/>
    <w:rsid w:val="00E44E49"/>
    <w:rsid w:val="00E4558B"/>
    <w:rsid w:val="00E46BBD"/>
    <w:rsid w:val="00E475D0"/>
    <w:rsid w:val="00E47607"/>
    <w:rsid w:val="00E4776A"/>
    <w:rsid w:val="00E47BC4"/>
    <w:rsid w:val="00E47E23"/>
    <w:rsid w:val="00E505F2"/>
    <w:rsid w:val="00E50920"/>
    <w:rsid w:val="00E510C0"/>
    <w:rsid w:val="00E52AA5"/>
    <w:rsid w:val="00E52DFD"/>
    <w:rsid w:val="00E5382B"/>
    <w:rsid w:val="00E540A3"/>
    <w:rsid w:val="00E54550"/>
    <w:rsid w:val="00E5456A"/>
    <w:rsid w:val="00E549BF"/>
    <w:rsid w:val="00E54FA9"/>
    <w:rsid w:val="00E5563C"/>
    <w:rsid w:val="00E557ED"/>
    <w:rsid w:val="00E55960"/>
    <w:rsid w:val="00E61AB8"/>
    <w:rsid w:val="00E6215C"/>
    <w:rsid w:val="00E62A39"/>
    <w:rsid w:val="00E62C58"/>
    <w:rsid w:val="00E635E5"/>
    <w:rsid w:val="00E650E6"/>
    <w:rsid w:val="00E65E16"/>
    <w:rsid w:val="00E7040E"/>
    <w:rsid w:val="00E70B6A"/>
    <w:rsid w:val="00E719E7"/>
    <w:rsid w:val="00E71B4C"/>
    <w:rsid w:val="00E7207D"/>
    <w:rsid w:val="00E723A0"/>
    <w:rsid w:val="00E728A9"/>
    <w:rsid w:val="00E7394C"/>
    <w:rsid w:val="00E75435"/>
    <w:rsid w:val="00E76B43"/>
    <w:rsid w:val="00E76DDF"/>
    <w:rsid w:val="00E80A79"/>
    <w:rsid w:val="00E80C2B"/>
    <w:rsid w:val="00E80E6F"/>
    <w:rsid w:val="00E81919"/>
    <w:rsid w:val="00E843D1"/>
    <w:rsid w:val="00E87957"/>
    <w:rsid w:val="00E90E1C"/>
    <w:rsid w:val="00E90EE3"/>
    <w:rsid w:val="00E92C62"/>
    <w:rsid w:val="00E94410"/>
    <w:rsid w:val="00E94B65"/>
    <w:rsid w:val="00E964CD"/>
    <w:rsid w:val="00E968CE"/>
    <w:rsid w:val="00E97BF1"/>
    <w:rsid w:val="00EA0503"/>
    <w:rsid w:val="00EA2102"/>
    <w:rsid w:val="00EA251B"/>
    <w:rsid w:val="00EA2C2F"/>
    <w:rsid w:val="00EA2E78"/>
    <w:rsid w:val="00EA33FC"/>
    <w:rsid w:val="00EA3766"/>
    <w:rsid w:val="00EA3864"/>
    <w:rsid w:val="00EA430F"/>
    <w:rsid w:val="00EA459A"/>
    <w:rsid w:val="00EA47D8"/>
    <w:rsid w:val="00EA68FB"/>
    <w:rsid w:val="00EA7E7F"/>
    <w:rsid w:val="00EB1596"/>
    <w:rsid w:val="00EB2760"/>
    <w:rsid w:val="00EB29E6"/>
    <w:rsid w:val="00EB4074"/>
    <w:rsid w:val="00EB45A5"/>
    <w:rsid w:val="00EB4684"/>
    <w:rsid w:val="00EB645D"/>
    <w:rsid w:val="00EB73E5"/>
    <w:rsid w:val="00EC0851"/>
    <w:rsid w:val="00EC1394"/>
    <w:rsid w:val="00EC2729"/>
    <w:rsid w:val="00EC3C73"/>
    <w:rsid w:val="00EC4489"/>
    <w:rsid w:val="00EC45E6"/>
    <w:rsid w:val="00EC4601"/>
    <w:rsid w:val="00EC4E42"/>
    <w:rsid w:val="00EC7B41"/>
    <w:rsid w:val="00ED0FEB"/>
    <w:rsid w:val="00ED11F3"/>
    <w:rsid w:val="00ED3C44"/>
    <w:rsid w:val="00ED5A4D"/>
    <w:rsid w:val="00ED6507"/>
    <w:rsid w:val="00EE1CED"/>
    <w:rsid w:val="00EE35AD"/>
    <w:rsid w:val="00EE4592"/>
    <w:rsid w:val="00EF00CB"/>
    <w:rsid w:val="00EF07E6"/>
    <w:rsid w:val="00EF203B"/>
    <w:rsid w:val="00EF20D8"/>
    <w:rsid w:val="00EF2654"/>
    <w:rsid w:val="00EF2795"/>
    <w:rsid w:val="00EF27EC"/>
    <w:rsid w:val="00EF4192"/>
    <w:rsid w:val="00EF4319"/>
    <w:rsid w:val="00EF4450"/>
    <w:rsid w:val="00EF5614"/>
    <w:rsid w:val="00EF618A"/>
    <w:rsid w:val="00EF7A7C"/>
    <w:rsid w:val="00EF7D3F"/>
    <w:rsid w:val="00EF7E28"/>
    <w:rsid w:val="00F02FA3"/>
    <w:rsid w:val="00F032D2"/>
    <w:rsid w:val="00F04825"/>
    <w:rsid w:val="00F064C9"/>
    <w:rsid w:val="00F0651D"/>
    <w:rsid w:val="00F10428"/>
    <w:rsid w:val="00F11A4B"/>
    <w:rsid w:val="00F12E7B"/>
    <w:rsid w:val="00F12FBD"/>
    <w:rsid w:val="00F14502"/>
    <w:rsid w:val="00F1453F"/>
    <w:rsid w:val="00F14B7B"/>
    <w:rsid w:val="00F160F2"/>
    <w:rsid w:val="00F16487"/>
    <w:rsid w:val="00F17C68"/>
    <w:rsid w:val="00F21214"/>
    <w:rsid w:val="00F21B7D"/>
    <w:rsid w:val="00F2267D"/>
    <w:rsid w:val="00F22AA4"/>
    <w:rsid w:val="00F230E8"/>
    <w:rsid w:val="00F234FA"/>
    <w:rsid w:val="00F24F08"/>
    <w:rsid w:val="00F255A8"/>
    <w:rsid w:val="00F259BD"/>
    <w:rsid w:val="00F265FB"/>
    <w:rsid w:val="00F26A0B"/>
    <w:rsid w:val="00F32644"/>
    <w:rsid w:val="00F33AAF"/>
    <w:rsid w:val="00F35A4D"/>
    <w:rsid w:val="00F36445"/>
    <w:rsid w:val="00F369AE"/>
    <w:rsid w:val="00F369DC"/>
    <w:rsid w:val="00F4042C"/>
    <w:rsid w:val="00F41F38"/>
    <w:rsid w:val="00F42670"/>
    <w:rsid w:val="00F42B7A"/>
    <w:rsid w:val="00F44304"/>
    <w:rsid w:val="00F4449C"/>
    <w:rsid w:val="00F473E1"/>
    <w:rsid w:val="00F500F6"/>
    <w:rsid w:val="00F502EC"/>
    <w:rsid w:val="00F52985"/>
    <w:rsid w:val="00F54EC4"/>
    <w:rsid w:val="00F56219"/>
    <w:rsid w:val="00F5641F"/>
    <w:rsid w:val="00F564AE"/>
    <w:rsid w:val="00F5796F"/>
    <w:rsid w:val="00F57AA1"/>
    <w:rsid w:val="00F60500"/>
    <w:rsid w:val="00F60AE5"/>
    <w:rsid w:val="00F61169"/>
    <w:rsid w:val="00F62722"/>
    <w:rsid w:val="00F64916"/>
    <w:rsid w:val="00F64D4D"/>
    <w:rsid w:val="00F65940"/>
    <w:rsid w:val="00F666B3"/>
    <w:rsid w:val="00F66E1E"/>
    <w:rsid w:val="00F7143C"/>
    <w:rsid w:val="00F7209C"/>
    <w:rsid w:val="00F72CEB"/>
    <w:rsid w:val="00F72EC6"/>
    <w:rsid w:val="00F736C5"/>
    <w:rsid w:val="00F74FDF"/>
    <w:rsid w:val="00F766FD"/>
    <w:rsid w:val="00F76B98"/>
    <w:rsid w:val="00F76DC9"/>
    <w:rsid w:val="00F77072"/>
    <w:rsid w:val="00F80692"/>
    <w:rsid w:val="00F80A48"/>
    <w:rsid w:val="00F8209E"/>
    <w:rsid w:val="00F8393B"/>
    <w:rsid w:val="00F83FA2"/>
    <w:rsid w:val="00F85831"/>
    <w:rsid w:val="00F87336"/>
    <w:rsid w:val="00F87762"/>
    <w:rsid w:val="00F879B2"/>
    <w:rsid w:val="00F913F5"/>
    <w:rsid w:val="00F93C12"/>
    <w:rsid w:val="00F95FDC"/>
    <w:rsid w:val="00F96E09"/>
    <w:rsid w:val="00F970B7"/>
    <w:rsid w:val="00FA400E"/>
    <w:rsid w:val="00FA4F24"/>
    <w:rsid w:val="00FA6875"/>
    <w:rsid w:val="00FA766D"/>
    <w:rsid w:val="00FB2045"/>
    <w:rsid w:val="00FB210B"/>
    <w:rsid w:val="00FB26AB"/>
    <w:rsid w:val="00FB2FBC"/>
    <w:rsid w:val="00FB33B0"/>
    <w:rsid w:val="00FB38DF"/>
    <w:rsid w:val="00FB79BF"/>
    <w:rsid w:val="00FB7E2E"/>
    <w:rsid w:val="00FC02E3"/>
    <w:rsid w:val="00FC27EF"/>
    <w:rsid w:val="00FC2C3A"/>
    <w:rsid w:val="00FC2E47"/>
    <w:rsid w:val="00FC3181"/>
    <w:rsid w:val="00FC3434"/>
    <w:rsid w:val="00FC36C5"/>
    <w:rsid w:val="00FC3E7B"/>
    <w:rsid w:val="00FC49B9"/>
    <w:rsid w:val="00FC4A6C"/>
    <w:rsid w:val="00FC4DF1"/>
    <w:rsid w:val="00FC4E1E"/>
    <w:rsid w:val="00FC4EB5"/>
    <w:rsid w:val="00FC50B9"/>
    <w:rsid w:val="00FC71AF"/>
    <w:rsid w:val="00FD12F1"/>
    <w:rsid w:val="00FD153D"/>
    <w:rsid w:val="00FD2215"/>
    <w:rsid w:val="00FD2776"/>
    <w:rsid w:val="00FD3A17"/>
    <w:rsid w:val="00FD4423"/>
    <w:rsid w:val="00FD46F5"/>
    <w:rsid w:val="00FD48E0"/>
    <w:rsid w:val="00FD4BBE"/>
    <w:rsid w:val="00FD639A"/>
    <w:rsid w:val="00FD6489"/>
    <w:rsid w:val="00FE08A6"/>
    <w:rsid w:val="00FE0A6F"/>
    <w:rsid w:val="00FE26C1"/>
    <w:rsid w:val="00FE2C72"/>
    <w:rsid w:val="00FE3ACC"/>
    <w:rsid w:val="00FE4A9D"/>
    <w:rsid w:val="00FE4D59"/>
    <w:rsid w:val="00FE7C73"/>
    <w:rsid w:val="00FE7ED7"/>
    <w:rsid w:val="00FF2A60"/>
    <w:rsid w:val="00FF3179"/>
    <w:rsid w:val="00FF3622"/>
    <w:rsid w:val="00FF388E"/>
    <w:rsid w:val="00FF4CDA"/>
    <w:rsid w:val="00FF6C74"/>
    <w:rsid w:val="00FF7B85"/>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144D"/>
  <w15:chartTrackingRefBased/>
  <w15:docId w15:val="{309E26CD-CB46-44FC-A6CF-54265787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A6D91"/>
    <w:pPr>
      <w:widowControl w:val="0"/>
      <w:spacing w:after="0" w:line="240" w:lineRule="auto"/>
    </w:pPr>
  </w:style>
  <w:style w:type="paragraph" w:styleId="Heading2">
    <w:name w:val="heading 2"/>
    <w:basedOn w:val="Normal"/>
    <w:next w:val="Normal"/>
    <w:link w:val="Heading2Char"/>
    <w:uiPriority w:val="9"/>
    <w:semiHidden/>
    <w:unhideWhenUsed/>
    <w:qFormat/>
    <w:rsid w:val="006556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08A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81CD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1"/>
    <w:qFormat/>
    <w:rsid w:val="0065568B"/>
    <w:pPr>
      <w:outlineLvl w:val="5"/>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65568B"/>
    <w:rPr>
      <w:rFonts w:ascii="Times New Roman" w:eastAsia="Times New Roman" w:hAnsi="Times New Roman"/>
      <w:b/>
      <w:bCs/>
      <w:sz w:val="23"/>
      <w:szCs w:val="23"/>
    </w:rPr>
  </w:style>
  <w:style w:type="paragraph" w:styleId="BodyText">
    <w:name w:val="Body Text"/>
    <w:basedOn w:val="Normal"/>
    <w:link w:val="BodyTextChar"/>
    <w:uiPriority w:val="1"/>
    <w:qFormat/>
    <w:rsid w:val="0065568B"/>
    <w:pPr>
      <w:ind w:left="12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65568B"/>
    <w:rPr>
      <w:rFonts w:ascii="Times New Roman" w:eastAsia="Times New Roman" w:hAnsi="Times New Roman"/>
      <w:sz w:val="23"/>
      <w:szCs w:val="23"/>
    </w:rPr>
  </w:style>
  <w:style w:type="character" w:customStyle="1" w:styleId="Heading2Char">
    <w:name w:val="Heading 2 Char"/>
    <w:basedOn w:val="DefaultParagraphFont"/>
    <w:link w:val="Heading2"/>
    <w:uiPriority w:val="9"/>
    <w:semiHidden/>
    <w:rsid w:val="0065568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6CA5"/>
    <w:pPr>
      <w:ind w:left="720"/>
      <w:contextualSpacing/>
    </w:pPr>
  </w:style>
  <w:style w:type="character" w:styleId="Hyperlink">
    <w:name w:val="Hyperlink"/>
    <w:basedOn w:val="DefaultParagraphFont"/>
    <w:uiPriority w:val="99"/>
    <w:unhideWhenUsed/>
    <w:rsid w:val="00C85BA7"/>
    <w:rPr>
      <w:color w:val="0563C1" w:themeColor="hyperlink"/>
      <w:u w:val="single"/>
    </w:rPr>
  </w:style>
  <w:style w:type="paragraph" w:styleId="BalloonText">
    <w:name w:val="Balloon Text"/>
    <w:basedOn w:val="Normal"/>
    <w:link w:val="BalloonTextChar"/>
    <w:uiPriority w:val="99"/>
    <w:semiHidden/>
    <w:unhideWhenUsed/>
    <w:rsid w:val="00787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A6"/>
    <w:rPr>
      <w:rFonts w:ascii="Segoe UI" w:hAnsi="Segoe UI" w:cs="Segoe UI"/>
      <w:sz w:val="18"/>
      <w:szCs w:val="18"/>
    </w:rPr>
  </w:style>
  <w:style w:type="character" w:customStyle="1" w:styleId="Heading5Char">
    <w:name w:val="Heading 5 Char"/>
    <w:basedOn w:val="DefaultParagraphFont"/>
    <w:link w:val="Heading5"/>
    <w:uiPriority w:val="9"/>
    <w:semiHidden/>
    <w:rsid w:val="00481CD6"/>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E04068"/>
  </w:style>
  <w:style w:type="paragraph" w:styleId="NormalWeb">
    <w:name w:val="Normal (Web)"/>
    <w:basedOn w:val="Normal"/>
    <w:uiPriority w:val="99"/>
    <w:unhideWhenUsed/>
    <w:rsid w:val="00185207"/>
    <w:pPr>
      <w:widowControl/>
      <w:spacing w:before="100" w:beforeAutospacing="1" w:after="100" w:afterAutospacing="1"/>
    </w:pPr>
    <w:rPr>
      <w:rFonts w:ascii="Times New Roman" w:eastAsia="Times New Roman" w:hAnsi="Times New Roman" w:cs="Times New Roman"/>
      <w:sz w:val="24"/>
      <w:szCs w:val="24"/>
    </w:rPr>
  </w:style>
  <w:style w:type="paragraph" w:customStyle="1" w:styleId="fmindent1">
    <w:name w:val="fm_indent_1"/>
    <w:basedOn w:val="Normal"/>
    <w:rsid w:val="0051708B"/>
    <w:pPr>
      <w:widowControl/>
      <w:spacing w:before="100" w:beforeAutospacing="1" w:after="100" w:afterAutospacing="1"/>
    </w:pPr>
    <w:rPr>
      <w:rFonts w:ascii="Times New Roman" w:eastAsia="Times New Roman" w:hAnsi="Times New Roman" w:cs="Times New Roman"/>
      <w:sz w:val="24"/>
      <w:szCs w:val="24"/>
    </w:rPr>
  </w:style>
  <w:style w:type="paragraph" w:customStyle="1" w:styleId="fmindent2">
    <w:name w:val="fm_indent_2"/>
    <w:basedOn w:val="Normal"/>
    <w:rsid w:val="0051708B"/>
    <w:pPr>
      <w:widowControl/>
      <w:spacing w:before="100" w:beforeAutospacing="1" w:after="100" w:afterAutospacing="1"/>
    </w:pPr>
    <w:rPr>
      <w:rFonts w:ascii="Times New Roman" w:eastAsia="Times New Roman" w:hAnsi="Times New Roman" w:cs="Times New Roman"/>
      <w:sz w:val="24"/>
      <w:szCs w:val="24"/>
    </w:rPr>
  </w:style>
  <w:style w:type="paragraph" w:customStyle="1" w:styleId="fmindent3">
    <w:name w:val="fm_indent_3"/>
    <w:basedOn w:val="Normal"/>
    <w:rsid w:val="0045119D"/>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E08A6"/>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945996"/>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45996"/>
    <w:rPr>
      <w:rFonts w:ascii="Times New Roman" w:eastAsia="Times New Roman" w:hAnsi="Times New Roman" w:cs="Times New Roman"/>
      <w:sz w:val="20"/>
      <w:szCs w:val="20"/>
    </w:rPr>
  </w:style>
  <w:style w:type="character" w:styleId="FootnoteReference">
    <w:name w:val="footnote reference"/>
    <w:uiPriority w:val="99"/>
    <w:unhideWhenUsed/>
    <w:rsid w:val="00945996"/>
    <w:rPr>
      <w:vertAlign w:val="superscript"/>
    </w:rPr>
  </w:style>
  <w:style w:type="paragraph" w:customStyle="1" w:styleId="Body">
    <w:name w:val="Body"/>
    <w:rsid w:val="00945996"/>
    <w:pPr>
      <w:spacing w:after="0" w:line="240" w:lineRule="auto"/>
    </w:pPr>
    <w:rPr>
      <w:rFonts w:ascii="Calibri" w:eastAsia="Calibri" w:hAnsi="Calibri" w:cs="Calibri"/>
      <w:color w:val="000000"/>
      <w:u w:color="000000"/>
      <w:lang w:val="de-DE"/>
    </w:rPr>
  </w:style>
  <w:style w:type="character" w:customStyle="1" w:styleId="ng-scope">
    <w:name w:val="ng-scope"/>
    <w:rsid w:val="00945996"/>
  </w:style>
  <w:style w:type="character" w:styleId="UnresolvedMention">
    <w:name w:val="Unresolved Mention"/>
    <w:basedOn w:val="DefaultParagraphFont"/>
    <w:uiPriority w:val="99"/>
    <w:semiHidden/>
    <w:unhideWhenUsed/>
    <w:rsid w:val="00B3285B"/>
    <w:rPr>
      <w:color w:val="808080"/>
      <w:shd w:val="clear" w:color="auto" w:fill="E6E6E6"/>
    </w:rPr>
  </w:style>
  <w:style w:type="paragraph" w:styleId="Header">
    <w:name w:val="header"/>
    <w:basedOn w:val="Normal"/>
    <w:link w:val="HeaderChar"/>
    <w:uiPriority w:val="99"/>
    <w:unhideWhenUsed/>
    <w:rsid w:val="00833725"/>
    <w:pPr>
      <w:tabs>
        <w:tab w:val="center" w:pos="4680"/>
        <w:tab w:val="right" w:pos="9360"/>
      </w:tabs>
    </w:pPr>
  </w:style>
  <w:style w:type="character" w:customStyle="1" w:styleId="HeaderChar">
    <w:name w:val="Header Char"/>
    <w:basedOn w:val="DefaultParagraphFont"/>
    <w:link w:val="Header"/>
    <w:uiPriority w:val="99"/>
    <w:rsid w:val="00833725"/>
  </w:style>
  <w:style w:type="paragraph" w:styleId="Footer">
    <w:name w:val="footer"/>
    <w:basedOn w:val="Normal"/>
    <w:link w:val="FooterChar"/>
    <w:uiPriority w:val="99"/>
    <w:unhideWhenUsed/>
    <w:rsid w:val="00833725"/>
    <w:pPr>
      <w:tabs>
        <w:tab w:val="center" w:pos="4680"/>
        <w:tab w:val="right" w:pos="9360"/>
      </w:tabs>
    </w:pPr>
  </w:style>
  <w:style w:type="character" w:customStyle="1" w:styleId="FooterChar">
    <w:name w:val="Footer Char"/>
    <w:basedOn w:val="DefaultParagraphFont"/>
    <w:link w:val="Footer"/>
    <w:uiPriority w:val="99"/>
    <w:rsid w:val="00833725"/>
  </w:style>
  <w:style w:type="paragraph" w:customStyle="1" w:styleId="Level1">
    <w:name w:val="Level 1"/>
    <w:basedOn w:val="Normal"/>
    <w:rsid w:val="00882F8C"/>
    <w:pPr>
      <w:numPr>
        <w:numId w:val="26"/>
      </w:numPr>
      <w:autoSpaceDE w:val="0"/>
      <w:autoSpaceDN w:val="0"/>
      <w:adjustRightInd w:val="0"/>
      <w:ind w:firstLine="720"/>
      <w:outlineLvl w:val="0"/>
    </w:pPr>
    <w:rPr>
      <w:rFonts w:ascii="Roman" w:eastAsia="Times New Roman" w:hAnsi="Roman" w:cs="Times New Roman"/>
      <w:sz w:val="24"/>
      <w:szCs w:val="24"/>
    </w:rPr>
  </w:style>
  <w:style w:type="paragraph" w:customStyle="1" w:styleId="SingleSpacing">
    <w:name w:val="Single Spacing"/>
    <w:basedOn w:val="Normal"/>
    <w:rsid w:val="00602B41"/>
    <w:pPr>
      <w:widowControl/>
      <w:spacing w:line="257"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82934">
      <w:bodyDiv w:val="1"/>
      <w:marLeft w:val="0"/>
      <w:marRight w:val="0"/>
      <w:marTop w:val="0"/>
      <w:marBottom w:val="0"/>
      <w:divBdr>
        <w:top w:val="none" w:sz="0" w:space="0" w:color="auto"/>
        <w:left w:val="none" w:sz="0" w:space="0" w:color="auto"/>
        <w:bottom w:val="none" w:sz="0" w:space="0" w:color="auto"/>
        <w:right w:val="none" w:sz="0" w:space="0" w:color="auto"/>
      </w:divBdr>
      <w:divsChild>
        <w:div w:id="814875112">
          <w:marLeft w:val="0"/>
          <w:marRight w:val="0"/>
          <w:marTop w:val="0"/>
          <w:marBottom w:val="0"/>
          <w:divBdr>
            <w:top w:val="none" w:sz="0" w:space="0" w:color="auto"/>
            <w:left w:val="none" w:sz="0" w:space="0" w:color="auto"/>
            <w:bottom w:val="none" w:sz="0" w:space="0" w:color="auto"/>
            <w:right w:val="none" w:sz="0" w:space="0" w:color="auto"/>
          </w:divBdr>
          <w:divsChild>
            <w:div w:id="1960069910">
              <w:marLeft w:val="0"/>
              <w:marRight w:val="0"/>
              <w:marTop w:val="0"/>
              <w:marBottom w:val="0"/>
              <w:divBdr>
                <w:top w:val="single" w:sz="6" w:space="0" w:color="E5E5E5"/>
                <w:left w:val="single" w:sz="6" w:space="12" w:color="E5E5E5"/>
                <w:bottom w:val="single" w:sz="6" w:space="0" w:color="E5E5E5"/>
                <w:right w:val="single" w:sz="6" w:space="12" w:color="E5E5E5"/>
              </w:divBdr>
            </w:div>
          </w:divsChild>
        </w:div>
        <w:div w:id="600601758">
          <w:marLeft w:val="0"/>
          <w:marRight w:val="0"/>
          <w:marTop w:val="0"/>
          <w:marBottom w:val="0"/>
          <w:divBdr>
            <w:top w:val="none" w:sz="0" w:space="0" w:color="auto"/>
            <w:left w:val="none" w:sz="0" w:space="0" w:color="auto"/>
            <w:bottom w:val="none" w:sz="0" w:space="0" w:color="auto"/>
            <w:right w:val="none" w:sz="0" w:space="0" w:color="auto"/>
          </w:divBdr>
          <w:divsChild>
            <w:div w:id="992024532">
              <w:marLeft w:val="0"/>
              <w:marRight w:val="0"/>
              <w:marTop w:val="0"/>
              <w:marBottom w:val="0"/>
              <w:divBdr>
                <w:top w:val="single" w:sz="6" w:space="10" w:color="E5E5E5"/>
                <w:left w:val="single" w:sz="6" w:space="31" w:color="E5E5E5"/>
                <w:bottom w:val="single" w:sz="6" w:space="10" w:color="E5E5E5"/>
                <w:right w:val="single" w:sz="6" w:space="31" w:color="E5E5E5"/>
              </w:divBdr>
              <w:divsChild>
                <w:div w:id="5771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07045">
      <w:bodyDiv w:val="1"/>
      <w:marLeft w:val="0"/>
      <w:marRight w:val="0"/>
      <w:marTop w:val="0"/>
      <w:marBottom w:val="0"/>
      <w:divBdr>
        <w:top w:val="none" w:sz="0" w:space="0" w:color="auto"/>
        <w:left w:val="none" w:sz="0" w:space="0" w:color="auto"/>
        <w:bottom w:val="none" w:sz="0" w:space="0" w:color="auto"/>
        <w:right w:val="none" w:sz="0" w:space="0" w:color="auto"/>
      </w:divBdr>
      <w:divsChild>
        <w:div w:id="1183084061">
          <w:blockQuote w:val="1"/>
          <w:marLeft w:val="0"/>
          <w:marRight w:val="0"/>
          <w:marTop w:val="240"/>
          <w:marBottom w:val="240"/>
          <w:divBdr>
            <w:top w:val="none" w:sz="0" w:space="0" w:color="auto"/>
            <w:left w:val="none" w:sz="0" w:space="0" w:color="auto"/>
            <w:bottom w:val="none" w:sz="0" w:space="0" w:color="auto"/>
            <w:right w:val="none" w:sz="0" w:space="0" w:color="auto"/>
          </w:divBdr>
        </w:div>
        <w:div w:id="189703717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33036920">
      <w:bodyDiv w:val="1"/>
      <w:marLeft w:val="0"/>
      <w:marRight w:val="0"/>
      <w:marTop w:val="0"/>
      <w:marBottom w:val="0"/>
      <w:divBdr>
        <w:top w:val="none" w:sz="0" w:space="0" w:color="auto"/>
        <w:left w:val="none" w:sz="0" w:space="0" w:color="auto"/>
        <w:bottom w:val="none" w:sz="0" w:space="0" w:color="auto"/>
        <w:right w:val="none" w:sz="0" w:space="0" w:color="auto"/>
      </w:divBdr>
    </w:div>
    <w:div w:id="1207327060">
      <w:bodyDiv w:val="1"/>
      <w:marLeft w:val="0"/>
      <w:marRight w:val="0"/>
      <w:marTop w:val="0"/>
      <w:marBottom w:val="0"/>
      <w:divBdr>
        <w:top w:val="none" w:sz="0" w:space="0" w:color="auto"/>
        <w:left w:val="none" w:sz="0" w:space="0" w:color="auto"/>
        <w:bottom w:val="none" w:sz="0" w:space="0" w:color="auto"/>
        <w:right w:val="none" w:sz="0" w:space="0" w:color="auto"/>
      </w:divBdr>
    </w:div>
    <w:div w:id="1321695873">
      <w:bodyDiv w:val="1"/>
      <w:marLeft w:val="0"/>
      <w:marRight w:val="0"/>
      <w:marTop w:val="0"/>
      <w:marBottom w:val="0"/>
      <w:divBdr>
        <w:top w:val="none" w:sz="0" w:space="0" w:color="auto"/>
        <w:left w:val="none" w:sz="0" w:space="0" w:color="auto"/>
        <w:bottom w:val="none" w:sz="0" w:space="0" w:color="auto"/>
        <w:right w:val="none" w:sz="0" w:space="0" w:color="auto"/>
      </w:divBdr>
    </w:div>
    <w:div w:id="1380782675">
      <w:bodyDiv w:val="1"/>
      <w:marLeft w:val="0"/>
      <w:marRight w:val="0"/>
      <w:marTop w:val="0"/>
      <w:marBottom w:val="0"/>
      <w:divBdr>
        <w:top w:val="none" w:sz="0" w:space="0" w:color="auto"/>
        <w:left w:val="none" w:sz="0" w:space="0" w:color="auto"/>
        <w:bottom w:val="none" w:sz="0" w:space="0" w:color="auto"/>
        <w:right w:val="none" w:sz="0" w:space="0" w:color="auto"/>
      </w:divBdr>
    </w:div>
    <w:div w:id="1820026687">
      <w:bodyDiv w:val="1"/>
      <w:marLeft w:val="0"/>
      <w:marRight w:val="0"/>
      <w:marTop w:val="0"/>
      <w:marBottom w:val="0"/>
      <w:divBdr>
        <w:top w:val="none" w:sz="0" w:space="0" w:color="auto"/>
        <w:left w:val="none" w:sz="0" w:space="0" w:color="auto"/>
        <w:bottom w:val="none" w:sz="0" w:space="0" w:color="auto"/>
        <w:right w:val="none" w:sz="0" w:space="0" w:color="auto"/>
      </w:divBdr>
    </w:div>
    <w:div w:id="20149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scholar.google.com/scholar_case?case=16065675057084706992&amp;q=Brownbark+v+Bay&amp;hl=en&amp;as_sdt=8000000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ichiganlegislature.org/mileg.asp?page=getObject&amp;objName=mcl-Act-70-of-1981" TargetMode="External"/><Relationship Id="rId17" Type="http://schemas.openxmlformats.org/officeDocument/2006/relationships/hyperlink" Target="https://scholar.google.com/scholar_case?case=1834068389497053589&amp;q=Brownbark+II+LP+v.+Bay+Area+Floorcovering+%26+Design+Inc.+et+al,+&amp;hl=en&amp;as_sdt=4,23" TargetMode="External"/><Relationship Id="rId2" Type="http://schemas.openxmlformats.org/officeDocument/2006/relationships/customXml" Target="../customXml/item2.xml"/><Relationship Id="rId16" Type="http://schemas.openxmlformats.org/officeDocument/2006/relationships/hyperlink" Target="https://scholar.google.com/scholar_case?case=15009443818842446607&amp;q=tyler+v+dh+capital+management+inc&amp;hl=en&amp;as_sdt=8000000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parker@collectionstopper.com"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66A429E725E7894DA1F0ABF97A388461" ma:contentTypeVersion="" ma:contentTypeDescription="Create a new document." ma:contentTypeScope="" ma:versionID="476ea88d109571f3da31f52a447ba9a1" xmlns:ct="http://schemas.microsoft.com/office/2006/metadata/contentType" xmlns:ma="http://schemas.microsoft.com/office/2006/metadata/properties/metaAttributes">
<xsd:schema targetNamespace="http://schemas.microsoft.com/office/2006/metadata/properties" ma:root="true" ma:fieldsID="8839fa2dc37cbcbcaa44b3b487424e92" ns2:_="" ns3:_="" ns4:_="" xmlns:xsd="http://www.w3.org/2001/XMLSchema" xmlns:xs="http://www.w3.org/2001/XMLSchema" xmlns:p="http://schemas.microsoft.com/office/2006/metadata/properties" xmlns:ns2="$ListId:Client Documents;" xmlns:ns3="db96f220-a45f-4096-ae6d-167d5b43cbb8" xmlns:ns4="http://schemas.microsoft.com/sharepoint/v3/fields">
<xsd:import namespace="$ListId:Client Documents;"/>
<xsd:import namespace="db96f220-a45f-4096-ae6d-167d5b43cbb8"/>
<xsd:import namespace="http://schemas.microsoft.com/sharepoint/v3/fields"/>
<xsd:element name="properties">
<xsd:complexType>
<xsd:sequence>
<xsd:element name="documentManagement">
<xsd:complexType>
<xsd:all>
<xsd:element ref="ns2:Tagged_x0020_By" minOccurs="0"/>
<xsd:element ref="ns3:Doc_x0020_Status" minOccurs="0"/>
<xsd:element ref="ns3:DocTypes" minOccurs="0"/>
<xsd:element ref="ns4:TaskDueDate" minOccurs="0"/>
<xsd:element ref="ns2:Summary" minOccurs="0"/>
<xsd:element ref="ns2:Comments" minOccurs="0"/>
</xsd:all>
</xsd:complexType>
</xsd:element>
</xsd:sequence>
</xsd:complexType>
</xsd:element>
</xsd:schema>
<xsd:schema targetNamespace="$ListId:Clien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gged_x0020_By" ma:index="3" nillable="true" ma:displayName="Tagged By" ma:list="UserInfo" ma:SharePointGroup="0" ma:internalName="Tagg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mmary" ma:index="7" nillable="true" ma:displayName="Summary" ma:internalName="Summary">
<xsd:simpleType>
<xsd:restriction base="dms:Text">
<xsd:maxLength value="255"/>
</xsd:restriction>
</xsd:simpleType>
</xsd:element>
<xsd:element name="Comments" ma:index="8" nillable="true" ma:displayName="Comments" ma:internalName="Comments">
<xsd:simpleType>
<xsd:restriction base="dms:Note">
<xsd:maxLength value="255"/>
</xsd:restriction>
</xsd:simpleType>
</xsd:element>
</xsd:schema>
<xsd:schema targetNamespace="db96f220-a45f-4096-ae6d-167d5b43cbb8"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_x0020_Status" ma:index="4" nillable="true" ma:displayName="Doc Status" ma:list="{BC1354B3-BAB9-4B8B-B1EB-2B28CFEC6CC6}" ma:internalName="Doc_x0020_Status" ma:showField="Title" ma:web="{efec38ef-f314-4ae7-9aa2-8773586469b2}">
<xsd:simpleType>
<xsd:restriction base="dms:Lookup"/>
</xsd:simpleType>
</xsd:element>
<xsd:element name="DocTypes" ma:index="5" nillable="true" ma:displayName="Doc Type" ma:list="{F198B799-EB7D-4D5C-B50F-45347DC3365E}" ma:internalName="DocTypes" ma:showField="Title" ma:web="{efec38ef-f314-4ae7-9aa2-8773586469b2}">
<xsd:simpleType>
<xsd:restriction base="dms:Lookup"/>
</xsd:simple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skDueDate" ma:index="6" nillable="true" ma:displayName="Due Date" ma:format="DateOnly" ma:internalName="TaskDueDate">
<xsd:simpleType>
<xsd:restriction base="dms:DateTime"/>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p:properties xmlns:p="http://schemas.microsoft.com/office/2006/metadata/properties" xmlns:xsi="http://www.w3.org/2001/XMLSchema-instance" xmlns:pc="http://schemas.microsoft.com/office/infopath/2007/PartnerControls"><documentManagement><Tagged_x0020_By xmlns="$ListId:Client Documents;"><UserInfo><DisplayName></DisplayName><AccountId xsi:nil="true"></AccountId><AccountType/></UserInfo></Tagged_x0020_By><TaskDueDate xmlns="http://schemas.microsoft.com/sharepoint/v3/fields" xsi:nil="true"/><Summary xmlns="$ListId:Client Documents;" xsi:nil="true"/><Doc_x0020_Status xmlns="db96f220-a45f-4096-ae6d-167d5b43cbb8" xsi:nil="true"/><Comments xmlns="$ListId:Client Documents;" xsi:nil="true"/><DocTypes xmlns="db96f220-a45f-4096-ae6d-167d5b43cbb8" xsi:nil="true"/></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FF2E-C194-431E-BC75-1B9F23E6A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lient Documents;"/>
    <ds:schemaRef ds:uri="db96f220-a45f-4096-ae6d-167d5b43cbb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6C4C9-B189-4C74-BAAC-0D87768C05DE}">
  <ds:schemaRefs>
    <ds:schemaRef ds:uri="http://schemas.microsoft.com/office/2006/documentManagement/types"/>
    <ds:schemaRef ds:uri="http://schemas.microsoft.com/sharepoint/v3/fields"/>
    <ds:schemaRef ds:uri="db96f220-a45f-4096-ae6d-167d5b43cbb8"/>
    <ds:schemaRef ds:uri="http://purl.org/dc/elements/1.1/"/>
    <ds:schemaRef ds:uri="http://schemas.microsoft.com/office/2006/metadata/properties"/>
    <ds:schemaRef ds:uri="$ListId:Client Document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CF8FE1-9A1E-4F32-9076-E8AFFE48E084}">
  <ds:schemaRefs>
    <ds:schemaRef ds:uri="http://schemas.microsoft.com/sharepoint/v3/contenttype/forms"/>
  </ds:schemaRefs>
</ds:datastoreItem>
</file>

<file path=customXml/itemProps4.xml><?xml version="1.0" encoding="utf-8"?>
<ds:datastoreItem xmlns:ds="http://schemas.openxmlformats.org/officeDocument/2006/customXml" ds:itemID="{47D00F92-F140-40A5-A4D7-B6866A03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5483</Words>
  <Characters>31258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Parker</dc:creator>
  <cp:keywords/>
  <dc:description/>
  <cp:lastModifiedBy>Brian Parker</cp:lastModifiedBy>
  <cp:revision>2</cp:revision>
  <cp:lastPrinted>2018-05-14T14:39:00Z</cp:lastPrinted>
  <dcterms:created xsi:type="dcterms:W3CDTF">2018-05-26T16:42:00Z</dcterms:created>
  <dcterms:modified xsi:type="dcterms:W3CDTF">2018-05-26T16:42:00Z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0x01010066A429E725E7894DA1F0ABF97A388461</vt:lpwstr>
  </property>
  <property fmtid="{D5CDD505-2E9C-101B-9397-08002B2CF9AE}" pid="3" name="WorkflowChangePath">
    <vt:lpwstr>e4d3680f-576c-4803-9003-6f5a77202d7e,2;e4d3680f-576c-4803-9003-6f5a77202d7e,2;e4d3680f-576c-4803-9003-6f5a77202d7e,2;e4d3680f-576c-4803-9003-6f5a77202d7e,2;e4d3680f-576c-4803-9003-6f5a77202d7e,4;</vt:lpwstr>
  </property>
  <property fmtid="{D5CDD505-2E9C-101B-9397-08002B2CF9AE}" pid="4" name="NewID">
    <vt:lpwstr>8965</vt:lpwstr>
  </property>
</Properties>
</file>