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D3601" w14:textId="77777777" w:rsidR="0027021D" w:rsidRPr="0027021D" w:rsidRDefault="0027021D" w:rsidP="0027021D">
      <w:pPr>
        <w:spacing w:before="30" w:after="180" w:line="240" w:lineRule="auto"/>
        <w:jc w:val="center"/>
        <w:rPr>
          <w:rFonts w:ascii="Times New Roman" w:eastAsia="Times New Roman" w:hAnsi="Times New Roman" w:cs="Times New Roman"/>
          <w:sz w:val="24"/>
          <w:szCs w:val="24"/>
        </w:rPr>
      </w:pPr>
      <w:r w:rsidRPr="0027021D">
        <w:rPr>
          <w:rFonts w:ascii="Calibri" w:eastAsia="Times New Roman" w:hAnsi="Calibri" w:cs="Calibri"/>
          <w:b/>
          <w:bCs/>
          <w:color w:val="000000"/>
          <w:sz w:val="28"/>
          <w:szCs w:val="28"/>
        </w:rPr>
        <w:t>Board Member Duties</w:t>
      </w:r>
    </w:p>
    <w:p w14:paraId="3CFD6E53" w14:textId="77777777" w:rsidR="0027021D" w:rsidRPr="0027021D" w:rsidRDefault="0027021D" w:rsidP="0027021D">
      <w:pPr>
        <w:spacing w:before="30" w:after="180" w:line="240" w:lineRule="auto"/>
        <w:jc w:val="center"/>
        <w:rPr>
          <w:rFonts w:ascii="Times New Roman" w:eastAsia="Times New Roman" w:hAnsi="Times New Roman" w:cs="Times New Roman"/>
          <w:sz w:val="24"/>
          <w:szCs w:val="24"/>
        </w:rPr>
      </w:pPr>
      <w:r w:rsidRPr="0027021D">
        <w:rPr>
          <w:rFonts w:ascii="Calibri" w:eastAsia="Times New Roman" w:hAnsi="Calibri" w:cs="Calibri"/>
          <w:b/>
          <w:bCs/>
          <w:color w:val="000000"/>
          <w:sz w:val="28"/>
          <w:szCs w:val="28"/>
        </w:rPr>
        <w:t>Vice Chairman</w:t>
      </w:r>
    </w:p>
    <w:p w14:paraId="617E3533" w14:textId="77777777" w:rsidR="0027021D" w:rsidRPr="0027021D" w:rsidRDefault="0027021D" w:rsidP="0027021D">
      <w:pPr>
        <w:spacing w:after="0" w:line="240" w:lineRule="auto"/>
        <w:rPr>
          <w:rFonts w:ascii="Times New Roman" w:eastAsia="Times New Roman" w:hAnsi="Times New Roman" w:cs="Times New Roman"/>
          <w:sz w:val="24"/>
          <w:szCs w:val="24"/>
        </w:rPr>
      </w:pPr>
    </w:p>
    <w:p w14:paraId="41CBD792" w14:textId="77777777" w:rsidR="0027021D" w:rsidRPr="0027021D" w:rsidRDefault="0027021D" w:rsidP="0027021D">
      <w:pPr>
        <w:spacing w:before="240" w:after="240" w:line="240" w:lineRule="auto"/>
        <w:rPr>
          <w:rFonts w:ascii="Times New Roman" w:eastAsia="Times New Roman" w:hAnsi="Times New Roman" w:cs="Times New Roman"/>
          <w:sz w:val="24"/>
          <w:szCs w:val="24"/>
        </w:rPr>
      </w:pPr>
      <w:r w:rsidRPr="0027021D">
        <w:rPr>
          <w:rFonts w:ascii="Calibri" w:eastAsia="Times New Roman" w:hAnsi="Calibri" w:cs="Calibri"/>
          <w:color w:val="000000"/>
        </w:rPr>
        <w:t>1. Assume Chairman’s duties in the event of the Chairman's absence. </w:t>
      </w:r>
    </w:p>
    <w:p w14:paraId="4419C10C" w14:textId="77777777" w:rsidR="0027021D" w:rsidRPr="0027021D" w:rsidRDefault="0027021D" w:rsidP="0027021D">
      <w:pPr>
        <w:spacing w:before="240" w:after="240" w:line="240" w:lineRule="auto"/>
        <w:rPr>
          <w:rFonts w:ascii="Times New Roman" w:eastAsia="Times New Roman" w:hAnsi="Times New Roman" w:cs="Times New Roman"/>
          <w:sz w:val="24"/>
          <w:szCs w:val="24"/>
        </w:rPr>
      </w:pPr>
      <w:r w:rsidRPr="0027021D">
        <w:rPr>
          <w:rFonts w:ascii="Calibri" w:eastAsia="Times New Roman" w:hAnsi="Calibri" w:cs="Calibri"/>
          <w:color w:val="000000"/>
        </w:rPr>
        <w:t>2. Research all Community Grant Requests and ensure that all required information is attained, prior to the Board meetings. </w:t>
      </w:r>
    </w:p>
    <w:p w14:paraId="2B0FCE5D" w14:textId="77777777" w:rsidR="0027021D" w:rsidRPr="0027021D" w:rsidRDefault="0027021D" w:rsidP="0027021D">
      <w:pPr>
        <w:spacing w:before="240" w:after="240" w:line="240" w:lineRule="auto"/>
        <w:rPr>
          <w:rFonts w:ascii="Times New Roman" w:eastAsia="Times New Roman" w:hAnsi="Times New Roman" w:cs="Times New Roman"/>
          <w:sz w:val="24"/>
          <w:szCs w:val="24"/>
        </w:rPr>
      </w:pPr>
      <w:r w:rsidRPr="0027021D">
        <w:rPr>
          <w:rFonts w:ascii="Calibri" w:eastAsia="Times New Roman" w:hAnsi="Calibri" w:cs="Calibri"/>
          <w:color w:val="000000"/>
        </w:rPr>
        <w:t>3. Present Community Grant Requests at monthly Board meetings. </w:t>
      </w:r>
    </w:p>
    <w:p w14:paraId="186C99EF" w14:textId="77777777" w:rsidR="0027021D" w:rsidRPr="0027021D" w:rsidRDefault="0027021D" w:rsidP="0027021D">
      <w:pPr>
        <w:spacing w:before="240" w:after="240" w:line="240" w:lineRule="auto"/>
        <w:rPr>
          <w:rFonts w:ascii="Times New Roman" w:eastAsia="Times New Roman" w:hAnsi="Times New Roman" w:cs="Times New Roman"/>
          <w:sz w:val="24"/>
          <w:szCs w:val="24"/>
        </w:rPr>
      </w:pPr>
      <w:r w:rsidRPr="0027021D">
        <w:rPr>
          <w:rFonts w:ascii="Calibri" w:eastAsia="Times New Roman" w:hAnsi="Calibri" w:cs="Calibri"/>
          <w:color w:val="000000"/>
        </w:rPr>
        <w:t>4. Shall inform the organization, in writing, if the request is approved or denied. If more information is needed for the Board to vote on the request, the Vice Chairman will be required to investigate the request further. </w:t>
      </w:r>
    </w:p>
    <w:p w14:paraId="195A18A1" w14:textId="77777777" w:rsidR="0027021D" w:rsidRPr="0027021D" w:rsidRDefault="0027021D" w:rsidP="0027021D">
      <w:pPr>
        <w:spacing w:before="240" w:after="240" w:line="240" w:lineRule="auto"/>
        <w:rPr>
          <w:rFonts w:ascii="Times New Roman" w:eastAsia="Times New Roman" w:hAnsi="Times New Roman" w:cs="Times New Roman"/>
          <w:sz w:val="24"/>
          <w:szCs w:val="24"/>
        </w:rPr>
      </w:pPr>
      <w:r w:rsidRPr="0027021D">
        <w:rPr>
          <w:rFonts w:ascii="Calibri" w:eastAsia="Times New Roman" w:hAnsi="Calibri" w:cs="Calibri"/>
          <w:color w:val="000000"/>
        </w:rPr>
        <w:t>5. Prepare documentation for Manager to issue Community Grant checks. </w:t>
      </w:r>
    </w:p>
    <w:p w14:paraId="306F91CF" w14:textId="77777777" w:rsidR="0027021D" w:rsidRPr="0027021D" w:rsidRDefault="0027021D" w:rsidP="0027021D">
      <w:pPr>
        <w:spacing w:before="240" w:after="240" w:line="240" w:lineRule="auto"/>
        <w:rPr>
          <w:rFonts w:ascii="Times New Roman" w:eastAsia="Times New Roman" w:hAnsi="Times New Roman" w:cs="Times New Roman"/>
          <w:sz w:val="24"/>
          <w:szCs w:val="24"/>
        </w:rPr>
      </w:pPr>
      <w:r w:rsidRPr="0027021D">
        <w:rPr>
          <w:rFonts w:ascii="Calibri" w:eastAsia="Times New Roman" w:hAnsi="Calibri" w:cs="Calibri"/>
          <w:color w:val="000000"/>
        </w:rPr>
        <w:t>6. Maintain a log of Community Grant Requests and grants for three (3) years prior. </w:t>
      </w:r>
    </w:p>
    <w:p w14:paraId="43398A51" w14:textId="77777777" w:rsidR="0027021D" w:rsidRPr="0027021D" w:rsidRDefault="0027021D" w:rsidP="0027021D">
      <w:pPr>
        <w:spacing w:before="240" w:after="240" w:line="240" w:lineRule="auto"/>
        <w:ind w:right="90"/>
        <w:rPr>
          <w:rFonts w:ascii="Times New Roman" w:eastAsia="Times New Roman" w:hAnsi="Times New Roman" w:cs="Times New Roman"/>
          <w:sz w:val="24"/>
          <w:szCs w:val="24"/>
        </w:rPr>
      </w:pPr>
      <w:r w:rsidRPr="0027021D">
        <w:rPr>
          <w:rFonts w:ascii="Calibri" w:eastAsia="Times New Roman" w:hAnsi="Calibri" w:cs="Calibri"/>
          <w:color w:val="000000"/>
        </w:rPr>
        <w:t>7. Chair the Scholarship Committee. </w:t>
      </w:r>
    </w:p>
    <w:p w14:paraId="117C1048" w14:textId="77777777" w:rsidR="0027021D" w:rsidRPr="0027021D" w:rsidRDefault="0027021D" w:rsidP="0027021D">
      <w:pPr>
        <w:spacing w:before="240" w:after="240" w:line="240" w:lineRule="auto"/>
        <w:rPr>
          <w:rFonts w:ascii="Times New Roman" w:eastAsia="Times New Roman" w:hAnsi="Times New Roman" w:cs="Times New Roman"/>
          <w:sz w:val="24"/>
          <w:szCs w:val="24"/>
        </w:rPr>
      </w:pPr>
      <w:r w:rsidRPr="0027021D">
        <w:rPr>
          <w:rFonts w:ascii="Calibri" w:eastAsia="Times New Roman" w:hAnsi="Calibri" w:cs="Calibri"/>
          <w:color w:val="000000"/>
        </w:rPr>
        <w:t>8. Will be a voting member of the Board.</w:t>
      </w:r>
    </w:p>
    <w:p w14:paraId="5F895F3D" w14:textId="77777777" w:rsidR="0027021D" w:rsidRPr="0027021D" w:rsidRDefault="0027021D" w:rsidP="0027021D">
      <w:pPr>
        <w:spacing w:before="240" w:after="240" w:line="240" w:lineRule="auto"/>
        <w:rPr>
          <w:rFonts w:ascii="Times New Roman" w:eastAsia="Times New Roman" w:hAnsi="Times New Roman" w:cs="Times New Roman"/>
          <w:sz w:val="24"/>
          <w:szCs w:val="24"/>
        </w:rPr>
      </w:pPr>
      <w:r w:rsidRPr="0027021D">
        <w:rPr>
          <w:rFonts w:ascii="Calibri" w:eastAsia="Times New Roman" w:hAnsi="Calibri" w:cs="Calibri"/>
          <w:color w:val="000000"/>
        </w:rPr>
        <w:t xml:space="preserve">9. Members of the Board of Directors with voting privileges will be prohibited from acting as regular volunteers within the Thrift Shop. Board Members will be invited to participate in special events hosted by the Thrift Shop including but not limited to Saturday Sales, </w:t>
      </w:r>
      <w:proofErr w:type="spellStart"/>
      <w:r w:rsidRPr="0027021D">
        <w:rPr>
          <w:rFonts w:ascii="Calibri" w:eastAsia="Times New Roman" w:hAnsi="Calibri" w:cs="Calibri"/>
          <w:color w:val="000000"/>
        </w:rPr>
        <w:t>Flee</w:t>
      </w:r>
      <w:proofErr w:type="spellEnd"/>
      <w:r w:rsidRPr="0027021D">
        <w:rPr>
          <w:rFonts w:ascii="Calibri" w:eastAsia="Times New Roman" w:hAnsi="Calibri" w:cs="Calibri"/>
          <w:color w:val="000000"/>
        </w:rPr>
        <w:t xml:space="preserve"> Market, and/or celebrations. The Thrift Shop Manager may request conditional approval for volunteer assistance from the entire Board of Directors should an emergency and/or special occasion require such support.</w:t>
      </w:r>
    </w:p>
    <w:p w14:paraId="56137694" w14:textId="77777777" w:rsidR="0027021D" w:rsidRDefault="0027021D"/>
    <w:sectPr w:rsidR="00270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21D"/>
    <w:rsid w:val="00270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C2945"/>
  <w15:chartTrackingRefBased/>
  <w15:docId w15:val="{B73F6F06-F3A4-462C-BAF0-16D65C28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02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57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Grady Wagner</dc:creator>
  <cp:keywords/>
  <dc:description/>
  <cp:lastModifiedBy>Grady Wagner</cp:lastModifiedBy>
  <cp:revision>1</cp:revision>
  <dcterms:created xsi:type="dcterms:W3CDTF">2021-01-29T17:59:00Z</dcterms:created>
  <dcterms:modified xsi:type="dcterms:W3CDTF">2021-01-29T18:00:00Z</dcterms:modified>
</cp:coreProperties>
</file>