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C07A" w14:textId="77777777" w:rsidR="00F45B25" w:rsidRDefault="00F45B25" w:rsidP="007237F3">
      <w:pPr>
        <w:jc w:val="center"/>
      </w:pPr>
    </w:p>
    <w:p w14:paraId="29EBAEB8" w14:textId="6A03EB17" w:rsidR="0099613A" w:rsidRDefault="0099613A" w:rsidP="007237F3">
      <w:pPr>
        <w:jc w:val="center"/>
      </w:pPr>
      <w:bookmarkStart w:id="0" w:name="_GoBack"/>
      <w:bookmarkEnd w:id="0"/>
      <w:r>
        <w:t>Ted Raiman – Professional Biography</w:t>
      </w:r>
    </w:p>
    <w:p w14:paraId="19F85A15" w14:textId="77777777" w:rsidR="00F45B25" w:rsidRDefault="00F45B25" w:rsidP="004F3777"/>
    <w:p w14:paraId="519A9605" w14:textId="550ACA1B" w:rsidR="00DB0CA3" w:rsidRDefault="004F3777" w:rsidP="004F3777">
      <w:r>
        <w:t>Ted Raiman is a supply chain</w:t>
      </w:r>
      <w:r w:rsidR="0099613A">
        <w:t xml:space="preserve">, operations/logistics executive with </w:t>
      </w:r>
      <w:r w:rsidR="00302002">
        <w:t>3</w:t>
      </w:r>
      <w:r>
        <w:t>5</w:t>
      </w:r>
      <w:r w:rsidR="0099613A">
        <w:t>+ years of global, c</w:t>
      </w:r>
      <w:r w:rsidR="0035052F">
        <w:t xml:space="preserve">-level experience in </w:t>
      </w:r>
      <w:r w:rsidR="00FF1BC8">
        <w:t>diverse manufacturing, distribution</w:t>
      </w:r>
      <w:r w:rsidR="0035052F">
        <w:t xml:space="preserve"> and administrative</w:t>
      </w:r>
      <w:r w:rsidR="00FF1BC8">
        <w:t xml:space="preserve"> operations.</w:t>
      </w:r>
    </w:p>
    <w:p w14:paraId="327A1B1A" w14:textId="3D410EE4" w:rsidR="004F3777" w:rsidRDefault="004F3777" w:rsidP="004F3777">
      <w:r>
        <w:t xml:space="preserve">His industry experience includes </w:t>
      </w:r>
      <w:r w:rsidR="0035052F">
        <w:t>Health-Care</w:t>
      </w:r>
      <w:r w:rsidR="00DB0CA3">
        <w:t xml:space="preserve"> (Simpler</w:t>
      </w:r>
      <w:r w:rsidR="00FF1BC8">
        <w:t xml:space="preserve"> Consulting</w:t>
      </w:r>
      <w:r w:rsidR="00DB0CA3">
        <w:t>)</w:t>
      </w:r>
      <w:r w:rsidR="0035052F">
        <w:t xml:space="preserve">, </w:t>
      </w:r>
      <w:r>
        <w:t>Consumer Packaged Goods</w:t>
      </w:r>
      <w:r w:rsidR="00DB0CA3">
        <w:t xml:space="preserve"> (Elmer’s Products &amp; Reynolds Consumer Products)</w:t>
      </w:r>
      <w:r>
        <w:t>, Aerospace</w:t>
      </w:r>
      <w:r w:rsidR="00DB0CA3">
        <w:t xml:space="preserve"> (Honeywell)</w:t>
      </w:r>
      <w:r>
        <w:t>, Automotive</w:t>
      </w:r>
      <w:r w:rsidR="00DB0CA3">
        <w:t xml:space="preserve"> (Rockwell International)</w:t>
      </w:r>
      <w:r>
        <w:t>,</w:t>
      </w:r>
      <w:r w:rsidR="00DB0CA3">
        <w:t xml:space="preserve"> AZ</w:t>
      </w:r>
      <w:r w:rsidR="00406334">
        <w:t xml:space="preserve"> State Government</w:t>
      </w:r>
      <w:r w:rsidR="00FF1BC8">
        <w:t xml:space="preserve">, </w:t>
      </w:r>
      <w:r>
        <w:t>Furniture</w:t>
      </w:r>
      <w:r w:rsidR="00DB0CA3">
        <w:t xml:space="preserve"> (Furniture Values Int</w:t>
      </w:r>
      <w:r w:rsidR="00244DE4">
        <w:t>e</w:t>
      </w:r>
      <w:r w:rsidR="00DB0CA3">
        <w:t>rnational)</w:t>
      </w:r>
      <w:r w:rsidR="00FF1BC8">
        <w:t>, Sporting Goods (United Sporting Co) and Petroleum/Fuel Distribution (Cadence Petroleum Products)</w:t>
      </w:r>
    </w:p>
    <w:p w14:paraId="116E93C2" w14:textId="77777777" w:rsidR="004F3777" w:rsidRDefault="00DB0CA3" w:rsidP="004F3777">
      <w:r>
        <w:t xml:space="preserve">Since 2019, </w:t>
      </w:r>
      <w:r w:rsidR="0035052F">
        <w:t xml:space="preserve">Ted </w:t>
      </w:r>
      <w:r w:rsidR="00300A4A">
        <w:t>is Managing Partner of LEANintoResults</w:t>
      </w:r>
      <w:r w:rsidR="00C36BA1">
        <w:t xml:space="preserve"> LLC, a consulting practice using LEAN methodologies focusing on Supply Chain assessments, problem solving, continuous improvement, </w:t>
      </w:r>
      <w:r w:rsidR="0033149D">
        <w:t xml:space="preserve">coaching and </w:t>
      </w:r>
      <w:r w:rsidR="00C36BA1">
        <w:t>training</w:t>
      </w:r>
      <w:r w:rsidR="0035052F">
        <w:t xml:space="preserve">. </w:t>
      </w:r>
      <w:r>
        <w:t>In addition, Ted currently serves as a contract SVP – Supply Chain &amp; Operations for a major fuel and lubricants distributor.</w:t>
      </w:r>
      <w:r w:rsidR="0099613A">
        <w:t xml:space="preserve"> </w:t>
      </w:r>
    </w:p>
    <w:p w14:paraId="5A272EC0" w14:textId="07CC9D55" w:rsidR="004F3777" w:rsidRDefault="004F3777" w:rsidP="004F3777">
      <w:r>
        <w:t>Ted's strengths are critical thinking and analysis</w:t>
      </w:r>
      <w:r w:rsidR="004141AE">
        <w:t>. H</w:t>
      </w:r>
      <w:r>
        <w:t>e is able to cut through</w:t>
      </w:r>
      <w:r>
        <w:rPr>
          <w:rFonts w:ascii="Calibri" w:hAnsi="Calibri" w:cs="Calibri"/>
        </w:rPr>
        <w:t xml:space="preserve"> the day-to-</w:t>
      </w:r>
      <w:r>
        <w:t>day noise and activity in the business to understand and focus on the top 2 or 3 things that are</w:t>
      </w:r>
      <w:r w:rsidR="00595D94">
        <w:t xml:space="preserve"> </w:t>
      </w:r>
      <w:r>
        <w:t xml:space="preserve">hindering growth and improvement. Ted also works well with </w:t>
      </w:r>
      <w:r w:rsidR="00FF1BC8">
        <w:t>people;</w:t>
      </w:r>
      <w:r>
        <w:t xml:space="preserve"> he can identify talent and helps guide people into roles where they can be most successful and is proficient in forming and leading teams to solve everyday problems.</w:t>
      </w:r>
    </w:p>
    <w:p w14:paraId="2C395B36" w14:textId="3569E806" w:rsidR="004F3777" w:rsidRDefault="004F3777" w:rsidP="004F3777">
      <w:r>
        <w:t>His background contains the C.P.M. and CPIM certifications</w:t>
      </w:r>
      <w:r w:rsidR="0035052F">
        <w:t xml:space="preserve">, </w:t>
      </w:r>
      <w:r>
        <w:t>an earned MBA degree,</w:t>
      </w:r>
      <w:r w:rsidR="00FF1BC8">
        <w:t xml:space="preserve"> </w:t>
      </w:r>
      <w:r w:rsidR="00415EA6">
        <w:t xml:space="preserve">with </w:t>
      </w:r>
      <w:r>
        <w:t>certifica</w:t>
      </w:r>
      <w:r w:rsidR="00FF1BC8">
        <w:t>tions</w:t>
      </w:r>
      <w:r>
        <w:t xml:space="preserve"> in Lean</w:t>
      </w:r>
      <w:r w:rsidR="00FF1BC8">
        <w:t xml:space="preserve"> &amp; Six Sigma</w:t>
      </w:r>
      <w:r>
        <w:t>. Ted has worked successfully in large</w:t>
      </w:r>
      <w:r w:rsidR="00632B1D">
        <w:t xml:space="preserve"> </w:t>
      </w:r>
      <w:r>
        <w:t>companies (greater than $3B,) small companies ($50M+) and his experience includes leading</w:t>
      </w:r>
      <w:r w:rsidR="00632B1D">
        <w:t xml:space="preserve"> </w:t>
      </w:r>
      <w:r>
        <w:t>the supply chain through mergers and divestitures of operating business units.</w:t>
      </w:r>
      <w:r w:rsidR="007237F3">
        <w:t xml:space="preserve">  A</w:t>
      </w:r>
      <w:r w:rsidR="00A470CD">
        <w:t>d</w:t>
      </w:r>
      <w:r w:rsidR="007237F3">
        <w:t>ditionally, Ted has worked in a number of regulated industries, for example: ATF - United Sporting Companies, CMS - Simpler Consulting, FAA - Honeywell and FDA - Reynolds Food Packaging.</w:t>
      </w:r>
    </w:p>
    <w:p w14:paraId="2F6CE9D4" w14:textId="7B16C951" w:rsidR="004F3777" w:rsidRDefault="004F3777" w:rsidP="004F3777">
      <w:r>
        <w:t>Ted has often taken the role of change agent</w:t>
      </w:r>
      <w:r w:rsidR="00595D94">
        <w:t xml:space="preserve"> </w:t>
      </w:r>
      <w:r w:rsidR="0099613A">
        <w:rPr>
          <w:rFonts w:ascii="Calibri" w:hAnsi="Calibri" w:cs="Calibri"/>
        </w:rPr>
        <w:t>and led both KAIZEN (100+ events)</w:t>
      </w:r>
      <w:r>
        <w:rPr>
          <w:rFonts w:ascii="Calibri" w:hAnsi="Calibri" w:cs="Calibri"/>
        </w:rPr>
        <w:t xml:space="preserve"> &amp; KANBAN</w:t>
      </w:r>
      <w:r w:rsidR="00595D94">
        <w:rPr>
          <w:rFonts w:ascii="Calibri" w:hAnsi="Calibri" w:cs="Calibri"/>
        </w:rPr>
        <w:t xml:space="preserve"> </w:t>
      </w:r>
      <w:r>
        <w:t xml:space="preserve">process improvement implementations in the distribution operations, manufacturing facilities </w:t>
      </w:r>
      <w:r w:rsidR="00415EA6">
        <w:t>&amp; with</w:t>
      </w:r>
      <w:r>
        <w:t xml:space="preserve"> the suppl</w:t>
      </w:r>
      <w:r w:rsidR="00415EA6">
        <w:t>y chain partners.</w:t>
      </w:r>
    </w:p>
    <w:p w14:paraId="34361692" w14:textId="3B8CF0F6" w:rsidR="00415EA6" w:rsidRDefault="00415EA6" w:rsidP="00415EA6">
      <w:r>
        <w:t xml:space="preserve">He has </w:t>
      </w:r>
      <w:r w:rsidR="00632B1D">
        <w:t>global supply chain executive leadership in</w:t>
      </w:r>
      <w:r w:rsidR="004F3777">
        <w:t xml:space="preserve"> the US, Mexico, Canada, China and Viet-Nam. In addition, Ted has led the implementat</w:t>
      </w:r>
      <w:r w:rsidR="0099613A">
        <w:t>ion of several MRP, ERP and WMS projects</w:t>
      </w:r>
      <w:r>
        <w:t>, including SAP, Oracle, PDI, ProVia and QAD.</w:t>
      </w:r>
    </w:p>
    <w:p w14:paraId="0053413D" w14:textId="1A0CB97B" w:rsidR="004F3777" w:rsidRDefault="004F3777" w:rsidP="004F3777"/>
    <w:p w14:paraId="14FA5EC3" w14:textId="77777777" w:rsidR="007237F3" w:rsidRDefault="004F3777" w:rsidP="004F3777">
      <w:r>
        <w:t>ted.raiman@gmail.com</w:t>
      </w:r>
    </w:p>
    <w:p w14:paraId="641208A6" w14:textId="699676D4" w:rsidR="009C29FB" w:rsidRDefault="004F3777" w:rsidP="004F3777">
      <w:r>
        <w:t xml:space="preserve"> </w:t>
      </w:r>
      <w:r w:rsidR="00E327CD">
        <w:t>480-745-5508</w:t>
      </w:r>
      <w:r>
        <w:tab/>
      </w:r>
    </w:p>
    <w:sectPr w:rsidR="009C29FB" w:rsidSect="009C29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9A162" w14:textId="77777777" w:rsidR="00302002" w:rsidRDefault="00302002" w:rsidP="00302002">
      <w:pPr>
        <w:spacing w:after="0"/>
      </w:pPr>
      <w:r>
        <w:separator/>
      </w:r>
    </w:p>
  </w:endnote>
  <w:endnote w:type="continuationSeparator" w:id="0">
    <w:p w14:paraId="7AF8CB7C" w14:textId="77777777" w:rsidR="00302002" w:rsidRDefault="00302002" w:rsidP="003020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58ECB" w14:textId="77777777" w:rsidR="00302002" w:rsidRDefault="00302002" w:rsidP="00302002">
      <w:pPr>
        <w:spacing w:after="0"/>
      </w:pPr>
      <w:r>
        <w:separator/>
      </w:r>
    </w:p>
  </w:footnote>
  <w:footnote w:type="continuationSeparator" w:id="0">
    <w:p w14:paraId="40020094" w14:textId="77777777" w:rsidR="00302002" w:rsidRDefault="00302002" w:rsidP="003020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58D2" w14:textId="6F339AC0" w:rsidR="00302002" w:rsidRDefault="00F45B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E19108" wp14:editId="4184C6DB">
          <wp:simplePos x="0" y="0"/>
          <wp:positionH relativeFrom="column">
            <wp:posOffset>-701040</wp:posOffset>
          </wp:positionH>
          <wp:positionV relativeFrom="topMargin">
            <wp:posOffset>103505</wp:posOffset>
          </wp:positionV>
          <wp:extent cx="3200400" cy="749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2F32F0" wp14:editId="51D13EF8">
          <wp:simplePos x="0" y="0"/>
          <wp:positionH relativeFrom="column">
            <wp:posOffset>3870960</wp:posOffset>
          </wp:positionH>
          <wp:positionV relativeFrom="page">
            <wp:posOffset>98425</wp:posOffset>
          </wp:positionV>
          <wp:extent cx="852805" cy="1129665"/>
          <wp:effectExtent l="0" t="0" r="444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059F0" w14:textId="194542A7" w:rsidR="00302002" w:rsidRDefault="00302002">
    <w:pPr>
      <w:pStyle w:val="Header"/>
    </w:pPr>
  </w:p>
  <w:p w14:paraId="111AC4DB" w14:textId="2AD7DF31" w:rsidR="00F45B25" w:rsidRDefault="00F45B25">
    <w:pPr>
      <w:pStyle w:val="Header"/>
    </w:pPr>
  </w:p>
  <w:p w14:paraId="369A2F65" w14:textId="5419124D" w:rsidR="00F45B25" w:rsidRDefault="00F45B25">
    <w:pPr>
      <w:pStyle w:val="Header"/>
    </w:pPr>
  </w:p>
  <w:p w14:paraId="60E0014B" w14:textId="77777777" w:rsidR="00F45B25" w:rsidRDefault="00F45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77"/>
    <w:rsid w:val="00081493"/>
    <w:rsid w:val="001E0F8B"/>
    <w:rsid w:val="00224429"/>
    <w:rsid w:val="00244DE4"/>
    <w:rsid w:val="00266DA7"/>
    <w:rsid w:val="00300A4A"/>
    <w:rsid w:val="00302002"/>
    <w:rsid w:val="0033149D"/>
    <w:rsid w:val="0035052F"/>
    <w:rsid w:val="003C2970"/>
    <w:rsid w:val="003C5AE5"/>
    <w:rsid w:val="00406334"/>
    <w:rsid w:val="004141AE"/>
    <w:rsid w:val="00415EA6"/>
    <w:rsid w:val="00472D9C"/>
    <w:rsid w:val="004F3777"/>
    <w:rsid w:val="00560088"/>
    <w:rsid w:val="00595D94"/>
    <w:rsid w:val="00632B1D"/>
    <w:rsid w:val="006F162A"/>
    <w:rsid w:val="00713A34"/>
    <w:rsid w:val="007237F3"/>
    <w:rsid w:val="007469CA"/>
    <w:rsid w:val="00755DE8"/>
    <w:rsid w:val="007A2A2F"/>
    <w:rsid w:val="007B7D3C"/>
    <w:rsid w:val="007E5F38"/>
    <w:rsid w:val="00840105"/>
    <w:rsid w:val="008B70FB"/>
    <w:rsid w:val="00946281"/>
    <w:rsid w:val="0099613A"/>
    <w:rsid w:val="009B3C3D"/>
    <w:rsid w:val="009C29FB"/>
    <w:rsid w:val="00A470CD"/>
    <w:rsid w:val="00C0493F"/>
    <w:rsid w:val="00C36BA1"/>
    <w:rsid w:val="00C62E8D"/>
    <w:rsid w:val="00C94817"/>
    <w:rsid w:val="00D46313"/>
    <w:rsid w:val="00D926A5"/>
    <w:rsid w:val="00DB0CA3"/>
    <w:rsid w:val="00DB0F80"/>
    <w:rsid w:val="00E01EE9"/>
    <w:rsid w:val="00E074AB"/>
    <w:rsid w:val="00E327CD"/>
    <w:rsid w:val="00F45B25"/>
    <w:rsid w:val="00F52470"/>
    <w:rsid w:val="00F8405A"/>
    <w:rsid w:val="00FD5E6A"/>
    <w:rsid w:val="00FF1BC8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FA285"/>
  <w15:docId w15:val="{216FA9A7-A86E-4BFD-B0DB-5E69FB57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1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3A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20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00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020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00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5DC3-8322-48ED-9DFA-F1AA1100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Raiman</dc:creator>
  <cp:lastModifiedBy>Theodore Raiman</cp:lastModifiedBy>
  <cp:revision>2</cp:revision>
  <cp:lastPrinted>2022-07-28T21:42:00Z</cp:lastPrinted>
  <dcterms:created xsi:type="dcterms:W3CDTF">2024-03-02T22:08:00Z</dcterms:created>
  <dcterms:modified xsi:type="dcterms:W3CDTF">2024-03-02T22:08:00Z</dcterms:modified>
</cp:coreProperties>
</file>