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12BC" w14:textId="0749D67B" w:rsidR="003A4B03" w:rsidRPr="00B226E6" w:rsidRDefault="003A4B03" w:rsidP="001C6AFF">
      <w:pPr>
        <w:jc w:val="both"/>
        <w:rPr>
          <w:b/>
          <w:bCs/>
          <w:sz w:val="28"/>
          <w:szCs w:val="28"/>
          <w:lang w:val="en-US"/>
        </w:rPr>
      </w:pPr>
      <w:r w:rsidRPr="00B226E6">
        <w:rPr>
          <w:b/>
          <w:bCs/>
          <w:sz w:val="28"/>
          <w:szCs w:val="28"/>
          <w:lang w:val="en-US"/>
        </w:rPr>
        <w:t xml:space="preserve">Definition of Convenience (Handling) Charges in addition to Visa Fees, VFS Charges, Service Charge, Courier Charge &amp; Value-Added Services like Photo making, translation, etc. </w:t>
      </w:r>
    </w:p>
    <w:p w14:paraId="1CFCC1C5" w14:textId="0EC7494E" w:rsidR="003A4B03" w:rsidRDefault="008E180E" w:rsidP="008E180E">
      <w:pPr>
        <w:tabs>
          <w:tab w:val="left" w:pos="1140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14:paraId="0E53FDF2" w14:textId="77777777" w:rsidR="008E180E" w:rsidRDefault="008E180E" w:rsidP="008E180E">
      <w:pPr>
        <w:tabs>
          <w:tab w:val="left" w:pos="1140"/>
        </w:tabs>
        <w:jc w:val="both"/>
        <w:rPr>
          <w:b/>
          <w:bCs/>
          <w:lang w:val="en-US"/>
        </w:rPr>
      </w:pPr>
    </w:p>
    <w:p w14:paraId="7D825ED2" w14:textId="46FB49A6" w:rsidR="00FC15DF" w:rsidRDefault="001C6AFF" w:rsidP="001C6AFF">
      <w:pPr>
        <w:jc w:val="both"/>
        <w:rPr>
          <w:lang w:val="en-US"/>
        </w:rPr>
      </w:pPr>
      <w:r w:rsidRPr="00B226E6">
        <w:rPr>
          <w:b/>
          <w:bCs/>
          <w:sz w:val="26"/>
          <w:szCs w:val="26"/>
          <w:lang w:val="en-US"/>
        </w:rPr>
        <w:t>Convenience (Handling) Charges</w:t>
      </w:r>
      <w:r w:rsidRPr="00B226E6">
        <w:rPr>
          <w:sz w:val="26"/>
          <w:szCs w:val="26"/>
          <w:lang w:val="en-US"/>
        </w:rPr>
        <w:t xml:space="preserve"> </w:t>
      </w:r>
      <w:r>
        <w:rPr>
          <w:lang w:val="en-US"/>
        </w:rPr>
        <w:t xml:space="preserve">(inclusive of 18% GST) are the </w:t>
      </w:r>
      <w:r w:rsidR="00C4629D" w:rsidRPr="0030537B">
        <w:rPr>
          <w:b/>
          <w:bCs/>
          <w:lang w:val="en-US"/>
        </w:rPr>
        <w:t xml:space="preserve">non-hidden </w:t>
      </w:r>
      <w:r w:rsidRPr="0030537B">
        <w:rPr>
          <w:b/>
          <w:bCs/>
          <w:lang w:val="en-US"/>
        </w:rPr>
        <w:t>charges</w:t>
      </w:r>
      <w:r>
        <w:rPr>
          <w:lang w:val="en-US"/>
        </w:rPr>
        <w:t xml:space="preserve"> applied additionally to </w:t>
      </w:r>
      <w:r w:rsidR="00FC15DF">
        <w:rPr>
          <w:lang w:val="en-US"/>
        </w:rPr>
        <w:t>Consular</w:t>
      </w:r>
      <w:r>
        <w:rPr>
          <w:lang w:val="en-US"/>
        </w:rPr>
        <w:t xml:space="preserve"> &amp; VAC charges. It is applicable per person or per family or per group based on visa type and services requested by applicant/customer</w:t>
      </w:r>
      <w:r w:rsidR="00532082">
        <w:rPr>
          <w:lang w:val="en-US"/>
        </w:rPr>
        <w:t xml:space="preserve"> </w:t>
      </w:r>
      <w:r w:rsidR="005D7EAD">
        <w:rPr>
          <w:lang w:val="en-US"/>
        </w:rPr>
        <w:t xml:space="preserve">on </w:t>
      </w:r>
      <w:r w:rsidR="007823CE">
        <w:rPr>
          <w:lang w:val="en-US"/>
        </w:rPr>
        <w:t>case-to-case</w:t>
      </w:r>
      <w:r w:rsidR="00532082">
        <w:rPr>
          <w:lang w:val="en-US"/>
        </w:rPr>
        <w:t xml:space="preserve"> basis</w:t>
      </w:r>
      <w:r w:rsidR="00030125">
        <w:rPr>
          <w:lang w:val="en-US"/>
        </w:rPr>
        <w:t xml:space="preserve"> </w:t>
      </w:r>
      <w:r w:rsidR="005D7EAD">
        <w:rPr>
          <w:lang w:val="en-US"/>
        </w:rPr>
        <w:t>i</w:t>
      </w:r>
      <w:r w:rsidR="00030125">
        <w:rPr>
          <w:lang w:val="en-US"/>
        </w:rPr>
        <w:t>n following conditions: -</w:t>
      </w:r>
    </w:p>
    <w:p w14:paraId="3576E774" w14:textId="532532D0" w:rsidR="00FC15DF" w:rsidRDefault="001C6AFF" w:rsidP="00FC15D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C15DF">
        <w:rPr>
          <w:lang w:val="en-US"/>
        </w:rPr>
        <w:t xml:space="preserve">It is levied to cover additional costs (without official receipt) for processing of a particular visa application based on demand </w:t>
      </w:r>
      <w:r w:rsidR="00132EFA" w:rsidRPr="00FC15DF">
        <w:rPr>
          <w:lang w:val="en-US"/>
        </w:rPr>
        <w:t xml:space="preserve">and situation </w:t>
      </w:r>
      <w:r w:rsidR="00FC15DF" w:rsidRPr="00FC15DF">
        <w:rPr>
          <w:lang w:val="en-US"/>
        </w:rPr>
        <w:t xml:space="preserve">at </w:t>
      </w:r>
      <w:r w:rsidR="00132EFA" w:rsidRPr="00FC15DF">
        <w:rPr>
          <w:lang w:val="en-US"/>
        </w:rPr>
        <w:t>that time.</w:t>
      </w:r>
    </w:p>
    <w:p w14:paraId="551B2642" w14:textId="05F84793" w:rsidR="00B80F24" w:rsidRPr="00B80F24" w:rsidRDefault="00B80F24" w:rsidP="00B80F2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It is also levied for the exclusive arrangement and sometimes additional </w:t>
      </w:r>
      <w:r w:rsidR="00FE2705">
        <w:rPr>
          <w:lang w:val="en-US"/>
        </w:rPr>
        <w:t xml:space="preserve">visa </w:t>
      </w:r>
      <w:r>
        <w:rPr>
          <w:lang w:val="en-US"/>
        </w:rPr>
        <w:t xml:space="preserve">costs (without official receipt) </w:t>
      </w:r>
      <w:r w:rsidR="00033430">
        <w:rPr>
          <w:lang w:val="en-US"/>
        </w:rPr>
        <w:t>for</w:t>
      </w:r>
      <w:r>
        <w:rPr>
          <w:lang w:val="en-US"/>
        </w:rPr>
        <w:t xml:space="preserve"> time definite service requested by applicant/customer</w:t>
      </w:r>
    </w:p>
    <w:p w14:paraId="2E32DFCE" w14:textId="670159B1" w:rsidR="006B7C01" w:rsidRDefault="006B7C01" w:rsidP="00FC15DF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It also covers supplementary charges </w:t>
      </w:r>
      <w:r w:rsidR="008F51D2">
        <w:rPr>
          <w:lang w:val="en-US"/>
        </w:rPr>
        <w:t xml:space="preserve">(without official receipt) </w:t>
      </w:r>
      <w:r>
        <w:rPr>
          <w:lang w:val="en-US"/>
        </w:rPr>
        <w:t xml:space="preserve">which cannot be defined separately like Bank Charges on online payment of Consular &amp; VAC Fees, Bank Charges on Currency conversion for the fees paid </w:t>
      </w:r>
      <w:r w:rsidR="008F51D2">
        <w:rPr>
          <w:lang w:val="en-US"/>
        </w:rPr>
        <w:t>in</w:t>
      </w:r>
      <w:r>
        <w:rPr>
          <w:lang w:val="en-US"/>
        </w:rPr>
        <w:t xml:space="preserve"> foreign currency other than INR, Bank Draft Charges</w:t>
      </w:r>
      <w:r w:rsidR="008F51D2">
        <w:rPr>
          <w:lang w:val="en-US"/>
        </w:rPr>
        <w:t xml:space="preserve"> (making &amp; cancellation)</w:t>
      </w:r>
      <w:r>
        <w:rPr>
          <w:lang w:val="en-US"/>
        </w:rPr>
        <w:t xml:space="preserve">, Bulk </w:t>
      </w:r>
      <w:r w:rsidR="00820351">
        <w:rPr>
          <w:lang w:val="en-US"/>
        </w:rPr>
        <w:t>Photocopies</w:t>
      </w:r>
      <w:r>
        <w:rPr>
          <w:lang w:val="en-US"/>
        </w:rPr>
        <w:t xml:space="preserve">, </w:t>
      </w:r>
      <w:r w:rsidR="008F51D2">
        <w:rPr>
          <w:lang w:val="en-US"/>
        </w:rPr>
        <w:t>c</w:t>
      </w:r>
      <w:r>
        <w:rPr>
          <w:lang w:val="en-US"/>
        </w:rPr>
        <w:t>olored print outs in bulk, Notary Service, etc.</w:t>
      </w:r>
    </w:p>
    <w:p w14:paraId="1F461AAA" w14:textId="118DD245" w:rsidR="00FC15DF" w:rsidRDefault="00132EFA" w:rsidP="00FC15D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C15DF">
        <w:rPr>
          <w:lang w:val="en-US"/>
        </w:rPr>
        <w:t xml:space="preserve">It is also levied </w:t>
      </w:r>
      <w:r w:rsidR="001C6AFF" w:rsidRPr="00FC15DF">
        <w:rPr>
          <w:lang w:val="en-US"/>
        </w:rPr>
        <w:t xml:space="preserve">to cover the </w:t>
      </w:r>
      <w:r w:rsidR="001C6AFF" w:rsidRPr="00BB35F8">
        <w:rPr>
          <w:b/>
          <w:bCs/>
          <w:lang w:val="en-US"/>
        </w:rPr>
        <w:t xml:space="preserve">logistics </w:t>
      </w:r>
      <w:r w:rsidR="00BB35F8">
        <w:rPr>
          <w:b/>
          <w:bCs/>
          <w:lang w:val="en-US"/>
        </w:rPr>
        <w:t xml:space="preserve">especially </w:t>
      </w:r>
      <w:r w:rsidR="00FC15DF" w:rsidRPr="00BB35F8">
        <w:rPr>
          <w:b/>
          <w:bCs/>
          <w:lang w:val="en-US"/>
        </w:rPr>
        <w:t>during Pandemic</w:t>
      </w:r>
      <w:r w:rsidR="00FC15DF">
        <w:rPr>
          <w:lang w:val="en-US"/>
        </w:rPr>
        <w:t xml:space="preserve"> </w:t>
      </w:r>
      <w:r w:rsidR="001C6AFF" w:rsidRPr="00FC15DF">
        <w:rPr>
          <w:lang w:val="en-US"/>
        </w:rPr>
        <w:t>lik</w:t>
      </w:r>
      <w:r w:rsidR="00FC15DF">
        <w:rPr>
          <w:lang w:val="en-US"/>
        </w:rPr>
        <w:t xml:space="preserve">e </w:t>
      </w:r>
      <w:r w:rsidR="006B7C01">
        <w:rPr>
          <w:lang w:val="en-US"/>
        </w:rPr>
        <w:t xml:space="preserve">(but not limited to) - </w:t>
      </w:r>
      <w:r w:rsidRPr="00FC15DF">
        <w:rPr>
          <w:lang w:val="en-US"/>
        </w:rPr>
        <w:t xml:space="preserve">extra visits to </w:t>
      </w:r>
      <w:r w:rsidR="008F51D2">
        <w:rPr>
          <w:lang w:val="en-US"/>
        </w:rPr>
        <w:t xml:space="preserve">the </w:t>
      </w:r>
      <w:r w:rsidRPr="00FC15DF">
        <w:rPr>
          <w:lang w:val="en-US"/>
        </w:rPr>
        <w:t>mission</w:t>
      </w:r>
      <w:r w:rsidR="00FC15DF">
        <w:rPr>
          <w:lang w:val="en-US"/>
        </w:rPr>
        <w:t xml:space="preserve"> for verification of application, </w:t>
      </w:r>
      <w:r w:rsidR="00FC15DF" w:rsidRPr="00FC15DF">
        <w:rPr>
          <w:lang w:val="en-US"/>
        </w:rPr>
        <w:t>additional</w:t>
      </w:r>
      <w:r w:rsidR="00FC15DF">
        <w:rPr>
          <w:lang w:val="en-US"/>
        </w:rPr>
        <w:t xml:space="preserve"> visits for fee deposit in mission or bank, </w:t>
      </w:r>
      <w:r w:rsidR="008F51D2">
        <w:rPr>
          <w:lang w:val="en-US"/>
        </w:rPr>
        <w:t xml:space="preserve">regular </w:t>
      </w:r>
      <w:r w:rsidR="00FC15DF">
        <w:rPr>
          <w:lang w:val="en-US"/>
        </w:rPr>
        <w:t>follow ups</w:t>
      </w:r>
      <w:r w:rsidR="006B7C01">
        <w:rPr>
          <w:lang w:val="en-US"/>
        </w:rPr>
        <w:t xml:space="preserve"> </w:t>
      </w:r>
      <w:r w:rsidR="008F51D2">
        <w:rPr>
          <w:lang w:val="en-US"/>
        </w:rPr>
        <w:t xml:space="preserve">(in-person) </w:t>
      </w:r>
      <w:r w:rsidR="006B7C01">
        <w:rPr>
          <w:lang w:val="en-US"/>
        </w:rPr>
        <w:t>until the final decision on the visa application.</w:t>
      </w:r>
    </w:p>
    <w:p w14:paraId="026723E8" w14:textId="2648D59B" w:rsidR="00033AF0" w:rsidRDefault="00FC15DF" w:rsidP="00FC15DF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It is also levied to cover logistics </w:t>
      </w:r>
      <w:r w:rsidR="006B7C01">
        <w:rPr>
          <w:lang w:val="en-US"/>
        </w:rPr>
        <w:t xml:space="preserve">like (but not limited to) – </w:t>
      </w:r>
      <w:r w:rsidRPr="00FC15DF">
        <w:rPr>
          <w:lang w:val="en-US"/>
        </w:rPr>
        <w:t>extra working hours, extra manpower</w:t>
      </w:r>
      <w:r>
        <w:rPr>
          <w:lang w:val="en-US"/>
        </w:rPr>
        <w:t>, extra follow ups</w:t>
      </w:r>
      <w:r w:rsidR="00132EFA" w:rsidRPr="00FC15DF">
        <w:rPr>
          <w:lang w:val="en-US"/>
        </w:rPr>
        <w:t xml:space="preserve"> </w:t>
      </w:r>
      <w:r w:rsidR="00BB35F8">
        <w:rPr>
          <w:lang w:val="en-US"/>
        </w:rPr>
        <w:t xml:space="preserve">(online &amp; offline) </w:t>
      </w:r>
      <w:r w:rsidR="001C6AFF" w:rsidRPr="00FC15DF">
        <w:rPr>
          <w:lang w:val="en-US"/>
        </w:rPr>
        <w:t>for a partic</w:t>
      </w:r>
      <w:r w:rsidR="00132EFA" w:rsidRPr="00FC15DF">
        <w:rPr>
          <w:lang w:val="en-US"/>
        </w:rPr>
        <w:t>ular application until the final decision on the visa application.</w:t>
      </w:r>
      <w:r w:rsidRPr="00FC15DF">
        <w:rPr>
          <w:lang w:val="en-US"/>
        </w:rPr>
        <w:t xml:space="preserve"> </w:t>
      </w:r>
    </w:p>
    <w:p w14:paraId="5845E182" w14:textId="67C7F141" w:rsidR="00A05ACF" w:rsidRDefault="00A05ACF" w:rsidP="00FC15DF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It is also levied to cover the operational costs even for a single application during Pandemic.</w:t>
      </w:r>
    </w:p>
    <w:p w14:paraId="7C7F49D7" w14:textId="3A40A748" w:rsidR="00476B39" w:rsidRDefault="00476B39" w:rsidP="00476B39">
      <w:pPr>
        <w:pStyle w:val="ListParagraph"/>
        <w:jc w:val="both"/>
        <w:rPr>
          <w:lang w:val="en-US"/>
        </w:rPr>
      </w:pPr>
    </w:p>
    <w:p w14:paraId="5D5E3777" w14:textId="3490E63A" w:rsidR="00476B39" w:rsidRPr="008E180E" w:rsidRDefault="00476B39" w:rsidP="00476B39">
      <w:pPr>
        <w:pStyle w:val="ListParagraph"/>
        <w:ind w:left="360"/>
        <w:jc w:val="both"/>
        <w:rPr>
          <w:b/>
          <w:bCs/>
          <w:sz w:val="26"/>
          <w:szCs w:val="26"/>
          <w:lang w:val="en-US"/>
        </w:rPr>
      </w:pPr>
      <w:r w:rsidRPr="008E180E">
        <w:rPr>
          <w:b/>
          <w:bCs/>
          <w:sz w:val="26"/>
          <w:szCs w:val="26"/>
          <w:lang w:val="en-US"/>
        </w:rPr>
        <w:t xml:space="preserve">The above-mentioned Convenience (Handling) Charges does not cover additional costs for visa applications like </w:t>
      </w:r>
    </w:p>
    <w:p w14:paraId="35DD074D" w14:textId="62D285A4" w:rsidR="00476B39" w:rsidRDefault="00476B39" w:rsidP="00476B39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Visa Application Fees</w:t>
      </w:r>
      <w:r w:rsidR="000453BC">
        <w:rPr>
          <w:lang w:val="en-US"/>
        </w:rPr>
        <w:t xml:space="preserve"> (Visa Fees)</w:t>
      </w:r>
      <w:r>
        <w:rPr>
          <w:lang w:val="en-US"/>
        </w:rPr>
        <w:t xml:space="preserve"> payable to Embassy/Consulate/Immigration</w:t>
      </w:r>
    </w:p>
    <w:p w14:paraId="497A2356" w14:textId="67EBB090" w:rsidR="00476B39" w:rsidRDefault="00476B39" w:rsidP="00476B39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Service Fees payable to VFS/VAC outsourced by Embassy/Consulate</w:t>
      </w:r>
    </w:p>
    <w:p w14:paraId="57E16F29" w14:textId="62671B73" w:rsidR="00476B39" w:rsidRDefault="00476B39" w:rsidP="00476B39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Premium Service </w:t>
      </w:r>
      <w:r w:rsidR="00332FAE">
        <w:rPr>
          <w:lang w:val="en-US"/>
        </w:rPr>
        <w:t>Fees of</w:t>
      </w:r>
      <w:r>
        <w:rPr>
          <w:lang w:val="en-US"/>
        </w:rPr>
        <w:t xml:space="preserve"> VFS/VAC outsourced by Embassy/Consulate</w:t>
      </w:r>
    </w:p>
    <w:p w14:paraId="7BB7B603" w14:textId="0B91E10D" w:rsidR="00476B39" w:rsidRDefault="00476B39" w:rsidP="00476B39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Convenience/ </w:t>
      </w:r>
      <w:r w:rsidRPr="001748E8">
        <w:rPr>
          <w:b/>
          <w:bCs/>
          <w:lang w:val="en-US"/>
        </w:rPr>
        <w:t>Service Charge</w:t>
      </w:r>
      <w:r>
        <w:rPr>
          <w:lang w:val="en-US"/>
        </w:rPr>
        <w:t xml:space="preserve"> of </w:t>
      </w:r>
      <w:proofErr w:type="spellStart"/>
      <w:r>
        <w:rPr>
          <w:lang w:val="en-US"/>
        </w:rPr>
        <w:t>Murugan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Airvoyz</w:t>
      </w:r>
      <w:proofErr w:type="spellEnd"/>
      <w:r>
        <w:rPr>
          <w:lang w:val="en-US"/>
        </w:rPr>
        <w:t xml:space="preserve"> Pvt Ltd (</w:t>
      </w:r>
      <w:proofErr w:type="spellStart"/>
      <w:r>
        <w:rPr>
          <w:lang w:val="en-US"/>
        </w:rPr>
        <w:t>Murugan</w:t>
      </w:r>
      <w:proofErr w:type="spellEnd"/>
      <w:r>
        <w:rPr>
          <w:lang w:val="en-US"/>
        </w:rPr>
        <w:t xml:space="preserve"> Travels)</w:t>
      </w:r>
    </w:p>
    <w:p w14:paraId="767372A1" w14:textId="644E1A20" w:rsidR="00476B39" w:rsidRPr="00476B39" w:rsidRDefault="00476B39" w:rsidP="00476B39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Value Added Service Fees of </w:t>
      </w:r>
      <w:proofErr w:type="spellStart"/>
      <w:r>
        <w:rPr>
          <w:lang w:val="en-US"/>
        </w:rPr>
        <w:t>Murugan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Airvoyz</w:t>
      </w:r>
      <w:proofErr w:type="spellEnd"/>
      <w:r>
        <w:rPr>
          <w:lang w:val="en-US"/>
        </w:rPr>
        <w:t xml:space="preserve"> Pvt Ltd (</w:t>
      </w:r>
      <w:proofErr w:type="spellStart"/>
      <w:r>
        <w:rPr>
          <w:lang w:val="en-US"/>
        </w:rPr>
        <w:t>Murugan</w:t>
      </w:r>
      <w:proofErr w:type="spellEnd"/>
      <w:r>
        <w:rPr>
          <w:lang w:val="en-US"/>
        </w:rPr>
        <w:t xml:space="preserve"> Travels)</w:t>
      </w:r>
      <w:r>
        <w:rPr>
          <w:lang w:val="en-US"/>
        </w:rPr>
        <w:t xml:space="preserve"> Like Courier, Cargo, Photo Making, Translation, </w:t>
      </w:r>
      <w:r w:rsidR="00D532A9">
        <w:rPr>
          <w:lang w:val="en-US"/>
        </w:rPr>
        <w:t>Insurance, etc.</w:t>
      </w:r>
    </w:p>
    <w:p w14:paraId="50CAD20D" w14:textId="77777777" w:rsidR="00476B39" w:rsidRDefault="00476B39" w:rsidP="00476B39">
      <w:pPr>
        <w:pStyle w:val="ListParagraph"/>
        <w:jc w:val="both"/>
        <w:rPr>
          <w:lang w:val="en-US"/>
        </w:rPr>
      </w:pPr>
    </w:p>
    <w:p w14:paraId="176A451E" w14:textId="71E133CD" w:rsidR="006B7C01" w:rsidRPr="00FC15DF" w:rsidRDefault="006B7C01" w:rsidP="006B7C01">
      <w:pPr>
        <w:pStyle w:val="ListParagraph"/>
        <w:jc w:val="both"/>
        <w:rPr>
          <w:lang w:val="en-US"/>
        </w:rPr>
      </w:pPr>
    </w:p>
    <w:sectPr w:rsidR="006B7C01" w:rsidRPr="00FC15D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9F31" w14:textId="77777777" w:rsidR="00284761" w:rsidRDefault="00284761" w:rsidP="008A4798">
      <w:r>
        <w:separator/>
      </w:r>
    </w:p>
  </w:endnote>
  <w:endnote w:type="continuationSeparator" w:id="0">
    <w:p w14:paraId="39715501" w14:textId="77777777" w:rsidR="00284761" w:rsidRDefault="00284761" w:rsidP="008A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F6F0" w14:textId="00F8C33B" w:rsidR="008A4798" w:rsidRPr="008A4798" w:rsidRDefault="008A4798">
    <w:pPr>
      <w:pStyle w:val="Footer"/>
      <w:rPr>
        <w:lang w:val="en-US"/>
      </w:rPr>
    </w:pPr>
    <w:r>
      <w:rPr>
        <w:lang w:val="en-US"/>
      </w:rPr>
      <w:t xml:space="preserve">Last Updated | </w:t>
    </w:r>
    <w:r>
      <w:rPr>
        <w:lang w:val="en-US"/>
      </w:rPr>
      <w:fldChar w:fldCharType="begin"/>
    </w:r>
    <w:r>
      <w:rPr>
        <w:lang w:val="en-GB"/>
      </w:rPr>
      <w:instrText xml:space="preserve"> DATE \@ "dd.MM.yyyy" </w:instrText>
    </w:r>
    <w:r>
      <w:rPr>
        <w:lang w:val="en-US"/>
      </w:rPr>
      <w:fldChar w:fldCharType="separate"/>
    </w:r>
    <w:r>
      <w:rPr>
        <w:noProof/>
        <w:lang w:val="en-GB"/>
      </w:rPr>
      <w:t>30.06.2021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593B4" w14:textId="77777777" w:rsidR="00284761" w:rsidRDefault="00284761" w:rsidP="008A4798">
      <w:r>
        <w:separator/>
      </w:r>
    </w:p>
  </w:footnote>
  <w:footnote w:type="continuationSeparator" w:id="0">
    <w:p w14:paraId="15231E8B" w14:textId="77777777" w:rsidR="00284761" w:rsidRDefault="00284761" w:rsidP="008A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0185"/>
    <w:multiLevelType w:val="hybridMultilevel"/>
    <w:tmpl w:val="F8686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C4404"/>
    <w:multiLevelType w:val="hybridMultilevel"/>
    <w:tmpl w:val="17E4C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FF"/>
    <w:rsid w:val="00030125"/>
    <w:rsid w:val="00033430"/>
    <w:rsid w:val="00033AF0"/>
    <w:rsid w:val="000453BC"/>
    <w:rsid w:val="000A23D6"/>
    <w:rsid w:val="000D5DBD"/>
    <w:rsid w:val="00131679"/>
    <w:rsid w:val="00132EFA"/>
    <w:rsid w:val="001748E8"/>
    <w:rsid w:val="001C6AFF"/>
    <w:rsid w:val="00284761"/>
    <w:rsid w:val="0030537B"/>
    <w:rsid w:val="00332FAE"/>
    <w:rsid w:val="003A4B03"/>
    <w:rsid w:val="00476B39"/>
    <w:rsid w:val="00532082"/>
    <w:rsid w:val="005D7EAD"/>
    <w:rsid w:val="006B7C01"/>
    <w:rsid w:val="007823CE"/>
    <w:rsid w:val="00820351"/>
    <w:rsid w:val="008A4798"/>
    <w:rsid w:val="008E180E"/>
    <w:rsid w:val="008F51D2"/>
    <w:rsid w:val="00A05ACF"/>
    <w:rsid w:val="00A87753"/>
    <w:rsid w:val="00B226E6"/>
    <w:rsid w:val="00B80F24"/>
    <w:rsid w:val="00BB35F8"/>
    <w:rsid w:val="00C4629D"/>
    <w:rsid w:val="00D532A9"/>
    <w:rsid w:val="00F2558C"/>
    <w:rsid w:val="00FC15DF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B157F"/>
  <w15:chartTrackingRefBased/>
  <w15:docId w15:val="{DF4D95CE-DA50-164E-A510-E476575C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798"/>
  </w:style>
  <w:style w:type="paragraph" w:styleId="Footer">
    <w:name w:val="footer"/>
    <w:basedOn w:val="Normal"/>
    <w:link w:val="FooterChar"/>
    <w:uiPriority w:val="99"/>
    <w:unhideWhenUsed/>
    <w:rsid w:val="008A4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Nath</dc:creator>
  <cp:keywords/>
  <dc:description/>
  <cp:lastModifiedBy>Ankur Nath</cp:lastModifiedBy>
  <cp:revision>30</cp:revision>
  <dcterms:created xsi:type="dcterms:W3CDTF">2021-06-30T13:27:00Z</dcterms:created>
  <dcterms:modified xsi:type="dcterms:W3CDTF">2021-06-30T14:49:00Z</dcterms:modified>
</cp:coreProperties>
</file>