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ind w:left="709" w:hanging="0"/>
        <w:jc w:val="both"/>
        <w:rPr>
          <w:rFonts w:cs="Times New Roman"/>
          <w:i/>
          <w:i/>
          <w:szCs w:val="24"/>
          <w:lang w:eastAsia="fr-FR"/>
        </w:rPr>
      </w:pPr>
      <w:r>
        <w:rPr>
          <w:rFonts w:cs="Times New Roman"/>
          <w:i/>
          <w:szCs w:val="24"/>
          <w:lang w:eastAsia="fr-FR"/>
        </w:rPr>
      </w:r>
    </w:p>
    <w:p>
      <w:pPr>
        <w:pStyle w:val="Normal"/>
        <w:spacing w:beforeAutospacing="1" w:afterAutospacing="1"/>
        <w:ind w:hanging="0"/>
        <w:jc w:val="both"/>
        <w:rPr>
          <w:rFonts w:ascii="Calibri" w:hAnsi="Calibri"/>
        </w:rPr>
      </w:pPr>
      <w:r>
        <w:rPr>
          <w:rFonts w:cs="Times New Roman"/>
          <w:i/>
          <w:szCs w:val="24"/>
          <w:lang w:eastAsia="fr-FR"/>
        </w:rPr>
        <w:t>Date and location</w:t>
      </w:r>
    </w:p>
    <w:p>
      <w:pPr>
        <w:pStyle w:val="Normal"/>
        <w:spacing w:beforeAutospacing="1" w:afterAutospacing="1"/>
        <w:ind w:hanging="0"/>
        <w:jc w:val="both"/>
        <w:rPr>
          <w:rFonts w:ascii="Calibri" w:hAnsi="Calibri"/>
        </w:rPr>
      </w:pPr>
      <w:r>
        <w:rPr>
          <w:rFonts w:cs="Times New Roman"/>
          <w:i/>
          <w:szCs w:val="24"/>
          <w:lang w:eastAsia="fr-FR"/>
        </w:rPr>
        <w:t>Name and addressee of the politician</w:t>
      </w:r>
    </w:p>
    <w:p>
      <w:pPr>
        <w:pStyle w:val="Normal"/>
        <w:spacing w:beforeAutospacing="1" w:afterAutospacing="1"/>
        <w:ind w:hanging="0"/>
        <w:jc w:val="both"/>
        <w:rPr>
          <w:rFonts w:ascii="Calibri" w:hAnsi="Calibri"/>
          <w:b/>
          <w:b/>
          <w:bCs/>
        </w:rPr>
      </w:pPr>
      <w:bookmarkStart w:id="0" w:name="_GoBack"/>
      <w:bookmarkEnd w:id="0"/>
      <w:r>
        <w:rPr>
          <w:rFonts w:cs="Times New Roman"/>
          <w:b/>
          <w:bCs/>
          <w:szCs w:val="24"/>
          <w:lang w:eastAsia="fr-FR"/>
        </w:rPr>
        <w:t>SUBJECT: THIS IS AN IMPORTANT CRY FOR HELP!</w:t>
      </w:r>
    </w:p>
    <w:p>
      <w:pPr>
        <w:pStyle w:val="Normal"/>
        <w:rPr>
          <w:rFonts w:ascii="Calibri" w:hAnsi="Calibri"/>
        </w:rPr>
      </w:pPr>
      <w:r>
        <w:rPr/>
        <w:t>We the citizens of Grenville-sur-la-Rouge need your assistance in getting our message to the Honourable Catherine McKenna, Federal Minister of the Department of the Environment and Climate Change, and the  Prime Minister the Honourable Justin Trudeau that an environmental disaster is about to occur in our region. The issue is an open pit mine</w:t>
      </w:r>
      <w:r>
        <w:rPr>
          <w:rStyle w:val="FootnoteAnchor"/>
        </w:rPr>
        <w:footnoteReference w:id="2"/>
      </w:r>
      <w:r>
        <w:rPr/>
        <w:t xml:space="preserve"> that will destroy hectares of land in our municipality including several lakes, rivers, agricultural land and potentially drinking wells. </w:t>
      </w:r>
    </w:p>
    <w:p>
      <w:pPr>
        <w:pStyle w:val="Normal"/>
        <w:rPr/>
      </w:pPr>
      <w:r>
        <w:rPr/>
        <w:t>The mine site is located on Scotch road in Grenville-sur-la-Rouge, a municipality in the Argenteuil Regional County Municipa</w:t>
      </w:r>
      <w:r>
        <w:rPr/>
        <w:t>lity in the Laurentides region of Quebec. The Scotch road is an original settler’s road that cannot handle the numerous large trucks that will be running it every day. Scotch road is also the home of Camp Amy Molson</w:t>
      </w:r>
      <w:r>
        <w:rPr>
          <w:rStyle w:val="FootnoteAnchor"/>
        </w:rPr>
        <w:footnoteReference w:id="3"/>
      </w:r>
      <w:r>
        <w:rPr/>
        <w:t xml:space="preserve">, a summer camp for 300 children coming from the less fortunate neighbourhoods of Montreal. The camp has been operating for 50 years and we fear that the endless amount of noise from drilling, explosions, dust, and the risk of collisions between one of their busses and a mining transport (40+ per day) on the narrow winding road will force the camp to close. </w:t>
      </w:r>
    </w:p>
    <w:p>
      <w:pPr>
        <w:pStyle w:val="Normal"/>
        <w:rPr/>
      </w:pPr>
      <w:r>
        <w:rPr/>
        <w:t>Although there has been numerous petitions and very strong opposition from the majority of our community, our municipal representatives are refusing to take a stand against the mine. The Mayor and the Municipal Council have paid lip service to its citizens but have taken no steps towards expressing our opposition to the provincial government or the mining company Canada Carbon.  Their silence is being interpreted as consent for Canada Carbon to proceed with the planned graphite and marble mines.</w:t>
      </w:r>
    </w:p>
    <w:p>
      <w:pPr>
        <w:pStyle w:val="Normal"/>
        <w:rPr/>
      </w:pPr>
      <w:r>
        <w:rPr/>
        <w:t xml:space="preserve">Clear cutting of the forests have begun, disregarding the Municipality regulations for forest management, along with the start of the tunnel system. The project plan shows that the intent is to destroy 67 hectares, approximately one third of our municipality leaving us nothing but a raped landscape where we currently find so much beauty. There are rivers and lakes where we make our homes that are fully at risk, the wildlife, flora, fauna and numerous bogs enjoyed by so many will be destroyed. Many families are fourth and fifth generation descendants of the original settlers in this peaceful and harmonious part of nature. They are being marginalized for the sake of profit, money that will not remain in our community but will go offshore or back to BC. </w:t>
      </w:r>
    </w:p>
    <w:p>
      <w:pPr>
        <w:pStyle w:val="Normal"/>
        <w:rPr>
          <w:rFonts w:ascii="Calibri" w:hAnsi="Calibri"/>
        </w:rPr>
      </w:pPr>
      <w:r>
        <w:rPr/>
        <w:t xml:space="preserve">We urge you to step forward and prevent this devastation for the sake of our community and the environment.  </w:t>
      </w:r>
    </w:p>
    <w:p>
      <w:pPr>
        <w:pStyle w:val="Normal"/>
        <w:ind w:left="709" w:hanging="0"/>
        <w:jc w:val="both"/>
        <w:rPr>
          <w:rFonts w:ascii="Calibri" w:hAnsi="Calibri"/>
        </w:rPr>
      </w:pPr>
      <w:r>
        <w:rPr>
          <w:rFonts w:eastAsia="Times New Roman" w:cs="Times New Roman"/>
          <w:color w:val="222222"/>
          <w:szCs w:val="24"/>
          <w:shd w:fill="FFFFFF" w:val="clear"/>
          <w:lang w:eastAsia="fr-FR"/>
        </w:rPr>
        <w:t>Kind regards,</w:t>
      </w:r>
    </w:p>
    <w:p>
      <w:pPr>
        <w:pStyle w:val="Normal"/>
        <w:spacing w:beforeAutospacing="1" w:afterAutospacing="1"/>
        <w:ind w:left="709" w:hanging="0"/>
        <w:jc w:val="both"/>
        <w:rPr/>
      </w:pPr>
      <w:r>
        <w:rPr>
          <w:rFonts w:cs="Times New Roman"/>
          <w:i/>
          <w:szCs w:val="24"/>
          <w:lang w:eastAsia="fr-FR"/>
        </w:rPr>
        <w:t>Your name, address and contac</w:t>
      </w:r>
      <w:r>
        <w:rPr>
          <w:rFonts w:cs="Times New Roman"/>
          <w:i/>
          <w:szCs w:val="24"/>
          <w:lang w:eastAsia="fr-FR"/>
        </w:rPr>
        <w:t>t</w:t>
      </w:r>
    </w:p>
    <w:p>
      <w:pPr>
        <w:pStyle w:val="Normal"/>
        <w:widowControl/>
        <w:bidi w:val="0"/>
        <w:spacing w:lineRule="auto" w:line="259" w:before="0" w:after="160"/>
        <w:jc w:val="left"/>
        <w:rPr/>
      </w:pPr>
      <w:r>
        <w:rPr/>
      </w:r>
    </w:p>
    <w:sectPr>
      <w:footnotePr>
        <w:numFmt w:val="decimal"/>
      </w:footnotePr>
      <w:type w:val="nextPage"/>
      <w:pgSz w:w="12240" w:h="15840"/>
      <w:pgMar w:left="1440" w:right="1440" w:header="0" w:top="1440" w:footer="0" w:bottom="79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https://www.canadacarbon.com/miller-graphite-project</w:t>
      </w:r>
    </w:p>
  </w:footnote>
  <w:footnote w:id="3">
    <w:p>
      <w:pPr>
        <w:pStyle w:val="Footnotetext"/>
        <w:rPr/>
      </w:pPr>
      <w:r>
        <w:rPr>
          <w:rStyle w:val="Footnotereference"/>
        </w:rPr>
        <w:footnoteRef/>
        <w:tab/>
      </w:r>
      <w:r>
        <w:rPr/>
        <w:t xml:space="preserve"> </w:t>
      </w:r>
      <w:r>
        <w:rPr/>
        <w:t>http://www.campamymolson.com/</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CA"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6c0c49"/>
    <w:rPr>
      <w:sz w:val="20"/>
      <w:szCs w:val="20"/>
    </w:rPr>
  </w:style>
  <w:style w:type="character" w:styleId="Footnotereference">
    <w:name w:val="footnote reference"/>
    <w:basedOn w:val="DefaultParagraphFont"/>
    <w:uiPriority w:val="99"/>
    <w:semiHidden/>
    <w:unhideWhenUsed/>
    <w:qFormat/>
    <w:rsid w:val="006c0c49"/>
    <w:rPr>
      <w:vertAlign w:val="superscrip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uiPriority w:val="99"/>
    <w:semiHidden/>
    <w:unhideWhenUsed/>
    <w:qFormat/>
    <w:rsid w:val="006c0c49"/>
    <w:pPr>
      <w:spacing w:lineRule="auto" w:line="240" w:before="0" w:after="0"/>
    </w:pPr>
    <w:rPr>
      <w:sz w:val="20"/>
      <w:szCs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5690-3021-400F-B023-D42E3BC0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LibreOffice/5.1.3.2$Windows_x86 LibreOffice_project/644e4637d1d8544fd9f56425bd6cec110e49301b</Application>
  <Pages>1</Pages>
  <Words>446</Words>
  <Characters>2337</Characters>
  <CharactersWithSpaces>2778</CharactersWithSpaces>
  <Paragraphs>12</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2017-09-07T20:25:00Z</dcterms:created>
  <dc:creator>James Davidson</dc:creator>
  <dc:description/>
  <dc:language>fr-CA</dc:language>
  <cp:lastModifiedBy/>
  <dcterms:modified xsi:type="dcterms:W3CDTF">2017-09-14T12:51:53Z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