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sz w:val="2"/>
          <w:szCs w:val="2"/>
        </w:rPr>
      </w:pPr>
      <w:bookmarkStart w:colFirst="0" w:colLast="0" w:name="_heading=h.dp362t8qn9a4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240" w:tblpY="0"/>
        <w:tblW w:w="106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0"/>
        <w:gridCol w:w="7200"/>
        <w:tblGridChange w:id="0">
          <w:tblGrid>
            <w:gridCol w:w="3420"/>
            <w:gridCol w:w="7200"/>
          </w:tblGrid>
        </w:tblGridChange>
      </w:tblGrid>
      <w:tr>
        <w:trPr>
          <w:cantSplit w:val="0"/>
          <w:trHeight w:val="3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Attendees: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Jane Anderson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Phil Bowman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Bart Halling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Bill Wallace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Sheri Wallace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Erin Wombacher</w:t>
              <w:br w:type="textWrapping"/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Phil’s house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12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Agenda: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Approve Minutes from September 11, see link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Approve Financials, see links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Harrisons Lagoon Request</w:t>
            </w:r>
          </w:p>
          <w:p w:rsidR="00000000" w:rsidDel="00000000" w:rsidP="00000000" w:rsidRDefault="00000000" w:rsidRPr="00000000" w14:paraId="00000011">
            <w:pPr>
              <w:keepLines w:val="1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 2024 Activities &amp; Expenses</w:t>
            </w:r>
          </w:p>
          <w:p w:rsidR="00000000" w:rsidDel="00000000" w:rsidP="00000000" w:rsidRDefault="00000000" w:rsidRPr="00000000" w14:paraId="00000012">
            <w:pPr>
              <w:keepLines w:val="1"/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Weed Treatment</w:t>
            </w:r>
          </w:p>
          <w:p w:rsidR="00000000" w:rsidDel="00000000" w:rsidP="00000000" w:rsidRDefault="00000000" w:rsidRPr="00000000" w14:paraId="00000013">
            <w:pPr>
              <w:keepLines w:val="1"/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Carp Management</w:t>
            </w:r>
          </w:p>
          <w:p w:rsidR="00000000" w:rsidDel="00000000" w:rsidP="00000000" w:rsidRDefault="00000000" w:rsidRPr="00000000" w14:paraId="00000014">
            <w:pPr>
              <w:keepLines w:val="1"/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Water Quality</w:t>
            </w:r>
          </w:p>
          <w:p w:rsidR="00000000" w:rsidDel="00000000" w:rsidP="00000000" w:rsidRDefault="00000000" w:rsidRPr="00000000" w14:paraId="00000015">
            <w:pPr>
              <w:keepLines w:val="1"/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 events</w:t>
            </w:r>
          </w:p>
          <w:p w:rsidR="00000000" w:rsidDel="00000000" w:rsidP="00000000" w:rsidRDefault="00000000" w:rsidRPr="00000000" w14:paraId="00000016">
            <w:pPr>
              <w:keepLines w:val="1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Winter meetings</w:t>
            </w:r>
          </w:p>
          <w:p w:rsidR="00000000" w:rsidDel="00000000" w:rsidP="00000000" w:rsidRDefault="00000000" w:rsidRPr="00000000" w14:paraId="00000017">
            <w:pPr>
              <w:keepLines w:val="1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Items</w:t>
            </w:r>
          </w:p>
          <w:p w:rsidR="00000000" w:rsidDel="00000000" w:rsidP="00000000" w:rsidRDefault="00000000" w:rsidRPr="00000000" w14:paraId="00000018">
            <w:pPr>
              <w:keepLines w:val="1"/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a LID</w:t>
            </w:r>
          </w:p>
          <w:p w:rsidR="00000000" w:rsidDel="00000000" w:rsidP="00000000" w:rsidRDefault="00000000" w:rsidRPr="00000000" w14:paraId="00000019">
            <w:pPr>
              <w:keepLines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12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spacing w:after="120" w:line="240" w:lineRule="auto"/>
        <w:rPr/>
      </w:pPr>
      <w:bookmarkStart w:colFirst="0" w:colLast="0" w:name="_heading=h.qdvul2wu9fjp" w:id="1"/>
      <w:bookmarkEnd w:id="1"/>
      <w:r w:rsidDel="00000000" w:rsidR="00000000" w:rsidRPr="00000000">
        <w:rPr>
          <w:rtl w:val="0"/>
        </w:rPr>
        <w:t xml:space="preserve">Document Links</w:t>
      </w:r>
    </w:p>
    <w:p w:rsidR="00000000" w:rsidDel="00000000" w:rsidP="00000000" w:rsidRDefault="00000000" w:rsidRPr="00000000" w14:paraId="0000001E">
      <w:pPr>
        <w:spacing w:after="120" w:line="240" w:lineRule="auto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Last Board Meeting Minutes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Board Financial Packet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40" w:lineRule="auto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Donor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="240" w:lineRule="auto"/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Executive Financial Summary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spacing w:after="0" w:line="240" w:lineRule="auto"/>
        <w:rPr/>
      </w:pPr>
      <w:bookmarkStart w:colFirst="0" w:colLast="0" w:name="_heading=h.a2i7oll47uys" w:id="2"/>
      <w:bookmarkEnd w:id="2"/>
      <w:r w:rsidDel="00000000" w:rsidR="00000000" w:rsidRPr="00000000">
        <w:rPr>
          <w:rtl w:val="0"/>
        </w:rPr>
        <w:t xml:space="preserve">Meeting Notes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 motion was made, and seconded, to approve the meeting notes from the September meeting.  Motion carried.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Agenda for October</w:t>
      </w:r>
      <w:r w:rsidDel="00000000" w:rsidR="00000000" w:rsidRPr="00000000">
        <w:rPr>
          <w:rtl w:val="0"/>
        </w:rPr>
        <w:t xml:space="preserve"> - Jane wanted to add two items to the October meeting minutes; 1) adding a new board member, 2) misinformation being spread about Harrisons Bay Association.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Review of Oktoberfest</w:t>
      </w:r>
      <w:r w:rsidDel="00000000" w:rsidR="00000000" w:rsidRPr="00000000">
        <w:rPr>
          <w:rtl w:val="0"/>
        </w:rPr>
        <w:t xml:space="preserve"> - overall, it was agreed that Oktoberfest 2023 was a huge success!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had approximately 15 less items in our Silent Auction than we did last year, but netted approximately the same revenue. 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Attendance was approximately ½ from 2022 - this was contributed to: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2022 was a new year - so allot of excitement about the first year event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Speculation concerning some misinformation about poor fishing conditions due to the elimination of the weeds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Financials</w:t>
      </w:r>
      <w:r w:rsidDel="00000000" w:rsidR="00000000" w:rsidRPr="00000000">
        <w:rPr>
          <w:rtl w:val="0"/>
        </w:rPr>
        <w:t xml:space="preserve"> - a motion was made, and seconded, to approve the financials.  Motion carried.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Financials were reviewed -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was made of the various neighborhoods with number of possible members, 2022 participation vs 2023 participation.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of the balance sheet as of October 8 - with an estimated balance of $56,000.  This will be used towards the 2024 treatment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Oktoberfest - After expenses, HBA netted approximately $8,900.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Harrisons Lagoon request</w:t>
      </w:r>
      <w:r w:rsidDel="00000000" w:rsidR="00000000" w:rsidRPr="00000000">
        <w:rPr>
          <w:rtl w:val="0"/>
        </w:rPr>
        <w:t xml:space="preserve"> - 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Earlier this year, HBA approved funding a review of the problem with the Lagoon.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A request has been made by the Lagoon neighborhood for the HBA to contribute $1500 to the dredging project.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Discussion included contribution to the dredging and other HBA support.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A motion was made to continue to give the $500 for the Engineer review of the runoff, and approve membership to all lagoon residents for calendar year 2024.  Motion was seconded, and motion carried.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2024 Goals</w:t>
      </w:r>
      <w:r w:rsidDel="00000000" w:rsidR="00000000" w:rsidRPr="00000000">
        <w:rPr>
          <w:rtl w:val="0"/>
        </w:rPr>
        <w:t xml:space="preserve"> - discussion focused on ideas for gatherings for next year.  The goal is to have more fun and less stress regarding fundraising events.  These included: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member had suggested having a corn-hole tournament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tie up in the bay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Carpfest - moving it to June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Educational event for the Rain Garden on Apple Lane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Advocacy for Cardinal Lane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Rain Barrel education, sale, and distribution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July 4th Boat Parade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Planned Happy Hours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Bow Fishing event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Lion’s presentation 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Sheri and Jane are presenting to two different Lion’s organizations: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Excelsior Lion’s - $20,000 - asked that we come back in May.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Mound Lion’s - Budget is $270,000 - presenting on Wednesday at Gillespie, at 6 pm.  Presentation will focus on the Rain Gardens, specifically for Cardinal.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b w:val="1"/>
          <w:rtl w:val="0"/>
        </w:rPr>
        <w:t xml:space="preserve">Carp</w:t>
      </w:r>
      <w:r w:rsidDel="00000000" w:rsidR="00000000" w:rsidRPr="00000000">
        <w:rPr>
          <w:rtl w:val="0"/>
        </w:rPr>
        <w:t xml:space="preserve"> -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 carp aging study has been proposed to determine if they are spawning nearby, or if they are older carp just swimming into our bay.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A motion was made to spend $3000 this fall to do an Aging Study, and $7000 this spring to determine movement.  A 2nd motion was made to spend $3000 this fall, but to allocate $7000 for the antennas to determine movement - should we get any grants to pay for the Spring study.  The 2nd motion was seconded, and motion was carried.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Another proposal was made to pursue the LMCD support to allow bow hunting at night on an ongoing basis.  It was agreed this is a goal for 2024, but topic was tabled for future meeting.  Bart has volunteered to contact Bow Hunting groups to help organize a night Bow Hunting event for 2024, if approved by the LMCD.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Developing a LID</w:t>
      </w:r>
      <w:r w:rsidDel="00000000" w:rsidR="00000000" w:rsidRPr="00000000">
        <w:rPr>
          <w:rtl w:val="0"/>
        </w:rPr>
        <w:t xml:space="preserve"> -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It was proposed that we work with the City of Mound and DNR on creating a LID (Lake Improvement District).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A small group of people, with minimum support from our neighbors, are trying to improve the water qualify of Harrisons Bay.  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Out of a possible membership of 371 households (deeded, lakeshore, and dock program), HBA only has 93 members - or 25%.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Jane is going to research what creating a LID will mean regarding qualifying and managing for Harrisons Bay.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Motion was made to adjourn, and seconded.  Meeting adjourned at 9:44 pm.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Next meeting is November 13th, at Bart’s home.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 Rounded"/>
  <w:font w:name="Abril Fatface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ind w:left="3600" w:firstLine="0"/>
      <w:rPr>
        <w:rFonts w:ascii="Abril Fatface" w:cs="Abril Fatface" w:eastAsia="Abril Fatface" w:hAnsi="Abril Fatface"/>
        <w:color w:val="2098b2"/>
        <w:sz w:val="60"/>
        <w:szCs w:val="60"/>
      </w:rPr>
    </w:pPr>
    <w:r w:rsidDel="00000000" w:rsidR="00000000" w:rsidRPr="00000000">
      <w:rPr>
        <w:rFonts w:ascii="Arial Rounded" w:cs="Arial Rounded" w:eastAsia="Arial Rounded" w:hAnsi="Arial Rounded"/>
        <w:b w:val="1"/>
        <w:color w:val="000000"/>
        <w:sz w:val="28"/>
        <w:szCs w:val="28"/>
        <w:rtl w:val="0"/>
      </w:rPr>
      <w:br w:type="textWrapping"/>
    </w:r>
    <w:r w:rsidDel="00000000" w:rsidR="00000000" w:rsidRPr="00000000">
      <w:rPr>
        <w:rFonts w:ascii="Abril Fatface" w:cs="Abril Fatface" w:eastAsia="Abril Fatface" w:hAnsi="Abril Fatface"/>
        <w:color w:val="2098b2"/>
        <w:sz w:val="60"/>
        <w:szCs w:val="60"/>
        <w:rtl w:val="0"/>
      </w:rPr>
      <w:t xml:space="preserve">HBA BOARD MEETING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1916184" cy="597252"/>
          <wp:effectExtent b="0" l="0" r="0" t="0"/>
          <wp:wrapNone/>
          <wp:docPr descr="A picture containing text, clipart&#10;&#10;Description automatically generated" id="238" name="image1.jpg"/>
          <a:graphic>
            <a:graphicData uri="http://schemas.openxmlformats.org/drawingml/2006/picture">
              <pic:pic>
                <pic:nvPicPr>
                  <pic:cNvPr descr="A picture containing text, clipar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6184" cy="5972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pStyle w:val="Heading2"/>
      <w:ind w:left="1440" w:firstLine="0"/>
      <w:jc w:val="center"/>
      <w:rPr/>
    </w:pPr>
    <w:bookmarkStart w:colFirst="0" w:colLast="0" w:name="_heading=h.u45tty3vc6w3" w:id="3"/>
    <w:bookmarkEnd w:id="3"/>
    <w:r w:rsidDel="00000000" w:rsidR="00000000" w:rsidRPr="00000000">
      <w:rPr>
        <w:rtl w:val="0"/>
      </w:rPr>
      <w:t xml:space="preserve">OCTOBER 9, 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28192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28192D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1CE2"/>
  </w:style>
  <w:style w:type="paragraph" w:styleId="Footer">
    <w:name w:val="footer"/>
    <w:basedOn w:val="Normal"/>
    <w:link w:val="FooterChar"/>
    <w:uiPriority w:val="99"/>
    <w:unhideWhenUsed w:val="1"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1CE2"/>
  </w:style>
  <w:style w:type="paragraph" w:styleId="ListParagraph">
    <w:name w:val="List Paragraph"/>
    <w:basedOn w:val="Normal"/>
    <w:uiPriority w:val="34"/>
    <w:qFormat w:val="1"/>
    <w:rsid w:val="007D3C5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C870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870A6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9A6A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8192D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28192D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semiHidden w:val="1"/>
    <w:unhideWhenUsed w:val="1"/>
    <w:rsid w:val="0028192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m-1648773558469939777module-2" w:customStyle="1">
    <w:name w:val="m_-1648773558469939777module-2"/>
    <w:basedOn w:val="DefaultParagraphFont"/>
    <w:rsid w:val="0028192D"/>
  </w:style>
  <w:style w:type="character" w:styleId="il" w:customStyle="1">
    <w:name w:val="il"/>
    <w:basedOn w:val="DefaultParagraphFont"/>
    <w:rsid w:val="0028192D"/>
  </w:style>
  <w:style w:type="character" w:styleId="Strong">
    <w:name w:val="Strong"/>
    <w:basedOn w:val="DefaultParagraphFont"/>
    <w:uiPriority w:val="22"/>
    <w:qFormat w:val="1"/>
    <w:rsid w:val="0028192D"/>
    <w:rPr>
      <w:b w:val="1"/>
      <w:bCs w:val="1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ocs.google.com/document/d/1Y0GHvERDhvqaXCjg6VOD6bNte57yfF2m/edit?usp=drive_link&amp;ouid=105538163672722783853&amp;rtpof=true&amp;sd=true" TargetMode="External"/><Relationship Id="rId9" Type="http://schemas.openxmlformats.org/officeDocument/2006/relationships/hyperlink" Target="https://docs.google.com/spreadsheets/d/1XzvNb-z3_lo66X_G7HmW6QdmMyhbk6UJ/edit?usp=drive_link&amp;ouid=105538163672722783853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Vcumr7IAu9NNG1xoB9M7VzJj_fb-aGK9/edit?usp=drive_link&amp;ouid=105538163672722783853&amp;rtpof=true&amp;sd=true" TargetMode="External"/><Relationship Id="rId8" Type="http://schemas.openxmlformats.org/officeDocument/2006/relationships/hyperlink" Target="https://drive.google.com/file/d/1z8LSbqQ6w8andXGxZThG6tinQyFnsbWW/view?usp=driv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rilFatface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t52Xn2DMEVNXhOcvGdESuKW+Zg==">AMUW2mUrPKQsh5pP0ZFaSrpP2xsuswgRHWAZ+cOkvh9e8RhCnJe7IME4DS4IBRlbYxQEoDGKws4mv+Byi4xMErqXk7yH5tyMZZWC7gWgOWg0FjA/NM807ePkBCbgYKOA84vAmqrMj5MxTx6Xvbjy3odLe5ktYUCUy8Ow+3BioW98yRT+bxtxN52+6McG4zL7pklfHoK3MgSVzQwetxBemdBrf0FMaouuJPUzKdR6RlMpacLxdE6AJ5WInUQzWxLrdrx8Br63TdfB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2023-08-15T18:16:00Z</dcterms:created>
  <dc:creator>Sheri Wallace</dc:creator>
</cp:coreProperties>
</file>