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4BBBA2B" w:rsidR="00E31660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06675C0A" w:rsidR="00E31660" w:rsidRPr="00F10E26" w:rsidRDefault="00C7495F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06675C0A" w:rsidR="00E31660" w:rsidRPr="00F10E26" w:rsidRDefault="00C7495F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7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ARgkF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0" o:title=""/>
                </v:shape>
                <v:shape id="Text Box 33" o:spid="_x0000_s1029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0853CDD1" w:rsidR="002139DE" w:rsidRPr="00B769BB" w:rsidRDefault="00C7495F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It’s Okay to Speak Up!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0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o:spid="_x0000_s1031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32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0853CDD1" w:rsidR="002139DE" w:rsidRPr="00B769BB" w:rsidRDefault="00C7495F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It’s Okay to Speak Up!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195BD34E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254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B83E4" w14:textId="77777777" w:rsidR="00575E73" w:rsidRPr="00392166" w:rsidRDefault="00575E73" w:rsidP="00575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1820F2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Advocacy:</w:t>
                            </w:r>
                            <w:r w:rsidRPr="1820F2A6">
                              <w:rPr>
                                <w:sz w:val="32"/>
                                <w:szCs w:val="32"/>
                              </w:rPr>
                              <w:t xml:space="preserve"> Defending or promoting an individual’s needs, interests, and rights. </w:t>
                            </w:r>
                          </w:p>
                          <w:p w14:paraId="04FF6BDE" w14:textId="77777777" w:rsidR="00575E73" w:rsidRPr="00B32C4F" w:rsidRDefault="00575E73" w:rsidP="00575E7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1820F2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Educational Advocacy: </w:t>
                            </w:r>
                            <w:r w:rsidRPr="1820F2A6">
                              <w:rPr>
                                <w:sz w:val="32"/>
                                <w:szCs w:val="32"/>
                              </w:rPr>
                              <w:t xml:space="preserve">Defending or promoting your child’s needs, interests, and rights in school. </w:t>
                            </w:r>
                          </w:p>
                          <w:p w14:paraId="55D9D34D" w14:textId="77777777" w:rsidR="00575E73" w:rsidRPr="00392166" w:rsidRDefault="00575E73" w:rsidP="00575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1820F2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Activism: </w:t>
                            </w:r>
                            <w:r w:rsidRPr="1820F2A6">
                              <w:rPr>
                                <w:sz w:val="32"/>
                                <w:szCs w:val="32"/>
                              </w:rPr>
                              <w:t>Political resistance in ways that “talk back” to and act out against disempowering oppressor.</w:t>
                            </w:r>
                          </w:p>
                          <w:p w14:paraId="208C1EE5" w14:textId="77777777" w:rsidR="00575E73" w:rsidRPr="00B32C4F" w:rsidRDefault="00575E73" w:rsidP="00575E7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1820F2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Equity:</w:t>
                            </w:r>
                            <w:r w:rsidRPr="1820F2A6">
                              <w:rPr>
                                <w:sz w:val="32"/>
                                <w:szCs w:val="32"/>
                              </w:rPr>
                              <w:t xml:space="preserve"> Providing everyone with the resources and support they need (at their level of need) to achieve the same outcomes. </w:t>
                            </w:r>
                          </w:p>
                          <w:p w14:paraId="3A89FC93" w14:textId="77777777" w:rsidR="00575E73" w:rsidRDefault="00575E73" w:rsidP="00575E7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1820F2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Equality:</w:t>
                            </w:r>
                            <w:r w:rsidRPr="1820F2A6">
                              <w:rPr>
                                <w:sz w:val="32"/>
                                <w:szCs w:val="32"/>
                              </w:rPr>
                              <w:t xml:space="preserve"> Providing equal opportunities to everyone regardless of their background or circumstances (e.g., providing every student with the same textbooks, teachers, or technology).</w:t>
                            </w:r>
                          </w:p>
                          <w:p w14:paraId="2C454615" w14:textId="77777777" w:rsidR="00EF4634" w:rsidRPr="00EF4634" w:rsidRDefault="001A1AA8" w:rsidP="00EF4634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9729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Harassment: </w:t>
                            </w:r>
                            <w:r w:rsidR="00EC613C" w:rsidRPr="009729BF">
                              <w:rPr>
                                <w:sz w:val="32"/>
                                <w:szCs w:val="32"/>
                              </w:rPr>
                              <w:t xml:space="preserve">Unwelcome conduct that is based on race, color, religion, </w:t>
                            </w:r>
                            <w:r w:rsidR="0037328F" w:rsidRPr="009729BF">
                              <w:rPr>
                                <w:sz w:val="32"/>
                                <w:szCs w:val="32"/>
                              </w:rPr>
                              <w:t>sex (including sexual orientation, gender identity or pregnancy), national origin, age</w:t>
                            </w:r>
                            <w:r w:rsidR="009729BF" w:rsidRPr="009729BF">
                              <w:rPr>
                                <w:sz w:val="32"/>
                                <w:szCs w:val="32"/>
                              </w:rPr>
                              <w:t xml:space="preserve"> (beginning at age 40), disability, or genetic information (including family medical history).</w:t>
                            </w:r>
                          </w:p>
                          <w:p w14:paraId="5BE9F7DE" w14:textId="308CFFFC" w:rsidR="00EF4634" w:rsidRPr="00EF4634" w:rsidRDefault="00EF4634" w:rsidP="00EF4634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EF463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Discrimination:</w:t>
                            </w:r>
                            <w:r w:rsidRPr="00EF4634">
                              <w:rPr>
                                <w:rFonts w:eastAsia="Times New Roman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4634">
                              <w:rPr>
                                <w:rStyle w:val="normaltextrun"/>
                                <w:rFonts w:cstheme="minorHAnsi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Unfair or prejudicial treatment of people and groups based on characteristics such as race, gender, age, or sexual orientation." (APA.org)</w:t>
                            </w:r>
                            <w:r w:rsidRPr="00EF4634">
                              <w:rPr>
                                <w:rStyle w:val="eop"/>
                                <w:rFonts w:cstheme="minorHAnsi"/>
                                <w:color w:val="000000"/>
                                <w:sz w:val="32"/>
                                <w:szCs w:val="32"/>
                                <w:shd w:val="clear" w:color="auto" w:fill="EDEBE9"/>
                              </w:rPr>
                              <w:t>​</w:t>
                            </w:r>
                          </w:p>
                          <w:p w14:paraId="5A810142" w14:textId="39D6F28D" w:rsidR="00EF4634" w:rsidRPr="009729BF" w:rsidRDefault="00EF4634" w:rsidP="00EF4634">
                            <w:pPr>
                              <w:spacing w:after="160" w:line="276" w:lineRule="auto"/>
                              <w:ind w:left="720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6A3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" fillcolor="white [3212]" stroked="f" strokeweight=".5pt">
                <v:textbox>
                  <w:txbxContent>
                    <w:p w14:paraId="0DFB83E4" w14:textId="77777777" w:rsidR="00575E73" w:rsidRPr="00392166" w:rsidRDefault="00575E73" w:rsidP="00575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1820F2A6">
                        <w:rPr>
                          <w:b/>
                          <w:bCs/>
                          <w:sz w:val="32"/>
                          <w:szCs w:val="32"/>
                        </w:rPr>
                        <w:t>Advocacy:</w:t>
                      </w:r>
                      <w:r w:rsidRPr="1820F2A6">
                        <w:rPr>
                          <w:sz w:val="32"/>
                          <w:szCs w:val="32"/>
                        </w:rPr>
                        <w:t xml:space="preserve"> Defending or promoting an individual’s needs, interests, and rights. </w:t>
                      </w:r>
                    </w:p>
                    <w:p w14:paraId="04FF6BDE" w14:textId="77777777" w:rsidR="00575E73" w:rsidRPr="00B32C4F" w:rsidRDefault="00575E73" w:rsidP="00575E73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1820F2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Educational Advocacy: </w:t>
                      </w:r>
                      <w:r w:rsidRPr="1820F2A6">
                        <w:rPr>
                          <w:sz w:val="32"/>
                          <w:szCs w:val="32"/>
                        </w:rPr>
                        <w:t xml:space="preserve">Defending or promoting your child’s needs, interests, and rights in school. </w:t>
                      </w:r>
                    </w:p>
                    <w:p w14:paraId="55D9D34D" w14:textId="77777777" w:rsidR="00575E73" w:rsidRPr="00392166" w:rsidRDefault="00575E73" w:rsidP="00575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1820F2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Activism: </w:t>
                      </w:r>
                      <w:r w:rsidRPr="1820F2A6">
                        <w:rPr>
                          <w:sz w:val="32"/>
                          <w:szCs w:val="32"/>
                        </w:rPr>
                        <w:t>Political resistance in ways that “talk back” to and act out against disempowering oppressor.</w:t>
                      </w:r>
                    </w:p>
                    <w:p w14:paraId="208C1EE5" w14:textId="77777777" w:rsidR="00575E73" w:rsidRPr="00B32C4F" w:rsidRDefault="00575E73" w:rsidP="00575E73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1820F2A6">
                        <w:rPr>
                          <w:b/>
                          <w:bCs/>
                          <w:sz w:val="32"/>
                          <w:szCs w:val="32"/>
                        </w:rPr>
                        <w:t>Equity:</w:t>
                      </w:r>
                      <w:r w:rsidRPr="1820F2A6">
                        <w:rPr>
                          <w:sz w:val="32"/>
                          <w:szCs w:val="32"/>
                        </w:rPr>
                        <w:t xml:space="preserve"> Providing everyone with the resources and support they need (at their level of need) to achieve the same outcomes. </w:t>
                      </w:r>
                    </w:p>
                    <w:p w14:paraId="3A89FC93" w14:textId="77777777" w:rsidR="00575E73" w:rsidRDefault="00575E73" w:rsidP="00575E73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32"/>
                          <w:szCs w:val="32"/>
                        </w:rPr>
                      </w:pPr>
                      <w:r w:rsidRPr="1820F2A6">
                        <w:rPr>
                          <w:b/>
                          <w:bCs/>
                          <w:sz w:val="32"/>
                          <w:szCs w:val="32"/>
                        </w:rPr>
                        <w:t>Equality:</w:t>
                      </w:r>
                      <w:r w:rsidRPr="1820F2A6">
                        <w:rPr>
                          <w:sz w:val="32"/>
                          <w:szCs w:val="32"/>
                        </w:rPr>
                        <w:t xml:space="preserve"> Providing equal opportunities to everyone regardless of their background or circumstances (e.g., providing every student with the same textbooks, teachers, or technology).</w:t>
                      </w:r>
                    </w:p>
                    <w:p w14:paraId="2C454615" w14:textId="77777777" w:rsidR="00EF4634" w:rsidRPr="00EF4634" w:rsidRDefault="001A1AA8" w:rsidP="00EF4634">
                      <w:pPr>
                        <w:numPr>
                          <w:ilvl w:val="0"/>
                          <w:numId w:val="1"/>
                        </w:numPr>
                        <w:spacing w:after="160"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9729BF">
                        <w:rPr>
                          <w:b/>
                          <w:bCs/>
                          <w:sz w:val="32"/>
                          <w:szCs w:val="32"/>
                        </w:rPr>
                        <w:t xml:space="preserve">Harassment: </w:t>
                      </w:r>
                      <w:r w:rsidR="00EC613C" w:rsidRPr="009729BF">
                        <w:rPr>
                          <w:sz w:val="32"/>
                          <w:szCs w:val="32"/>
                        </w:rPr>
                        <w:t xml:space="preserve">Unwelcome conduct that is based on race, color, religion, </w:t>
                      </w:r>
                      <w:r w:rsidR="0037328F" w:rsidRPr="009729BF">
                        <w:rPr>
                          <w:sz w:val="32"/>
                          <w:szCs w:val="32"/>
                        </w:rPr>
                        <w:t>sex (including sexual orientation, gender identity or pregnancy), national origin, age</w:t>
                      </w:r>
                      <w:r w:rsidR="009729BF" w:rsidRPr="009729BF">
                        <w:rPr>
                          <w:sz w:val="32"/>
                          <w:szCs w:val="32"/>
                        </w:rPr>
                        <w:t xml:space="preserve"> (beginning at age 40), disability, or genetic information (including family medical history).</w:t>
                      </w:r>
                    </w:p>
                    <w:p w14:paraId="5BE9F7DE" w14:textId="308CFFFC" w:rsidR="00EF4634" w:rsidRPr="00EF4634" w:rsidRDefault="00EF4634" w:rsidP="00EF4634">
                      <w:pPr>
                        <w:numPr>
                          <w:ilvl w:val="0"/>
                          <w:numId w:val="1"/>
                        </w:numPr>
                        <w:spacing w:after="160"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EF463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Discrimination:</w:t>
                      </w:r>
                      <w:r w:rsidRPr="00EF4634">
                        <w:rPr>
                          <w:rFonts w:eastAsia="Times New Roman" w:cstheme="minorHAnsi"/>
                          <w:sz w:val="32"/>
                          <w:szCs w:val="32"/>
                        </w:rPr>
                        <w:t xml:space="preserve"> </w:t>
                      </w:r>
                      <w:r w:rsidRPr="00EF4634">
                        <w:rPr>
                          <w:rStyle w:val="normaltextrun"/>
                          <w:rFonts w:cstheme="minorHAnsi"/>
                          <w:color w:val="000000"/>
                          <w:position w:val="-1"/>
                          <w:sz w:val="32"/>
                          <w:szCs w:val="32"/>
                        </w:rPr>
                        <w:t>Unfair or prejudicial treatment of people and groups based on characteristics such as race, gender, age, or sexual orientation." (APA.org)</w:t>
                      </w:r>
                      <w:r w:rsidRPr="00EF4634">
                        <w:rPr>
                          <w:rStyle w:val="eop"/>
                          <w:rFonts w:cstheme="minorHAnsi"/>
                          <w:color w:val="000000"/>
                          <w:sz w:val="32"/>
                          <w:szCs w:val="32"/>
                          <w:shd w:val="clear" w:color="auto" w:fill="EDEBE9"/>
                        </w:rPr>
                        <w:t>​</w:t>
                      </w:r>
                    </w:p>
                    <w:p w14:paraId="5A810142" w14:textId="39D6F28D" w:rsidR="00EF4634" w:rsidRPr="009729BF" w:rsidRDefault="00EF4634" w:rsidP="00EF4634">
                      <w:pPr>
                        <w:spacing w:after="160" w:line="276" w:lineRule="auto"/>
                        <w:ind w:left="720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15402B6C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743F4A5D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7C9BB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4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80"/>
    <w:multiLevelType w:val="hybridMultilevel"/>
    <w:tmpl w:val="B37E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87626">
    <w:abstractNumId w:val="1"/>
  </w:num>
  <w:num w:numId="2" w16cid:durableId="30188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1A1AA8"/>
    <w:rsid w:val="002139DE"/>
    <w:rsid w:val="00221125"/>
    <w:rsid w:val="002D0206"/>
    <w:rsid w:val="002E6CE6"/>
    <w:rsid w:val="003051AA"/>
    <w:rsid w:val="0037328F"/>
    <w:rsid w:val="00575E73"/>
    <w:rsid w:val="006F3BFA"/>
    <w:rsid w:val="007061CE"/>
    <w:rsid w:val="009729BF"/>
    <w:rsid w:val="00A95E35"/>
    <w:rsid w:val="00B17007"/>
    <w:rsid w:val="00B6681E"/>
    <w:rsid w:val="00B769BB"/>
    <w:rsid w:val="00B82734"/>
    <w:rsid w:val="00C51664"/>
    <w:rsid w:val="00C7495F"/>
    <w:rsid w:val="00C75DFC"/>
    <w:rsid w:val="00E31660"/>
    <w:rsid w:val="00E851A2"/>
    <w:rsid w:val="00EC613C"/>
    <w:rsid w:val="00EF4634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character" w:customStyle="1" w:styleId="normaltextrun">
    <w:name w:val="normaltextrun"/>
    <w:basedOn w:val="DefaultParagraphFont"/>
    <w:rsid w:val="001A1AA8"/>
  </w:style>
  <w:style w:type="character" w:customStyle="1" w:styleId="eop">
    <w:name w:val="eop"/>
    <w:basedOn w:val="DefaultParagraphFont"/>
    <w:rsid w:val="001A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15EFF-AEE8-4A67-AC23-FE13C0BA97B1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3.xml><?xml version="1.0" encoding="utf-8"?>
<ds:datastoreItem xmlns:ds="http://schemas.openxmlformats.org/officeDocument/2006/customXml" ds:itemID="{11282ABD-E36D-4ED6-A5D9-FA84A739A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32CC5-6120-4FCE-8433-213C3CA7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9</cp:revision>
  <dcterms:created xsi:type="dcterms:W3CDTF">2024-01-21T19:30:00Z</dcterms:created>
  <dcterms:modified xsi:type="dcterms:W3CDTF">2024-01-25T18:42:00Z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