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BE8" w:rsidRPr="000F0FF3" w:rsidRDefault="00BA1BE8" w:rsidP="00BA1BE8">
      <w:pPr>
        <w:pStyle w:val="a3"/>
        <w:shd w:val="clear" w:color="auto" w:fill="FFFFFF"/>
        <w:spacing w:before="0" w:beforeAutospacing="0" w:after="150" w:afterAutospacing="0"/>
        <w:ind w:firstLine="315"/>
        <w:jc w:val="center"/>
        <w:rPr>
          <w:color w:val="2B1E1B"/>
          <w:sz w:val="28"/>
          <w:szCs w:val="28"/>
        </w:rPr>
      </w:pPr>
      <w:bookmarkStart w:id="0" w:name="_GoBack"/>
      <w:bookmarkEnd w:id="0"/>
      <w:r w:rsidRPr="000F0FF3">
        <w:rPr>
          <w:rStyle w:val="a4"/>
          <w:color w:val="2B1E1B"/>
          <w:sz w:val="28"/>
          <w:szCs w:val="28"/>
        </w:rPr>
        <w:t>Матеріально-технічне забезпечення закладу</w:t>
      </w:r>
    </w:p>
    <w:p w:rsidR="00BA1BE8" w:rsidRPr="000F0FF3" w:rsidRDefault="00151EB5" w:rsidP="00BA1BE8">
      <w:pPr>
        <w:pStyle w:val="a3"/>
        <w:shd w:val="clear" w:color="auto" w:fill="FFFFFF"/>
        <w:spacing w:before="0" w:beforeAutospacing="0" w:after="0" w:afterAutospacing="0"/>
        <w:jc w:val="both"/>
        <w:rPr>
          <w:color w:val="2B1E1B"/>
          <w:sz w:val="27"/>
          <w:szCs w:val="27"/>
        </w:rPr>
      </w:pPr>
      <w:r w:rsidRPr="000F0FF3">
        <w:rPr>
          <w:color w:val="2B1E1B"/>
          <w:sz w:val="27"/>
          <w:szCs w:val="27"/>
        </w:rPr>
        <w:t xml:space="preserve">    </w:t>
      </w:r>
      <w:r w:rsidR="00BA1BE8" w:rsidRPr="000F0FF3">
        <w:rPr>
          <w:color w:val="2B1E1B"/>
          <w:sz w:val="27"/>
          <w:szCs w:val="27"/>
        </w:rPr>
        <w:t>В   ЗДО № 36  функціонують</w:t>
      </w:r>
      <w:r w:rsidRPr="000F0FF3">
        <w:rPr>
          <w:color w:val="2B1E1B"/>
          <w:sz w:val="27"/>
          <w:szCs w:val="27"/>
        </w:rPr>
        <w:t xml:space="preserve"> </w:t>
      </w:r>
      <w:r w:rsidR="00BA1BE8" w:rsidRPr="000F0FF3">
        <w:rPr>
          <w:color w:val="2B1E1B"/>
          <w:sz w:val="27"/>
          <w:szCs w:val="27"/>
        </w:rPr>
        <w:t>4 вікові групи, із них - 1 група раннього віку,  3 групи дошкільного віку.  </w:t>
      </w:r>
    </w:p>
    <w:p w:rsidR="00BA1BE8" w:rsidRPr="000F0FF3" w:rsidRDefault="00151EB5" w:rsidP="00BA1BE8">
      <w:pPr>
        <w:pStyle w:val="a3"/>
        <w:shd w:val="clear" w:color="auto" w:fill="FFFFFF"/>
        <w:spacing w:before="0" w:beforeAutospacing="0" w:after="0" w:afterAutospacing="0"/>
        <w:jc w:val="both"/>
        <w:rPr>
          <w:color w:val="2B1E1B"/>
          <w:sz w:val="27"/>
          <w:szCs w:val="27"/>
        </w:rPr>
      </w:pPr>
      <w:r w:rsidRPr="000F0FF3">
        <w:rPr>
          <w:color w:val="2B1E1B"/>
          <w:sz w:val="27"/>
          <w:szCs w:val="27"/>
        </w:rPr>
        <w:t xml:space="preserve">    </w:t>
      </w:r>
      <w:r w:rsidR="00BA1BE8" w:rsidRPr="000F0FF3">
        <w:rPr>
          <w:color w:val="2B1E1B"/>
          <w:sz w:val="27"/>
          <w:szCs w:val="27"/>
        </w:rPr>
        <w:t xml:space="preserve">Заклад </w:t>
      </w:r>
      <w:r w:rsidR="00BA1BE8" w:rsidRPr="000F0FF3">
        <w:rPr>
          <w:sz w:val="27"/>
          <w:szCs w:val="27"/>
        </w:rPr>
        <w:t xml:space="preserve">дошкільної освіти розташований в типовій двоповерховій будівлі  загальною </w:t>
      </w:r>
      <w:proofErr w:type="spellStart"/>
      <w:r w:rsidR="00BA1BE8" w:rsidRPr="000F0FF3">
        <w:rPr>
          <w:sz w:val="27"/>
          <w:szCs w:val="27"/>
        </w:rPr>
        <w:t>площею</w:t>
      </w:r>
      <w:proofErr w:type="spellEnd"/>
      <w:r w:rsidR="00BA1BE8" w:rsidRPr="000F0FF3">
        <w:rPr>
          <w:sz w:val="27"/>
          <w:szCs w:val="27"/>
        </w:rPr>
        <w:t>  </w:t>
      </w:r>
      <w:r w:rsidR="000F0FF3" w:rsidRPr="000F0FF3">
        <w:rPr>
          <w:sz w:val="27"/>
          <w:szCs w:val="27"/>
        </w:rPr>
        <w:t>11110</w:t>
      </w:r>
      <w:r w:rsidR="00BA1BE8" w:rsidRPr="000F0FF3">
        <w:rPr>
          <w:sz w:val="27"/>
          <w:szCs w:val="27"/>
        </w:rPr>
        <w:t xml:space="preserve">  </w:t>
      </w:r>
      <w:proofErr w:type="spellStart"/>
      <w:r w:rsidR="00BA1BE8" w:rsidRPr="000F0FF3">
        <w:rPr>
          <w:sz w:val="27"/>
          <w:szCs w:val="27"/>
        </w:rPr>
        <w:t>кв.</w:t>
      </w:r>
      <w:proofErr w:type="spellEnd"/>
      <w:r w:rsidR="00BA1BE8" w:rsidRPr="000F0FF3">
        <w:rPr>
          <w:sz w:val="27"/>
          <w:szCs w:val="27"/>
        </w:rPr>
        <w:t>м..</w:t>
      </w:r>
    </w:p>
    <w:p w:rsidR="00BA1BE8" w:rsidRPr="000F0FF3" w:rsidRDefault="00151EB5" w:rsidP="00BA1BE8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  <w:shd w:val="clear" w:color="auto" w:fill="FFFFFF"/>
        </w:rPr>
      </w:pPr>
      <w:r w:rsidRPr="000F0FF3">
        <w:rPr>
          <w:color w:val="2B1E1B"/>
          <w:sz w:val="27"/>
          <w:szCs w:val="27"/>
        </w:rPr>
        <w:t xml:space="preserve">    </w:t>
      </w:r>
      <w:r w:rsidR="00BA1BE8" w:rsidRPr="000F0FF3">
        <w:rPr>
          <w:color w:val="2B1E1B"/>
          <w:sz w:val="27"/>
          <w:szCs w:val="27"/>
        </w:rPr>
        <w:t xml:space="preserve">Загальна площа </w:t>
      </w:r>
      <w:r w:rsidR="00BA1BE8" w:rsidRPr="000F0FF3">
        <w:rPr>
          <w:sz w:val="27"/>
          <w:szCs w:val="27"/>
        </w:rPr>
        <w:t xml:space="preserve">території закладу </w:t>
      </w:r>
      <w:r w:rsidR="000F0FF3" w:rsidRPr="000F0FF3">
        <w:rPr>
          <w:sz w:val="27"/>
          <w:szCs w:val="27"/>
        </w:rPr>
        <w:t>5232</w:t>
      </w:r>
      <w:r w:rsidR="00BA1BE8" w:rsidRPr="000F0FF3">
        <w:rPr>
          <w:sz w:val="27"/>
          <w:szCs w:val="27"/>
        </w:rPr>
        <w:t xml:space="preserve"> </w:t>
      </w:r>
      <w:proofErr w:type="spellStart"/>
      <w:r w:rsidR="00BA1BE8" w:rsidRPr="000F0FF3">
        <w:rPr>
          <w:sz w:val="27"/>
          <w:szCs w:val="27"/>
        </w:rPr>
        <w:t>кв.м</w:t>
      </w:r>
      <w:proofErr w:type="spellEnd"/>
      <w:r w:rsidR="00BA1BE8" w:rsidRPr="000F0FF3">
        <w:rPr>
          <w:sz w:val="27"/>
          <w:szCs w:val="27"/>
        </w:rPr>
        <w:t xml:space="preserve">. Територія </w:t>
      </w:r>
      <w:r w:rsidR="00BA1BE8" w:rsidRPr="000F0FF3">
        <w:rPr>
          <w:color w:val="2B1E1B"/>
          <w:sz w:val="27"/>
          <w:szCs w:val="27"/>
        </w:rPr>
        <w:t xml:space="preserve">дошкільного закладу та його будівля відповідають санітарним нормам. Територія </w:t>
      </w:r>
      <w:proofErr w:type="spellStart"/>
      <w:r w:rsidR="00BA1BE8" w:rsidRPr="000F0FF3">
        <w:rPr>
          <w:color w:val="2B1E1B"/>
          <w:sz w:val="27"/>
          <w:szCs w:val="27"/>
        </w:rPr>
        <w:t>закладу о</w:t>
      </w:r>
      <w:proofErr w:type="spellEnd"/>
      <w:r w:rsidR="00BA1BE8" w:rsidRPr="000F0FF3">
        <w:rPr>
          <w:color w:val="2B1E1B"/>
          <w:sz w:val="27"/>
          <w:szCs w:val="27"/>
        </w:rPr>
        <w:t xml:space="preserve">горожена. </w:t>
      </w:r>
      <w:proofErr w:type="spellStart"/>
      <w:r w:rsidR="00BA1BE8" w:rsidRPr="000F0FF3">
        <w:rPr>
          <w:color w:val="2B1E1B"/>
          <w:sz w:val="27"/>
          <w:szCs w:val="27"/>
        </w:rPr>
        <w:t>Кожна вікова</w:t>
      </w:r>
      <w:proofErr w:type="spellEnd"/>
      <w:r w:rsidR="00BA1BE8" w:rsidRPr="000F0FF3">
        <w:rPr>
          <w:color w:val="2B1E1B"/>
          <w:sz w:val="27"/>
          <w:szCs w:val="27"/>
        </w:rPr>
        <w:t xml:space="preserve"> група має окремий  </w:t>
      </w:r>
      <w:proofErr w:type="spellStart"/>
      <w:r w:rsidR="00BA1BE8" w:rsidRPr="000F0FF3">
        <w:rPr>
          <w:color w:val="2B1E1B"/>
          <w:sz w:val="27"/>
          <w:szCs w:val="27"/>
        </w:rPr>
        <w:t>ма</w:t>
      </w:r>
      <w:proofErr w:type="spellEnd"/>
      <w:r w:rsidR="00BA1BE8" w:rsidRPr="000F0FF3">
        <w:rPr>
          <w:color w:val="2B1E1B"/>
          <w:sz w:val="27"/>
          <w:szCs w:val="27"/>
        </w:rPr>
        <w:t xml:space="preserve">йданчик  з критим павільйоном. На </w:t>
      </w:r>
      <w:proofErr w:type="spellStart"/>
      <w:r w:rsidR="00BA1BE8" w:rsidRPr="000F0FF3">
        <w:rPr>
          <w:color w:val="2B1E1B"/>
          <w:sz w:val="27"/>
          <w:szCs w:val="27"/>
        </w:rPr>
        <w:t>майданчиках</w:t>
      </w:r>
      <w:proofErr w:type="spellEnd"/>
      <w:r w:rsidR="00BA1BE8" w:rsidRPr="000F0FF3">
        <w:rPr>
          <w:color w:val="2B1E1B"/>
          <w:sz w:val="27"/>
          <w:szCs w:val="27"/>
        </w:rPr>
        <w:t xml:space="preserve"> є пісочниці, ігрове обладнання. Будівля знаходиться у належному стані. Навчальні та адміністративні приміщення дошкільного закладу мають </w:t>
      </w:r>
      <w:r w:rsidR="00BA1BE8" w:rsidRPr="000F0FF3">
        <w:rPr>
          <w:sz w:val="27"/>
          <w:szCs w:val="27"/>
        </w:rPr>
        <w:t xml:space="preserve">затишний та естетичний вигляд.  </w:t>
      </w:r>
      <w:r w:rsidR="00BA1BE8" w:rsidRPr="000F0FF3">
        <w:rPr>
          <w:sz w:val="27"/>
          <w:szCs w:val="27"/>
          <w:shd w:val="clear" w:color="auto" w:fill="FFFFFF"/>
        </w:rPr>
        <w:t xml:space="preserve">Щороку проводиться поточний ремонт усіх приміщень, будівля підключена до централізованої системи та каналізування, </w:t>
      </w:r>
      <w:proofErr w:type="spellStart"/>
      <w:r w:rsidR="00BA1BE8" w:rsidRPr="000F0FF3">
        <w:rPr>
          <w:sz w:val="27"/>
          <w:szCs w:val="27"/>
          <w:shd w:val="clear" w:color="auto" w:fill="FFFFFF"/>
        </w:rPr>
        <w:t>горячою</w:t>
      </w:r>
      <w:proofErr w:type="spellEnd"/>
      <w:r w:rsidR="00BA1BE8" w:rsidRPr="000F0FF3">
        <w:rPr>
          <w:sz w:val="27"/>
          <w:szCs w:val="27"/>
          <w:shd w:val="clear" w:color="auto" w:fill="FFFFFF"/>
        </w:rPr>
        <w:t xml:space="preserve"> проточною водою заклад забезпечений від електроводонагрівачів, що встановлені в приміщеннях групових осередків та приміщенні харчоблоку. Опалення закладу централізоване.</w:t>
      </w:r>
    </w:p>
    <w:p w:rsidR="00151EB5" w:rsidRPr="000F0FF3" w:rsidRDefault="00151EB5" w:rsidP="00BA1BE8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  <w:shd w:val="clear" w:color="auto" w:fill="FFFFFF"/>
        </w:rPr>
      </w:pPr>
      <w:r w:rsidRPr="000F0FF3">
        <w:rPr>
          <w:sz w:val="27"/>
          <w:szCs w:val="27"/>
          <w:shd w:val="clear" w:color="auto" w:fill="FFFFFF"/>
        </w:rPr>
        <w:t xml:space="preserve">    </w:t>
      </w:r>
      <w:r w:rsidR="00BA1BE8" w:rsidRPr="000F0FF3">
        <w:rPr>
          <w:sz w:val="27"/>
          <w:szCs w:val="27"/>
        </w:rPr>
        <w:t>Заклад  укомплектований в достатній кількість вогнегасниками.</w:t>
      </w:r>
    </w:p>
    <w:p w:rsidR="00BA1BE8" w:rsidRPr="000F0FF3" w:rsidRDefault="00151EB5" w:rsidP="00BA1BE8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  <w:shd w:val="clear" w:color="auto" w:fill="FFFFFF"/>
        </w:rPr>
      </w:pPr>
      <w:r w:rsidRPr="000F0FF3">
        <w:rPr>
          <w:sz w:val="27"/>
          <w:szCs w:val="27"/>
          <w:shd w:val="clear" w:color="auto" w:fill="FFFFFF"/>
        </w:rPr>
        <w:t xml:space="preserve">    </w:t>
      </w:r>
      <w:r w:rsidR="00BA1BE8" w:rsidRPr="000F0FF3">
        <w:rPr>
          <w:sz w:val="27"/>
          <w:szCs w:val="27"/>
        </w:rPr>
        <w:t xml:space="preserve">Для виконання завдань розумового, екологічного та трудового розвитку дошкільнят </w:t>
      </w:r>
      <w:proofErr w:type="spellStart"/>
      <w:r w:rsidR="00BA1BE8" w:rsidRPr="000F0FF3">
        <w:rPr>
          <w:sz w:val="27"/>
          <w:szCs w:val="27"/>
        </w:rPr>
        <w:t>облаштовано</w:t>
      </w:r>
      <w:proofErr w:type="spellEnd"/>
      <w:r w:rsidR="00BA1BE8" w:rsidRPr="000F0FF3">
        <w:rPr>
          <w:sz w:val="27"/>
          <w:szCs w:val="27"/>
        </w:rPr>
        <w:t xml:space="preserve"> дитячі городні ділянки, естетично оформлені квітники, висаджено фруктові та декоративні дерева і кущі.</w:t>
      </w:r>
    </w:p>
    <w:p w:rsidR="00BA1BE8" w:rsidRPr="000F0FF3" w:rsidRDefault="00151EB5" w:rsidP="00BA1BE8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0F0FF3">
        <w:rPr>
          <w:sz w:val="27"/>
          <w:szCs w:val="27"/>
        </w:rPr>
        <w:t xml:space="preserve">    </w:t>
      </w:r>
      <w:r w:rsidR="00BA1BE8" w:rsidRPr="000F0FF3">
        <w:rPr>
          <w:sz w:val="27"/>
          <w:szCs w:val="27"/>
        </w:rPr>
        <w:t xml:space="preserve">В групових приміщеннях створені необхідні умови для належної організації життєдіяльності дітей. Групові приміщення  забезпечені твердим та м’яким інвентарем, відповідають санітарно-гігієнічним нормам та сучасним вимогам щодо естетичного оформлення та облаштування. У групах є технічні засоби навчання, сучасне розвивальне та ігрове обладнання. До послуг дітей цікаві </w:t>
      </w:r>
      <w:proofErr w:type="spellStart"/>
      <w:r w:rsidR="00BA1BE8" w:rsidRPr="000F0FF3">
        <w:rPr>
          <w:sz w:val="27"/>
          <w:szCs w:val="27"/>
        </w:rPr>
        <w:t>освітньо-розвивальні</w:t>
      </w:r>
      <w:proofErr w:type="spellEnd"/>
      <w:r w:rsidR="00BA1BE8" w:rsidRPr="000F0FF3">
        <w:rPr>
          <w:sz w:val="27"/>
          <w:szCs w:val="27"/>
        </w:rPr>
        <w:t xml:space="preserve"> посібники та іграшки, які розміщені в ігрових осередках і створюють умови для розвитку творчої та пізнавальної активності дошкільників.</w:t>
      </w:r>
    </w:p>
    <w:p w:rsidR="00BA1BE8" w:rsidRPr="000F0FF3" w:rsidRDefault="00151EB5" w:rsidP="00151EB5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0F0FF3">
        <w:rPr>
          <w:sz w:val="27"/>
          <w:szCs w:val="27"/>
        </w:rPr>
        <w:t xml:space="preserve">    </w:t>
      </w:r>
      <w:r w:rsidR="00BA1BE8" w:rsidRPr="000F0FF3">
        <w:rPr>
          <w:sz w:val="27"/>
          <w:szCs w:val="27"/>
        </w:rPr>
        <w:t xml:space="preserve">Педагогічні працівники мають можливість користуватися сучасними технічними засобами навчання, а саме: 3 комп’ютери, 2 з них з підключенням до </w:t>
      </w:r>
      <w:proofErr w:type="spellStart"/>
      <w:r w:rsidR="00BA1BE8" w:rsidRPr="000F0FF3">
        <w:rPr>
          <w:sz w:val="27"/>
          <w:szCs w:val="27"/>
        </w:rPr>
        <w:t>інтернет</w:t>
      </w:r>
      <w:proofErr w:type="spellEnd"/>
      <w:r w:rsidR="00BA1BE8" w:rsidRPr="000F0FF3">
        <w:rPr>
          <w:sz w:val="27"/>
          <w:szCs w:val="27"/>
        </w:rPr>
        <w:t xml:space="preserve"> мережі, 2 принтери, 1 сканер-ксерокс.</w:t>
      </w:r>
    </w:p>
    <w:p w:rsidR="00151EB5" w:rsidRPr="000F0FF3" w:rsidRDefault="00151EB5" w:rsidP="00151EB5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  <w:shd w:val="clear" w:color="auto" w:fill="FFFFFF"/>
        </w:rPr>
      </w:pPr>
      <w:r w:rsidRPr="000F0FF3">
        <w:rPr>
          <w:sz w:val="27"/>
          <w:szCs w:val="27"/>
          <w:shd w:val="clear" w:color="auto" w:fill="FFFFFF"/>
        </w:rPr>
        <w:t xml:space="preserve">    Музична зала оснащена сучасними технічними засобами навчання: музичний центр, мікрофони, магнітофон.</w:t>
      </w:r>
    </w:p>
    <w:p w:rsidR="00BA1BE8" w:rsidRPr="000F0FF3" w:rsidRDefault="00151EB5" w:rsidP="00151EB5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0F0FF3">
        <w:rPr>
          <w:sz w:val="27"/>
          <w:szCs w:val="27"/>
        </w:rPr>
        <w:t xml:space="preserve">    Медич</w:t>
      </w:r>
      <w:r w:rsidR="000F0FF3" w:rsidRPr="000F0FF3">
        <w:rPr>
          <w:sz w:val="27"/>
          <w:szCs w:val="27"/>
        </w:rPr>
        <w:t>н</w:t>
      </w:r>
      <w:r w:rsidRPr="000F0FF3">
        <w:rPr>
          <w:sz w:val="27"/>
          <w:szCs w:val="27"/>
        </w:rPr>
        <w:t xml:space="preserve">ий кабінет оснащено відповідно до нормативно-правових документів. </w:t>
      </w:r>
      <w:r w:rsidR="00BA1BE8" w:rsidRPr="000F0FF3">
        <w:rPr>
          <w:sz w:val="27"/>
          <w:szCs w:val="27"/>
        </w:rPr>
        <w:t xml:space="preserve">Медичне </w:t>
      </w:r>
      <w:r w:rsidR="000F0FF3" w:rsidRPr="000F0FF3">
        <w:rPr>
          <w:sz w:val="27"/>
          <w:szCs w:val="27"/>
        </w:rPr>
        <w:t>обслуговування</w:t>
      </w:r>
      <w:r w:rsidR="00BA1BE8" w:rsidRPr="000F0FF3">
        <w:rPr>
          <w:sz w:val="27"/>
          <w:szCs w:val="27"/>
        </w:rPr>
        <w:t xml:space="preserve"> в закладі здійснює  сестра медична старша. </w:t>
      </w:r>
    </w:p>
    <w:p w:rsidR="00BA1BE8" w:rsidRPr="000F0FF3" w:rsidRDefault="00151EB5" w:rsidP="00151EB5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0F0FF3">
        <w:rPr>
          <w:sz w:val="27"/>
          <w:szCs w:val="27"/>
        </w:rPr>
        <w:t xml:space="preserve">    </w:t>
      </w:r>
      <w:r w:rsidR="00BA1BE8" w:rsidRPr="000F0FF3">
        <w:rPr>
          <w:sz w:val="27"/>
          <w:szCs w:val="27"/>
        </w:rPr>
        <w:t xml:space="preserve">Харчоблок капітально відремонтований та забезпечений необхідним </w:t>
      </w:r>
      <w:r w:rsidRPr="000F0FF3">
        <w:rPr>
          <w:sz w:val="27"/>
          <w:szCs w:val="27"/>
          <w:shd w:val="clear" w:color="auto" w:fill="FFFFFF"/>
        </w:rPr>
        <w:t xml:space="preserve">технологічним обладнанням, </w:t>
      </w:r>
      <w:r w:rsidR="00BA1BE8" w:rsidRPr="000F0FF3">
        <w:rPr>
          <w:sz w:val="27"/>
          <w:szCs w:val="27"/>
        </w:rPr>
        <w:t xml:space="preserve">кухонним посудом, інвентарем, миючими та дезінфікуючими засобами в достатній кількості.    </w:t>
      </w:r>
    </w:p>
    <w:p w:rsidR="00BA1BE8" w:rsidRPr="000F0FF3" w:rsidRDefault="00151EB5" w:rsidP="00151EB5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0F0FF3">
        <w:rPr>
          <w:sz w:val="27"/>
          <w:szCs w:val="27"/>
        </w:rPr>
        <w:t xml:space="preserve">    </w:t>
      </w:r>
      <w:r w:rsidR="00BA1BE8" w:rsidRPr="000F0FF3">
        <w:rPr>
          <w:sz w:val="27"/>
          <w:szCs w:val="27"/>
        </w:rPr>
        <w:t xml:space="preserve">Для підготовки до роботи в період адаптивного  карантину та в  оздоровчий період </w:t>
      </w:r>
      <w:r w:rsidRPr="000F0FF3">
        <w:rPr>
          <w:sz w:val="27"/>
          <w:szCs w:val="27"/>
        </w:rPr>
        <w:t>були</w:t>
      </w:r>
      <w:r w:rsidR="00BA1BE8" w:rsidRPr="000F0FF3">
        <w:rPr>
          <w:sz w:val="27"/>
          <w:szCs w:val="27"/>
        </w:rPr>
        <w:t xml:space="preserve"> придбані:  безконтактні термометри для температурного </w:t>
      </w:r>
      <w:proofErr w:type="spellStart"/>
      <w:r w:rsidR="00BA1BE8" w:rsidRPr="000F0FF3">
        <w:rPr>
          <w:sz w:val="27"/>
          <w:szCs w:val="27"/>
        </w:rPr>
        <w:t>скринінгу</w:t>
      </w:r>
      <w:proofErr w:type="spellEnd"/>
      <w:r w:rsidR="00BA1BE8" w:rsidRPr="000F0FF3">
        <w:rPr>
          <w:sz w:val="27"/>
          <w:szCs w:val="27"/>
        </w:rPr>
        <w:t xml:space="preserve"> вихованців та працівників закладу, дезінфікуючі засоби,  паперові рушники, миючі засоби, </w:t>
      </w:r>
      <w:proofErr w:type="spellStart"/>
      <w:r w:rsidR="00BA1BE8" w:rsidRPr="000F0FF3">
        <w:rPr>
          <w:sz w:val="27"/>
          <w:szCs w:val="27"/>
        </w:rPr>
        <w:t> засоб</w:t>
      </w:r>
      <w:proofErr w:type="spellEnd"/>
      <w:r w:rsidR="00BA1BE8" w:rsidRPr="000F0FF3">
        <w:rPr>
          <w:sz w:val="27"/>
          <w:szCs w:val="27"/>
        </w:rPr>
        <w:t>и індивідуального захисту для працівників закладу.</w:t>
      </w:r>
    </w:p>
    <w:p w:rsidR="000B4335" w:rsidRPr="000F0FF3" w:rsidRDefault="00BA1BE8" w:rsidP="00151EB5">
      <w:pPr>
        <w:pStyle w:val="a3"/>
        <w:shd w:val="clear" w:color="auto" w:fill="FFFFFF"/>
        <w:spacing w:before="0" w:beforeAutospacing="0"/>
        <w:rPr>
          <w:sz w:val="27"/>
          <w:szCs w:val="27"/>
        </w:rPr>
      </w:pPr>
      <w:r w:rsidRPr="000F0FF3">
        <w:rPr>
          <w:sz w:val="27"/>
          <w:szCs w:val="27"/>
        </w:rPr>
        <w:t>    Матеріально-технічне забезпечення освітньої діяльності закладу дошкільної освіти на достатньому рівні. Фінансово-господарська діяльність ЗДО здійснюється відповідно до законодавчих та інших нормативно-правових актів на основі  кошторису, який складається і затверджується відповідно до законодавства. Джерелами фінансування закладу дошкільної освіти є кошти міського бюджету, у розмірі передбаченому нормативами фінансування.</w:t>
      </w:r>
    </w:p>
    <w:sectPr w:rsidR="000B4335" w:rsidRPr="000F0F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021"/>
    <w:rsid w:val="000F0FF3"/>
    <w:rsid w:val="00151EB5"/>
    <w:rsid w:val="005B7C22"/>
    <w:rsid w:val="00B1613B"/>
    <w:rsid w:val="00BA1BE8"/>
    <w:rsid w:val="00DD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BA1BE8"/>
    <w:rPr>
      <w:b/>
      <w:bCs/>
    </w:rPr>
  </w:style>
  <w:style w:type="character" w:styleId="a5">
    <w:name w:val="Hyperlink"/>
    <w:basedOn w:val="a0"/>
    <w:uiPriority w:val="99"/>
    <w:semiHidden/>
    <w:unhideWhenUsed/>
    <w:rsid w:val="00BA1B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BA1BE8"/>
    <w:rPr>
      <w:b/>
      <w:bCs/>
    </w:rPr>
  </w:style>
  <w:style w:type="character" w:styleId="a5">
    <w:name w:val="Hyperlink"/>
    <w:basedOn w:val="a0"/>
    <w:uiPriority w:val="99"/>
    <w:semiHidden/>
    <w:unhideWhenUsed/>
    <w:rsid w:val="00BA1B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6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4294967206</TotalTime>
  <Pages>1</Pages>
  <Words>1977</Words>
  <Characters>1128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2020-06-09T08:48:00Z</dcterms:created>
  <dcterms:modified xsi:type="dcterms:W3CDTF">2020-06-09T08:04:00Z</dcterms:modified>
</cp:coreProperties>
</file>