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7880" w14:textId="77777777" w:rsidR="0070732F" w:rsidRDefault="0070732F" w:rsidP="0070732F">
      <w:r w:rsidRPr="00C640EB"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39254E08" wp14:editId="672F60FB">
            <wp:simplePos x="0" y="0"/>
            <wp:positionH relativeFrom="margin">
              <wp:posOffset>1790700</wp:posOffset>
            </wp:positionH>
            <wp:positionV relativeFrom="paragraph">
              <wp:posOffset>0</wp:posOffset>
            </wp:positionV>
            <wp:extent cx="1990090" cy="1743075"/>
            <wp:effectExtent l="0" t="0" r="0" b="9525"/>
            <wp:wrapSquare wrapText="bothSides"/>
            <wp:docPr id="1767241021" name="Picture 1767241021" descr="Logo, company name&#10;&#10;Description automatically generated">
              <a:hlinkClick xmlns:a="http://schemas.openxmlformats.org/drawingml/2006/main" r:id="rId4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ui_3_5_1_1_1409238569705_5927" descr="Logo, company name&#10;&#10;Description automatically generated">
                      <a:hlinkClick r:id="rId4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1FA87E10" wp14:editId="1DF8EF7A">
            <wp:simplePos x="0" y="0"/>
            <wp:positionH relativeFrom="margin">
              <wp:posOffset>-9525</wp:posOffset>
            </wp:positionH>
            <wp:positionV relativeFrom="paragraph">
              <wp:posOffset>0</wp:posOffset>
            </wp:positionV>
            <wp:extent cx="1453515" cy="1133290"/>
            <wp:effectExtent l="0" t="0" r="0" b="0"/>
            <wp:wrapNone/>
            <wp:docPr id="1761192813" name="Picture 1761192813" descr="https://sp3.yimg.com/ib/th?id=HN.608017148602745031&amp;pid=15.1&amp;P=0">
              <a:hlinkClick xmlns:a="http://schemas.openxmlformats.org/drawingml/2006/main" r:id="rId4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09238569705_5927" descr="https://sp3.yimg.com/ib/th?id=HN.608017148602745031&amp;pid=15.1&amp;P=0">
                      <a:hlinkClick r:id="rId4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13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4D05F" w14:textId="77777777" w:rsidR="0070732F" w:rsidRDefault="0070732F" w:rsidP="0070732F">
      <w:r w:rsidRPr="00131238">
        <w:rPr>
          <w:b/>
          <w:color w:val="FFFFFF" w:themeColor="background1"/>
        </w:rPr>
        <w:t>HEURISTIC HEALING INC.</w:t>
      </w:r>
      <w:r>
        <w:rPr>
          <w:b/>
          <w:color w:val="FFFFFF" w:themeColor="background1"/>
        </w:rPr>
        <w:tab/>
      </w:r>
      <w:r>
        <w:rPr>
          <w:b/>
          <w:color w:val="FFFFFF" w:themeColor="background1"/>
        </w:rPr>
        <w:tab/>
      </w:r>
      <w:r>
        <w:rPr>
          <w:b/>
          <w:color w:val="FFFFFF" w:themeColor="background1"/>
        </w:rPr>
        <w:tab/>
      </w:r>
    </w:p>
    <w:p w14:paraId="2C0A8862" w14:textId="77777777" w:rsidR="0070732F" w:rsidRDefault="0070732F" w:rsidP="0070732F">
      <w:pPr>
        <w:rPr>
          <w:b/>
          <w:color w:val="FFFFFF" w:themeColor="background1"/>
        </w:rPr>
      </w:pPr>
    </w:p>
    <w:p w14:paraId="2B1ED019" w14:textId="77777777" w:rsidR="0070732F" w:rsidRDefault="0070732F" w:rsidP="0070732F">
      <w:pPr>
        <w:rPr>
          <w:b/>
          <w:color w:val="FFFFFF" w:themeColor="background1"/>
        </w:rPr>
      </w:pPr>
    </w:p>
    <w:p w14:paraId="58222745" w14:textId="77777777" w:rsidR="0070732F" w:rsidRDefault="0070732F" w:rsidP="0070732F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1222 W. 95</w:t>
      </w:r>
      <w:r w:rsidRPr="00C640EB">
        <w:rPr>
          <w:b/>
          <w:color w:val="000000" w:themeColor="text1"/>
          <w:vertAlign w:val="superscript"/>
        </w:rPr>
        <w:t>th</w:t>
      </w:r>
      <w:r>
        <w:rPr>
          <w:b/>
          <w:color w:val="000000" w:themeColor="text1"/>
        </w:rPr>
        <w:t xml:space="preserve"> St</w:t>
      </w:r>
    </w:p>
    <w:p w14:paraId="31497A41" w14:textId="77777777" w:rsidR="0070732F" w:rsidRDefault="0070732F" w:rsidP="0070732F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CHICAGO, ILLINOIS  60643</w:t>
      </w:r>
    </w:p>
    <w:p w14:paraId="6AE3D093" w14:textId="77777777" w:rsidR="0070732F" w:rsidRDefault="0070732F" w:rsidP="0070732F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PHONE: 773-238-5555</w:t>
      </w:r>
    </w:p>
    <w:p w14:paraId="40C583C0" w14:textId="77777777" w:rsidR="0070732F" w:rsidRDefault="0070732F" w:rsidP="0070732F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FAX:  773-238-5533</w:t>
      </w:r>
    </w:p>
    <w:p w14:paraId="745C2966" w14:textId="77777777" w:rsidR="0070732F" w:rsidRDefault="0070732F" w:rsidP="0070732F">
      <w:pPr>
        <w:pStyle w:val="Default"/>
        <w:rPr>
          <w:b/>
          <w:bCs/>
          <w:sz w:val="28"/>
          <w:szCs w:val="28"/>
        </w:rPr>
      </w:pPr>
    </w:p>
    <w:p w14:paraId="0EAD274B" w14:textId="77777777" w:rsidR="0070732F" w:rsidRDefault="0070732F" w:rsidP="0070732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HH Inc and HQ2  CLIENT NON-DISCRIMINATION POLICY </w:t>
      </w:r>
    </w:p>
    <w:p w14:paraId="23C917D4" w14:textId="77777777" w:rsidR="0070732F" w:rsidRDefault="0070732F" w:rsidP="0070732F">
      <w:pPr>
        <w:pStyle w:val="Default"/>
        <w:rPr>
          <w:b/>
          <w:bCs/>
          <w:sz w:val="28"/>
          <w:szCs w:val="28"/>
        </w:rPr>
      </w:pPr>
    </w:p>
    <w:p w14:paraId="74A3E09A" w14:textId="77777777" w:rsidR="0070732F" w:rsidRDefault="0070732F" w:rsidP="0070732F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HH Inc and HQ2 </w:t>
      </w:r>
      <w:r>
        <w:rPr>
          <w:sz w:val="23"/>
          <w:szCs w:val="23"/>
        </w:rPr>
        <w:t xml:space="preserve">will not discriminate in the provision of health care services to an individual: </w:t>
      </w:r>
    </w:p>
    <w:p w14:paraId="4DEC63D0" w14:textId="77777777" w:rsidR="0070732F" w:rsidRDefault="0070732F" w:rsidP="0070732F">
      <w:pPr>
        <w:pStyle w:val="Default"/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1. Because the individual is unable to pay for the health care </w:t>
      </w:r>
      <w:proofErr w:type="gramStart"/>
      <w:r>
        <w:rPr>
          <w:sz w:val="23"/>
          <w:szCs w:val="23"/>
        </w:rPr>
        <w:t>services;</w:t>
      </w:r>
      <w:proofErr w:type="gramEnd"/>
      <w:r>
        <w:rPr>
          <w:sz w:val="23"/>
          <w:szCs w:val="23"/>
        </w:rPr>
        <w:t xml:space="preserve"> </w:t>
      </w:r>
    </w:p>
    <w:p w14:paraId="00BE03C0" w14:textId="77777777" w:rsidR="0070732F" w:rsidRDefault="0070732F" w:rsidP="0070732F">
      <w:pPr>
        <w:pStyle w:val="Default"/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2. Because payment for those services would be made under Medicare, Medicaid, or the Children’s Health Insurance Program (CHIP); or </w:t>
      </w:r>
    </w:p>
    <w:p w14:paraId="14A2806B" w14:textId="77777777" w:rsidR="0070732F" w:rsidRDefault="0070732F" w:rsidP="007073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Based upon the individual’s race, color, sex, age, national origin, disability, religion, gender identity or sexual orientation. </w:t>
      </w:r>
    </w:p>
    <w:p w14:paraId="0687B730" w14:textId="77777777" w:rsidR="0070732F" w:rsidRDefault="0070732F"/>
    <w:sectPr w:rsidR="00707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2F"/>
    <w:rsid w:val="0070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E7110"/>
  <w15:chartTrackingRefBased/>
  <w15:docId w15:val="{FC7AA7C5-6AB3-4267-9A4F-51C1790D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73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images.search.yahoo.com/images/view;_ylt=AwrB8pCcRv9TlCEAWu.JzbkF;_ylu=X3oDMTI0YjI0dWhkBHNlYwNzcgRzbGsDaW1nBG9pZAMwOWU1ZmNhNjU1NjJlYjMyNDExNzJhYjJjODlkNGZlYwRncG9zAzM3MQRpdANiaW5n?back=https://images.search.yahoo.com/yhs/search?p=chakra+colors+clip+art&amp;n=60&amp;ei=UTF-8&amp;fr=yhs-att-att_001&amp;fr2=sb-top&amp;hsimp=yhs-att_001&amp;hspart=att&amp;spos=72&amp;nost=1&amp;tab=organic&amp;ri=371&amp;w=1600&amp;h=1584&amp;imgurl=3.bp.blogspot.com/-shntNIf2oEk/UOt1GFCjwvI/AAAAAAAAAM0/7mah3fwsWqU/s1600/handsoflight.jpg&amp;rurl=http://reikilotushealingcreations.blogspot.com/2013/01/what-is-reiki.html&amp;size=113.2KB&amp;name=Reiki,+Spirituality,+and+Crystal+Healing&amp;p=chakra+colors+clip+art&amp;oid=09e5fca65562eb3241172ab2c89d4fec&amp;fr2=sb-top&amp;fr=yhs-att-att_001&amp;tt=Reiki,+Spirituality,+and+Crystal+Healing&amp;b=361&amp;ni=288&amp;no=371&amp;ts=&amp;tab=organic&amp;sigr=1295pjq7p&amp;sigb=15e5er631&amp;sigi=12p8ncir3&amp;sigt=118gkiqao&amp;sign=118gkiqao&amp;.crumb=UguXgfPJJBX&amp;fr=yhs-att-att_001&amp;fr2=sb-top&amp;hsimp=yhs-att_001&amp;hspart=a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Eason-Williams, Paulette (Student)</dc:creator>
  <cp:keywords/>
  <dc:description/>
  <cp:lastModifiedBy>Eason-Williams, Paulette (Student)</cp:lastModifiedBy>
  <cp:revision>1</cp:revision>
  <dcterms:created xsi:type="dcterms:W3CDTF">2023-06-21T01:00:00Z</dcterms:created>
  <dcterms:modified xsi:type="dcterms:W3CDTF">2023-06-21T01:01:00Z</dcterms:modified>
</cp:coreProperties>
</file>