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Dear (name of MP)</w:t>
      </w:r>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FE2A83">
        <w:rPr>
          <w:rFonts w:ascii="Times New Roman" w:eastAsia="Times New Roman" w:hAnsi="Times New Roman" w:cs="Times New Roman"/>
          <w:sz w:val="24"/>
          <w:szCs w:val="24"/>
          <w:lang w:eastAsia="en-GB"/>
        </w:rPr>
        <w:t>n 18 page letter is in the process of being sent to every British MP, including you. The letter outlines the very serious risks associated with the implementation of 5G technology, risks that are being kept well hidden from the public.  A pdf copy of the letter is available here</w:t>
      </w:r>
      <w:proofErr w:type="gramStart"/>
      <w:r w:rsidRPr="00FE2A83">
        <w:rPr>
          <w:rFonts w:ascii="Times New Roman" w:eastAsia="Times New Roman" w:hAnsi="Times New Roman" w:cs="Times New Roman"/>
          <w:sz w:val="24"/>
          <w:szCs w:val="24"/>
          <w:lang w:eastAsia="en-GB"/>
        </w:rPr>
        <w:t>:</w:t>
      </w:r>
      <w:proofErr w:type="gramEnd"/>
      <w:r w:rsidRPr="00FE2A83">
        <w:rPr>
          <w:rFonts w:ascii="Times New Roman" w:eastAsia="Times New Roman" w:hAnsi="Times New Roman" w:cs="Times New Roman"/>
          <w:sz w:val="24"/>
          <w:szCs w:val="24"/>
          <w:lang w:eastAsia="en-GB"/>
        </w:rPr>
        <w:br/>
      </w:r>
      <w:hyperlink r:id="rId4" w:tooltip="5G letter to MPs 18 pages May 2019" w:history="1">
        <w:r w:rsidRPr="00FE2A83">
          <w:rPr>
            <w:rFonts w:ascii="Times New Roman" w:eastAsia="Times New Roman" w:hAnsi="Times New Roman" w:cs="Times New Roman"/>
            <w:color w:val="0000FF"/>
            <w:sz w:val="24"/>
            <w:szCs w:val="24"/>
            <w:u w:val="single"/>
            <w:lang w:eastAsia="en-GB"/>
          </w:rPr>
          <w:t>https://parentsandconcernedcitizensagainst5g.files.wordpress.com/2019/05/5g-letter-to-mps-18-pages-may-2019.pdf</w:t>
        </w:r>
      </w:hyperlink>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What many people don’t know is that 5G radio frequencies (RF), which will incorporate exponentially higher and more intense frequencies than 4G, are TOTALLY UNTESTED FOR SAFETY.  What many people also don’t know is that over 200 highly qualified scientists and doctors have appealed to the EU warning of the</w:t>
      </w:r>
      <w:r w:rsidRPr="00FE2A83">
        <w:rPr>
          <w:rFonts w:ascii="Times New Roman" w:eastAsia="Times New Roman" w:hAnsi="Times New Roman" w:cs="Times New Roman"/>
          <w:i/>
          <w:iCs/>
          <w:sz w:val="24"/>
          <w:szCs w:val="24"/>
          <w:lang w:eastAsia="en-GB"/>
        </w:rPr>
        <w:t> ‘potential serious health effects’</w:t>
      </w:r>
      <w:r w:rsidRPr="00FE2A83">
        <w:rPr>
          <w:rFonts w:ascii="Times New Roman" w:eastAsia="Times New Roman" w:hAnsi="Times New Roman" w:cs="Times New Roman"/>
          <w:sz w:val="24"/>
          <w:szCs w:val="24"/>
          <w:lang w:eastAsia="en-GB"/>
        </w:rPr>
        <w:t> of 5G and requesting a moratorium (halt) on the 5G roll out so that crucial safety testing can be carried out before people are exposed to its frequencies. The appeal states: </w:t>
      </w:r>
      <w:r w:rsidRPr="00FE2A83">
        <w:rPr>
          <w:rFonts w:ascii="Times New Roman" w:eastAsia="Times New Roman" w:hAnsi="Times New Roman" w:cs="Times New Roman"/>
          <w:i/>
          <w:iCs/>
          <w:sz w:val="24"/>
          <w:szCs w:val="24"/>
          <w:lang w:eastAsia="en-GB"/>
        </w:rPr>
        <w:t>‘RF-EMF has been proven to be harmful for humans and the environment’.</w:t>
      </w:r>
      <w:r w:rsidRPr="00FE2A83">
        <w:rPr>
          <w:rFonts w:ascii="Times New Roman" w:eastAsia="Times New Roman" w:hAnsi="Times New Roman" w:cs="Times New Roman"/>
          <w:sz w:val="24"/>
          <w:szCs w:val="24"/>
          <w:lang w:eastAsia="en-GB"/>
        </w:rPr>
        <w:t> The appeal is obviously being disregarded.</w:t>
      </w:r>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5G antennae are primed to be deployed across the streets and roads of Britain within yards of our homes, schools and places of work. It is imperative Parliament takes action to stop this deployment until independent research into the potential dangers has been comprehensively undertaken. At this point, the government must become accountable to the facts relating to the known risks of mobile phone non-ionizing RF radiation, rather than defaulting to the shamefully misrepresentative ICNIRP guidelines it is currently… and conveniently… using to justify the rolling out of potentially hazardous 5G antennae. Continuing to deny the well documented risks and to reference the seriously flawed ICNIRP guidelines represents an erroneous and risk laden perspective that the government must cease from acting upon.</w:t>
      </w:r>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I refer you to the following appeal: October 2018,</w:t>
      </w:r>
      <w:proofErr w:type="gramStart"/>
      <w:r w:rsidRPr="00FE2A83">
        <w:rPr>
          <w:rFonts w:ascii="Times New Roman" w:eastAsia="Times New Roman" w:hAnsi="Times New Roman" w:cs="Times New Roman"/>
          <w:sz w:val="24"/>
          <w:szCs w:val="24"/>
          <w:lang w:eastAsia="en-GB"/>
        </w:rPr>
        <w:t>  ‘</w:t>
      </w:r>
      <w:r w:rsidRPr="00FE2A83">
        <w:rPr>
          <w:rFonts w:ascii="Times New Roman" w:eastAsia="Times New Roman" w:hAnsi="Times New Roman" w:cs="Times New Roman"/>
          <w:i/>
          <w:iCs/>
          <w:sz w:val="24"/>
          <w:szCs w:val="24"/>
          <w:lang w:eastAsia="en-GB"/>
        </w:rPr>
        <w:t>The</w:t>
      </w:r>
      <w:proofErr w:type="gramEnd"/>
      <w:r w:rsidRPr="00FE2A83">
        <w:rPr>
          <w:rFonts w:ascii="Times New Roman" w:eastAsia="Times New Roman" w:hAnsi="Times New Roman" w:cs="Times New Roman"/>
          <w:i/>
          <w:iCs/>
          <w:sz w:val="24"/>
          <w:szCs w:val="24"/>
          <w:lang w:eastAsia="en-GB"/>
        </w:rPr>
        <w:t xml:space="preserve"> EMF Call’</w:t>
      </w:r>
      <w:r w:rsidRPr="00FE2A83">
        <w:rPr>
          <w:rFonts w:ascii="Times New Roman" w:eastAsia="Times New Roman" w:hAnsi="Times New Roman" w:cs="Times New Roman"/>
          <w:i/>
          <w:iCs/>
          <w:sz w:val="24"/>
          <w:szCs w:val="24"/>
          <w:lang w:eastAsia="en-GB"/>
        </w:rPr>
        <w:br/>
      </w:r>
      <w:r w:rsidRPr="00FE2A83">
        <w:rPr>
          <w:rFonts w:ascii="Times New Roman" w:eastAsia="Times New Roman" w:hAnsi="Times New Roman" w:cs="Times New Roman"/>
          <w:sz w:val="24"/>
          <w:szCs w:val="24"/>
          <w:lang w:eastAsia="en-GB"/>
        </w:rPr>
        <w:t>(</w:t>
      </w:r>
      <w:hyperlink r:id="rId5" w:tgtFrame="_blank" w:history="1">
        <w:r w:rsidRPr="00FE2A83">
          <w:rPr>
            <w:rFonts w:ascii="Times New Roman" w:eastAsia="Times New Roman" w:hAnsi="Times New Roman" w:cs="Times New Roman"/>
            <w:color w:val="0000FF"/>
            <w:sz w:val="24"/>
            <w:szCs w:val="24"/>
            <w:u w:val="single"/>
            <w:lang w:eastAsia="en-GB"/>
          </w:rPr>
          <w:t>https://www.emfcall.org/the-emf-call/</w:t>
        </w:r>
      </w:hyperlink>
      <w:r w:rsidRPr="00FE2A83">
        <w:rPr>
          <w:rFonts w:ascii="Times New Roman" w:eastAsia="Times New Roman" w:hAnsi="Times New Roman" w:cs="Times New Roman"/>
          <w:sz w:val="24"/>
          <w:szCs w:val="24"/>
          <w:lang w:eastAsia="en-GB"/>
        </w:rPr>
        <w:t>), which reads</w:t>
      </w:r>
      <w:r w:rsidRPr="00FE2A83">
        <w:rPr>
          <w:rFonts w:ascii="Times New Roman" w:eastAsia="Times New Roman" w:hAnsi="Times New Roman" w:cs="Times New Roman"/>
          <w:i/>
          <w:iCs/>
          <w:sz w:val="24"/>
          <w:szCs w:val="24"/>
          <w:lang w:eastAsia="en-GB"/>
        </w:rPr>
        <w:t>: ‘Scientists and NGOs Call for Truly Protective Limits for Exposure to Electromagnetic Fields (100 kHz to 300 GHz)’ ‘ICNIRP’s opinion and guidelines are unscientific and protect industry, not public health… In order to protect the public and the environment from the known harmful effects from electromagnetic fields (EMF) </w:t>
      </w:r>
      <w:r w:rsidRPr="00FE2A83">
        <w:rPr>
          <w:rFonts w:ascii="Times New Roman" w:eastAsia="Times New Roman" w:hAnsi="Times New Roman" w:cs="Times New Roman"/>
          <w:b/>
          <w:bCs/>
          <w:i/>
          <w:iCs/>
          <w:sz w:val="24"/>
          <w:szCs w:val="24"/>
          <w:lang w:eastAsia="en-GB"/>
        </w:rPr>
        <w:t>we ask the United Nations, the World Health Organization and all governments not to accept the ICNIRP guidelines. </w:t>
      </w:r>
      <w:r w:rsidRPr="00FE2A83">
        <w:rPr>
          <w:rFonts w:ascii="Times New Roman" w:eastAsia="Times New Roman" w:hAnsi="Times New Roman" w:cs="Times New Roman"/>
          <w:i/>
          <w:iCs/>
          <w:sz w:val="24"/>
          <w:szCs w:val="24"/>
          <w:lang w:eastAsia="en-GB"/>
        </w:rPr>
        <w:t>They are not protective, rather they pose a serious risk to human health and the environment since they allow harmful exposure to the world population, including the most vulnerable, under the unscientific pretext that they are “protective”.’</w:t>
      </w:r>
    </w:p>
    <w:p w:rsidR="00FE2A83" w:rsidRPr="00FE2A83" w:rsidRDefault="00FE2A83" w:rsidP="00FE2A83">
      <w:pPr>
        <w:spacing w:after="0"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Please, having read the information in either the copy of the letter, or the letter itself when you receive it, let me know exactly what actions you are going to take, on behalf of your constituents, to address this profoundly serious and disturbing issue. The letter states:</w:t>
      </w:r>
      <w:r w:rsidRPr="00FE2A83">
        <w:rPr>
          <w:rFonts w:ascii="Times New Roman" w:eastAsia="Times New Roman" w:hAnsi="Times New Roman" w:cs="Times New Roman"/>
          <w:b/>
          <w:bCs/>
          <w:sz w:val="24"/>
          <w:szCs w:val="24"/>
          <w:lang w:eastAsia="en-GB"/>
        </w:rPr>
        <w:t> ‘If the British Government cannot provide independent, peer reviewed, indubitable scientific evidence that 5G frequencies pose no biological risk to the British people, especially considering the independent scientists’ warnings and recommendations to the EU, the deployment of 5G must not go ahead. If the government sanctions the deployment of 5G without this evidence and in denial of the warnings of </w:t>
      </w:r>
      <w:r w:rsidRPr="00FE2A83">
        <w:rPr>
          <w:rFonts w:ascii="Times New Roman" w:eastAsia="Times New Roman" w:hAnsi="Times New Roman" w:cs="Times New Roman"/>
          <w:b/>
          <w:bCs/>
          <w:i/>
          <w:iCs/>
          <w:sz w:val="24"/>
          <w:szCs w:val="24"/>
          <w:lang w:eastAsia="en-GB"/>
        </w:rPr>
        <w:t>‘potential serious health effects</w:t>
      </w:r>
      <w:r w:rsidRPr="00FE2A83">
        <w:rPr>
          <w:rFonts w:ascii="Times New Roman" w:eastAsia="Times New Roman" w:hAnsi="Times New Roman" w:cs="Times New Roman"/>
          <w:b/>
          <w:bCs/>
          <w:sz w:val="24"/>
          <w:szCs w:val="24"/>
          <w:lang w:eastAsia="en-GB"/>
        </w:rPr>
        <w:t>‘, it will, unarguably, be perpetrating a heinous and reckless crime against the British population.’</w:t>
      </w:r>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I await your prompt reply.</w:t>
      </w:r>
      <w:bookmarkStart w:id="0" w:name="_GoBack"/>
      <w:bookmarkEnd w:id="0"/>
    </w:p>
    <w:p w:rsidR="00FE2A83" w:rsidRPr="00FE2A83" w:rsidRDefault="00FE2A83" w:rsidP="00FE2A83">
      <w:pPr>
        <w:spacing w:before="100" w:beforeAutospacing="1" w:after="100" w:afterAutospacing="1" w:line="240" w:lineRule="auto"/>
        <w:rPr>
          <w:rFonts w:ascii="Times New Roman" w:eastAsia="Times New Roman" w:hAnsi="Times New Roman" w:cs="Times New Roman"/>
          <w:sz w:val="24"/>
          <w:szCs w:val="24"/>
          <w:lang w:eastAsia="en-GB"/>
        </w:rPr>
      </w:pPr>
      <w:r w:rsidRPr="00FE2A83">
        <w:rPr>
          <w:rFonts w:ascii="Times New Roman" w:eastAsia="Times New Roman" w:hAnsi="Times New Roman" w:cs="Times New Roman"/>
          <w:sz w:val="24"/>
          <w:szCs w:val="24"/>
          <w:lang w:eastAsia="en-GB"/>
        </w:rPr>
        <w:t>Yours sincerely,</w:t>
      </w:r>
    </w:p>
    <w:p w:rsidR="00484C5E" w:rsidRDefault="00484C5E"/>
    <w:sectPr w:rsidR="00484C5E" w:rsidSect="00FE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83"/>
    <w:rsid w:val="00484C5E"/>
    <w:rsid w:val="00FE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1420-F6E5-4F11-B636-1975971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2A83"/>
    <w:rPr>
      <w:color w:val="0000FF"/>
      <w:u w:val="single"/>
    </w:rPr>
  </w:style>
  <w:style w:type="character" w:styleId="Emphasis">
    <w:name w:val="Emphasis"/>
    <w:basedOn w:val="DefaultParagraphFont"/>
    <w:uiPriority w:val="20"/>
    <w:qFormat/>
    <w:rsid w:val="00FE2A83"/>
    <w:rPr>
      <w:i/>
      <w:iCs/>
    </w:rPr>
  </w:style>
  <w:style w:type="character" w:styleId="Strong">
    <w:name w:val="Strong"/>
    <w:basedOn w:val="DefaultParagraphFont"/>
    <w:uiPriority w:val="22"/>
    <w:qFormat/>
    <w:rsid w:val="00FE2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699">
      <w:bodyDiv w:val="1"/>
      <w:marLeft w:val="0"/>
      <w:marRight w:val="0"/>
      <w:marTop w:val="0"/>
      <w:marBottom w:val="0"/>
      <w:divBdr>
        <w:top w:val="none" w:sz="0" w:space="0" w:color="auto"/>
        <w:left w:val="none" w:sz="0" w:space="0" w:color="auto"/>
        <w:bottom w:val="none" w:sz="0" w:space="0" w:color="auto"/>
        <w:right w:val="none" w:sz="0" w:space="0" w:color="auto"/>
      </w:divBdr>
      <w:divsChild>
        <w:div w:id="638993222">
          <w:marLeft w:val="0"/>
          <w:marRight w:val="0"/>
          <w:marTop w:val="0"/>
          <w:marBottom w:val="0"/>
          <w:divBdr>
            <w:top w:val="none" w:sz="0" w:space="0" w:color="auto"/>
            <w:left w:val="none" w:sz="0" w:space="0" w:color="auto"/>
            <w:bottom w:val="none" w:sz="0" w:space="0" w:color="auto"/>
            <w:right w:val="none" w:sz="0" w:space="0" w:color="auto"/>
          </w:divBdr>
          <w:divsChild>
            <w:div w:id="1626305418">
              <w:marLeft w:val="0"/>
              <w:marRight w:val="0"/>
              <w:marTop w:val="0"/>
              <w:marBottom w:val="0"/>
              <w:divBdr>
                <w:top w:val="none" w:sz="0" w:space="0" w:color="auto"/>
                <w:left w:val="none" w:sz="0" w:space="0" w:color="auto"/>
                <w:bottom w:val="none" w:sz="0" w:space="0" w:color="auto"/>
                <w:right w:val="none" w:sz="0" w:space="0" w:color="auto"/>
              </w:divBdr>
              <w:divsChild>
                <w:div w:id="81267762">
                  <w:marLeft w:val="0"/>
                  <w:marRight w:val="0"/>
                  <w:marTop w:val="0"/>
                  <w:marBottom w:val="0"/>
                  <w:divBdr>
                    <w:top w:val="none" w:sz="0" w:space="0" w:color="auto"/>
                    <w:left w:val="none" w:sz="0" w:space="0" w:color="auto"/>
                    <w:bottom w:val="none" w:sz="0" w:space="0" w:color="auto"/>
                    <w:right w:val="none" w:sz="0" w:space="0" w:color="auto"/>
                  </w:divBdr>
                  <w:divsChild>
                    <w:div w:id="1611625624">
                      <w:marLeft w:val="0"/>
                      <w:marRight w:val="0"/>
                      <w:marTop w:val="0"/>
                      <w:marBottom w:val="0"/>
                      <w:divBdr>
                        <w:top w:val="none" w:sz="0" w:space="0" w:color="auto"/>
                        <w:left w:val="none" w:sz="0" w:space="0" w:color="auto"/>
                        <w:bottom w:val="none" w:sz="0" w:space="0" w:color="auto"/>
                        <w:right w:val="none" w:sz="0" w:space="0" w:color="auto"/>
                      </w:divBdr>
                      <w:divsChild>
                        <w:div w:id="511259000">
                          <w:marLeft w:val="0"/>
                          <w:marRight w:val="0"/>
                          <w:marTop w:val="0"/>
                          <w:marBottom w:val="0"/>
                          <w:divBdr>
                            <w:top w:val="none" w:sz="0" w:space="0" w:color="auto"/>
                            <w:left w:val="none" w:sz="0" w:space="0" w:color="auto"/>
                            <w:bottom w:val="none" w:sz="0" w:space="0" w:color="auto"/>
                            <w:right w:val="none" w:sz="0" w:space="0" w:color="auto"/>
                          </w:divBdr>
                          <w:divsChild>
                            <w:div w:id="57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fcall.org/the-emf-call/" TargetMode="External"/><Relationship Id="rId4" Type="http://schemas.openxmlformats.org/officeDocument/2006/relationships/hyperlink" Target="https://parentsandconcernedcitizensagainst5g.files.wordpress.com/2019/05/5g-letter-to-mps-18-page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Chauhan</dc:creator>
  <cp:keywords/>
  <dc:description/>
  <cp:lastModifiedBy>Nehal Chauhan</cp:lastModifiedBy>
  <cp:revision>1</cp:revision>
  <dcterms:created xsi:type="dcterms:W3CDTF">2019-05-14T09:31:00Z</dcterms:created>
  <dcterms:modified xsi:type="dcterms:W3CDTF">2019-05-14T09:32:00Z</dcterms:modified>
</cp:coreProperties>
</file>