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5E5F5" w14:textId="3495CA15" w:rsidR="00AA5EA6" w:rsidRPr="00410CD8" w:rsidRDefault="00F77C58" w:rsidP="00AA5EA6">
      <w:pPr>
        <w:spacing w:after="0" w:line="240" w:lineRule="auto"/>
        <w:jc w:val="center"/>
        <w:rPr>
          <w:b/>
          <w:sz w:val="28"/>
        </w:rPr>
      </w:pPr>
      <w:r>
        <w:rPr>
          <w:b/>
          <w:sz w:val="28"/>
        </w:rPr>
        <w:t>DOUGLAS J. BERNAL</w:t>
      </w: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5580"/>
      </w:tblGrid>
      <w:tr w:rsidR="00AA5EA6" w:rsidRPr="00410CD8" w14:paraId="6397A8E5" w14:textId="77777777" w:rsidTr="00490EA2">
        <w:trPr>
          <w:trHeight w:val="47"/>
        </w:trPr>
        <w:tc>
          <w:tcPr>
            <w:tcW w:w="5215" w:type="dxa"/>
          </w:tcPr>
          <w:p w14:paraId="2D23C3A5" w14:textId="164904A1" w:rsidR="00AA5EA6" w:rsidRPr="00410CD8" w:rsidRDefault="00F77C58" w:rsidP="00543ED9">
            <w:pPr>
              <w:ind w:left="-105"/>
              <w:jc w:val="both"/>
              <w:rPr>
                <w:sz w:val="20"/>
              </w:rPr>
            </w:pPr>
            <w:r>
              <w:rPr>
                <w:sz w:val="20"/>
              </w:rPr>
              <w:t>2050 Central Road</w:t>
            </w:r>
          </w:p>
          <w:p w14:paraId="50154A09" w14:textId="758F2394" w:rsidR="00AA5EA6" w:rsidRPr="00410CD8" w:rsidRDefault="00F77C58" w:rsidP="00543ED9">
            <w:pPr>
              <w:ind w:left="-105"/>
              <w:jc w:val="both"/>
              <w:rPr>
                <w:sz w:val="20"/>
              </w:rPr>
            </w:pPr>
            <w:r>
              <w:rPr>
                <w:sz w:val="20"/>
              </w:rPr>
              <w:t>Fort Lee, NJ 07024</w:t>
            </w:r>
          </w:p>
        </w:tc>
        <w:tc>
          <w:tcPr>
            <w:tcW w:w="5580" w:type="dxa"/>
          </w:tcPr>
          <w:p w14:paraId="5BC624D8" w14:textId="6A8457DA" w:rsidR="00AA5EA6" w:rsidRPr="00410CD8" w:rsidRDefault="00F77C58" w:rsidP="00543ED9">
            <w:pPr>
              <w:ind w:right="-120"/>
              <w:jc w:val="right"/>
              <w:rPr>
                <w:sz w:val="20"/>
              </w:rPr>
            </w:pPr>
            <w:r>
              <w:rPr>
                <w:sz w:val="20"/>
              </w:rPr>
              <w:t>516-721-0202</w:t>
            </w:r>
          </w:p>
          <w:p w14:paraId="5B8049AF" w14:textId="62CCD9DB" w:rsidR="00AA5EA6" w:rsidRPr="00410CD8" w:rsidRDefault="00F77C58" w:rsidP="00543ED9">
            <w:pPr>
              <w:ind w:right="-120"/>
              <w:jc w:val="right"/>
              <w:rPr>
                <w:sz w:val="20"/>
              </w:rPr>
            </w:pPr>
            <w:r>
              <w:rPr>
                <w:sz w:val="20"/>
              </w:rPr>
              <w:t>dbernalcio</w:t>
            </w:r>
            <w:r w:rsidR="00AA5EA6" w:rsidRPr="00410CD8">
              <w:rPr>
                <w:sz w:val="20"/>
              </w:rPr>
              <w:t>@gmail.com</w:t>
            </w:r>
          </w:p>
        </w:tc>
      </w:tr>
    </w:tbl>
    <w:p w14:paraId="4C374FBA" w14:textId="77777777" w:rsidR="00AA5EA6" w:rsidRPr="00410CD8" w:rsidRDefault="00AA5EA6" w:rsidP="00AA5EA6">
      <w:pPr>
        <w:spacing w:after="0" w:line="240" w:lineRule="auto"/>
        <w:jc w:val="both"/>
        <w:rPr>
          <w:sz w:val="20"/>
        </w:rPr>
      </w:pPr>
    </w:p>
    <w:p w14:paraId="2428F248" w14:textId="3BCE154F" w:rsidR="00AA5EA6" w:rsidRDefault="00F77C58" w:rsidP="00AA5EA6">
      <w:pPr>
        <w:spacing w:after="0" w:line="240" w:lineRule="auto"/>
        <w:jc w:val="both"/>
        <w:rPr>
          <w:sz w:val="20"/>
        </w:rPr>
      </w:pPr>
      <w:r w:rsidRPr="00F77C58">
        <w:rPr>
          <w:sz w:val="20"/>
        </w:rPr>
        <w:t>Twenty</w:t>
      </w:r>
      <w:r w:rsidR="00192F01">
        <w:rPr>
          <w:sz w:val="20"/>
        </w:rPr>
        <w:t xml:space="preserve"> </w:t>
      </w:r>
      <w:r w:rsidRPr="00F77C58">
        <w:rPr>
          <w:sz w:val="20"/>
        </w:rPr>
        <w:t xml:space="preserve">years of proven, world-class IT leadership excellence and dedication to a single employer engaged in </w:t>
      </w:r>
      <w:r>
        <w:rPr>
          <w:sz w:val="20"/>
        </w:rPr>
        <w:t xml:space="preserve">diversified </w:t>
      </w:r>
      <w:r w:rsidRPr="00F77C58">
        <w:rPr>
          <w:sz w:val="20"/>
        </w:rPr>
        <w:t>vertical markets</w:t>
      </w:r>
      <w:r>
        <w:rPr>
          <w:sz w:val="20"/>
        </w:rPr>
        <w:t xml:space="preserve"> including </w:t>
      </w:r>
      <w:r w:rsidR="009552AE">
        <w:rPr>
          <w:sz w:val="20"/>
        </w:rPr>
        <w:t>global</w:t>
      </w:r>
      <w:r>
        <w:rPr>
          <w:sz w:val="20"/>
        </w:rPr>
        <w:t xml:space="preserve"> wine and spirits production, importation and distribution, real estate holdings management, and retail haute couture</w:t>
      </w:r>
      <w:r w:rsidRPr="00F77C58">
        <w:rPr>
          <w:sz w:val="20"/>
        </w:rPr>
        <w:t xml:space="preserve">. </w:t>
      </w:r>
      <w:r w:rsidR="009552AE">
        <w:rPr>
          <w:sz w:val="20"/>
        </w:rPr>
        <w:t xml:space="preserve">Management of multimillion-dollar budgets while maximizing value and maintaining strict cost controls. </w:t>
      </w:r>
      <w:r w:rsidR="00AD2AA6">
        <w:rPr>
          <w:sz w:val="20"/>
        </w:rPr>
        <w:t>Outside-the-box, non-linear innovator well-suited to apply technology to accelerate and enhance the success of strategic corporate initiatives. Highly motivated self-starter seasoned with experience at all levels of IT development</w:t>
      </w:r>
      <w:r w:rsidR="00532766">
        <w:rPr>
          <w:sz w:val="20"/>
        </w:rPr>
        <w:t xml:space="preserve">, team leadership and executive </w:t>
      </w:r>
      <w:r w:rsidR="00AD2AA6">
        <w:rPr>
          <w:sz w:val="20"/>
        </w:rPr>
        <w:t>management.</w:t>
      </w:r>
    </w:p>
    <w:p w14:paraId="51E3786B" w14:textId="77777777" w:rsidR="00AA5EA6" w:rsidRPr="00410CD8" w:rsidRDefault="00AA5EA6" w:rsidP="00AA5EA6">
      <w:pPr>
        <w:spacing w:after="0" w:line="240" w:lineRule="auto"/>
        <w:jc w:val="both"/>
        <w:rPr>
          <w:sz w:val="20"/>
        </w:rPr>
      </w:pPr>
    </w:p>
    <w:p w14:paraId="1E8F720F" w14:textId="77777777" w:rsidR="00AA5EA6" w:rsidRPr="000840E2" w:rsidRDefault="00AA5EA6" w:rsidP="00AA5EA6">
      <w:pPr>
        <w:spacing w:after="0" w:line="240" w:lineRule="auto"/>
        <w:jc w:val="both"/>
        <w:rPr>
          <w:b/>
          <w:sz w:val="24"/>
        </w:rPr>
      </w:pPr>
      <w:r w:rsidRPr="000840E2">
        <w:rPr>
          <w:b/>
          <w:sz w:val="24"/>
        </w:rPr>
        <w:t>KEY AREAS OF EXPERTISE</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326"/>
        <w:gridCol w:w="3822"/>
      </w:tblGrid>
      <w:tr w:rsidR="00581DD3" w:rsidRPr="00410CD8" w14:paraId="1310DC5E" w14:textId="77777777" w:rsidTr="00581DD3">
        <w:trPr>
          <w:trHeight w:val="47"/>
        </w:trPr>
        <w:tc>
          <w:tcPr>
            <w:tcW w:w="3652" w:type="dxa"/>
          </w:tcPr>
          <w:p w14:paraId="354C4A06" w14:textId="771CAD52" w:rsidR="00581DD3" w:rsidRDefault="00BF0DFA" w:rsidP="00543ED9">
            <w:pPr>
              <w:ind w:left="-105"/>
              <w:jc w:val="both"/>
              <w:rPr>
                <w:sz w:val="20"/>
              </w:rPr>
            </w:pPr>
            <w:r w:rsidRPr="00B938A3">
              <w:rPr>
                <w:sz w:val="20"/>
              </w:rPr>
              <w:t>Azure / AWS Cloud Fabric</w:t>
            </w:r>
          </w:p>
          <w:p w14:paraId="4AC09B33" w14:textId="77777777" w:rsidR="00581DD3" w:rsidRDefault="00581DD3" w:rsidP="00543ED9">
            <w:pPr>
              <w:ind w:left="-105"/>
              <w:jc w:val="both"/>
              <w:rPr>
                <w:sz w:val="20"/>
              </w:rPr>
            </w:pPr>
            <w:r>
              <w:rPr>
                <w:sz w:val="20"/>
              </w:rPr>
              <w:t>ERP Implementations</w:t>
            </w:r>
          </w:p>
          <w:p w14:paraId="5A0ED741" w14:textId="77777777" w:rsidR="00581DD3" w:rsidRDefault="00581DD3" w:rsidP="00543ED9">
            <w:pPr>
              <w:ind w:left="-105"/>
              <w:jc w:val="both"/>
              <w:rPr>
                <w:sz w:val="20"/>
              </w:rPr>
            </w:pPr>
            <w:r>
              <w:rPr>
                <w:sz w:val="20"/>
              </w:rPr>
              <w:t>Cyber Security</w:t>
            </w:r>
          </w:p>
          <w:p w14:paraId="3C00F9CE" w14:textId="39E30657" w:rsidR="00581DD3" w:rsidRPr="00410CD8" w:rsidRDefault="00581DD3" w:rsidP="004B3B4E">
            <w:pPr>
              <w:ind w:left="-105"/>
              <w:jc w:val="both"/>
              <w:rPr>
                <w:sz w:val="20"/>
              </w:rPr>
            </w:pPr>
            <w:r>
              <w:rPr>
                <w:sz w:val="20"/>
              </w:rPr>
              <w:t>Financial Information Systems</w:t>
            </w:r>
          </w:p>
        </w:tc>
        <w:tc>
          <w:tcPr>
            <w:tcW w:w="3326" w:type="dxa"/>
          </w:tcPr>
          <w:p w14:paraId="39FCFD27" w14:textId="77777777" w:rsidR="00581DD3" w:rsidRDefault="00581DD3" w:rsidP="00581DD3">
            <w:pPr>
              <w:ind w:left="-75"/>
              <w:jc w:val="both"/>
              <w:rPr>
                <w:sz w:val="20"/>
              </w:rPr>
            </w:pPr>
            <w:r>
              <w:rPr>
                <w:sz w:val="20"/>
              </w:rPr>
              <w:t>Analytics and Reporting</w:t>
            </w:r>
          </w:p>
          <w:p w14:paraId="39888DBF" w14:textId="77777777" w:rsidR="00581DD3" w:rsidRDefault="00581DD3" w:rsidP="00581DD3">
            <w:pPr>
              <w:ind w:left="-75"/>
              <w:rPr>
                <w:sz w:val="20"/>
              </w:rPr>
            </w:pPr>
            <w:r>
              <w:rPr>
                <w:sz w:val="20"/>
              </w:rPr>
              <w:t>Architecture and Infrastructure</w:t>
            </w:r>
          </w:p>
          <w:p w14:paraId="2DE79E47" w14:textId="77777777" w:rsidR="00581DD3" w:rsidRDefault="00581DD3" w:rsidP="00581DD3">
            <w:pPr>
              <w:ind w:left="-75"/>
              <w:rPr>
                <w:sz w:val="20"/>
              </w:rPr>
            </w:pPr>
            <w:r>
              <w:rPr>
                <w:sz w:val="20"/>
              </w:rPr>
              <w:t>Organizational Efficiency</w:t>
            </w:r>
          </w:p>
          <w:p w14:paraId="29AFDF4A" w14:textId="77777777" w:rsidR="00581DD3" w:rsidRDefault="00581DD3" w:rsidP="00581DD3">
            <w:pPr>
              <w:ind w:left="-75"/>
              <w:rPr>
                <w:sz w:val="20"/>
              </w:rPr>
            </w:pPr>
            <w:r>
              <w:rPr>
                <w:sz w:val="20"/>
              </w:rPr>
              <w:t>Leadership and Motivation</w:t>
            </w:r>
          </w:p>
          <w:p w14:paraId="38DE9462" w14:textId="77777777" w:rsidR="00581DD3" w:rsidRDefault="00581DD3" w:rsidP="00860F79">
            <w:pPr>
              <w:rPr>
                <w:sz w:val="20"/>
              </w:rPr>
            </w:pPr>
          </w:p>
        </w:tc>
        <w:tc>
          <w:tcPr>
            <w:tcW w:w="3822" w:type="dxa"/>
          </w:tcPr>
          <w:p w14:paraId="0EAA8AD1" w14:textId="77777777" w:rsidR="00581DD3" w:rsidRDefault="00581DD3" w:rsidP="00860F79">
            <w:pPr>
              <w:rPr>
                <w:sz w:val="20"/>
              </w:rPr>
            </w:pPr>
            <w:r>
              <w:rPr>
                <w:sz w:val="20"/>
              </w:rPr>
              <w:t>Budgets and Financial Analysis</w:t>
            </w:r>
          </w:p>
          <w:p w14:paraId="3F9C31F7" w14:textId="77777777" w:rsidR="00581DD3" w:rsidRDefault="00581DD3" w:rsidP="00860F79">
            <w:pPr>
              <w:rPr>
                <w:sz w:val="20"/>
              </w:rPr>
            </w:pPr>
            <w:r>
              <w:rPr>
                <w:sz w:val="20"/>
              </w:rPr>
              <w:t>MS 365 / Cloud Services</w:t>
            </w:r>
          </w:p>
          <w:p w14:paraId="6635B9DA" w14:textId="77777777" w:rsidR="00581DD3" w:rsidRDefault="00581DD3" w:rsidP="00860F79">
            <w:pPr>
              <w:rPr>
                <w:sz w:val="20"/>
              </w:rPr>
            </w:pPr>
            <w:r>
              <w:rPr>
                <w:sz w:val="20"/>
              </w:rPr>
              <w:t>Team Building</w:t>
            </w:r>
          </w:p>
          <w:p w14:paraId="3627DA54" w14:textId="77777777" w:rsidR="00581DD3" w:rsidRDefault="00581DD3" w:rsidP="00860F79">
            <w:pPr>
              <w:rPr>
                <w:sz w:val="20"/>
              </w:rPr>
            </w:pPr>
            <w:r>
              <w:rPr>
                <w:sz w:val="20"/>
              </w:rPr>
              <w:t>Disaster Recovery / Business Continuity</w:t>
            </w:r>
          </w:p>
          <w:p w14:paraId="6EDC435B" w14:textId="77777777" w:rsidR="00581DD3" w:rsidRPr="00410CD8" w:rsidRDefault="00581DD3" w:rsidP="00860F79">
            <w:pPr>
              <w:jc w:val="right"/>
              <w:rPr>
                <w:sz w:val="20"/>
              </w:rPr>
            </w:pPr>
          </w:p>
        </w:tc>
      </w:tr>
    </w:tbl>
    <w:p w14:paraId="7E2A781A" w14:textId="77777777" w:rsidR="00AA5EA6" w:rsidRPr="000840E2" w:rsidRDefault="00AA5EA6" w:rsidP="00AA5EA6">
      <w:pPr>
        <w:spacing w:after="0" w:line="240" w:lineRule="auto"/>
        <w:jc w:val="both"/>
        <w:rPr>
          <w:b/>
          <w:sz w:val="24"/>
        </w:rPr>
      </w:pPr>
      <w:r w:rsidRPr="000840E2">
        <w:rPr>
          <w:b/>
          <w:sz w:val="24"/>
        </w:rPr>
        <w:t>PROFESSIONAL HIGHLIGHTS</w:t>
      </w:r>
    </w:p>
    <w:p w14:paraId="6311E83E" w14:textId="3149F2EE" w:rsidR="00AA5EA6" w:rsidRPr="00410CD8" w:rsidRDefault="00860F79" w:rsidP="00AA5EA6">
      <w:pPr>
        <w:spacing w:after="0" w:line="240" w:lineRule="auto"/>
        <w:jc w:val="both"/>
        <w:rPr>
          <w:sz w:val="20"/>
        </w:rPr>
      </w:pPr>
      <w:r>
        <w:rPr>
          <w:b/>
          <w:sz w:val="20"/>
        </w:rPr>
        <w:t>TAUB FAMILY COMPANIES</w:t>
      </w:r>
      <w:r w:rsidR="00AA5EA6" w:rsidRPr="00410CD8">
        <w:rPr>
          <w:b/>
          <w:sz w:val="20"/>
        </w:rPr>
        <w:t>,</w:t>
      </w:r>
      <w:r>
        <w:rPr>
          <w:b/>
          <w:sz w:val="20"/>
        </w:rPr>
        <w:t xml:space="preserve"> et al., Port Washington, NY</w:t>
      </w:r>
      <w:r w:rsidRPr="00860F79">
        <w:rPr>
          <w:sz w:val="20"/>
        </w:rPr>
        <w:t xml:space="preserve"> 1</w:t>
      </w:r>
      <w:r>
        <w:rPr>
          <w:sz w:val="20"/>
        </w:rPr>
        <w:t xml:space="preserve">999 </w:t>
      </w:r>
      <w:r w:rsidR="00AA5EA6" w:rsidRPr="00410CD8">
        <w:rPr>
          <w:sz w:val="20"/>
        </w:rPr>
        <w:t>t</w:t>
      </w:r>
      <w:r>
        <w:rPr>
          <w:sz w:val="20"/>
        </w:rPr>
        <w:t xml:space="preserve">o </w:t>
      </w:r>
      <w:r w:rsidR="00F31711">
        <w:rPr>
          <w:sz w:val="20"/>
        </w:rPr>
        <w:t>2020</w:t>
      </w:r>
    </w:p>
    <w:p w14:paraId="4107713C" w14:textId="05462554" w:rsidR="00AA5EA6" w:rsidRDefault="00860F79" w:rsidP="00AA5EA6">
      <w:pPr>
        <w:spacing w:after="0" w:line="240" w:lineRule="auto"/>
        <w:jc w:val="both"/>
        <w:rPr>
          <w:bCs/>
          <w:sz w:val="20"/>
        </w:rPr>
      </w:pPr>
      <w:r>
        <w:rPr>
          <w:b/>
          <w:sz w:val="20"/>
        </w:rPr>
        <w:t>Chief Information Officer</w:t>
      </w:r>
      <w:r w:rsidR="00581DD3">
        <w:rPr>
          <w:bCs/>
          <w:sz w:val="20"/>
        </w:rPr>
        <w:t xml:space="preserve"> 2011 to </w:t>
      </w:r>
      <w:r w:rsidR="00771CC3">
        <w:rPr>
          <w:bCs/>
          <w:sz w:val="20"/>
        </w:rPr>
        <w:t>2020</w:t>
      </w:r>
      <w:r w:rsidR="00581DD3">
        <w:rPr>
          <w:bCs/>
          <w:sz w:val="20"/>
        </w:rPr>
        <w:tab/>
      </w:r>
      <w:r w:rsidR="00581DD3">
        <w:rPr>
          <w:bCs/>
          <w:sz w:val="20"/>
        </w:rPr>
        <w:tab/>
      </w:r>
      <w:r w:rsidR="00581DD3">
        <w:rPr>
          <w:b/>
          <w:sz w:val="20"/>
        </w:rPr>
        <w:t>Chief Technology Officer</w:t>
      </w:r>
      <w:r w:rsidR="00581DD3">
        <w:rPr>
          <w:bCs/>
          <w:sz w:val="20"/>
        </w:rPr>
        <w:t xml:space="preserve"> 2005-2011</w:t>
      </w:r>
      <w:r w:rsidR="00581DD3">
        <w:rPr>
          <w:bCs/>
          <w:sz w:val="20"/>
        </w:rPr>
        <w:tab/>
      </w:r>
      <w:r w:rsidR="00581DD3">
        <w:rPr>
          <w:bCs/>
          <w:sz w:val="20"/>
        </w:rPr>
        <w:tab/>
      </w:r>
      <w:r w:rsidR="00581DD3">
        <w:rPr>
          <w:b/>
          <w:sz w:val="20"/>
        </w:rPr>
        <w:t xml:space="preserve">Director of IT </w:t>
      </w:r>
      <w:r w:rsidR="00581DD3">
        <w:rPr>
          <w:bCs/>
          <w:sz w:val="20"/>
        </w:rPr>
        <w:t>1999-2005</w:t>
      </w:r>
    </w:p>
    <w:p w14:paraId="05CA9D4D" w14:textId="77777777" w:rsidR="00581DD3" w:rsidRPr="00581DD3" w:rsidRDefault="00581DD3" w:rsidP="00AA5EA6">
      <w:pPr>
        <w:spacing w:after="0" w:line="240" w:lineRule="auto"/>
        <w:jc w:val="both"/>
        <w:rPr>
          <w:bCs/>
          <w:sz w:val="20"/>
        </w:rPr>
      </w:pPr>
    </w:p>
    <w:p w14:paraId="1656C51D" w14:textId="7F6C7C46" w:rsidR="00315792" w:rsidRDefault="00315792" w:rsidP="00AA5EA6">
      <w:pPr>
        <w:spacing w:after="0" w:line="240" w:lineRule="auto"/>
        <w:jc w:val="both"/>
        <w:rPr>
          <w:sz w:val="20"/>
        </w:rPr>
      </w:pPr>
      <w:r>
        <w:rPr>
          <w:sz w:val="20"/>
        </w:rPr>
        <w:t xml:space="preserve">In each role, which were functions of the contemporaneous size and needs of the business, defined and implemented all technology </w:t>
      </w:r>
      <w:r w:rsidR="00860F79" w:rsidRPr="00860F79">
        <w:rPr>
          <w:sz w:val="20"/>
        </w:rPr>
        <w:t xml:space="preserve">systems </w:t>
      </w:r>
      <w:r>
        <w:rPr>
          <w:sz w:val="20"/>
        </w:rPr>
        <w:t>and solutions</w:t>
      </w:r>
      <w:r w:rsidR="00581DD3">
        <w:rPr>
          <w:sz w:val="20"/>
        </w:rPr>
        <w:t>,</w:t>
      </w:r>
      <w:r>
        <w:rPr>
          <w:sz w:val="20"/>
        </w:rPr>
        <w:t xml:space="preserve"> </w:t>
      </w:r>
      <w:r w:rsidR="00581DD3">
        <w:rPr>
          <w:sz w:val="20"/>
        </w:rPr>
        <w:t xml:space="preserve">including </w:t>
      </w:r>
      <w:r>
        <w:rPr>
          <w:sz w:val="20"/>
        </w:rPr>
        <w:t xml:space="preserve">all supporting </w:t>
      </w:r>
      <w:r w:rsidR="00581DD3">
        <w:rPr>
          <w:sz w:val="20"/>
        </w:rPr>
        <w:t xml:space="preserve">logical and hardware </w:t>
      </w:r>
      <w:r w:rsidR="00860F79" w:rsidRPr="00860F79">
        <w:rPr>
          <w:sz w:val="20"/>
        </w:rPr>
        <w:t>infrastructur</w:t>
      </w:r>
      <w:r>
        <w:rPr>
          <w:sz w:val="20"/>
        </w:rPr>
        <w:t>e</w:t>
      </w:r>
      <w:r w:rsidR="00860F79" w:rsidRPr="00860F79">
        <w:rPr>
          <w:sz w:val="20"/>
        </w:rPr>
        <w:t>.</w:t>
      </w:r>
      <w:r>
        <w:rPr>
          <w:sz w:val="20"/>
        </w:rPr>
        <w:t xml:space="preserve"> </w:t>
      </w:r>
      <w:r w:rsidR="00860F79" w:rsidRPr="00860F79">
        <w:rPr>
          <w:sz w:val="20"/>
        </w:rPr>
        <w:t xml:space="preserve">Experience includes </w:t>
      </w:r>
      <w:r>
        <w:rPr>
          <w:sz w:val="20"/>
        </w:rPr>
        <w:t>core topology</w:t>
      </w:r>
      <w:r w:rsidR="00860F79" w:rsidRPr="00860F79">
        <w:rPr>
          <w:sz w:val="20"/>
        </w:rPr>
        <w:t>, accounting, operations, warehouse management, budgeting, team building, vendor management</w:t>
      </w:r>
      <w:r>
        <w:rPr>
          <w:sz w:val="20"/>
        </w:rPr>
        <w:t xml:space="preserve">, functional </w:t>
      </w:r>
      <w:r w:rsidR="00145863">
        <w:rPr>
          <w:sz w:val="20"/>
        </w:rPr>
        <w:t xml:space="preserve">specification </w:t>
      </w:r>
      <w:r>
        <w:rPr>
          <w:sz w:val="20"/>
        </w:rPr>
        <w:t xml:space="preserve">and build-versus-buy </w:t>
      </w:r>
      <w:r w:rsidR="00145863">
        <w:rPr>
          <w:sz w:val="20"/>
        </w:rPr>
        <w:t>assessments.</w:t>
      </w:r>
    </w:p>
    <w:p w14:paraId="6B025E98" w14:textId="77F04AB4" w:rsidR="00AA5EA6" w:rsidRDefault="00AA5EA6" w:rsidP="00AA5EA6">
      <w:pPr>
        <w:spacing w:after="0" w:line="240" w:lineRule="auto"/>
        <w:jc w:val="both"/>
        <w:rPr>
          <w:sz w:val="20"/>
        </w:rPr>
      </w:pPr>
    </w:p>
    <w:p w14:paraId="586EE555" w14:textId="7BE30319" w:rsidR="00F67619" w:rsidRDefault="00F67619" w:rsidP="00AA5EA6">
      <w:pPr>
        <w:spacing w:after="0" w:line="240" w:lineRule="auto"/>
        <w:jc w:val="both"/>
        <w:rPr>
          <w:sz w:val="20"/>
        </w:rPr>
      </w:pPr>
      <w:r>
        <w:rPr>
          <w:b/>
          <w:sz w:val="20"/>
        </w:rPr>
        <w:t>KEY ACCOMPLISHMENTS</w:t>
      </w:r>
    </w:p>
    <w:p w14:paraId="54F3E09B" w14:textId="5FADBE7E" w:rsidR="00AA5EA6" w:rsidRDefault="00C0344B" w:rsidP="00AA5EA6">
      <w:pPr>
        <w:pStyle w:val="ListParagraph"/>
        <w:numPr>
          <w:ilvl w:val="0"/>
          <w:numId w:val="4"/>
        </w:numPr>
        <w:spacing w:after="0" w:line="240" w:lineRule="auto"/>
        <w:jc w:val="both"/>
        <w:rPr>
          <w:sz w:val="20"/>
        </w:rPr>
      </w:pPr>
      <w:r w:rsidRPr="005C1452">
        <w:rPr>
          <w:b/>
          <w:bCs/>
          <w:i/>
          <w:sz w:val="20"/>
        </w:rPr>
        <w:t>On</w:t>
      </w:r>
      <w:r w:rsidR="00876BCB" w:rsidRPr="005C1452">
        <w:rPr>
          <w:b/>
          <w:bCs/>
          <w:i/>
          <w:sz w:val="20"/>
        </w:rPr>
        <w:t>e Sourc</w:t>
      </w:r>
      <w:r w:rsidRPr="005C1452">
        <w:rPr>
          <w:b/>
          <w:bCs/>
          <w:i/>
          <w:sz w:val="20"/>
        </w:rPr>
        <w:t>e</w:t>
      </w:r>
      <w:r w:rsidR="00AA5EA6" w:rsidRPr="00876BCB">
        <w:rPr>
          <w:sz w:val="20"/>
        </w:rPr>
        <w:t xml:space="preserve"> </w:t>
      </w:r>
      <w:r w:rsidR="00AA5EA6" w:rsidRPr="004B04A7">
        <w:rPr>
          <w:sz w:val="20"/>
        </w:rPr>
        <w:t xml:space="preserve">– </w:t>
      </w:r>
      <w:r>
        <w:rPr>
          <w:sz w:val="20"/>
        </w:rPr>
        <w:t>Designed and i</w:t>
      </w:r>
      <w:r w:rsidR="00581DD3" w:rsidRPr="00581DD3">
        <w:rPr>
          <w:sz w:val="20"/>
        </w:rPr>
        <w:t xml:space="preserve">mplemented digital processes to inject </w:t>
      </w:r>
      <w:r>
        <w:rPr>
          <w:sz w:val="20"/>
        </w:rPr>
        <w:t xml:space="preserve">and merge </w:t>
      </w:r>
      <w:r w:rsidR="00581DD3" w:rsidRPr="00581DD3">
        <w:rPr>
          <w:sz w:val="20"/>
        </w:rPr>
        <w:t xml:space="preserve">subscription data with </w:t>
      </w:r>
      <w:r>
        <w:rPr>
          <w:sz w:val="20"/>
        </w:rPr>
        <w:t xml:space="preserve">company </w:t>
      </w:r>
      <w:r w:rsidR="00581DD3" w:rsidRPr="00581DD3">
        <w:rPr>
          <w:sz w:val="20"/>
        </w:rPr>
        <w:t xml:space="preserve">system data to </w:t>
      </w:r>
      <w:r>
        <w:rPr>
          <w:sz w:val="20"/>
        </w:rPr>
        <w:t xml:space="preserve">deliver </w:t>
      </w:r>
      <w:r w:rsidR="00581DD3" w:rsidRPr="00581DD3">
        <w:rPr>
          <w:sz w:val="20"/>
        </w:rPr>
        <w:t>360</w:t>
      </w:r>
      <w:r>
        <w:rPr>
          <w:sz w:val="20"/>
        </w:rPr>
        <w:t xml:space="preserve">-degree </w:t>
      </w:r>
      <w:r w:rsidR="00581DD3" w:rsidRPr="00581DD3">
        <w:rPr>
          <w:sz w:val="20"/>
        </w:rPr>
        <w:t xml:space="preserve">view of </w:t>
      </w:r>
      <w:r>
        <w:rPr>
          <w:sz w:val="20"/>
        </w:rPr>
        <w:t xml:space="preserve">both direct and channel </w:t>
      </w:r>
      <w:r w:rsidR="00581DD3" w:rsidRPr="00581DD3">
        <w:rPr>
          <w:sz w:val="20"/>
        </w:rPr>
        <w:t xml:space="preserve">sales.  This </w:t>
      </w:r>
      <w:r>
        <w:rPr>
          <w:sz w:val="20"/>
        </w:rPr>
        <w:t>standardized process eliminated ad-hoc methods used by hundreds of sales and accounting staff, resulting is massive increases in efficiency, accuracy and profitability.</w:t>
      </w:r>
    </w:p>
    <w:p w14:paraId="2AFC9006" w14:textId="77777777" w:rsidR="00AA5EA6" w:rsidRPr="004B04A7" w:rsidRDefault="00AA5EA6" w:rsidP="00AA5EA6">
      <w:pPr>
        <w:pStyle w:val="ListParagraph"/>
        <w:spacing w:after="0" w:line="240" w:lineRule="auto"/>
        <w:ind w:left="766"/>
        <w:jc w:val="both"/>
        <w:rPr>
          <w:sz w:val="20"/>
        </w:rPr>
      </w:pPr>
    </w:p>
    <w:p w14:paraId="39E105B9" w14:textId="5E230B1A" w:rsidR="00C0344B" w:rsidRPr="005C1452" w:rsidRDefault="00C0344B" w:rsidP="00AA5EA6">
      <w:pPr>
        <w:pStyle w:val="ListParagraph"/>
        <w:numPr>
          <w:ilvl w:val="0"/>
          <w:numId w:val="4"/>
        </w:numPr>
        <w:spacing w:after="0" w:line="240" w:lineRule="auto"/>
        <w:jc w:val="both"/>
        <w:rPr>
          <w:sz w:val="20"/>
        </w:rPr>
      </w:pPr>
      <w:r w:rsidRPr="005C1452">
        <w:rPr>
          <w:b/>
          <w:bCs/>
          <w:i/>
          <w:sz w:val="20"/>
        </w:rPr>
        <w:t>Pricing Elasticity</w:t>
      </w:r>
      <w:r w:rsidRPr="005C1452">
        <w:rPr>
          <w:i/>
          <w:sz w:val="20"/>
        </w:rPr>
        <w:t xml:space="preserve"> </w:t>
      </w:r>
      <w:r w:rsidR="00AA5EA6" w:rsidRPr="005C1452">
        <w:rPr>
          <w:sz w:val="20"/>
        </w:rPr>
        <w:t>–</w:t>
      </w:r>
      <w:r w:rsidRPr="005C1452">
        <w:t xml:space="preserve"> </w:t>
      </w:r>
      <w:r w:rsidR="009808F6" w:rsidRPr="005C1452">
        <w:rPr>
          <w:sz w:val="20"/>
        </w:rPr>
        <w:t xml:space="preserve">Proposed, designed and managed the </w:t>
      </w:r>
      <w:r w:rsidR="007156B5" w:rsidRPr="005C1452">
        <w:rPr>
          <w:sz w:val="20"/>
        </w:rPr>
        <w:t xml:space="preserve">build of </w:t>
      </w:r>
      <w:r w:rsidRPr="005C1452">
        <w:rPr>
          <w:sz w:val="20"/>
        </w:rPr>
        <w:t xml:space="preserve">a dynamic pricing elasticity </w:t>
      </w:r>
      <w:r w:rsidR="000D1986" w:rsidRPr="005C1452">
        <w:rPr>
          <w:sz w:val="20"/>
        </w:rPr>
        <w:t>modelling</w:t>
      </w:r>
      <w:r w:rsidRPr="005C1452">
        <w:rPr>
          <w:sz w:val="20"/>
        </w:rPr>
        <w:t xml:space="preserve"> application </w:t>
      </w:r>
      <w:r w:rsidR="007156B5" w:rsidRPr="005C1452">
        <w:rPr>
          <w:sz w:val="20"/>
        </w:rPr>
        <w:t>from clean-sheet concept through multiple stable revisions. Now seven years in</w:t>
      </w:r>
      <w:r w:rsidR="00811D7A" w:rsidRPr="005C1452">
        <w:rPr>
          <w:sz w:val="20"/>
        </w:rPr>
        <w:t xml:space="preserve"> production, this platform has reconciled the </w:t>
      </w:r>
      <w:r w:rsidRPr="005C1452">
        <w:rPr>
          <w:sz w:val="20"/>
        </w:rPr>
        <w:t xml:space="preserve">payables </w:t>
      </w:r>
      <w:r w:rsidR="00811D7A" w:rsidRPr="005C1452">
        <w:rPr>
          <w:sz w:val="20"/>
        </w:rPr>
        <w:t xml:space="preserve">against </w:t>
      </w:r>
      <w:r w:rsidR="00811D7A" w:rsidRPr="00D73233">
        <w:rPr>
          <w:sz w:val="20"/>
        </w:rPr>
        <w:t xml:space="preserve">more than </w:t>
      </w:r>
      <w:r w:rsidR="00346B34" w:rsidRPr="00D73233">
        <w:rPr>
          <w:sz w:val="20"/>
        </w:rPr>
        <w:t>5</w:t>
      </w:r>
      <w:r w:rsidR="00D73233" w:rsidRPr="00D73233">
        <w:rPr>
          <w:sz w:val="20"/>
        </w:rPr>
        <w:t>0</w:t>
      </w:r>
      <w:r w:rsidR="00811D7A" w:rsidRPr="00D73233">
        <w:rPr>
          <w:sz w:val="20"/>
        </w:rPr>
        <w:t xml:space="preserve"> million </w:t>
      </w:r>
      <w:r w:rsidRPr="00D73233">
        <w:rPr>
          <w:sz w:val="20"/>
        </w:rPr>
        <w:t xml:space="preserve">actual </w:t>
      </w:r>
      <w:r w:rsidR="00811D7A" w:rsidRPr="00D73233">
        <w:rPr>
          <w:sz w:val="20"/>
        </w:rPr>
        <w:t xml:space="preserve">case </w:t>
      </w:r>
      <w:r w:rsidRPr="00D73233">
        <w:rPr>
          <w:sz w:val="20"/>
        </w:rPr>
        <w:t>sales</w:t>
      </w:r>
      <w:r w:rsidR="00811D7A" w:rsidRPr="005C1452">
        <w:rPr>
          <w:sz w:val="20"/>
        </w:rPr>
        <w:t xml:space="preserve">, </w:t>
      </w:r>
      <w:r w:rsidRPr="005C1452">
        <w:rPr>
          <w:sz w:val="20"/>
        </w:rPr>
        <w:t xml:space="preserve">using controls for each price point </w:t>
      </w:r>
      <w:r w:rsidR="00811D7A" w:rsidRPr="005C1452">
        <w:rPr>
          <w:sz w:val="20"/>
        </w:rPr>
        <w:t xml:space="preserve">at multiple sales volume </w:t>
      </w:r>
      <w:r w:rsidRPr="005C1452">
        <w:rPr>
          <w:sz w:val="20"/>
        </w:rPr>
        <w:t xml:space="preserve">levels </w:t>
      </w:r>
      <w:r w:rsidR="00811D7A" w:rsidRPr="005C1452">
        <w:rPr>
          <w:sz w:val="20"/>
        </w:rPr>
        <w:t xml:space="preserve">across our more than 200 </w:t>
      </w:r>
      <w:r w:rsidRPr="005C1452">
        <w:rPr>
          <w:sz w:val="20"/>
        </w:rPr>
        <w:t xml:space="preserve">wholesale partners. </w:t>
      </w:r>
      <w:r w:rsidR="00811D7A" w:rsidRPr="005C1452">
        <w:rPr>
          <w:sz w:val="20"/>
        </w:rPr>
        <w:t xml:space="preserve">100% ROI achieved in year four, with subsequent years seeing near double-digit increases in net profit percentage compared to pre-system process costs of </w:t>
      </w:r>
      <w:r w:rsidRPr="005C1452">
        <w:rPr>
          <w:sz w:val="20"/>
        </w:rPr>
        <w:t>15%-20%</w:t>
      </w:r>
      <w:r w:rsidR="000D1986" w:rsidRPr="005C1452">
        <w:rPr>
          <w:sz w:val="20"/>
        </w:rPr>
        <w:t>.</w:t>
      </w:r>
    </w:p>
    <w:p w14:paraId="08A56300" w14:textId="77777777" w:rsidR="00C0344B" w:rsidRPr="00C0344B" w:rsidRDefault="00C0344B" w:rsidP="00C0344B">
      <w:pPr>
        <w:pStyle w:val="ListParagraph"/>
        <w:rPr>
          <w:sz w:val="20"/>
        </w:rPr>
      </w:pPr>
    </w:p>
    <w:p w14:paraId="477AFAE3" w14:textId="646EE3F7" w:rsidR="00C962C1" w:rsidRDefault="005D6EB3" w:rsidP="00AA5EA6">
      <w:pPr>
        <w:pStyle w:val="ListParagraph"/>
        <w:numPr>
          <w:ilvl w:val="0"/>
          <w:numId w:val="4"/>
        </w:numPr>
        <w:spacing w:after="0" w:line="240" w:lineRule="auto"/>
        <w:jc w:val="both"/>
        <w:rPr>
          <w:sz w:val="20"/>
        </w:rPr>
      </w:pPr>
      <w:r w:rsidRPr="005C1452">
        <w:rPr>
          <w:b/>
          <w:bCs/>
          <w:i/>
          <w:iCs/>
          <w:sz w:val="20"/>
        </w:rPr>
        <w:t>Multi-company Intranet</w:t>
      </w:r>
      <w:r>
        <w:rPr>
          <w:sz w:val="20"/>
        </w:rPr>
        <w:t xml:space="preserve"> – Oversaw the execution of company ownership’s initiative to aggregate data, file, security and all other managed digital assets in a single </w:t>
      </w:r>
      <w:r w:rsidR="00C962C1">
        <w:rPr>
          <w:sz w:val="20"/>
        </w:rPr>
        <w:t xml:space="preserve">logical ecosystem. </w:t>
      </w:r>
      <w:r>
        <w:rPr>
          <w:sz w:val="20"/>
        </w:rPr>
        <w:t xml:space="preserve">Microsoft </w:t>
      </w:r>
      <w:r w:rsidRPr="005D6EB3">
        <w:rPr>
          <w:sz w:val="20"/>
        </w:rPr>
        <w:t xml:space="preserve">SharePoint </w:t>
      </w:r>
      <w:r w:rsidR="00C962C1">
        <w:rPr>
          <w:sz w:val="20"/>
        </w:rPr>
        <w:t xml:space="preserve">was selected to be the </w:t>
      </w:r>
      <w:r w:rsidRPr="005D6EB3">
        <w:rPr>
          <w:sz w:val="20"/>
        </w:rPr>
        <w:t>one source of truth along with project management, department sites,</w:t>
      </w:r>
      <w:r w:rsidR="00C962C1">
        <w:rPr>
          <w:sz w:val="20"/>
        </w:rPr>
        <w:t xml:space="preserve"> and</w:t>
      </w:r>
      <w:r w:rsidRPr="005D6EB3">
        <w:rPr>
          <w:sz w:val="20"/>
        </w:rPr>
        <w:t xml:space="preserve"> brand sites</w:t>
      </w:r>
      <w:r w:rsidR="00C962C1">
        <w:rPr>
          <w:sz w:val="20"/>
        </w:rPr>
        <w:t xml:space="preserve"> for multiple companies</w:t>
      </w:r>
      <w:r w:rsidRPr="005D6EB3">
        <w:rPr>
          <w:sz w:val="20"/>
        </w:rPr>
        <w:t>.</w:t>
      </w:r>
      <w:r w:rsidR="00C962C1">
        <w:rPr>
          <w:sz w:val="20"/>
        </w:rPr>
        <w:t xml:space="preserve"> Associate efficiency improved, resulting in increased job performance and satisfaction. Additional benefits include reduced costs in file storage and mailbox maintenance and management.</w:t>
      </w:r>
    </w:p>
    <w:p w14:paraId="53F7A091" w14:textId="77777777" w:rsidR="00C962C1" w:rsidRPr="00C962C1" w:rsidRDefault="00C962C1" w:rsidP="00C962C1">
      <w:pPr>
        <w:pStyle w:val="ListParagraph"/>
        <w:rPr>
          <w:sz w:val="20"/>
        </w:rPr>
      </w:pPr>
    </w:p>
    <w:p w14:paraId="0673F131" w14:textId="332DA703" w:rsidR="00C962C1" w:rsidRDefault="00C962C1" w:rsidP="00AA5EA6">
      <w:pPr>
        <w:pStyle w:val="ListParagraph"/>
        <w:numPr>
          <w:ilvl w:val="0"/>
          <w:numId w:val="4"/>
        </w:numPr>
        <w:spacing w:after="0" w:line="240" w:lineRule="auto"/>
        <w:jc w:val="both"/>
        <w:rPr>
          <w:sz w:val="20"/>
        </w:rPr>
      </w:pPr>
      <w:r w:rsidRPr="005C1452">
        <w:rPr>
          <w:b/>
          <w:bCs/>
          <w:i/>
          <w:iCs/>
          <w:sz w:val="20"/>
        </w:rPr>
        <w:t>Brand Registration</w:t>
      </w:r>
      <w:r>
        <w:rPr>
          <w:sz w:val="20"/>
        </w:rPr>
        <w:t xml:space="preserve"> – Created </w:t>
      </w:r>
      <w:r w:rsidR="008C3787">
        <w:rPr>
          <w:sz w:val="20"/>
        </w:rPr>
        <w:t xml:space="preserve">a system to simplify the complicated federal, state and local requirements to import, market and sell a </w:t>
      </w:r>
      <w:r w:rsidRPr="00C962C1">
        <w:rPr>
          <w:sz w:val="20"/>
        </w:rPr>
        <w:t xml:space="preserve">highly regulated </w:t>
      </w:r>
      <w:r w:rsidR="008C3787">
        <w:rPr>
          <w:sz w:val="20"/>
        </w:rPr>
        <w:t xml:space="preserve">commodity. Worked with internal legal counsel and federal and state liquor and tax authorities to integrate with their respective and various technologies and keep abreast of changes in each. The results enabled our compliance team to pull </w:t>
      </w:r>
      <w:r w:rsidR="00DC3D55">
        <w:rPr>
          <w:sz w:val="20"/>
        </w:rPr>
        <w:t xml:space="preserve">required forms </w:t>
      </w:r>
      <w:r w:rsidR="008C3787">
        <w:rPr>
          <w:sz w:val="20"/>
        </w:rPr>
        <w:t xml:space="preserve">from each authority </w:t>
      </w:r>
      <w:r w:rsidR="00DC3D55">
        <w:rPr>
          <w:sz w:val="20"/>
        </w:rPr>
        <w:t>and automatically populate them with the information required for their respective brand registration processes.</w:t>
      </w:r>
      <w:r w:rsidRPr="00C962C1">
        <w:rPr>
          <w:sz w:val="20"/>
        </w:rPr>
        <w:t xml:space="preserve"> </w:t>
      </w:r>
      <w:r w:rsidR="00DC3D55">
        <w:rPr>
          <w:sz w:val="20"/>
        </w:rPr>
        <w:t xml:space="preserve">Prior to implementation, this </w:t>
      </w:r>
      <w:r w:rsidRPr="00C962C1">
        <w:rPr>
          <w:sz w:val="20"/>
        </w:rPr>
        <w:t>manual</w:t>
      </w:r>
      <w:r w:rsidR="00DC3D55">
        <w:rPr>
          <w:sz w:val="20"/>
        </w:rPr>
        <w:t xml:space="preserve">, time-consuming task provided little consistency and </w:t>
      </w:r>
      <w:r w:rsidRPr="00C962C1">
        <w:rPr>
          <w:sz w:val="20"/>
        </w:rPr>
        <w:t>no tracking history.</w:t>
      </w:r>
    </w:p>
    <w:p w14:paraId="28F889E4" w14:textId="77777777" w:rsidR="00C962C1" w:rsidRPr="00C962C1" w:rsidRDefault="00C962C1" w:rsidP="00C962C1">
      <w:pPr>
        <w:pStyle w:val="ListParagraph"/>
        <w:rPr>
          <w:sz w:val="20"/>
        </w:rPr>
      </w:pPr>
    </w:p>
    <w:p w14:paraId="65A10846" w14:textId="589CD901" w:rsidR="00F67619" w:rsidRPr="005C1452" w:rsidRDefault="00DC3D55" w:rsidP="00A26580">
      <w:pPr>
        <w:pStyle w:val="ListParagraph"/>
        <w:numPr>
          <w:ilvl w:val="0"/>
          <w:numId w:val="4"/>
        </w:numPr>
        <w:spacing w:after="0" w:line="240" w:lineRule="auto"/>
        <w:jc w:val="both"/>
        <w:rPr>
          <w:sz w:val="20"/>
        </w:rPr>
      </w:pPr>
      <w:r w:rsidRPr="005C1452">
        <w:rPr>
          <w:b/>
          <w:bCs/>
          <w:i/>
          <w:iCs/>
          <w:sz w:val="20"/>
        </w:rPr>
        <w:t>Chain Action</w:t>
      </w:r>
      <w:r w:rsidRPr="005C1452">
        <w:rPr>
          <w:sz w:val="20"/>
        </w:rPr>
        <w:t xml:space="preserve"> – </w:t>
      </w:r>
      <w:r w:rsidR="009E7C36" w:rsidRPr="005C1452">
        <w:rPr>
          <w:sz w:val="20"/>
        </w:rPr>
        <w:t xml:space="preserve">Designed and managed the build of a platform through which thousands of promotions per year at the retail level are </w:t>
      </w:r>
      <w:r w:rsidR="005A62BB" w:rsidRPr="005C1452">
        <w:rPr>
          <w:sz w:val="20"/>
        </w:rPr>
        <w:t>communicated, initiated, and managed to conclusion. The platform ensures m</w:t>
      </w:r>
      <w:r w:rsidRPr="005C1452">
        <w:rPr>
          <w:sz w:val="20"/>
        </w:rPr>
        <w:t xml:space="preserve">ajor </w:t>
      </w:r>
      <w:r w:rsidR="005A62BB" w:rsidRPr="005C1452">
        <w:rPr>
          <w:sz w:val="20"/>
        </w:rPr>
        <w:t xml:space="preserve">retail </w:t>
      </w:r>
      <w:r w:rsidRPr="005C1452">
        <w:rPr>
          <w:sz w:val="20"/>
        </w:rPr>
        <w:t>chains</w:t>
      </w:r>
      <w:r w:rsidR="005A62BB" w:rsidRPr="005C1452">
        <w:rPr>
          <w:sz w:val="20"/>
        </w:rPr>
        <w:t xml:space="preserve"> in both the retail store and restaurant categories spanning multiple states have on-demand stock availability to support their promotions</w:t>
      </w:r>
      <w:r w:rsidR="000D1986" w:rsidRPr="005C1452">
        <w:rPr>
          <w:sz w:val="20"/>
        </w:rPr>
        <w:t xml:space="preserve"> with</w:t>
      </w:r>
      <w:r w:rsidR="005A62BB" w:rsidRPr="005C1452">
        <w:rPr>
          <w:sz w:val="20"/>
        </w:rPr>
        <w:t xml:space="preserve"> </w:t>
      </w:r>
      <w:r w:rsidRPr="005C1452">
        <w:rPr>
          <w:sz w:val="20"/>
        </w:rPr>
        <w:t>track</w:t>
      </w:r>
      <w:r w:rsidR="000D1986" w:rsidRPr="005C1452">
        <w:rPr>
          <w:sz w:val="20"/>
        </w:rPr>
        <w:t xml:space="preserve">ing of </w:t>
      </w:r>
      <w:r w:rsidRPr="005C1452">
        <w:rPr>
          <w:sz w:val="20"/>
        </w:rPr>
        <w:t xml:space="preserve">inventory </w:t>
      </w:r>
      <w:r w:rsidR="005A62BB" w:rsidRPr="005C1452">
        <w:rPr>
          <w:sz w:val="20"/>
        </w:rPr>
        <w:t xml:space="preserve">levels of promoted items at per-chain, per-state, and per-distributor resolution. Additionally, the </w:t>
      </w:r>
      <w:r w:rsidRPr="005C1452">
        <w:rPr>
          <w:sz w:val="20"/>
        </w:rPr>
        <w:t xml:space="preserve">system </w:t>
      </w:r>
      <w:r w:rsidR="005A62BB" w:rsidRPr="005C1452">
        <w:rPr>
          <w:sz w:val="20"/>
        </w:rPr>
        <w:t xml:space="preserve">ingests our </w:t>
      </w:r>
      <w:r w:rsidRPr="005C1452">
        <w:rPr>
          <w:sz w:val="20"/>
        </w:rPr>
        <w:t xml:space="preserve">syndicated data </w:t>
      </w:r>
      <w:r w:rsidR="005A62BB" w:rsidRPr="005C1452">
        <w:rPr>
          <w:sz w:val="20"/>
        </w:rPr>
        <w:t xml:space="preserve">from </w:t>
      </w:r>
      <w:r w:rsidR="005C1452">
        <w:rPr>
          <w:sz w:val="20"/>
        </w:rPr>
        <w:t xml:space="preserve">One Source </w:t>
      </w:r>
      <w:r w:rsidRPr="005C1452">
        <w:rPr>
          <w:sz w:val="20"/>
        </w:rPr>
        <w:t xml:space="preserve">to </w:t>
      </w:r>
      <w:r w:rsidR="005A62BB" w:rsidRPr="005C1452">
        <w:rPr>
          <w:sz w:val="20"/>
        </w:rPr>
        <w:t xml:space="preserve">measure </w:t>
      </w:r>
      <w:r w:rsidR="007C6321" w:rsidRPr="005C1452">
        <w:rPr>
          <w:sz w:val="20"/>
        </w:rPr>
        <w:t>actual sales volumes against promotion forecasts and targets.</w:t>
      </w:r>
    </w:p>
    <w:p w14:paraId="14048D59" w14:textId="0826BC03" w:rsidR="002A187D" w:rsidRPr="00DF6FDB" w:rsidRDefault="00ED104F" w:rsidP="00DF6FDB">
      <w:pPr>
        <w:pStyle w:val="ListParagraph"/>
        <w:numPr>
          <w:ilvl w:val="0"/>
          <w:numId w:val="4"/>
        </w:numPr>
        <w:rPr>
          <w:sz w:val="20"/>
        </w:rPr>
      </w:pPr>
      <w:r w:rsidRPr="00DF6FDB">
        <w:rPr>
          <w:sz w:val="20"/>
        </w:rPr>
        <w:br w:type="page"/>
      </w:r>
      <w:r w:rsidRPr="00DF6FDB">
        <w:rPr>
          <w:b/>
          <w:bCs/>
          <w:i/>
          <w:iCs/>
          <w:sz w:val="20"/>
        </w:rPr>
        <w:lastRenderedPageBreak/>
        <w:t>Corporate Acquisitions</w:t>
      </w:r>
      <w:r w:rsidR="001E2C26" w:rsidRPr="00DF6FDB">
        <w:rPr>
          <w:b/>
          <w:bCs/>
          <w:i/>
          <w:iCs/>
          <w:sz w:val="20"/>
        </w:rPr>
        <w:t xml:space="preserve"> &amp; Divestments</w:t>
      </w:r>
      <w:r w:rsidR="00C841C5" w:rsidRPr="00DF6FDB">
        <w:rPr>
          <w:sz w:val="20"/>
        </w:rPr>
        <w:t xml:space="preserve"> – </w:t>
      </w:r>
      <w:r w:rsidRPr="00DF6FDB">
        <w:rPr>
          <w:sz w:val="20"/>
        </w:rPr>
        <w:t xml:space="preserve">Enhanced the </w:t>
      </w:r>
      <w:r w:rsidR="002A187D" w:rsidRPr="00DF6FDB">
        <w:rPr>
          <w:sz w:val="20"/>
        </w:rPr>
        <w:t xml:space="preserve">viability and </w:t>
      </w:r>
      <w:r w:rsidRPr="00DF6FDB">
        <w:rPr>
          <w:sz w:val="20"/>
        </w:rPr>
        <w:t xml:space="preserve">value of acquired businesses through rapid assessment and onboarding of all </w:t>
      </w:r>
      <w:r w:rsidR="002A187D" w:rsidRPr="00DF6FDB">
        <w:rPr>
          <w:sz w:val="20"/>
        </w:rPr>
        <w:t xml:space="preserve">associated </w:t>
      </w:r>
      <w:r w:rsidRPr="00DF6FDB">
        <w:rPr>
          <w:sz w:val="20"/>
        </w:rPr>
        <w:t xml:space="preserve">assets, </w:t>
      </w:r>
      <w:r w:rsidR="009E5A99" w:rsidRPr="00DF6FDB">
        <w:rPr>
          <w:sz w:val="20"/>
        </w:rPr>
        <w:t>procedures,</w:t>
      </w:r>
      <w:r w:rsidRPr="00DF6FDB">
        <w:rPr>
          <w:sz w:val="20"/>
        </w:rPr>
        <w:t xml:space="preserve"> and personnel. Spearheaded the training on the use of in-house technology, </w:t>
      </w:r>
      <w:proofErr w:type="gramStart"/>
      <w:r w:rsidRPr="00DF6FDB">
        <w:rPr>
          <w:sz w:val="20"/>
        </w:rPr>
        <w:t>tools</w:t>
      </w:r>
      <w:proofErr w:type="gramEnd"/>
      <w:r w:rsidRPr="00DF6FDB">
        <w:rPr>
          <w:sz w:val="20"/>
        </w:rPr>
        <w:t xml:space="preserve"> and procedures </w:t>
      </w:r>
      <w:r w:rsidR="002A187D" w:rsidRPr="00DF6FDB">
        <w:rPr>
          <w:sz w:val="20"/>
        </w:rPr>
        <w:t xml:space="preserve">for acquired associates. Assessed and deployed best practices from each entity across the </w:t>
      </w:r>
      <w:r w:rsidR="00F91CD9" w:rsidRPr="00DF6FDB">
        <w:rPr>
          <w:sz w:val="20"/>
        </w:rPr>
        <w:t>newly expanded</w:t>
      </w:r>
      <w:r w:rsidR="002A187D" w:rsidRPr="00DF6FDB">
        <w:rPr>
          <w:sz w:val="20"/>
        </w:rPr>
        <w:t xml:space="preserve"> enterprise.</w:t>
      </w:r>
      <w:r w:rsidR="001E2C26" w:rsidRPr="00DF6FDB">
        <w:rPr>
          <w:sz w:val="20"/>
        </w:rPr>
        <w:t xml:space="preserve"> Prepared divested assets for secure and compliant transfer to new ownership.</w:t>
      </w:r>
    </w:p>
    <w:p w14:paraId="416708C2" w14:textId="3CF9D805" w:rsidR="00876BCB" w:rsidRPr="005C1452" w:rsidRDefault="00876BCB" w:rsidP="00876BCB">
      <w:pPr>
        <w:pStyle w:val="ListParagraph"/>
        <w:numPr>
          <w:ilvl w:val="0"/>
          <w:numId w:val="4"/>
        </w:numPr>
        <w:spacing w:after="0" w:line="240" w:lineRule="auto"/>
        <w:jc w:val="both"/>
        <w:rPr>
          <w:sz w:val="20"/>
        </w:rPr>
      </w:pPr>
      <w:r w:rsidRPr="005C1452">
        <w:rPr>
          <w:b/>
          <w:bCs/>
          <w:i/>
          <w:iCs/>
          <w:sz w:val="20"/>
        </w:rPr>
        <w:t>Brand Portfolio Extension Management</w:t>
      </w:r>
      <w:r w:rsidRPr="005C1452">
        <w:rPr>
          <w:sz w:val="20"/>
        </w:rPr>
        <w:t xml:space="preserve"> – Responsible for the receipt and verification of historical sales data from multiple distributors nation-wide for presentation to the appropriate federal and state authorities upon the acquisition of new brands. Designed streamlined bi-directional processes to expedite the successful transfer of more than </w:t>
      </w:r>
      <w:r w:rsidR="00192F01" w:rsidRPr="005C1452">
        <w:rPr>
          <w:sz w:val="20"/>
        </w:rPr>
        <w:t>60</w:t>
      </w:r>
      <w:r w:rsidRPr="005C1452">
        <w:rPr>
          <w:sz w:val="20"/>
        </w:rPr>
        <w:t xml:space="preserve"> brands over the course of </w:t>
      </w:r>
      <w:r w:rsidR="00192F01" w:rsidRPr="005C1452">
        <w:rPr>
          <w:sz w:val="20"/>
        </w:rPr>
        <w:t>20</w:t>
      </w:r>
      <w:r w:rsidRPr="005C1452">
        <w:rPr>
          <w:sz w:val="20"/>
        </w:rPr>
        <w:t xml:space="preserve"> years.</w:t>
      </w:r>
    </w:p>
    <w:p w14:paraId="553DAB57" w14:textId="77777777" w:rsidR="004B3B4E" w:rsidRPr="004B3B4E" w:rsidRDefault="004B3B4E" w:rsidP="004B3B4E">
      <w:pPr>
        <w:pStyle w:val="ListParagraph"/>
        <w:spacing w:after="0" w:line="240" w:lineRule="auto"/>
        <w:ind w:left="766"/>
        <w:jc w:val="both"/>
        <w:rPr>
          <w:sz w:val="20"/>
        </w:rPr>
      </w:pPr>
    </w:p>
    <w:p w14:paraId="552C608C" w14:textId="714A94DC" w:rsidR="00876BCB" w:rsidRDefault="00876BCB" w:rsidP="00876BCB">
      <w:pPr>
        <w:pStyle w:val="ListParagraph"/>
        <w:numPr>
          <w:ilvl w:val="0"/>
          <w:numId w:val="4"/>
        </w:numPr>
        <w:spacing w:after="0" w:line="240" w:lineRule="auto"/>
        <w:jc w:val="both"/>
        <w:rPr>
          <w:sz w:val="20"/>
        </w:rPr>
      </w:pPr>
      <w:r w:rsidRPr="005C1452">
        <w:rPr>
          <w:b/>
          <w:bCs/>
          <w:i/>
          <w:iCs/>
          <w:sz w:val="20"/>
        </w:rPr>
        <w:t>Line of Business Expansion</w:t>
      </w:r>
      <w:r w:rsidRPr="00F74AEE">
        <w:rPr>
          <w:sz w:val="20"/>
        </w:rPr>
        <w:t xml:space="preserve"> – </w:t>
      </w:r>
      <w:r>
        <w:rPr>
          <w:sz w:val="20"/>
        </w:rPr>
        <w:t xml:space="preserve">Retooled and branded custom software builds </w:t>
      </w:r>
      <w:r w:rsidR="002F7593">
        <w:rPr>
          <w:sz w:val="20"/>
        </w:rPr>
        <w:t xml:space="preserve">for remarketing to industry peers through newly-created corporate subsidiary. </w:t>
      </w:r>
      <w:r w:rsidR="000101E5">
        <w:rPr>
          <w:sz w:val="20"/>
        </w:rPr>
        <w:t xml:space="preserve">Assessed </w:t>
      </w:r>
      <w:r w:rsidR="009E1825">
        <w:rPr>
          <w:sz w:val="20"/>
        </w:rPr>
        <w:t xml:space="preserve">market opportunity and presented </w:t>
      </w:r>
      <w:r w:rsidR="000101E5">
        <w:rPr>
          <w:sz w:val="20"/>
        </w:rPr>
        <w:t xml:space="preserve">business plan </w:t>
      </w:r>
      <w:r w:rsidR="009E1825">
        <w:rPr>
          <w:sz w:val="20"/>
        </w:rPr>
        <w:t xml:space="preserve">to approving ownership. </w:t>
      </w:r>
      <w:r w:rsidR="000101E5">
        <w:rPr>
          <w:sz w:val="20"/>
        </w:rPr>
        <w:t xml:space="preserve">Performed competitive analysis on </w:t>
      </w:r>
      <w:r w:rsidR="009E1825">
        <w:rPr>
          <w:sz w:val="20"/>
        </w:rPr>
        <w:t>all leading solutions</w:t>
      </w:r>
      <w:r w:rsidR="000101E5">
        <w:rPr>
          <w:sz w:val="20"/>
        </w:rPr>
        <w:t xml:space="preserve">. </w:t>
      </w:r>
      <w:r w:rsidR="002F7593">
        <w:rPr>
          <w:sz w:val="20"/>
        </w:rPr>
        <w:t>Serve</w:t>
      </w:r>
      <w:r w:rsidR="000101E5">
        <w:rPr>
          <w:sz w:val="20"/>
        </w:rPr>
        <w:t xml:space="preserve">d </w:t>
      </w:r>
      <w:r w:rsidR="002F7593">
        <w:rPr>
          <w:sz w:val="20"/>
        </w:rPr>
        <w:t>as industry expert and solution advocate at trade and client events.</w:t>
      </w:r>
    </w:p>
    <w:p w14:paraId="16FBE1C0" w14:textId="55771A5C" w:rsidR="00F67619" w:rsidRDefault="001E2044" w:rsidP="00F67619">
      <w:pPr>
        <w:spacing w:after="0" w:line="240" w:lineRule="auto"/>
        <w:jc w:val="both"/>
        <w:rPr>
          <w:sz w:val="20"/>
        </w:rPr>
      </w:pPr>
      <w:r>
        <w:rPr>
          <w:b/>
          <w:sz w:val="20"/>
        </w:rPr>
        <w:t>ADDITIONAL RESPONSIBILITIES AND ACHIEVEMENTS</w:t>
      </w:r>
    </w:p>
    <w:p w14:paraId="738C2109" w14:textId="5A39F418" w:rsidR="00B516CF" w:rsidRPr="005C1452" w:rsidRDefault="00B516CF" w:rsidP="001E2044">
      <w:pPr>
        <w:pStyle w:val="ListParagraph"/>
        <w:numPr>
          <w:ilvl w:val="0"/>
          <w:numId w:val="4"/>
        </w:numPr>
        <w:spacing w:after="0" w:line="240" w:lineRule="auto"/>
        <w:jc w:val="both"/>
        <w:rPr>
          <w:sz w:val="20"/>
        </w:rPr>
      </w:pPr>
      <w:r w:rsidRPr="005C1452">
        <w:rPr>
          <w:sz w:val="20"/>
        </w:rPr>
        <w:t xml:space="preserve">Managed a staff of </w:t>
      </w:r>
      <w:r w:rsidR="00192F01" w:rsidRPr="005C1452">
        <w:rPr>
          <w:sz w:val="20"/>
        </w:rPr>
        <w:t>70</w:t>
      </w:r>
      <w:r w:rsidRPr="005C1452">
        <w:rPr>
          <w:sz w:val="20"/>
        </w:rPr>
        <w:t xml:space="preserve"> internal and contracted direct reports</w:t>
      </w:r>
      <w:r w:rsidR="006F4414" w:rsidRPr="005C1452">
        <w:rPr>
          <w:sz w:val="20"/>
        </w:rPr>
        <w:t>.</w:t>
      </w:r>
    </w:p>
    <w:p w14:paraId="1C55DAD2" w14:textId="2A85A20E" w:rsidR="001E2044" w:rsidRDefault="00F67619" w:rsidP="001E2044">
      <w:pPr>
        <w:pStyle w:val="ListParagraph"/>
        <w:numPr>
          <w:ilvl w:val="0"/>
          <w:numId w:val="4"/>
        </w:numPr>
        <w:spacing w:after="0" w:line="240" w:lineRule="auto"/>
        <w:jc w:val="both"/>
        <w:rPr>
          <w:sz w:val="20"/>
        </w:rPr>
      </w:pPr>
      <w:r>
        <w:rPr>
          <w:sz w:val="20"/>
        </w:rPr>
        <w:t xml:space="preserve">Designed </w:t>
      </w:r>
      <w:r w:rsidR="00B516CF">
        <w:rPr>
          <w:sz w:val="20"/>
        </w:rPr>
        <w:t>and i</w:t>
      </w:r>
      <w:r w:rsidR="001E2044" w:rsidRPr="001E2044">
        <w:rPr>
          <w:sz w:val="20"/>
        </w:rPr>
        <w:t xml:space="preserve">mplemented a new ERP system </w:t>
      </w:r>
      <w:r w:rsidR="00B516CF">
        <w:rPr>
          <w:sz w:val="20"/>
        </w:rPr>
        <w:t>including two major revisions</w:t>
      </w:r>
      <w:r w:rsidR="006F4414">
        <w:rPr>
          <w:sz w:val="20"/>
        </w:rPr>
        <w:t>.</w:t>
      </w:r>
    </w:p>
    <w:p w14:paraId="37E7A526" w14:textId="5A332CCF" w:rsidR="00B516CF" w:rsidRDefault="001E2044" w:rsidP="001E2044">
      <w:pPr>
        <w:pStyle w:val="ListParagraph"/>
        <w:numPr>
          <w:ilvl w:val="0"/>
          <w:numId w:val="4"/>
        </w:numPr>
        <w:spacing w:after="0" w:line="240" w:lineRule="auto"/>
        <w:jc w:val="both"/>
        <w:rPr>
          <w:sz w:val="20"/>
        </w:rPr>
      </w:pPr>
      <w:r w:rsidRPr="001E2044">
        <w:rPr>
          <w:sz w:val="20"/>
        </w:rPr>
        <w:t>Migrated from on</w:t>
      </w:r>
      <w:r w:rsidR="00B516CF">
        <w:rPr>
          <w:sz w:val="20"/>
        </w:rPr>
        <w:t>-p</w:t>
      </w:r>
      <w:r w:rsidRPr="001E2044">
        <w:rPr>
          <w:sz w:val="20"/>
        </w:rPr>
        <w:t>rem</w:t>
      </w:r>
      <w:r w:rsidR="00B516CF">
        <w:rPr>
          <w:sz w:val="20"/>
        </w:rPr>
        <w:t xml:space="preserve">ises </w:t>
      </w:r>
      <w:r w:rsidRPr="001E2044">
        <w:rPr>
          <w:sz w:val="20"/>
        </w:rPr>
        <w:t>Exchange to Microsoft 365 utilizing Exchange and Teams</w:t>
      </w:r>
      <w:r w:rsidR="00B516CF">
        <w:rPr>
          <w:sz w:val="20"/>
        </w:rPr>
        <w:t>, enabling an enterprise-wide work-from-home scenario. This foresight was vital to business continuity during the global adversity amid COVID-19.</w:t>
      </w:r>
    </w:p>
    <w:p w14:paraId="0244BEC5" w14:textId="4EF4C5AE" w:rsidR="001E2044" w:rsidRPr="00B938A3" w:rsidRDefault="006F4414" w:rsidP="001E2044">
      <w:pPr>
        <w:pStyle w:val="ListParagraph"/>
        <w:numPr>
          <w:ilvl w:val="0"/>
          <w:numId w:val="4"/>
        </w:numPr>
        <w:spacing w:after="0" w:line="240" w:lineRule="auto"/>
        <w:jc w:val="both"/>
        <w:rPr>
          <w:sz w:val="20"/>
        </w:rPr>
      </w:pPr>
      <w:r w:rsidRPr="00B938A3">
        <w:rPr>
          <w:sz w:val="20"/>
        </w:rPr>
        <w:t xml:space="preserve">Successfully relocated physical </w:t>
      </w:r>
      <w:r w:rsidR="001E2044" w:rsidRPr="00B938A3">
        <w:rPr>
          <w:sz w:val="20"/>
        </w:rPr>
        <w:t>server environment</w:t>
      </w:r>
      <w:r w:rsidRPr="00B938A3">
        <w:rPr>
          <w:sz w:val="20"/>
        </w:rPr>
        <w:t xml:space="preserve">s </w:t>
      </w:r>
      <w:r w:rsidR="001E2044" w:rsidRPr="00B938A3">
        <w:rPr>
          <w:sz w:val="20"/>
        </w:rPr>
        <w:t>to VMware</w:t>
      </w:r>
      <w:r w:rsidRPr="00B938A3">
        <w:rPr>
          <w:sz w:val="20"/>
        </w:rPr>
        <w:t xml:space="preserve">, including multiple managed </w:t>
      </w:r>
      <w:r w:rsidR="001E2044" w:rsidRPr="00B938A3">
        <w:rPr>
          <w:sz w:val="20"/>
        </w:rPr>
        <w:t>DR sites with</w:t>
      </w:r>
      <w:r w:rsidR="00D73233">
        <w:rPr>
          <w:sz w:val="20"/>
        </w:rPr>
        <w:t xml:space="preserve"> a</w:t>
      </w:r>
      <w:r w:rsidR="001E2044" w:rsidRPr="00B938A3">
        <w:rPr>
          <w:sz w:val="20"/>
        </w:rPr>
        <w:t xml:space="preserve"> </w:t>
      </w:r>
      <w:r w:rsidRPr="00B938A3">
        <w:rPr>
          <w:sz w:val="20"/>
        </w:rPr>
        <w:t>four</w:t>
      </w:r>
      <w:r w:rsidR="001E2044" w:rsidRPr="00B938A3">
        <w:rPr>
          <w:sz w:val="20"/>
        </w:rPr>
        <w:t xml:space="preserve">-hour SLA </w:t>
      </w:r>
      <w:r w:rsidR="00B938A3">
        <w:rPr>
          <w:sz w:val="20"/>
        </w:rPr>
        <w:t xml:space="preserve">and </w:t>
      </w:r>
      <w:r w:rsidR="001E2044" w:rsidRPr="00B938A3">
        <w:rPr>
          <w:sz w:val="20"/>
        </w:rPr>
        <w:t>no data loss</w:t>
      </w:r>
      <w:r w:rsidRPr="00B938A3">
        <w:rPr>
          <w:sz w:val="20"/>
        </w:rPr>
        <w:t>.</w:t>
      </w:r>
    </w:p>
    <w:p w14:paraId="2257348E" w14:textId="4EEDDEF7" w:rsidR="001E2044" w:rsidRPr="00B938A3" w:rsidRDefault="006F4414" w:rsidP="001E2044">
      <w:pPr>
        <w:pStyle w:val="ListParagraph"/>
        <w:numPr>
          <w:ilvl w:val="0"/>
          <w:numId w:val="4"/>
        </w:numPr>
        <w:spacing w:after="0" w:line="240" w:lineRule="auto"/>
        <w:jc w:val="both"/>
        <w:rPr>
          <w:sz w:val="20"/>
        </w:rPr>
      </w:pPr>
      <w:r w:rsidRPr="00B938A3">
        <w:rPr>
          <w:sz w:val="20"/>
        </w:rPr>
        <w:t xml:space="preserve">Deployed </w:t>
      </w:r>
      <w:r w:rsidR="001E2044" w:rsidRPr="00B938A3">
        <w:rPr>
          <w:sz w:val="20"/>
        </w:rPr>
        <w:t>Oracle in memory along with Cognos dynamic cubes to increase data fetch</w:t>
      </w:r>
      <w:r w:rsidRPr="00B938A3">
        <w:rPr>
          <w:sz w:val="20"/>
        </w:rPr>
        <w:t xml:space="preserve"> performance </w:t>
      </w:r>
      <w:r w:rsidR="001E2044" w:rsidRPr="00B938A3">
        <w:rPr>
          <w:sz w:val="20"/>
        </w:rPr>
        <w:t xml:space="preserve">by </w:t>
      </w:r>
      <w:r w:rsidR="008B4AEE" w:rsidRPr="00B938A3">
        <w:rPr>
          <w:sz w:val="20"/>
        </w:rPr>
        <w:t>3,000</w:t>
      </w:r>
      <w:r w:rsidR="001E2044" w:rsidRPr="00B938A3">
        <w:rPr>
          <w:sz w:val="20"/>
        </w:rPr>
        <w:t>%.</w:t>
      </w:r>
    </w:p>
    <w:p w14:paraId="0687ECC8" w14:textId="77777777" w:rsidR="001E2044" w:rsidRPr="001E2044" w:rsidRDefault="001E2044" w:rsidP="001E2044">
      <w:pPr>
        <w:pStyle w:val="ListParagraph"/>
        <w:numPr>
          <w:ilvl w:val="0"/>
          <w:numId w:val="4"/>
        </w:numPr>
        <w:spacing w:after="0" w:line="240" w:lineRule="auto"/>
        <w:jc w:val="both"/>
        <w:rPr>
          <w:sz w:val="20"/>
        </w:rPr>
      </w:pPr>
      <w:r w:rsidRPr="001E2044">
        <w:rPr>
          <w:sz w:val="20"/>
        </w:rPr>
        <w:t>Implemented and designed via committee IBM TM1 planning application for finance and sales.</w:t>
      </w:r>
    </w:p>
    <w:p w14:paraId="279359D3" w14:textId="2534143F" w:rsidR="001E2044" w:rsidRPr="005C1452" w:rsidRDefault="001E2044" w:rsidP="001E2044">
      <w:pPr>
        <w:pStyle w:val="ListParagraph"/>
        <w:numPr>
          <w:ilvl w:val="0"/>
          <w:numId w:val="4"/>
        </w:numPr>
        <w:spacing w:after="0" w:line="240" w:lineRule="auto"/>
        <w:jc w:val="both"/>
        <w:rPr>
          <w:sz w:val="20"/>
        </w:rPr>
      </w:pPr>
      <w:r w:rsidRPr="005C1452">
        <w:rPr>
          <w:sz w:val="20"/>
        </w:rPr>
        <w:t>Involved in WMS 3PL startup</w:t>
      </w:r>
      <w:r w:rsidR="006F4414" w:rsidRPr="005C1452">
        <w:rPr>
          <w:sz w:val="20"/>
        </w:rPr>
        <w:t>.</w:t>
      </w:r>
      <w:r w:rsidR="00192F01" w:rsidRPr="005C1452">
        <w:rPr>
          <w:sz w:val="20"/>
        </w:rPr>
        <w:t xml:space="preserve"> Designed data center, cable runs, VOIP system, security, </w:t>
      </w:r>
      <w:r w:rsidR="00192F01" w:rsidRPr="00AE5FF5">
        <w:rPr>
          <w:sz w:val="20"/>
        </w:rPr>
        <w:t xml:space="preserve">time </w:t>
      </w:r>
      <w:r w:rsidR="00AE5FF5" w:rsidRPr="00AE5FF5">
        <w:rPr>
          <w:sz w:val="20"/>
        </w:rPr>
        <w:t>and attendance systems</w:t>
      </w:r>
      <w:r w:rsidR="00192F01" w:rsidRPr="00AE5FF5">
        <w:rPr>
          <w:sz w:val="20"/>
        </w:rPr>
        <w:t>,</w:t>
      </w:r>
      <w:r w:rsidR="00192F01" w:rsidRPr="005C1452">
        <w:rPr>
          <w:sz w:val="20"/>
        </w:rPr>
        <w:t xml:space="preserve"> ERP and WMS.</w:t>
      </w:r>
    </w:p>
    <w:p w14:paraId="5AE9AAB9" w14:textId="74ABC811" w:rsidR="001E2044" w:rsidRPr="001E2044" w:rsidRDefault="006F4414" w:rsidP="001E2044">
      <w:pPr>
        <w:pStyle w:val="ListParagraph"/>
        <w:numPr>
          <w:ilvl w:val="0"/>
          <w:numId w:val="4"/>
        </w:numPr>
        <w:spacing w:after="0" w:line="240" w:lineRule="auto"/>
        <w:jc w:val="both"/>
        <w:rPr>
          <w:sz w:val="20"/>
        </w:rPr>
      </w:pPr>
      <w:r>
        <w:rPr>
          <w:sz w:val="20"/>
        </w:rPr>
        <w:t xml:space="preserve">Negotiated </w:t>
      </w:r>
      <w:r w:rsidR="001E2044" w:rsidRPr="001E2044">
        <w:rPr>
          <w:sz w:val="20"/>
        </w:rPr>
        <w:t>all IT contract</w:t>
      </w:r>
      <w:r>
        <w:rPr>
          <w:sz w:val="20"/>
        </w:rPr>
        <w:t xml:space="preserve">s for budgetary </w:t>
      </w:r>
      <w:r w:rsidR="001E2044" w:rsidRPr="001E2044">
        <w:rPr>
          <w:sz w:val="20"/>
        </w:rPr>
        <w:t>approval by CFO</w:t>
      </w:r>
      <w:r>
        <w:rPr>
          <w:sz w:val="20"/>
        </w:rPr>
        <w:t>.</w:t>
      </w:r>
    </w:p>
    <w:p w14:paraId="51476874" w14:textId="6EFFDA7A" w:rsidR="001E2044" w:rsidRPr="001E2044" w:rsidRDefault="001E2044" w:rsidP="001E2044">
      <w:pPr>
        <w:pStyle w:val="ListParagraph"/>
        <w:numPr>
          <w:ilvl w:val="0"/>
          <w:numId w:val="4"/>
        </w:numPr>
        <w:spacing w:after="0" w:line="240" w:lineRule="auto"/>
        <w:jc w:val="both"/>
        <w:rPr>
          <w:sz w:val="20"/>
        </w:rPr>
      </w:pPr>
      <w:r w:rsidRPr="001E2044">
        <w:rPr>
          <w:sz w:val="20"/>
        </w:rPr>
        <w:t xml:space="preserve">Worked with </w:t>
      </w:r>
      <w:r w:rsidR="006F4414">
        <w:rPr>
          <w:sz w:val="20"/>
        </w:rPr>
        <w:t xml:space="preserve">all other departments including </w:t>
      </w:r>
      <w:r w:rsidRPr="001E2044">
        <w:rPr>
          <w:sz w:val="20"/>
        </w:rPr>
        <w:t>Marketing</w:t>
      </w:r>
      <w:r w:rsidR="006F4414">
        <w:rPr>
          <w:sz w:val="20"/>
        </w:rPr>
        <w:t xml:space="preserve">, Portfolio Management, Legal, etc. </w:t>
      </w:r>
      <w:r w:rsidRPr="001E2044">
        <w:rPr>
          <w:sz w:val="20"/>
        </w:rPr>
        <w:t xml:space="preserve">on </w:t>
      </w:r>
      <w:r w:rsidR="006F4414">
        <w:rPr>
          <w:sz w:val="20"/>
        </w:rPr>
        <w:t xml:space="preserve">all pertinent </w:t>
      </w:r>
      <w:r w:rsidRPr="001E2044">
        <w:rPr>
          <w:sz w:val="20"/>
        </w:rPr>
        <w:t xml:space="preserve">subscriptions </w:t>
      </w:r>
      <w:r w:rsidR="006F4414">
        <w:rPr>
          <w:sz w:val="20"/>
        </w:rPr>
        <w:t>to support the highly specific requirements of each department and assess the size and scope of supporting infrastructure.</w:t>
      </w:r>
    </w:p>
    <w:p w14:paraId="3B7EFD89" w14:textId="7833E15C" w:rsidR="001E2044" w:rsidRPr="001E2044" w:rsidRDefault="001E2044" w:rsidP="001E2044">
      <w:pPr>
        <w:pStyle w:val="ListParagraph"/>
        <w:numPr>
          <w:ilvl w:val="0"/>
          <w:numId w:val="4"/>
        </w:numPr>
        <w:spacing w:after="0" w:line="240" w:lineRule="auto"/>
        <w:jc w:val="both"/>
        <w:rPr>
          <w:sz w:val="20"/>
        </w:rPr>
      </w:pPr>
      <w:r w:rsidRPr="001E2044">
        <w:rPr>
          <w:sz w:val="20"/>
        </w:rPr>
        <w:t xml:space="preserve">Responsible for </w:t>
      </w:r>
      <w:r w:rsidR="006F4414">
        <w:rPr>
          <w:sz w:val="20"/>
        </w:rPr>
        <w:t>the buildout of three</w:t>
      </w:r>
      <w:r w:rsidRPr="001E2044">
        <w:rPr>
          <w:sz w:val="20"/>
        </w:rPr>
        <w:t xml:space="preserve"> data centers</w:t>
      </w:r>
      <w:r w:rsidR="006F4414">
        <w:rPr>
          <w:sz w:val="20"/>
        </w:rPr>
        <w:t xml:space="preserve">, including </w:t>
      </w:r>
      <w:r w:rsidRPr="001E2044">
        <w:rPr>
          <w:sz w:val="20"/>
        </w:rPr>
        <w:t>coordination with the general contractor and architect in building two new sites</w:t>
      </w:r>
      <w:r w:rsidR="006F4414">
        <w:rPr>
          <w:sz w:val="20"/>
        </w:rPr>
        <w:t>.</w:t>
      </w:r>
    </w:p>
    <w:p w14:paraId="1F9F68D2" w14:textId="27474842" w:rsidR="006F4414" w:rsidRDefault="001E2044" w:rsidP="001E2044">
      <w:pPr>
        <w:pStyle w:val="ListParagraph"/>
        <w:numPr>
          <w:ilvl w:val="0"/>
          <w:numId w:val="4"/>
        </w:numPr>
        <w:spacing w:after="0" w:line="240" w:lineRule="auto"/>
        <w:jc w:val="both"/>
        <w:rPr>
          <w:sz w:val="20"/>
        </w:rPr>
      </w:pPr>
      <w:r w:rsidRPr="001E2044">
        <w:rPr>
          <w:sz w:val="20"/>
        </w:rPr>
        <w:t xml:space="preserve">Quarterly </w:t>
      </w:r>
      <w:r w:rsidR="006F4414">
        <w:rPr>
          <w:sz w:val="20"/>
        </w:rPr>
        <w:t xml:space="preserve">multi-vendor </w:t>
      </w:r>
      <w:r w:rsidRPr="001E2044">
        <w:rPr>
          <w:sz w:val="20"/>
        </w:rPr>
        <w:t xml:space="preserve">license review </w:t>
      </w:r>
      <w:r w:rsidR="006F4414">
        <w:rPr>
          <w:sz w:val="20"/>
        </w:rPr>
        <w:t xml:space="preserve">of </w:t>
      </w:r>
      <w:r w:rsidRPr="001E2044">
        <w:rPr>
          <w:sz w:val="20"/>
        </w:rPr>
        <w:t>per</w:t>
      </w:r>
      <w:r w:rsidR="006F4414">
        <w:rPr>
          <w:sz w:val="20"/>
        </w:rPr>
        <w:t>-</w:t>
      </w:r>
      <w:r w:rsidRPr="001E2044">
        <w:rPr>
          <w:sz w:val="20"/>
        </w:rPr>
        <w:t>seat licenses</w:t>
      </w:r>
      <w:r w:rsidR="006F4414">
        <w:rPr>
          <w:sz w:val="20"/>
        </w:rPr>
        <w:t xml:space="preserve"> for license rightsizing and cost control.</w:t>
      </w:r>
    </w:p>
    <w:p w14:paraId="11D150FB" w14:textId="2F9E503A" w:rsidR="001E2044" w:rsidRPr="00B938A3" w:rsidRDefault="006F4414" w:rsidP="001E2044">
      <w:pPr>
        <w:pStyle w:val="ListParagraph"/>
        <w:numPr>
          <w:ilvl w:val="0"/>
          <w:numId w:val="4"/>
        </w:numPr>
        <w:spacing w:after="0" w:line="240" w:lineRule="auto"/>
        <w:jc w:val="both"/>
        <w:rPr>
          <w:sz w:val="20"/>
        </w:rPr>
      </w:pPr>
      <w:r w:rsidRPr="00B938A3">
        <w:rPr>
          <w:sz w:val="20"/>
        </w:rPr>
        <w:t>C</w:t>
      </w:r>
      <w:r w:rsidR="001E2044" w:rsidRPr="00B938A3">
        <w:rPr>
          <w:sz w:val="20"/>
        </w:rPr>
        <w:t>reated SO</w:t>
      </w:r>
      <w:r w:rsidRPr="00B938A3">
        <w:rPr>
          <w:sz w:val="20"/>
        </w:rPr>
        <w:t xml:space="preserve">P’s </w:t>
      </w:r>
      <w:r w:rsidR="00BF0DFA" w:rsidRPr="00B938A3">
        <w:rPr>
          <w:sz w:val="20"/>
        </w:rPr>
        <w:t>to ensure common IT functions were consistent</w:t>
      </w:r>
      <w:r w:rsidRPr="00B938A3">
        <w:rPr>
          <w:sz w:val="20"/>
        </w:rPr>
        <w:t xml:space="preserve"> across all lines of business.</w:t>
      </w:r>
    </w:p>
    <w:p w14:paraId="2620652E" w14:textId="77777777" w:rsidR="006B523F" w:rsidRDefault="001E2044" w:rsidP="001E2044">
      <w:pPr>
        <w:pStyle w:val="ListParagraph"/>
        <w:numPr>
          <w:ilvl w:val="0"/>
          <w:numId w:val="4"/>
        </w:numPr>
        <w:spacing w:after="0" w:line="240" w:lineRule="auto"/>
        <w:jc w:val="both"/>
        <w:rPr>
          <w:sz w:val="20"/>
        </w:rPr>
      </w:pPr>
      <w:r w:rsidRPr="001E2044">
        <w:rPr>
          <w:sz w:val="20"/>
        </w:rPr>
        <w:t xml:space="preserve">Ensure </w:t>
      </w:r>
      <w:r w:rsidR="006B523F">
        <w:rPr>
          <w:sz w:val="20"/>
        </w:rPr>
        <w:t xml:space="preserve">a smooth and high-performing </w:t>
      </w:r>
      <w:r w:rsidRPr="001E2044">
        <w:rPr>
          <w:sz w:val="20"/>
        </w:rPr>
        <w:t xml:space="preserve">infrastructure </w:t>
      </w:r>
      <w:r w:rsidR="006B523F">
        <w:rPr>
          <w:sz w:val="20"/>
        </w:rPr>
        <w:t>to support trouble-free work environment for all associates.</w:t>
      </w:r>
    </w:p>
    <w:p w14:paraId="5C2BCF0D" w14:textId="47A34618" w:rsidR="006B523F" w:rsidRDefault="006B523F" w:rsidP="001E2044">
      <w:pPr>
        <w:pStyle w:val="ListParagraph"/>
        <w:numPr>
          <w:ilvl w:val="0"/>
          <w:numId w:val="4"/>
        </w:numPr>
        <w:spacing w:after="0" w:line="240" w:lineRule="auto"/>
        <w:jc w:val="both"/>
        <w:rPr>
          <w:sz w:val="20"/>
        </w:rPr>
      </w:pPr>
      <w:r>
        <w:rPr>
          <w:sz w:val="20"/>
        </w:rPr>
        <w:t xml:space="preserve">Keep abreast of and assess emergent </w:t>
      </w:r>
      <w:r w:rsidR="001E2044" w:rsidRPr="001E2044">
        <w:rPr>
          <w:sz w:val="20"/>
        </w:rPr>
        <w:t xml:space="preserve">technologies that </w:t>
      </w:r>
      <w:r>
        <w:rPr>
          <w:sz w:val="20"/>
        </w:rPr>
        <w:t xml:space="preserve">potentially offer </w:t>
      </w:r>
      <w:r w:rsidR="001E2044" w:rsidRPr="001E2044">
        <w:rPr>
          <w:sz w:val="20"/>
        </w:rPr>
        <w:t xml:space="preserve">better fit </w:t>
      </w:r>
      <w:r>
        <w:rPr>
          <w:sz w:val="20"/>
        </w:rPr>
        <w:t>for purpose of current and future business.</w:t>
      </w:r>
    </w:p>
    <w:p w14:paraId="348BF6EB" w14:textId="767563E3" w:rsidR="001E2044" w:rsidRPr="000840E2" w:rsidRDefault="001E2044" w:rsidP="001E2044">
      <w:pPr>
        <w:spacing w:after="0" w:line="240" w:lineRule="auto"/>
        <w:jc w:val="both"/>
        <w:rPr>
          <w:b/>
          <w:sz w:val="24"/>
        </w:rPr>
      </w:pPr>
      <w:r>
        <w:rPr>
          <w:b/>
          <w:sz w:val="24"/>
        </w:rPr>
        <w:t>PRIOR EMPLOYMENT</w:t>
      </w:r>
    </w:p>
    <w:p w14:paraId="788C5A14" w14:textId="2697595B" w:rsidR="001E2044" w:rsidRPr="00410CD8" w:rsidRDefault="00D1402D" w:rsidP="001E2044">
      <w:pPr>
        <w:spacing w:after="0" w:line="240" w:lineRule="auto"/>
        <w:jc w:val="both"/>
        <w:rPr>
          <w:sz w:val="20"/>
        </w:rPr>
      </w:pPr>
      <w:r>
        <w:rPr>
          <w:b/>
          <w:sz w:val="20"/>
        </w:rPr>
        <w:t>WDP</w:t>
      </w:r>
      <w:r w:rsidR="001E2044">
        <w:rPr>
          <w:b/>
          <w:sz w:val="20"/>
        </w:rPr>
        <w:t>, New York, NY</w:t>
      </w:r>
      <w:r w:rsidR="001E2044" w:rsidRPr="00860F79">
        <w:rPr>
          <w:sz w:val="20"/>
        </w:rPr>
        <w:t xml:space="preserve"> 1</w:t>
      </w:r>
      <w:r w:rsidR="001E2044">
        <w:rPr>
          <w:sz w:val="20"/>
        </w:rPr>
        <w:t>99</w:t>
      </w:r>
      <w:r>
        <w:rPr>
          <w:sz w:val="20"/>
        </w:rPr>
        <w:t>9</w:t>
      </w:r>
      <w:r w:rsidR="001E2044">
        <w:rPr>
          <w:sz w:val="20"/>
        </w:rPr>
        <w:t>-1999</w:t>
      </w:r>
    </w:p>
    <w:p w14:paraId="3B68A0C2" w14:textId="71B47FC0" w:rsidR="001E2044" w:rsidRPr="001E2044" w:rsidRDefault="001E2044" w:rsidP="001E2044">
      <w:pPr>
        <w:spacing w:after="0" w:line="240" w:lineRule="auto"/>
        <w:jc w:val="both"/>
        <w:rPr>
          <w:bCs/>
          <w:sz w:val="20"/>
        </w:rPr>
      </w:pPr>
      <w:r>
        <w:rPr>
          <w:b/>
          <w:sz w:val="20"/>
        </w:rPr>
        <w:t>Consult</w:t>
      </w:r>
      <w:r w:rsidR="00D1402D">
        <w:rPr>
          <w:b/>
          <w:sz w:val="20"/>
        </w:rPr>
        <w:t>ing @ CHASE BANK</w:t>
      </w:r>
    </w:p>
    <w:p w14:paraId="3E9A4D71" w14:textId="59161268" w:rsidR="001E2044" w:rsidRPr="001E2044" w:rsidRDefault="001E2044" w:rsidP="001E2044">
      <w:pPr>
        <w:spacing w:after="0" w:line="240" w:lineRule="auto"/>
        <w:jc w:val="both"/>
        <w:rPr>
          <w:bCs/>
          <w:sz w:val="20"/>
        </w:rPr>
      </w:pPr>
    </w:p>
    <w:p w14:paraId="5920D3F7" w14:textId="7A923AAD" w:rsidR="001E2044" w:rsidRDefault="00D1402D" w:rsidP="001E2044">
      <w:pPr>
        <w:spacing w:after="0" w:line="240" w:lineRule="auto"/>
        <w:jc w:val="both"/>
        <w:rPr>
          <w:sz w:val="20"/>
        </w:rPr>
      </w:pPr>
      <w:r w:rsidRPr="00D1402D">
        <w:rPr>
          <w:b/>
          <w:szCs w:val="24"/>
        </w:rPr>
        <w:t>System Arts</w:t>
      </w:r>
      <w:r w:rsidR="001E2044" w:rsidRPr="00D1402D">
        <w:rPr>
          <w:b/>
          <w:sz w:val="20"/>
        </w:rPr>
        <w:t>, New York, NY</w:t>
      </w:r>
      <w:r w:rsidR="001E2044" w:rsidRPr="00860F79">
        <w:rPr>
          <w:sz w:val="20"/>
        </w:rPr>
        <w:t xml:space="preserve"> </w:t>
      </w:r>
      <w:r>
        <w:rPr>
          <w:sz w:val="20"/>
        </w:rPr>
        <w:t>1998</w:t>
      </w:r>
      <w:r w:rsidR="001E2044">
        <w:rPr>
          <w:sz w:val="20"/>
        </w:rPr>
        <w:t>-199</w:t>
      </w:r>
      <w:r>
        <w:rPr>
          <w:sz w:val="20"/>
        </w:rPr>
        <w:t>9</w:t>
      </w:r>
    </w:p>
    <w:p w14:paraId="5B709C3F" w14:textId="0481CCDF" w:rsidR="001E2044" w:rsidRDefault="001E2044" w:rsidP="001E2044">
      <w:pPr>
        <w:spacing w:after="0" w:line="240" w:lineRule="auto"/>
        <w:jc w:val="both"/>
        <w:rPr>
          <w:b/>
          <w:sz w:val="20"/>
        </w:rPr>
      </w:pPr>
      <w:r>
        <w:rPr>
          <w:b/>
          <w:sz w:val="20"/>
        </w:rPr>
        <w:t>Consult</w:t>
      </w:r>
      <w:r w:rsidR="00D1402D">
        <w:rPr>
          <w:b/>
          <w:sz w:val="20"/>
        </w:rPr>
        <w:t>ing @ EBS DEALING RESOURCES</w:t>
      </w:r>
      <w:r w:rsidR="00C87A8B">
        <w:rPr>
          <w:b/>
          <w:sz w:val="20"/>
        </w:rPr>
        <w:t>,</w:t>
      </w:r>
      <w:r w:rsidR="00D1402D">
        <w:rPr>
          <w:b/>
          <w:sz w:val="20"/>
        </w:rPr>
        <w:t xml:space="preserve"> NYC</w:t>
      </w:r>
    </w:p>
    <w:p w14:paraId="74CD2A03" w14:textId="7DD1AB19" w:rsidR="00BF0DFA" w:rsidRDefault="00BF0DFA" w:rsidP="001E2044">
      <w:pPr>
        <w:spacing w:after="0" w:line="240" w:lineRule="auto"/>
        <w:jc w:val="both"/>
        <w:rPr>
          <w:b/>
          <w:sz w:val="20"/>
        </w:rPr>
      </w:pPr>
    </w:p>
    <w:p w14:paraId="6F9DE194" w14:textId="5663C56D" w:rsidR="00BF0DFA" w:rsidRPr="00B938A3" w:rsidRDefault="00B938A3" w:rsidP="001E2044">
      <w:pPr>
        <w:spacing w:after="0" w:line="240" w:lineRule="auto"/>
        <w:jc w:val="both"/>
        <w:rPr>
          <w:b/>
          <w:sz w:val="20"/>
        </w:rPr>
      </w:pPr>
      <w:r>
        <w:rPr>
          <w:b/>
          <w:sz w:val="20"/>
        </w:rPr>
        <w:t>PERIPHERAL SOFTWARE CONCEPTS</w:t>
      </w:r>
      <w:r w:rsidR="00BF0DFA" w:rsidRPr="00B938A3">
        <w:rPr>
          <w:b/>
          <w:sz w:val="20"/>
        </w:rPr>
        <w:t>, Bohemia, NY</w:t>
      </w:r>
      <w:r w:rsidR="00BF0DFA" w:rsidRPr="00B938A3">
        <w:rPr>
          <w:bCs/>
          <w:sz w:val="20"/>
        </w:rPr>
        <w:t xml:space="preserve"> 199</w:t>
      </w:r>
      <w:r w:rsidR="00D1402D">
        <w:rPr>
          <w:bCs/>
          <w:sz w:val="20"/>
        </w:rPr>
        <w:t>5</w:t>
      </w:r>
      <w:r w:rsidR="00BF0DFA" w:rsidRPr="00B938A3">
        <w:rPr>
          <w:bCs/>
          <w:sz w:val="20"/>
        </w:rPr>
        <w:t xml:space="preserve"> – 199</w:t>
      </w:r>
      <w:r w:rsidR="00D1402D">
        <w:rPr>
          <w:bCs/>
          <w:sz w:val="20"/>
        </w:rPr>
        <w:t>8</w:t>
      </w:r>
    </w:p>
    <w:p w14:paraId="7B3E6B57" w14:textId="76572218" w:rsidR="00BF0DFA" w:rsidRDefault="00BF0DFA" w:rsidP="001E2044">
      <w:pPr>
        <w:spacing w:after="0" w:line="240" w:lineRule="auto"/>
        <w:jc w:val="both"/>
        <w:rPr>
          <w:b/>
          <w:sz w:val="20"/>
        </w:rPr>
      </w:pPr>
      <w:r w:rsidRPr="00B938A3">
        <w:rPr>
          <w:b/>
          <w:sz w:val="20"/>
        </w:rPr>
        <w:t>Senior Software Engineer</w:t>
      </w:r>
    </w:p>
    <w:p w14:paraId="07C3FB64" w14:textId="048FEACC" w:rsidR="00D1402D" w:rsidRDefault="00D1402D" w:rsidP="001E2044">
      <w:pPr>
        <w:spacing w:after="0" w:line="240" w:lineRule="auto"/>
        <w:jc w:val="both"/>
        <w:rPr>
          <w:b/>
          <w:sz w:val="20"/>
        </w:rPr>
      </w:pPr>
    </w:p>
    <w:p w14:paraId="6E50D9BD" w14:textId="0FEBA478" w:rsidR="00D1402D" w:rsidRPr="00B938A3" w:rsidRDefault="00D1402D" w:rsidP="00D1402D">
      <w:pPr>
        <w:spacing w:after="0" w:line="240" w:lineRule="auto"/>
        <w:jc w:val="both"/>
        <w:rPr>
          <w:b/>
          <w:sz w:val="20"/>
        </w:rPr>
      </w:pPr>
      <w:r w:rsidRPr="00D1402D">
        <w:rPr>
          <w:b/>
          <w:szCs w:val="24"/>
        </w:rPr>
        <w:t>United States Coach Works</w:t>
      </w:r>
      <w:r w:rsidRPr="00B938A3">
        <w:rPr>
          <w:b/>
          <w:sz w:val="20"/>
        </w:rPr>
        <w:t>, Bohemia, NY</w:t>
      </w:r>
      <w:r w:rsidRPr="00B938A3">
        <w:rPr>
          <w:bCs/>
          <w:sz w:val="20"/>
        </w:rPr>
        <w:t xml:space="preserve"> 1994 – </w:t>
      </w:r>
      <w:r>
        <w:rPr>
          <w:bCs/>
          <w:sz w:val="20"/>
        </w:rPr>
        <w:t>1995</w:t>
      </w:r>
    </w:p>
    <w:p w14:paraId="2EBE276A" w14:textId="2EAF1A40" w:rsidR="00D1402D" w:rsidRDefault="00C87A8B" w:rsidP="00D1402D">
      <w:pPr>
        <w:spacing w:after="0" w:line="240" w:lineRule="auto"/>
        <w:jc w:val="both"/>
        <w:rPr>
          <w:b/>
          <w:sz w:val="20"/>
        </w:rPr>
      </w:pPr>
      <w:r>
        <w:rPr>
          <w:b/>
          <w:sz w:val="20"/>
        </w:rPr>
        <w:t>Network Administrator / Software Engineer</w:t>
      </w:r>
    </w:p>
    <w:p w14:paraId="3ECCFD5E" w14:textId="77777777" w:rsidR="001E2044" w:rsidRDefault="001E2044" w:rsidP="001E2044">
      <w:pPr>
        <w:spacing w:after="0" w:line="240" w:lineRule="auto"/>
        <w:jc w:val="both"/>
        <w:rPr>
          <w:bCs/>
          <w:sz w:val="20"/>
        </w:rPr>
      </w:pPr>
    </w:p>
    <w:p w14:paraId="3A3A6930" w14:textId="6C6CE719" w:rsidR="001E2044" w:rsidRPr="000840E2" w:rsidRDefault="001E2044" w:rsidP="001E2044">
      <w:pPr>
        <w:spacing w:after="0" w:line="240" w:lineRule="auto"/>
        <w:jc w:val="both"/>
        <w:rPr>
          <w:b/>
          <w:sz w:val="24"/>
        </w:rPr>
      </w:pPr>
      <w:r>
        <w:rPr>
          <w:b/>
          <w:sz w:val="24"/>
        </w:rPr>
        <w:t>EDUCATION</w:t>
      </w:r>
    </w:p>
    <w:p w14:paraId="33965E27" w14:textId="7A3A398B" w:rsidR="00C841C5" w:rsidRDefault="00C841C5" w:rsidP="001E2044">
      <w:pPr>
        <w:spacing w:after="0" w:line="240" w:lineRule="auto"/>
        <w:jc w:val="both"/>
        <w:rPr>
          <w:b/>
          <w:sz w:val="20"/>
        </w:rPr>
      </w:pPr>
      <w:r>
        <w:rPr>
          <w:b/>
          <w:sz w:val="20"/>
        </w:rPr>
        <w:t>STATE UNIVERSITY OF NEW YORK AT STONY BROOK, Stony Brook, NY</w:t>
      </w:r>
    </w:p>
    <w:p w14:paraId="22C3AD06" w14:textId="2B5F5E95" w:rsidR="00C841C5" w:rsidRDefault="00C841C5" w:rsidP="001E2044">
      <w:pPr>
        <w:spacing w:after="0" w:line="240" w:lineRule="auto"/>
        <w:jc w:val="both"/>
        <w:rPr>
          <w:b/>
          <w:sz w:val="20"/>
        </w:rPr>
      </w:pPr>
      <w:r>
        <w:rPr>
          <w:b/>
          <w:sz w:val="20"/>
        </w:rPr>
        <w:t>Master of Science Degree in Applied Mathematics</w:t>
      </w:r>
      <w:r w:rsidRPr="00C841C5">
        <w:rPr>
          <w:bCs/>
          <w:sz w:val="20"/>
        </w:rPr>
        <w:t xml:space="preserve"> 1994</w:t>
      </w:r>
    </w:p>
    <w:p w14:paraId="444ACCAB" w14:textId="362A8635" w:rsidR="00C841C5" w:rsidRDefault="00C841C5" w:rsidP="00C841C5">
      <w:pPr>
        <w:spacing w:after="0" w:line="240" w:lineRule="auto"/>
        <w:jc w:val="both"/>
        <w:rPr>
          <w:bCs/>
          <w:sz w:val="20"/>
        </w:rPr>
      </w:pPr>
      <w:r>
        <w:rPr>
          <w:b/>
          <w:sz w:val="20"/>
        </w:rPr>
        <w:t>Bachelor of Science Degree in Mathematics</w:t>
      </w:r>
      <w:r w:rsidRPr="00C841C5">
        <w:rPr>
          <w:bCs/>
          <w:sz w:val="20"/>
        </w:rPr>
        <w:t xml:space="preserve"> 199</w:t>
      </w:r>
      <w:r>
        <w:rPr>
          <w:bCs/>
          <w:sz w:val="20"/>
        </w:rPr>
        <w:t>2</w:t>
      </w:r>
    </w:p>
    <w:p w14:paraId="3C66E4C2" w14:textId="77777777" w:rsidR="00C841C5" w:rsidRDefault="00C841C5" w:rsidP="00C841C5">
      <w:pPr>
        <w:spacing w:after="0" w:line="240" w:lineRule="auto"/>
        <w:jc w:val="both"/>
        <w:rPr>
          <w:bCs/>
          <w:sz w:val="20"/>
        </w:rPr>
      </w:pPr>
    </w:p>
    <w:p w14:paraId="5262B8AC" w14:textId="0EFD2751" w:rsidR="00C841C5" w:rsidRPr="000840E2" w:rsidRDefault="00C841C5" w:rsidP="00C841C5">
      <w:pPr>
        <w:spacing w:after="0" w:line="240" w:lineRule="auto"/>
        <w:jc w:val="both"/>
        <w:rPr>
          <w:b/>
          <w:sz w:val="24"/>
        </w:rPr>
      </w:pPr>
      <w:r>
        <w:rPr>
          <w:b/>
          <w:sz w:val="24"/>
        </w:rPr>
        <w:t>PROFESSIONAL NETWORK AND REFERENCES</w:t>
      </w:r>
    </w:p>
    <w:p w14:paraId="6C8335D0" w14:textId="541F6819" w:rsidR="00C841C5" w:rsidRPr="00C841C5" w:rsidRDefault="00C841C5" w:rsidP="00C841C5">
      <w:pPr>
        <w:spacing w:after="0" w:line="240" w:lineRule="auto"/>
        <w:jc w:val="both"/>
        <w:rPr>
          <w:bCs/>
          <w:sz w:val="20"/>
        </w:rPr>
      </w:pPr>
      <w:r>
        <w:rPr>
          <w:b/>
          <w:sz w:val="20"/>
        </w:rPr>
        <w:t xml:space="preserve">LINKEDIN: </w:t>
      </w:r>
      <w:r w:rsidRPr="00C841C5">
        <w:rPr>
          <w:bCs/>
          <w:sz w:val="20"/>
        </w:rPr>
        <w:t>linkedin.com/in/douglas-bernal-69636714</w:t>
      </w:r>
    </w:p>
    <w:p w14:paraId="03CE7C1F" w14:textId="784FD7A0" w:rsidR="001E2044" w:rsidRPr="00B938A3" w:rsidRDefault="00C841C5" w:rsidP="001E2044">
      <w:pPr>
        <w:spacing w:after="0" w:line="240" w:lineRule="auto"/>
        <w:jc w:val="both"/>
        <w:rPr>
          <w:bCs/>
          <w:sz w:val="20"/>
        </w:rPr>
      </w:pPr>
      <w:r w:rsidRPr="00C841C5">
        <w:rPr>
          <w:b/>
          <w:sz w:val="20"/>
        </w:rPr>
        <w:t>ADDITIONAL REFERENCES:</w:t>
      </w:r>
      <w:r>
        <w:rPr>
          <w:bCs/>
          <w:sz w:val="20"/>
        </w:rPr>
        <w:t xml:space="preserve"> Available upon request</w:t>
      </w:r>
    </w:p>
    <w:sectPr w:rsidR="001E2044" w:rsidRPr="00B938A3" w:rsidSect="00DC5BCD">
      <w:head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C7AC5" w14:textId="77777777" w:rsidR="00047FE2" w:rsidRDefault="00047FE2">
      <w:pPr>
        <w:spacing w:after="0" w:line="240" w:lineRule="auto"/>
      </w:pPr>
      <w:r>
        <w:separator/>
      </w:r>
    </w:p>
  </w:endnote>
  <w:endnote w:type="continuationSeparator" w:id="0">
    <w:p w14:paraId="0DD764C1" w14:textId="77777777" w:rsidR="00047FE2" w:rsidRDefault="00047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4FC15" w14:textId="77777777" w:rsidR="00047FE2" w:rsidRDefault="00047FE2">
      <w:pPr>
        <w:spacing w:after="0" w:line="240" w:lineRule="auto"/>
      </w:pPr>
      <w:r>
        <w:separator/>
      </w:r>
    </w:p>
  </w:footnote>
  <w:footnote w:type="continuationSeparator" w:id="0">
    <w:p w14:paraId="6B2B1FC6" w14:textId="77777777" w:rsidR="00047FE2" w:rsidRDefault="00047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48E3E" w14:textId="520D5057" w:rsidR="00F32D29" w:rsidRDefault="00F67619">
    <w:pPr>
      <w:pStyle w:val="Header"/>
    </w:pPr>
    <w:r>
      <w:t>DOUGLAS J. BERNAL</w:t>
    </w:r>
  </w:p>
  <w:p w14:paraId="280195CD" w14:textId="77777777" w:rsidR="00F32D29" w:rsidRDefault="00AA5EA6">
    <w:pPr>
      <w:pStyle w:val="Header"/>
    </w:pPr>
    <w:r>
      <w:t xml:space="preserve">Page </w:t>
    </w:r>
    <w:r>
      <w:fldChar w:fldCharType="begin"/>
    </w:r>
    <w:r>
      <w:instrText xml:space="preserve"> PAGE   \* MERGEFORMAT </w:instrText>
    </w:r>
    <w:r>
      <w:fldChar w:fldCharType="separate"/>
    </w:r>
    <w:r>
      <w:rPr>
        <w:noProof/>
      </w:rPr>
      <w:t>2</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p w14:paraId="5FDC9291" w14:textId="77777777" w:rsidR="00DC5BCD" w:rsidRDefault="00047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420B"/>
    <w:multiLevelType w:val="hybridMultilevel"/>
    <w:tmpl w:val="95D4799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30AC6F44"/>
    <w:multiLevelType w:val="hybridMultilevel"/>
    <w:tmpl w:val="9190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E567E"/>
    <w:multiLevelType w:val="hybridMultilevel"/>
    <w:tmpl w:val="C46E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646647"/>
    <w:multiLevelType w:val="hybridMultilevel"/>
    <w:tmpl w:val="85A4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EA6"/>
    <w:rsid w:val="000101E5"/>
    <w:rsid w:val="00047FE2"/>
    <w:rsid w:val="0007061D"/>
    <w:rsid w:val="0009038F"/>
    <w:rsid w:val="000D1986"/>
    <w:rsid w:val="000D1BA4"/>
    <w:rsid w:val="00116E9A"/>
    <w:rsid w:val="00145863"/>
    <w:rsid w:val="00192F01"/>
    <w:rsid w:val="001B357D"/>
    <w:rsid w:val="001E2044"/>
    <w:rsid w:val="001E2C26"/>
    <w:rsid w:val="002A187D"/>
    <w:rsid w:val="002F7593"/>
    <w:rsid w:val="00315792"/>
    <w:rsid w:val="00346B34"/>
    <w:rsid w:val="00443EFA"/>
    <w:rsid w:val="004B3B4E"/>
    <w:rsid w:val="00532766"/>
    <w:rsid w:val="00543ED9"/>
    <w:rsid w:val="00581DD3"/>
    <w:rsid w:val="005A62BB"/>
    <w:rsid w:val="005C1452"/>
    <w:rsid w:val="005D6EB3"/>
    <w:rsid w:val="005E439C"/>
    <w:rsid w:val="006B523F"/>
    <w:rsid w:val="006F4414"/>
    <w:rsid w:val="007156B5"/>
    <w:rsid w:val="00771CC3"/>
    <w:rsid w:val="007C6321"/>
    <w:rsid w:val="007D10FB"/>
    <w:rsid w:val="007E7A62"/>
    <w:rsid w:val="00811D7A"/>
    <w:rsid w:val="00860F79"/>
    <w:rsid w:val="00876BCB"/>
    <w:rsid w:val="008B4AEE"/>
    <w:rsid w:val="008C3787"/>
    <w:rsid w:val="009552AE"/>
    <w:rsid w:val="009808F6"/>
    <w:rsid w:val="009E1825"/>
    <w:rsid w:val="009E5A99"/>
    <w:rsid w:val="009E7C36"/>
    <w:rsid w:val="00A051CD"/>
    <w:rsid w:val="00A26580"/>
    <w:rsid w:val="00A80557"/>
    <w:rsid w:val="00AA5EA6"/>
    <w:rsid w:val="00AD2AA6"/>
    <w:rsid w:val="00AE5FF5"/>
    <w:rsid w:val="00B516CF"/>
    <w:rsid w:val="00B663A7"/>
    <w:rsid w:val="00B938A3"/>
    <w:rsid w:val="00BF0DFA"/>
    <w:rsid w:val="00BF2C0C"/>
    <w:rsid w:val="00C0344B"/>
    <w:rsid w:val="00C841C5"/>
    <w:rsid w:val="00C87A8B"/>
    <w:rsid w:val="00C962C1"/>
    <w:rsid w:val="00CC0E39"/>
    <w:rsid w:val="00D1402D"/>
    <w:rsid w:val="00D73233"/>
    <w:rsid w:val="00D971DC"/>
    <w:rsid w:val="00DA110D"/>
    <w:rsid w:val="00DC3D55"/>
    <w:rsid w:val="00DF6FDB"/>
    <w:rsid w:val="00E005EB"/>
    <w:rsid w:val="00E942BF"/>
    <w:rsid w:val="00ED104F"/>
    <w:rsid w:val="00F31711"/>
    <w:rsid w:val="00F67619"/>
    <w:rsid w:val="00F74AEE"/>
    <w:rsid w:val="00F77C58"/>
    <w:rsid w:val="00F900A1"/>
    <w:rsid w:val="00F91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83EC2"/>
  <w15:chartTrackingRefBased/>
  <w15:docId w15:val="{56187AC1-D36F-4DDE-B2D6-B5048F08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EA6"/>
    <w:pPr>
      <w:ind w:left="720"/>
      <w:contextualSpacing/>
    </w:pPr>
  </w:style>
  <w:style w:type="paragraph" w:styleId="Header">
    <w:name w:val="header"/>
    <w:basedOn w:val="Normal"/>
    <w:link w:val="HeaderChar"/>
    <w:uiPriority w:val="99"/>
    <w:unhideWhenUsed/>
    <w:rsid w:val="00AA5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EA6"/>
  </w:style>
  <w:style w:type="character" w:styleId="Hyperlink">
    <w:name w:val="Hyperlink"/>
    <w:basedOn w:val="DefaultParagraphFont"/>
    <w:uiPriority w:val="99"/>
    <w:unhideWhenUsed/>
    <w:rsid w:val="00F77C58"/>
    <w:rPr>
      <w:color w:val="0563C1" w:themeColor="hyperlink"/>
      <w:u w:val="single"/>
    </w:rPr>
  </w:style>
  <w:style w:type="character" w:styleId="UnresolvedMention">
    <w:name w:val="Unresolved Mention"/>
    <w:basedOn w:val="DefaultParagraphFont"/>
    <w:uiPriority w:val="99"/>
    <w:semiHidden/>
    <w:unhideWhenUsed/>
    <w:rsid w:val="00F77C58"/>
    <w:rPr>
      <w:color w:val="605E5C"/>
      <w:shd w:val="clear" w:color="auto" w:fill="E1DFDD"/>
    </w:rPr>
  </w:style>
  <w:style w:type="paragraph" w:styleId="Footer">
    <w:name w:val="footer"/>
    <w:basedOn w:val="Normal"/>
    <w:link w:val="FooterChar"/>
    <w:uiPriority w:val="99"/>
    <w:unhideWhenUsed/>
    <w:rsid w:val="00F67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and Shannan Lakis</dc:creator>
  <cp:keywords/>
  <dc:description/>
  <cp:lastModifiedBy>Douglas Bernal</cp:lastModifiedBy>
  <cp:revision>3</cp:revision>
  <dcterms:created xsi:type="dcterms:W3CDTF">2021-01-15T17:59:00Z</dcterms:created>
  <dcterms:modified xsi:type="dcterms:W3CDTF">2021-03-30T16:18:00Z</dcterms:modified>
</cp:coreProperties>
</file>