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150A" w14:textId="77777777" w:rsidR="00A45BEC" w:rsidRDefault="00A45BEC" w:rsidP="00A45BEC">
      <w:pPr>
        <w:pStyle w:val="Heading-3"/>
        <w:spacing w:after="0"/>
      </w:pPr>
      <w:bookmarkStart w:id="0" w:name="_Toc441751011"/>
      <w:r>
        <w:t>Supervisor</w:t>
      </w:r>
      <w:r w:rsidRPr="006C7E7F">
        <w:t>-issued diploma</w:t>
      </w:r>
      <w:bookmarkEnd w:id="0"/>
      <w:r>
        <w:t xml:space="preserve"> </w:t>
      </w:r>
    </w:p>
    <w:p w14:paraId="0C021826" w14:textId="77777777" w:rsidR="00A45BEC" w:rsidRDefault="00A45BEC" w:rsidP="00A45BEC">
      <w:pPr>
        <w:pStyle w:val="Body-Text"/>
      </w:pPr>
      <w:r>
        <w:t>Act 196 of 2014 modified the law to allow home education supervisors (parents, guardians, legal custodians) to award a state-recognized home education high school diploma to their children. The Act became effective for diplomas granted beginning October 31, 2014. The requirements for this diploma follow.</w:t>
      </w:r>
    </w:p>
    <w:p w14:paraId="4765127E" w14:textId="77777777" w:rsidR="00A45BEC" w:rsidRDefault="00A45BEC" w:rsidP="00A45BEC">
      <w:pPr>
        <w:pStyle w:val="Body-Text"/>
      </w:pPr>
    </w:p>
    <w:p w14:paraId="0B833774" w14:textId="77777777" w:rsidR="00A45BEC" w:rsidRPr="00225CD7" w:rsidRDefault="00A45BEC" w:rsidP="00A45BEC">
      <w:pPr>
        <w:pStyle w:val="Body-Text"/>
        <w:keepNext/>
      </w:pPr>
      <w:r>
        <w:rPr>
          <w:i/>
        </w:rPr>
        <w:t>Legal r</w:t>
      </w:r>
      <w:r w:rsidRPr="00225CD7">
        <w:rPr>
          <w:i/>
        </w:rPr>
        <w:t>equirements</w:t>
      </w:r>
    </w:p>
    <w:p w14:paraId="43F32226" w14:textId="77777777" w:rsidR="00A45BEC" w:rsidRDefault="00A45BEC" w:rsidP="00A45BEC">
      <w:pPr>
        <w:pStyle w:val="Body-Text"/>
      </w:pPr>
      <w:r>
        <w:t>(1) T</w:t>
      </w:r>
      <w:r w:rsidRPr="007E5028">
        <w:t xml:space="preserve">he supervisor </w:t>
      </w:r>
      <w:r>
        <w:t>must submit</w:t>
      </w:r>
      <w:r w:rsidRPr="007E5028">
        <w:t xml:space="preserve"> an affidavit </w:t>
      </w:r>
      <w:r>
        <w:t xml:space="preserve">to the superintendent of schools in their district of residence </w:t>
      </w:r>
      <w:r w:rsidRPr="007E5028">
        <w:t xml:space="preserve">for the </w:t>
      </w:r>
      <w:r>
        <w:t>student’s twelfth grade (graduation) year</w:t>
      </w:r>
    </w:p>
    <w:p w14:paraId="6171F0CE" w14:textId="77777777" w:rsidR="00A45BEC" w:rsidRPr="006C7E7F" w:rsidRDefault="00A45BEC" w:rsidP="00A45BEC">
      <w:pPr>
        <w:pStyle w:val="Body-Text"/>
      </w:pPr>
      <w:r>
        <w:t xml:space="preserve">(2) The student must complete the graduation requirements of the law while enrolled in the home education program (see the </w:t>
      </w:r>
      <w:r>
        <w:rPr>
          <w:i/>
        </w:rPr>
        <w:t>Curriculum</w:t>
      </w:r>
      <w:r>
        <w:t xml:space="preserve"> section)</w:t>
      </w:r>
    </w:p>
    <w:p w14:paraId="6B300957" w14:textId="77777777" w:rsidR="00A45BEC" w:rsidRPr="0041660F" w:rsidRDefault="00A45BEC" w:rsidP="00A45BEC">
      <w:pPr>
        <w:pStyle w:val="Body-Text"/>
      </w:pPr>
      <w:r>
        <w:t>(3) T</w:t>
      </w:r>
      <w:r w:rsidRPr="007E5028">
        <w:t xml:space="preserve">he </w:t>
      </w:r>
      <w:r>
        <w:t xml:space="preserve">home education </w:t>
      </w:r>
      <w:r w:rsidRPr="007E5028">
        <w:t xml:space="preserve">evaluator </w:t>
      </w:r>
      <w:r>
        <w:t xml:space="preserve">must </w:t>
      </w:r>
      <w:r w:rsidRPr="007E5028">
        <w:t xml:space="preserve">fulfill the legal requirements as a secondary level </w:t>
      </w:r>
      <w:r>
        <w:t>h</w:t>
      </w:r>
      <w:r w:rsidRPr="007E5028">
        <w:t xml:space="preserve">ome </w:t>
      </w:r>
      <w:r>
        <w:t>e</w:t>
      </w:r>
      <w:r w:rsidRPr="007E5028">
        <w:t xml:space="preserve">ducation </w:t>
      </w:r>
      <w:r>
        <w:t>e</w:t>
      </w:r>
      <w:r w:rsidRPr="007E5028">
        <w:t>valuator</w:t>
      </w:r>
      <w:r>
        <w:t xml:space="preserve"> (see the </w:t>
      </w:r>
      <w:r>
        <w:rPr>
          <w:i/>
        </w:rPr>
        <w:t>Evaluators</w:t>
      </w:r>
      <w:r>
        <w:t xml:space="preserve"> section)</w:t>
      </w:r>
    </w:p>
    <w:p w14:paraId="2CE34E23" w14:textId="77777777" w:rsidR="00A45BEC" w:rsidRDefault="00A45BEC" w:rsidP="00A45BEC">
      <w:pPr>
        <w:pStyle w:val="Body-Text"/>
      </w:pPr>
      <w:r>
        <w:t>(4) T</w:t>
      </w:r>
      <w:r w:rsidRPr="007E5028">
        <w:t>he evaluator</w:t>
      </w:r>
      <w:r>
        <w:t xml:space="preserve"> who signs the diploma, in confirmation that the student has completed the graduation requirements of the law, must be the same evaluator whose evaluation was submitted to the school district for the student’s </w:t>
      </w:r>
      <w:r w:rsidRPr="007E5028">
        <w:t xml:space="preserve">twelfth grade </w:t>
      </w:r>
      <w:r>
        <w:t xml:space="preserve">(graduation) </w:t>
      </w:r>
      <w:r w:rsidRPr="007E5028">
        <w:t xml:space="preserve">evaluation </w:t>
      </w:r>
    </w:p>
    <w:p w14:paraId="27394E30" w14:textId="77777777" w:rsidR="00A45BEC" w:rsidRDefault="00A45BEC" w:rsidP="00A45BEC">
      <w:pPr>
        <w:pStyle w:val="Body-Text"/>
      </w:pPr>
      <w:r>
        <w:t xml:space="preserve">(5) The diploma must be awarded to the student on </w:t>
      </w:r>
      <w:r w:rsidRPr="006C7E7F">
        <w:t xml:space="preserve">a standardized form developed by </w:t>
      </w:r>
      <w:r>
        <w:t>PDE</w:t>
      </w:r>
    </w:p>
    <w:p w14:paraId="5C794720" w14:textId="77777777" w:rsidR="00A45BEC" w:rsidRDefault="00A45BEC" w:rsidP="00A45BEC">
      <w:pPr>
        <w:pStyle w:val="Body-Text"/>
      </w:pPr>
    </w:p>
    <w:p w14:paraId="33AA7F9A" w14:textId="77777777" w:rsidR="00A45BEC" w:rsidRDefault="00A45BEC" w:rsidP="00A45BEC">
      <w:pPr>
        <w:pStyle w:val="Body-Text"/>
      </w:pPr>
      <w:r>
        <w:t xml:space="preserve">If the homeschool family provides evidence to the school district of the diploma, the school district can make a notation of the fact in the student’s record at the district. Then, if the diploma is lost or misplaced and the </w:t>
      </w:r>
      <w:proofErr w:type="gramStart"/>
      <w:r>
        <w:t>twelfth grade</w:t>
      </w:r>
      <w:proofErr w:type="gramEnd"/>
      <w:r>
        <w:t xml:space="preserve"> evaluator cannot be located to sign a replacement, there will be a record at the school district that it exists. The evidence could be (1) a copy of the diploma with the evaluator’s signature attached, or (2) a notation on the </w:t>
      </w:r>
      <w:proofErr w:type="gramStart"/>
      <w:r>
        <w:t>twelfth grade</w:t>
      </w:r>
      <w:proofErr w:type="gramEnd"/>
      <w:r>
        <w:t xml:space="preserve"> evaluation, submitted to the superintendent, stating that the graduation requirements have been met. </w:t>
      </w:r>
    </w:p>
    <w:p w14:paraId="2EEDFCC8" w14:textId="77777777" w:rsidR="00A45BEC" w:rsidRDefault="00A45BEC" w:rsidP="00A45BEC">
      <w:pPr>
        <w:pStyle w:val="Body-Text"/>
      </w:pPr>
    </w:p>
    <w:p w14:paraId="7B074338" w14:textId="77777777" w:rsidR="00A45BEC" w:rsidRDefault="00A45BEC" w:rsidP="00A45BEC">
      <w:pPr>
        <w:pStyle w:val="Body-Text"/>
      </w:pPr>
      <w:r>
        <w:t>The form for a supervisor-issued diploma (</w:t>
      </w:r>
      <w:r w:rsidRPr="00BE4027">
        <w:rPr>
          <w:i/>
        </w:rPr>
        <w:t>Home Education Diploma (PDE 6008) and Definitions</w:t>
      </w:r>
      <w:r>
        <w:t>) may be downloaded and printed from a link</w:t>
      </w:r>
      <w:r w:rsidRPr="00BE4027">
        <w:t xml:space="preserve"> </w:t>
      </w:r>
      <w:r>
        <w:t xml:space="preserve">on the </w:t>
      </w:r>
      <w:hyperlink r:id="rId4" w:history="1">
        <w:r>
          <w:rPr>
            <w:rStyle w:val="Hyperlink"/>
          </w:rPr>
          <w:t>Home Education and Private Tutoring</w:t>
        </w:r>
      </w:hyperlink>
      <w:r>
        <w:t xml:space="preserve"> homepage</w:t>
      </w:r>
      <w:r w:rsidRPr="0056408E">
        <w:t>.</w:t>
      </w:r>
      <w:r>
        <w:t xml:space="preserve"> </w:t>
      </w:r>
    </w:p>
    <w:p w14:paraId="60AAAEE2" w14:textId="77777777" w:rsidR="00A45BEC" w:rsidRDefault="00A45BEC" w:rsidP="00A45BEC">
      <w:pPr>
        <w:pStyle w:val="Body-Text"/>
      </w:pPr>
    </w:p>
    <w:p w14:paraId="0F03F18A" w14:textId="77777777" w:rsidR="00A45BEC" w:rsidRPr="00AA5FE7" w:rsidRDefault="00A45BEC" w:rsidP="00A45BEC">
      <w:pPr>
        <w:pStyle w:val="Body-Text"/>
        <w:rPr>
          <w:i/>
        </w:rPr>
      </w:pPr>
      <w:r>
        <w:rPr>
          <w:i/>
        </w:rPr>
        <w:t xml:space="preserve">Duplicate </w:t>
      </w:r>
      <w:r w:rsidRPr="00AA5FE7">
        <w:rPr>
          <w:i/>
        </w:rPr>
        <w:t>diploma</w:t>
      </w:r>
      <w:r>
        <w:rPr>
          <w:i/>
        </w:rPr>
        <w:t>s</w:t>
      </w:r>
    </w:p>
    <w:p w14:paraId="25560204" w14:textId="77777777" w:rsidR="00A45BEC" w:rsidRPr="003A1090" w:rsidRDefault="00A45BEC" w:rsidP="00A45BEC">
      <w:pPr>
        <w:pStyle w:val="Body-Text"/>
      </w:pPr>
      <w:r>
        <w:t>It is imperative that a parent-issued diploma be preserved in case the evaluator moves or does not keep a log of the diplomas they have signed. The original twelfth grade evaluator is the only one who is legally authorized to co-sign the diploma.</w:t>
      </w:r>
    </w:p>
    <w:p w14:paraId="6F9826D9" w14:textId="77777777" w:rsidR="00332FAA" w:rsidRDefault="00332FAA"/>
    <w:sectPr w:rsidR="0033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EC"/>
    <w:rsid w:val="00046ECB"/>
    <w:rsid w:val="00157D83"/>
    <w:rsid w:val="00332FAA"/>
    <w:rsid w:val="0091288B"/>
    <w:rsid w:val="00A128CC"/>
    <w:rsid w:val="00A45BEC"/>
    <w:rsid w:val="00E8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E92B"/>
  <w15:chartTrackingRefBased/>
  <w15:docId w15:val="{5E00CD52-F532-452F-9990-044D1BF5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u w:val="single"/>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CC"/>
    <w:rPr>
      <w:u w:val="none"/>
    </w:rPr>
  </w:style>
  <w:style w:type="paragraph" w:styleId="Heading1">
    <w:name w:val="heading 1"/>
    <w:basedOn w:val="Normal"/>
    <w:next w:val="Normal"/>
    <w:link w:val="Heading1Char"/>
    <w:autoRedefine/>
    <w:uiPriority w:val="9"/>
    <w:qFormat/>
    <w:rsid w:val="00046ECB"/>
    <w:pPr>
      <w:keepNext/>
      <w:outlineLvl w:val="0"/>
    </w:pPr>
    <w:rPr>
      <w:rFonts w:eastAsiaTheme="majorEastAsia"/>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CB"/>
    <w:rPr>
      <w:rFonts w:eastAsiaTheme="majorEastAsia"/>
      <w:b/>
      <w:bCs/>
      <w:kern w:val="32"/>
      <w:szCs w:val="32"/>
    </w:rPr>
  </w:style>
  <w:style w:type="paragraph" w:customStyle="1" w:styleId="Body-Text">
    <w:name w:val="Body-Text"/>
    <w:link w:val="Body-TextChar"/>
    <w:rsid w:val="00A45BEC"/>
    <w:pPr>
      <w:spacing w:line="240" w:lineRule="auto"/>
    </w:pPr>
    <w:rPr>
      <w:rFonts w:ascii="Verdana" w:eastAsia="Times New Roman" w:hAnsi="Verdana" w:cs="Times New Roman"/>
      <w:sz w:val="20"/>
      <w:u w:val="none"/>
    </w:rPr>
  </w:style>
  <w:style w:type="character" w:styleId="Hyperlink">
    <w:name w:val="Hyperlink"/>
    <w:uiPriority w:val="99"/>
    <w:rsid w:val="00A45BEC"/>
    <w:rPr>
      <w:color w:val="0000FF"/>
      <w:sz w:val="24"/>
      <w:szCs w:val="24"/>
      <w:u w:val="single"/>
    </w:rPr>
  </w:style>
  <w:style w:type="paragraph" w:customStyle="1" w:styleId="Heading-3">
    <w:name w:val="Heading-3"/>
    <w:next w:val="Body-Text"/>
    <w:rsid w:val="00A45BEC"/>
    <w:pPr>
      <w:keepNext/>
      <w:spacing w:after="60" w:line="240" w:lineRule="auto"/>
      <w:outlineLvl w:val="2"/>
    </w:pPr>
    <w:rPr>
      <w:rFonts w:ascii="Arial" w:eastAsia="Times New Roman" w:hAnsi="Arial" w:cs="Arial"/>
      <w:b/>
      <w:bCs/>
      <w:sz w:val="20"/>
      <w:szCs w:val="22"/>
      <w:u w:val="none"/>
    </w:rPr>
  </w:style>
  <w:style w:type="character" w:customStyle="1" w:styleId="Body-TextChar">
    <w:name w:val="Body-Text Char"/>
    <w:link w:val="Body-Text"/>
    <w:rsid w:val="00A45BEC"/>
    <w:rPr>
      <w:rFonts w:ascii="Verdana" w:eastAsia="Times New Roman" w:hAnsi="Verdana" w:cs="Times New Roman"/>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pa.gov/K-12/Home%20Education%20and%20Private%20Tutorin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Stoudt</dc:creator>
  <cp:keywords/>
  <dc:description/>
  <cp:lastModifiedBy>Sherry Francis</cp:lastModifiedBy>
  <cp:revision>2</cp:revision>
  <dcterms:created xsi:type="dcterms:W3CDTF">2021-03-24T02:05:00Z</dcterms:created>
  <dcterms:modified xsi:type="dcterms:W3CDTF">2021-03-24T02:05:00Z</dcterms:modified>
</cp:coreProperties>
</file>