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B4D10" w14:textId="2BB68741" w:rsidR="00915179" w:rsidRDefault="00915179" w:rsidP="00613825">
      <w:pPr>
        <w:pStyle w:val="BodyText2"/>
        <w:spacing w:after="120" w:line="276" w:lineRule="auto"/>
        <w:rPr>
          <w:b/>
          <w:bCs/>
          <w:sz w:val="40"/>
          <w:szCs w:val="40"/>
        </w:rPr>
      </w:pPr>
      <w:proofErr w:type="spellStart"/>
      <w:r>
        <w:rPr>
          <w:b/>
          <w:bCs/>
          <w:sz w:val="40"/>
          <w:szCs w:val="40"/>
        </w:rPr>
        <w:t>NuLife</w:t>
      </w:r>
      <w:proofErr w:type="spellEnd"/>
      <w:r>
        <w:rPr>
          <w:b/>
          <w:bCs/>
          <w:sz w:val="40"/>
          <w:szCs w:val="40"/>
        </w:rPr>
        <w:t xml:space="preserve"> Choice Counseling Services, LLC</w:t>
      </w:r>
      <w:r w:rsidR="005A00EF">
        <w:rPr>
          <w:b/>
          <w:bCs/>
          <w:sz w:val="40"/>
          <w:szCs w:val="40"/>
        </w:rPr>
        <w:t xml:space="preserve">                                             </w:t>
      </w:r>
    </w:p>
    <w:p w14:paraId="5CA75541" w14:textId="3B63E7AB" w:rsidR="005A00EF" w:rsidRPr="005A00EF" w:rsidRDefault="005A00EF" w:rsidP="00613825">
      <w:pPr>
        <w:pStyle w:val="BodyText2"/>
        <w:spacing w:after="120" w:line="276" w:lineRule="auto"/>
        <w:rPr>
          <w:b/>
          <w:bCs/>
          <w:sz w:val="40"/>
          <w:szCs w:val="40"/>
        </w:rPr>
      </w:pPr>
      <w:r w:rsidRPr="005A00EF">
        <w:rPr>
          <w:b/>
          <w:bCs/>
          <w:sz w:val="40"/>
          <w:szCs w:val="40"/>
        </w:rPr>
        <w:t>Informed Consent Form</w:t>
      </w:r>
    </w:p>
    <w:p w14:paraId="2132F941" w14:textId="22B03328" w:rsidR="00A21B02" w:rsidRPr="004B4148" w:rsidRDefault="00595DE7" w:rsidP="00613825">
      <w:pPr>
        <w:pStyle w:val="BodyText2"/>
        <w:spacing w:after="120" w:line="276" w:lineRule="auto"/>
      </w:pPr>
      <w:r w:rsidRPr="004B4148">
        <w:t xml:space="preserve">Welcome to my practice.  This document contains important information about my professional services and business policies.  Please read it carefully and jot down any questions you might have so that we can discuss them at our next meeting.  When you sign this document, it will represent an agreement between us. </w:t>
      </w:r>
    </w:p>
    <w:p w14:paraId="4DFC5778" w14:textId="5DB4E87A" w:rsidR="00A21B02" w:rsidRPr="004B4148" w:rsidRDefault="00595DE7" w:rsidP="00613825">
      <w:pPr>
        <w:pStyle w:val="Heading1"/>
        <w:keepNext w:val="0"/>
        <w:spacing w:before="240" w:after="120" w:line="276" w:lineRule="auto"/>
      </w:pPr>
      <w:r w:rsidRPr="004B4148">
        <w:t>PSYCHOLOGICAL SERVICES</w:t>
      </w:r>
    </w:p>
    <w:p w14:paraId="7833508A" w14:textId="281C7A75" w:rsidR="00A21B02" w:rsidRPr="004B4148" w:rsidRDefault="00595DE7" w:rsidP="00613825">
      <w:pPr>
        <w:spacing w:after="120" w:line="276" w:lineRule="auto"/>
        <w:jc w:val="both"/>
        <w:rPr>
          <w:sz w:val="22"/>
          <w:szCs w:val="22"/>
        </w:rPr>
      </w:pPr>
      <w:r w:rsidRPr="004B4148">
        <w:rPr>
          <w:sz w:val="22"/>
          <w:szCs w:val="22"/>
        </w:rPr>
        <w:t xml:space="preserve">Psychotherapy is not easily described in general statements.  It varies depending on the </w:t>
      </w:r>
      <w:r w:rsidR="00236553">
        <w:rPr>
          <w:sz w:val="22"/>
          <w:szCs w:val="22"/>
        </w:rPr>
        <w:t>therapist</w:t>
      </w:r>
      <w:r w:rsidRPr="004B4148">
        <w:rPr>
          <w:sz w:val="22"/>
          <w:szCs w:val="22"/>
        </w:rPr>
        <w:t xml:space="preserve"> and patient, and the </w:t>
      </w:r>
      <w:r w:rsidR="00C65E67" w:rsidRPr="004B4148">
        <w:rPr>
          <w:sz w:val="22"/>
          <w:szCs w:val="22"/>
        </w:rPr>
        <w:t>problems</w:t>
      </w:r>
      <w:r w:rsidRPr="004B4148">
        <w:rPr>
          <w:sz w:val="22"/>
          <w:szCs w:val="22"/>
        </w:rPr>
        <w:t xml:space="preserve"> you hope to address.  There are many different methods I may use to deal with those problems.  Psychotherapy is not like a medical doctor visit.  Instead, it calls for a very active effort on your part.  </w:t>
      </w:r>
      <w:proofErr w:type="gramStart"/>
      <w:r w:rsidRPr="004B4148">
        <w:rPr>
          <w:sz w:val="22"/>
          <w:szCs w:val="22"/>
        </w:rPr>
        <w:t>In order for</w:t>
      </w:r>
      <w:proofErr w:type="gramEnd"/>
      <w:r w:rsidRPr="004B4148">
        <w:rPr>
          <w:sz w:val="22"/>
          <w:szCs w:val="22"/>
        </w:rPr>
        <w:t xml:space="preserve"> the therapy to be most successful, you will have to work on things we talk about both during our sessions and at home. </w:t>
      </w:r>
    </w:p>
    <w:p w14:paraId="651CC219" w14:textId="466698B3" w:rsidR="00A21B02" w:rsidRPr="004B4148" w:rsidRDefault="00595DE7" w:rsidP="00613825">
      <w:pPr>
        <w:pStyle w:val="BodyText2"/>
        <w:spacing w:after="120" w:line="276" w:lineRule="auto"/>
      </w:pPr>
      <w:r w:rsidRPr="004B4148">
        <w:t xml:space="preserve">Psychotherapy can have benefits and risks.  Because therapy often involves discussing unpleasant aspects of your life, you may experience uncomfortable feelings like sadness, guilt, anger, frustration, loneliness, and helplessness.  On the other hand, psychotherapy has also been shown to have benefits for people who go through it.  Therapy often leads to better relationships, solutions to specific problems, and significant reductions in feelings of distress.  </w:t>
      </w:r>
      <w:proofErr w:type="gramStart"/>
      <w:r w:rsidRPr="004B4148">
        <w:t>But,</w:t>
      </w:r>
      <w:proofErr w:type="gramEnd"/>
      <w:r w:rsidRPr="004B4148">
        <w:t xml:space="preserve"> there are no guarantees as to what you will experience. </w:t>
      </w:r>
    </w:p>
    <w:p w14:paraId="46AC35D7" w14:textId="7BB8AB1D" w:rsidR="00A21B02" w:rsidRPr="004B4148" w:rsidRDefault="00595DE7" w:rsidP="00613825">
      <w:pPr>
        <w:spacing w:after="120" w:line="276" w:lineRule="auto"/>
        <w:jc w:val="both"/>
        <w:rPr>
          <w:sz w:val="22"/>
          <w:szCs w:val="22"/>
        </w:rPr>
      </w:pPr>
      <w:r w:rsidRPr="004B4148">
        <w:rPr>
          <w:sz w:val="22"/>
          <w:szCs w:val="22"/>
        </w:rPr>
        <w:t xml:space="preserve">Our first few sessions will involve an evaluation of your needs.  By the end of the evaluation, I will be able to offer you some first impressions of what our work will include and a treatment plan to </w:t>
      </w:r>
      <w:proofErr w:type="gramStart"/>
      <w:r w:rsidRPr="004B4148">
        <w:rPr>
          <w:sz w:val="22"/>
          <w:szCs w:val="22"/>
        </w:rPr>
        <w:t>follow, if</w:t>
      </w:r>
      <w:proofErr w:type="gramEnd"/>
      <w:r w:rsidRPr="004B4148">
        <w:rPr>
          <w:sz w:val="22"/>
          <w:szCs w:val="22"/>
        </w:rPr>
        <w:t xml:space="preserve"> you decide to continue with therapy.  You should evaluate this information along with your own opinions about whether you feel comfortable working with me.  At the end of the evaluation, if </w:t>
      </w:r>
      <w:r w:rsidR="00C65E67">
        <w:rPr>
          <w:sz w:val="22"/>
          <w:szCs w:val="22"/>
        </w:rPr>
        <w:t xml:space="preserve">you </w:t>
      </w:r>
      <w:r w:rsidRPr="004B4148">
        <w:rPr>
          <w:sz w:val="22"/>
          <w:szCs w:val="22"/>
        </w:rPr>
        <w:t xml:space="preserve">believe that I am not the right therapist for you, I will give you referrals to other practitioners whom I believe are better suited to help you.  </w:t>
      </w:r>
    </w:p>
    <w:p w14:paraId="579A641A" w14:textId="691A7DC7" w:rsidR="00A21B02" w:rsidRPr="004B4148" w:rsidRDefault="00595DE7" w:rsidP="00613825">
      <w:pPr>
        <w:spacing w:after="120" w:line="276" w:lineRule="auto"/>
        <w:jc w:val="both"/>
        <w:rPr>
          <w:sz w:val="22"/>
          <w:szCs w:val="22"/>
        </w:rPr>
      </w:pPr>
      <w:r w:rsidRPr="004B4148">
        <w:rPr>
          <w:sz w:val="22"/>
          <w:szCs w:val="22"/>
        </w:rPr>
        <w:t>Therapy involves a large commitment of time, money, and energy, so you should be very careful about the therapist you select.  If you have questions about my procedures, we should discuss them whenever they arise.  If your doubts persist, I will be happy to help you set up a meeting with another</w:t>
      </w:r>
      <w:r w:rsidR="00236553">
        <w:rPr>
          <w:sz w:val="22"/>
          <w:szCs w:val="22"/>
        </w:rPr>
        <w:t xml:space="preserve"> </w:t>
      </w:r>
      <w:r w:rsidRPr="004B4148">
        <w:rPr>
          <w:sz w:val="22"/>
          <w:szCs w:val="22"/>
        </w:rPr>
        <w:t xml:space="preserve">health professional for a second opinion. </w:t>
      </w:r>
    </w:p>
    <w:p w14:paraId="45B7A8C3" w14:textId="301286E1" w:rsidR="00A21B02" w:rsidRPr="004B4148" w:rsidRDefault="00595DE7" w:rsidP="00613825">
      <w:pPr>
        <w:pStyle w:val="Heading1"/>
        <w:keepNext w:val="0"/>
        <w:spacing w:before="240" w:after="120" w:line="276" w:lineRule="auto"/>
      </w:pPr>
      <w:r w:rsidRPr="004B4148">
        <w:t>MEETINGS</w:t>
      </w:r>
    </w:p>
    <w:p w14:paraId="31D20BC5" w14:textId="17590E85" w:rsidR="00A21B02" w:rsidRPr="004B4148" w:rsidRDefault="00595DE7" w:rsidP="00613825">
      <w:pPr>
        <w:spacing w:after="120" w:line="276" w:lineRule="auto"/>
        <w:jc w:val="both"/>
        <w:rPr>
          <w:sz w:val="22"/>
          <w:szCs w:val="22"/>
        </w:rPr>
      </w:pPr>
      <w:r w:rsidRPr="004B4148">
        <w:rPr>
          <w:sz w:val="22"/>
          <w:szCs w:val="22"/>
        </w:rPr>
        <w:t xml:space="preserve">I normally conduct an evaluation that will last from 2 to 4 sessions.  During this time, we can both decide if I am the best person to provide the services you need </w:t>
      </w:r>
      <w:proofErr w:type="gramStart"/>
      <w:r w:rsidRPr="004B4148">
        <w:rPr>
          <w:sz w:val="22"/>
          <w:szCs w:val="22"/>
        </w:rPr>
        <w:t>in order to</w:t>
      </w:r>
      <w:proofErr w:type="gramEnd"/>
      <w:r w:rsidRPr="004B4148">
        <w:rPr>
          <w:sz w:val="22"/>
          <w:szCs w:val="22"/>
        </w:rPr>
        <w:t xml:space="preserve"> meet your treatment goals.  If we agree to begin therapy, I will usually schedule one session (one hour) per week, although some sessions may be longer or more frequent.  </w:t>
      </w:r>
    </w:p>
    <w:p w14:paraId="093758A7" w14:textId="57B96398" w:rsidR="00A21B02" w:rsidRPr="004B4148" w:rsidRDefault="00595DE7" w:rsidP="00613825">
      <w:pPr>
        <w:pStyle w:val="Heading1"/>
        <w:keepNext w:val="0"/>
        <w:spacing w:before="240" w:after="120" w:line="276" w:lineRule="auto"/>
      </w:pPr>
      <w:r w:rsidRPr="004B4148">
        <w:t>PROFESSIONAL FEES</w:t>
      </w:r>
    </w:p>
    <w:p w14:paraId="588133BE" w14:textId="37BF734E" w:rsidR="00330887" w:rsidRDefault="00595DE7" w:rsidP="00330887">
      <w:pPr>
        <w:spacing w:after="120" w:line="276" w:lineRule="auto"/>
        <w:jc w:val="both"/>
        <w:rPr>
          <w:sz w:val="22"/>
          <w:szCs w:val="22"/>
        </w:rPr>
      </w:pPr>
      <w:r w:rsidRPr="004B4148">
        <w:rPr>
          <w:sz w:val="22"/>
          <w:szCs w:val="22"/>
        </w:rPr>
        <w:t>My hourly fee is $</w:t>
      </w:r>
      <w:r w:rsidR="00330887">
        <w:rPr>
          <w:sz w:val="22"/>
          <w:szCs w:val="22"/>
        </w:rPr>
        <w:t>_____</w:t>
      </w:r>
      <w:r w:rsidRPr="004B4148">
        <w:rPr>
          <w:sz w:val="22"/>
          <w:szCs w:val="22"/>
        </w:rPr>
        <w:t xml:space="preserve">.  If we meet more than the usual time, I will charge accordingly.  In addition to weekly appointments, I charge this same hourly rate for other professional services you may need, though I will prorate the hourly cost if I work for periods of less than one hour.  </w:t>
      </w:r>
    </w:p>
    <w:p w14:paraId="46B75662" w14:textId="77777777" w:rsidR="00D35037" w:rsidRDefault="00D35037" w:rsidP="00330887">
      <w:pPr>
        <w:spacing w:after="120" w:line="276" w:lineRule="auto"/>
        <w:jc w:val="both"/>
        <w:rPr>
          <w:sz w:val="22"/>
          <w:szCs w:val="22"/>
        </w:rPr>
      </w:pPr>
    </w:p>
    <w:p w14:paraId="2238A3FC" w14:textId="2266B02B" w:rsidR="00A21B02" w:rsidRPr="00D35037" w:rsidRDefault="00595DE7" w:rsidP="00330887">
      <w:pPr>
        <w:spacing w:after="120" w:line="276" w:lineRule="auto"/>
        <w:jc w:val="both"/>
        <w:rPr>
          <w:b/>
          <w:bCs/>
        </w:rPr>
      </w:pPr>
      <w:r w:rsidRPr="00D35037">
        <w:rPr>
          <w:b/>
          <w:bCs/>
        </w:rPr>
        <w:t>BILLING AND PAYMENTS</w:t>
      </w:r>
    </w:p>
    <w:p w14:paraId="1463B18C" w14:textId="77777777" w:rsidR="00D35037" w:rsidRDefault="00595DE7" w:rsidP="00613825">
      <w:pPr>
        <w:spacing w:after="120" w:line="276" w:lineRule="auto"/>
        <w:jc w:val="both"/>
        <w:rPr>
          <w:sz w:val="22"/>
          <w:szCs w:val="22"/>
        </w:rPr>
      </w:pPr>
      <w:r w:rsidRPr="004B4148">
        <w:rPr>
          <w:sz w:val="22"/>
          <w:szCs w:val="22"/>
        </w:rPr>
        <w:t xml:space="preserve">You will be expected to pay for each session at the time it is </w:t>
      </w:r>
      <w:r w:rsidR="00D35037" w:rsidRPr="004B4148">
        <w:rPr>
          <w:sz w:val="22"/>
          <w:szCs w:val="22"/>
        </w:rPr>
        <w:t>held unless</w:t>
      </w:r>
      <w:r w:rsidRPr="004B4148">
        <w:rPr>
          <w:sz w:val="22"/>
          <w:szCs w:val="22"/>
        </w:rPr>
        <w:t xml:space="preserve"> we agree otherwise.</w:t>
      </w:r>
    </w:p>
    <w:p w14:paraId="7B89360E" w14:textId="0279C413" w:rsidR="00A21B02" w:rsidRPr="004B4148" w:rsidRDefault="00595DE7" w:rsidP="00613825">
      <w:pPr>
        <w:spacing w:after="120" w:line="276" w:lineRule="auto"/>
        <w:jc w:val="both"/>
        <w:rPr>
          <w:sz w:val="22"/>
          <w:szCs w:val="22"/>
        </w:rPr>
      </w:pPr>
      <w:r w:rsidRPr="004B4148">
        <w:rPr>
          <w:sz w:val="22"/>
          <w:szCs w:val="22"/>
        </w:rPr>
        <w:t xml:space="preserve">   </w:t>
      </w:r>
    </w:p>
    <w:p w14:paraId="029E24F9" w14:textId="77777777" w:rsidR="00D35037" w:rsidRDefault="00595DE7" w:rsidP="00D35037">
      <w:pPr>
        <w:pStyle w:val="Heading1"/>
        <w:keepNext w:val="0"/>
        <w:spacing w:before="240" w:after="120" w:line="276" w:lineRule="auto"/>
      </w:pPr>
      <w:r w:rsidRPr="004B4148">
        <w:t>CONTACTING ME</w:t>
      </w:r>
    </w:p>
    <w:p w14:paraId="292E6B9E" w14:textId="77777777" w:rsidR="00345DFD" w:rsidRDefault="00D35037" w:rsidP="00345DFD">
      <w:pPr>
        <w:pStyle w:val="Heading1"/>
        <w:keepNext w:val="0"/>
        <w:spacing w:before="240" w:after="120" w:line="276" w:lineRule="auto"/>
        <w:rPr>
          <w:b w:val="0"/>
          <w:bCs w:val="0"/>
        </w:rPr>
      </w:pPr>
      <w:r w:rsidRPr="00D35037">
        <w:rPr>
          <w:b w:val="0"/>
          <w:bCs w:val="0"/>
        </w:rPr>
        <w:t xml:space="preserve">I </w:t>
      </w:r>
      <w:r w:rsidR="00595DE7" w:rsidRPr="00D35037">
        <w:rPr>
          <w:b w:val="0"/>
          <w:bCs w:val="0"/>
        </w:rPr>
        <w:t xml:space="preserve">am often not immediately available by telephone.  Though I am usually in my office </w:t>
      </w:r>
      <w:r w:rsidRPr="00D35037">
        <w:rPr>
          <w:b w:val="0"/>
          <w:bCs w:val="0"/>
        </w:rPr>
        <w:t>during the times provided</w:t>
      </w:r>
      <w:r w:rsidR="00595DE7" w:rsidRPr="00D35037">
        <w:rPr>
          <w:b w:val="0"/>
          <w:bCs w:val="0"/>
        </w:rPr>
        <w:t xml:space="preserve">, I probably will not answer the phone when I am with a patient. </w:t>
      </w:r>
      <w:r w:rsidR="00345DFD">
        <w:rPr>
          <w:b w:val="0"/>
          <w:bCs w:val="0"/>
        </w:rPr>
        <w:t>W</w:t>
      </w:r>
      <w:r w:rsidR="00595DE7" w:rsidRPr="00D35037">
        <w:rPr>
          <w:b w:val="0"/>
          <w:bCs w:val="0"/>
        </w:rPr>
        <w:t>hen I am unavailable, my telephone is answered b</w:t>
      </w:r>
      <w:r w:rsidR="00345DFD">
        <w:rPr>
          <w:b w:val="0"/>
          <w:bCs w:val="0"/>
        </w:rPr>
        <w:t>y</w:t>
      </w:r>
      <w:r w:rsidR="00595DE7" w:rsidRPr="00D35037">
        <w:rPr>
          <w:b w:val="0"/>
          <w:bCs w:val="0"/>
        </w:rPr>
        <w:t xml:space="preserve"> voice mail, or by </w:t>
      </w:r>
      <w:r w:rsidR="00345DFD">
        <w:rPr>
          <w:b w:val="0"/>
          <w:bCs w:val="0"/>
        </w:rPr>
        <w:t>a</w:t>
      </w:r>
      <w:r w:rsidR="00595DE7" w:rsidRPr="00D35037">
        <w:rPr>
          <w:b w:val="0"/>
          <w:bCs w:val="0"/>
        </w:rPr>
        <w:t xml:space="preserve"> secretary</w:t>
      </w:r>
      <w:r w:rsidR="00345DFD">
        <w:rPr>
          <w:b w:val="0"/>
          <w:bCs w:val="0"/>
        </w:rPr>
        <w:t xml:space="preserve"> </w:t>
      </w:r>
      <w:r w:rsidR="00595DE7" w:rsidRPr="00D35037">
        <w:rPr>
          <w:b w:val="0"/>
          <w:bCs w:val="0"/>
        </w:rPr>
        <w:t>that I monitor frequently, or who knows where to reach me.  I will make every effort to return your call on the same day</w:t>
      </w:r>
      <w:r w:rsidR="00345DFD">
        <w:rPr>
          <w:b w:val="0"/>
          <w:bCs w:val="0"/>
        </w:rPr>
        <w:t xml:space="preserve"> or within 24 hours</w:t>
      </w:r>
      <w:r w:rsidR="00595DE7" w:rsidRPr="00D35037">
        <w:rPr>
          <w:b w:val="0"/>
          <w:bCs w:val="0"/>
        </w:rPr>
        <w:t xml:space="preserve">, </w:t>
      </w:r>
      <w:proofErr w:type="gramStart"/>
      <w:r w:rsidR="00595DE7" w:rsidRPr="00D35037">
        <w:rPr>
          <w:b w:val="0"/>
          <w:bCs w:val="0"/>
        </w:rPr>
        <w:t>with the exception of</w:t>
      </w:r>
      <w:proofErr w:type="gramEnd"/>
      <w:r w:rsidR="00595DE7" w:rsidRPr="00D35037">
        <w:rPr>
          <w:b w:val="0"/>
          <w:bCs w:val="0"/>
        </w:rPr>
        <w:t xml:space="preserve"> weekends and holidays.  If you are difficult to reach, please inform me of some times when you will be available.  [In emergencies, you can try me at my cell number.]  If you are unable to reach me and feel that you cannot wait for me to return your call, contact your family physician or the nearest emergency room and ask for the </w:t>
      </w:r>
      <w:r w:rsidR="00345DFD">
        <w:rPr>
          <w:b w:val="0"/>
          <w:bCs w:val="0"/>
        </w:rPr>
        <w:t xml:space="preserve">physician </w:t>
      </w:r>
      <w:r w:rsidR="00595DE7" w:rsidRPr="00D35037">
        <w:rPr>
          <w:b w:val="0"/>
          <w:bCs w:val="0"/>
        </w:rPr>
        <w:t>on call.  If I will be unavailable for an extended time, I will provide you with the name of a colleague to contact, if necessary.</w:t>
      </w:r>
    </w:p>
    <w:p w14:paraId="2EFF6208" w14:textId="53808E97" w:rsidR="00A21B02" w:rsidRPr="004B4148" w:rsidRDefault="00595DE7" w:rsidP="00613825">
      <w:pPr>
        <w:pStyle w:val="Heading2"/>
        <w:keepNext w:val="0"/>
        <w:spacing w:before="240" w:after="120" w:line="276" w:lineRule="auto"/>
        <w:jc w:val="both"/>
      </w:pPr>
      <w:r w:rsidRPr="004B4148">
        <w:t xml:space="preserve">CONFIDENTIALITY </w:t>
      </w:r>
    </w:p>
    <w:p w14:paraId="1182C63F" w14:textId="0A82C254" w:rsidR="00A21B02" w:rsidRPr="004B4148" w:rsidRDefault="00595DE7" w:rsidP="00613825">
      <w:pPr>
        <w:pStyle w:val="BodyText2"/>
        <w:spacing w:after="120" w:line="276" w:lineRule="auto"/>
      </w:pPr>
      <w:r w:rsidRPr="004B4148">
        <w:t xml:space="preserve">In general, the privacy of all communications between a patient and a </w:t>
      </w:r>
      <w:r w:rsidR="00C33BDD">
        <w:t>therapist</w:t>
      </w:r>
      <w:r w:rsidRPr="004B4148">
        <w:t xml:space="preserve"> is protected by law, and I can only release information about our work to others with your written permission.  But there are a few exceptions. </w:t>
      </w:r>
    </w:p>
    <w:p w14:paraId="446FC7E4" w14:textId="301AD6E4" w:rsidR="00A21B02" w:rsidRPr="004B4148" w:rsidRDefault="00595DE7" w:rsidP="00613825">
      <w:pPr>
        <w:spacing w:after="120" w:line="276" w:lineRule="auto"/>
        <w:jc w:val="both"/>
        <w:rPr>
          <w:sz w:val="22"/>
          <w:szCs w:val="22"/>
        </w:rPr>
      </w:pPr>
      <w:r w:rsidRPr="004B4148">
        <w:rPr>
          <w:sz w:val="22"/>
          <w:szCs w:val="22"/>
        </w:rPr>
        <w:t xml:space="preserve">In most legal proceedings, you have the right to prevent me from providing any information about your treatment.  In some legal proceedings, a judge may order my testimony if he/she determines that the issues demand it, and I must comply with that court order.  </w:t>
      </w:r>
    </w:p>
    <w:p w14:paraId="3313672E" w14:textId="04E9EF50" w:rsidR="00A21B02" w:rsidRPr="004B4148" w:rsidRDefault="00595DE7" w:rsidP="00613825">
      <w:pPr>
        <w:spacing w:after="120" w:line="276" w:lineRule="auto"/>
        <w:jc w:val="both"/>
        <w:rPr>
          <w:sz w:val="22"/>
          <w:szCs w:val="22"/>
        </w:rPr>
      </w:pPr>
      <w:r w:rsidRPr="004B4148">
        <w:rPr>
          <w:sz w:val="22"/>
          <w:szCs w:val="22"/>
        </w:rPr>
        <w:t xml:space="preserve">There are some situations in which I am legally obligated to take action to protect others from harm, even if I </w:t>
      </w:r>
      <w:proofErr w:type="gramStart"/>
      <w:r w:rsidRPr="004B4148">
        <w:rPr>
          <w:sz w:val="22"/>
          <w:szCs w:val="22"/>
        </w:rPr>
        <w:t>have to</w:t>
      </w:r>
      <w:proofErr w:type="gramEnd"/>
      <w:r w:rsidRPr="004B4148">
        <w:rPr>
          <w:sz w:val="22"/>
          <w:szCs w:val="22"/>
        </w:rPr>
        <w:t xml:space="preserve"> reveal some information about a patient’s treatment.  For example, if I believe that a child [elderly person or disabled person] is being abused or has been abused, I must [may be required to] make a report to the appropriate state agency. </w:t>
      </w:r>
    </w:p>
    <w:p w14:paraId="22452060" w14:textId="3CAE297C" w:rsidR="00A21B02" w:rsidRPr="004B4148" w:rsidRDefault="00595DE7" w:rsidP="00613825">
      <w:pPr>
        <w:pStyle w:val="BodyText2"/>
        <w:spacing w:after="120" w:line="276" w:lineRule="auto"/>
      </w:pPr>
      <w:r w:rsidRPr="004B4148">
        <w:t xml:space="preserve">If I believe that a patient is threatening serious bodily harm to another, I am [may be] required to take protective actions.  These actions may include notifying the potential victim, contacting the police, or seeking hospitalization for the patient.  If the patient threatens to harm himself/herself, I may be obligated to seek hospitalization for him/her or to contact family members or others who can help provide protection.  If a similar situation occurs in the course of our work together, I will attempt to fully discuss it with you before taking any action. </w:t>
      </w:r>
    </w:p>
    <w:p w14:paraId="4D9F23E3" w14:textId="6C6A5AA1" w:rsidR="00A21B02" w:rsidRPr="004B4148" w:rsidRDefault="00595DE7" w:rsidP="00613825">
      <w:pPr>
        <w:spacing w:after="120" w:line="276" w:lineRule="auto"/>
        <w:jc w:val="both"/>
        <w:rPr>
          <w:sz w:val="22"/>
          <w:szCs w:val="22"/>
        </w:rPr>
      </w:pPr>
      <w:r w:rsidRPr="004B4148">
        <w:rPr>
          <w:sz w:val="22"/>
          <w:szCs w:val="22"/>
        </w:rPr>
        <w:t xml:space="preserve">I may occasionally find it helpful to consult other professionals about a case.  During a consultation, I make every effort to avoid revealing the identity of my patient.  The consultant is also legally bound to keep the information confidential.  </w:t>
      </w:r>
      <w:r w:rsidR="003628FA">
        <w:rPr>
          <w:sz w:val="22"/>
          <w:szCs w:val="22"/>
        </w:rPr>
        <w:t xml:space="preserve">Ordinarily, </w:t>
      </w:r>
      <w:r w:rsidRPr="004B4148">
        <w:rPr>
          <w:sz w:val="22"/>
          <w:szCs w:val="22"/>
        </w:rPr>
        <w:t xml:space="preserve">I will not tell you about these consultations unless I believe that it is important to our work together. </w:t>
      </w:r>
    </w:p>
    <w:p w14:paraId="6D30A350" w14:textId="3ED24882" w:rsidR="00A21B02" w:rsidRPr="004B4148" w:rsidRDefault="00595DE7" w:rsidP="00613825">
      <w:pPr>
        <w:spacing w:after="120" w:line="276" w:lineRule="auto"/>
        <w:jc w:val="both"/>
        <w:rPr>
          <w:sz w:val="22"/>
          <w:szCs w:val="22"/>
        </w:rPr>
      </w:pPr>
      <w:r w:rsidRPr="004B4148">
        <w:rPr>
          <w:sz w:val="22"/>
          <w:szCs w:val="22"/>
        </w:rPr>
        <w:t xml:space="preserve">Although this written summary of exceptions to confidentiality is intended to inform you about potential issues that could arise, it is important that we discuss any questions or concerns that you may have at our next meeting.  I will be happy to discuss these issues with you and provide clarification when possible.  </w:t>
      </w:r>
    </w:p>
    <w:p w14:paraId="67D5B6BE" w14:textId="11F5368A" w:rsidR="00A21B02" w:rsidRPr="004B4148" w:rsidRDefault="00595DE7" w:rsidP="00613825">
      <w:pPr>
        <w:spacing w:after="120" w:line="276" w:lineRule="auto"/>
        <w:jc w:val="both"/>
        <w:rPr>
          <w:sz w:val="22"/>
          <w:szCs w:val="22"/>
        </w:rPr>
      </w:pPr>
      <w:r w:rsidRPr="004B4148">
        <w:rPr>
          <w:sz w:val="22"/>
          <w:szCs w:val="22"/>
        </w:rPr>
        <w:t xml:space="preserve">Your signature below indicates that you have read the information in this document and agree to abide by its terms during our professional relationship. </w:t>
      </w:r>
    </w:p>
    <w:p w14:paraId="263ECD69" w14:textId="60C63DAD" w:rsidR="003C2654" w:rsidRDefault="00595DE7" w:rsidP="005A00EF">
      <w:pPr>
        <w:spacing w:before="480" w:line="276" w:lineRule="auto"/>
        <w:rPr>
          <w:sz w:val="22"/>
          <w:szCs w:val="22"/>
        </w:rPr>
      </w:pPr>
      <w:r w:rsidRPr="004B4148">
        <w:rPr>
          <w:sz w:val="22"/>
          <w:szCs w:val="22"/>
        </w:rPr>
        <w:t>PATIENT SIGNATURE ___________</w:t>
      </w:r>
      <w:r w:rsidR="00F76870">
        <w:rPr>
          <w:sz w:val="22"/>
          <w:szCs w:val="22"/>
        </w:rPr>
        <w:t>____________________</w:t>
      </w:r>
      <w:proofErr w:type="gramStart"/>
      <w:r w:rsidR="00F76870">
        <w:rPr>
          <w:sz w:val="22"/>
          <w:szCs w:val="22"/>
        </w:rPr>
        <w:t xml:space="preserve">_  </w:t>
      </w:r>
      <w:r w:rsidRPr="004B4148">
        <w:rPr>
          <w:sz w:val="22"/>
          <w:szCs w:val="22"/>
        </w:rPr>
        <w:t>DATE</w:t>
      </w:r>
      <w:proofErr w:type="gramEnd"/>
      <w:r w:rsidR="006D61CA">
        <w:rPr>
          <w:sz w:val="22"/>
          <w:szCs w:val="22"/>
        </w:rPr>
        <w:t xml:space="preserve">  </w:t>
      </w:r>
      <w:r w:rsidRPr="004B4148">
        <w:rPr>
          <w:sz w:val="22"/>
          <w:szCs w:val="22"/>
        </w:rPr>
        <w:t>_________</w:t>
      </w:r>
      <w:r w:rsidR="006D61CA" w:rsidRPr="004B4148">
        <w:rPr>
          <w:sz w:val="22"/>
          <w:szCs w:val="22"/>
        </w:rPr>
        <w:t>_____</w:t>
      </w:r>
      <w:r w:rsidR="006D61CA">
        <w:rPr>
          <w:sz w:val="22"/>
          <w:szCs w:val="22"/>
        </w:rPr>
        <w:t>___</w:t>
      </w:r>
    </w:p>
    <w:sectPr w:rsidR="003C2654" w:rsidSect="00903D8F">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602D8" w14:textId="77777777" w:rsidR="009146B9" w:rsidRDefault="009146B9">
      <w:r>
        <w:separator/>
      </w:r>
    </w:p>
  </w:endnote>
  <w:endnote w:type="continuationSeparator" w:id="0">
    <w:p w14:paraId="13547684" w14:textId="77777777" w:rsidR="009146B9" w:rsidRDefault="009146B9">
      <w:r>
        <w:continuationSeparator/>
      </w:r>
    </w:p>
  </w:endnote>
  <w:endnote w:type="continuationNotice" w:id="1">
    <w:p w14:paraId="5A69C4D4" w14:textId="77777777" w:rsidR="009146B9" w:rsidRDefault="009146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119D" w14:textId="47A2EB45" w:rsidR="00A21B02" w:rsidRDefault="00595DE7">
    <w:pPr>
      <w:pStyle w:val="Footer"/>
      <w:tabs>
        <w:tab w:val="clear" w:pos="9360"/>
        <w:tab w:val="right" w:pos="9340"/>
      </w:tabs>
      <w:jc w:val="right"/>
    </w:pPr>
    <w:r>
      <w:fldChar w:fldCharType="begin"/>
    </w:r>
    <w:r>
      <w:instrText xml:space="preserve"> PAGE </w:instrText>
    </w:r>
    <w:r>
      <w:fldChar w:fldCharType="separate"/>
    </w:r>
    <w:r w:rsidR="008A6A12">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D492B" w14:textId="77777777" w:rsidR="009146B9" w:rsidRDefault="009146B9">
      <w:r>
        <w:separator/>
      </w:r>
    </w:p>
  </w:footnote>
  <w:footnote w:type="continuationSeparator" w:id="0">
    <w:p w14:paraId="0D776492" w14:textId="77777777" w:rsidR="009146B9" w:rsidRDefault="00914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27A4E"/>
    <w:multiLevelType w:val="hybridMultilevel"/>
    <w:tmpl w:val="A4467EB0"/>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38D76C">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8CBD8">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284E3A">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3C3BC4">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DA083C">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ACC2DE">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AC5E48">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2034BC">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733A3EF7"/>
    <w:multiLevelType w:val="hybridMultilevel"/>
    <w:tmpl w:val="9D5A1A6E"/>
    <w:numStyleLink w:val="ImportedStyle1"/>
  </w:abstractNum>
  <w:abstractNum w:abstractNumId="2" w15:restartNumberingAfterBreak="0">
    <w:nsid w:val="768F178A"/>
    <w:multiLevelType w:val="hybridMultilevel"/>
    <w:tmpl w:val="9D5A1A6E"/>
    <w:styleLink w:val="ImportedStyle1"/>
    <w:lvl w:ilvl="0" w:tplc="3F7272D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4EC306">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3CD12A">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6E32DA">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E834A0">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78DE28">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AC8E7C">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123D4A">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5A00A6">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B02"/>
    <w:rsid w:val="00015B2F"/>
    <w:rsid w:val="00082618"/>
    <w:rsid w:val="000A58DB"/>
    <w:rsid w:val="000B0A8E"/>
    <w:rsid w:val="001F3B4A"/>
    <w:rsid w:val="00236553"/>
    <w:rsid w:val="00252F50"/>
    <w:rsid w:val="002A3E48"/>
    <w:rsid w:val="00330887"/>
    <w:rsid w:val="00345DFD"/>
    <w:rsid w:val="003628FA"/>
    <w:rsid w:val="0039346E"/>
    <w:rsid w:val="003C2654"/>
    <w:rsid w:val="003E286B"/>
    <w:rsid w:val="003E2ACE"/>
    <w:rsid w:val="00462997"/>
    <w:rsid w:val="004B4148"/>
    <w:rsid w:val="00585BB2"/>
    <w:rsid w:val="00595DE7"/>
    <w:rsid w:val="005A00EF"/>
    <w:rsid w:val="005C1A41"/>
    <w:rsid w:val="00613825"/>
    <w:rsid w:val="006D61CA"/>
    <w:rsid w:val="006F5B5E"/>
    <w:rsid w:val="00803288"/>
    <w:rsid w:val="00815309"/>
    <w:rsid w:val="00816BB0"/>
    <w:rsid w:val="008A6A12"/>
    <w:rsid w:val="00903D8F"/>
    <w:rsid w:val="009146B9"/>
    <w:rsid w:val="00915179"/>
    <w:rsid w:val="0094336D"/>
    <w:rsid w:val="0094504C"/>
    <w:rsid w:val="009725C4"/>
    <w:rsid w:val="00A01931"/>
    <w:rsid w:val="00A21B02"/>
    <w:rsid w:val="00A57BF1"/>
    <w:rsid w:val="00B4005B"/>
    <w:rsid w:val="00C11CC6"/>
    <w:rsid w:val="00C33BDD"/>
    <w:rsid w:val="00C65E67"/>
    <w:rsid w:val="00C667AA"/>
    <w:rsid w:val="00D35037"/>
    <w:rsid w:val="00D372AD"/>
    <w:rsid w:val="00D54F1B"/>
    <w:rsid w:val="00DE5E28"/>
    <w:rsid w:val="00E067F9"/>
    <w:rsid w:val="00E65DF5"/>
    <w:rsid w:val="00E81BD6"/>
    <w:rsid w:val="00E8315A"/>
    <w:rsid w:val="00F76870"/>
    <w:rsid w:val="00FC5702"/>
    <w:rsid w:val="00FD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3276E"/>
  <w15:docId w15:val="{E73CF3FC-8D4F-43E8-AB61-ACB7CBAD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u w:color="000000"/>
    </w:rPr>
  </w:style>
  <w:style w:type="paragraph" w:styleId="Heading1">
    <w:name w:val="heading 1"/>
    <w:next w:val="Normal"/>
    <w:pPr>
      <w:keepNext/>
      <w:jc w:val="both"/>
      <w:outlineLvl w:val="0"/>
    </w:pPr>
    <w:rPr>
      <w:rFonts w:cs="Arial Unicode MS"/>
      <w:b/>
      <w:bCs/>
      <w:color w:val="000000"/>
      <w:sz w:val="22"/>
      <w:szCs w:val="22"/>
      <w:u w:color="000000"/>
    </w:rPr>
  </w:style>
  <w:style w:type="paragraph" w:styleId="Heading2">
    <w:name w:val="heading 2"/>
    <w:next w:val="Normal"/>
    <w:pPr>
      <w:keepNext/>
      <w:outlineLvl w:val="1"/>
    </w:pPr>
    <w:rPr>
      <w:rFonts w:eastAsia="Times New Roman"/>
      <w:b/>
      <w:bCs/>
      <w:color w:val="000000"/>
      <w:sz w:val="22"/>
      <w:szCs w:val="22"/>
      <w:u w:color="000000"/>
    </w:rPr>
  </w:style>
  <w:style w:type="paragraph" w:styleId="Heading3">
    <w:name w:val="heading 3"/>
    <w:next w:val="Normal"/>
    <w:pPr>
      <w:keepNext/>
      <w:spacing w:line="360" w:lineRule="auto"/>
      <w:jc w:val="center"/>
      <w:outlineLvl w:val="2"/>
    </w:pPr>
    <w:rPr>
      <w:rFonts w:cs="Arial Unicode MS"/>
      <w:b/>
      <w:bC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cs="Arial Unicode MS"/>
      <w:color w:val="000000"/>
      <w:u w:color="000000"/>
    </w:rPr>
  </w:style>
  <w:style w:type="paragraph" w:styleId="BodyText">
    <w:name w:val="Body Text"/>
    <w:rPr>
      <w:rFonts w:cs="Arial Unicode MS"/>
      <w:color w:val="000000"/>
      <w:sz w:val="24"/>
      <w:szCs w:val="24"/>
      <w:u w:color="000000"/>
    </w:rPr>
  </w:style>
  <w:style w:type="paragraph" w:styleId="BodyText2">
    <w:name w:val="Body Text 2"/>
    <w:pPr>
      <w:jc w:val="both"/>
    </w:pPr>
    <w:rPr>
      <w:rFonts w:cs="Arial Unicode MS"/>
      <w:color w:val="000000"/>
      <w:sz w:val="22"/>
      <w:szCs w:val="22"/>
      <w:u w:color="000000"/>
    </w:rPr>
  </w:style>
  <w:style w:type="numbering" w:customStyle="1" w:styleId="ImportedStyle1">
    <w:name w:val="Imported Style 1"/>
    <w:pPr>
      <w:numPr>
        <w:numId w:val="1"/>
      </w:numPr>
    </w:pPr>
  </w:style>
  <w:style w:type="paragraph" w:styleId="ListParagraph">
    <w:name w:val="List Paragraph"/>
    <w:pPr>
      <w:ind w:left="720"/>
    </w:pPr>
    <w:rPr>
      <w:rFonts w:eastAsia="Times New Roman"/>
      <w:color w:val="000000"/>
      <w:sz w:val="24"/>
      <w:szCs w:val="24"/>
      <w:u w:color="000000"/>
    </w:rPr>
  </w:style>
  <w:style w:type="paragraph" w:styleId="NormalWeb">
    <w:name w:val="Normal (Web)"/>
    <w:pPr>
      <w:spacing w:before="100" w:after="100"/>
    </w:pPr>
    <w:rPr>
      <w:rFonts w:eastAsia="Times New Roman"/>
      <w:color w:val="000000"/>
      <w:sz w:val="24"/>
      <w:szCs w:val="24"/>
      <w:u w:color="000000"/>
    </w:rPr>
  </w:style>
  <w:style w:type="paragraph" w:styleId="BodyTextIndent">
    <w:name w:val="Body Text Indent"/>
    <w:pPr>
      <w:spacing w:after="120"/>
      <w:ind w:left="360"/>
    </w:pPr>
    <w:rPr>
      <w:rFonts w:cs="Arial Unicode MS"/>
      <w:color w:val="000000"/>
      <w:u w:color="000000"/>
    </w:rPr>
  </w:style>
  <w:style w:type="paragraph" w:styleId="EndnoteText">
    <w:name w:val="endnote text"/>
    <w:rPr>
      <w:rFonts w:eastAsia="Times New Roman"/>
      <w:color w:val="000000"/>
      <w:u w:color="000000"/>
    </w:rPr>
  </w:style>
  <w:style w:type="character" w:customStyle="1" w:styleId="Hyperlink0">
    <w:name w:val="Hyperlink.0"/>
    <w:basedOn w:val="Hyperlink"/>
    <w:rPr>
      <w:color w:val="0000FF"/>
      <w:u w:val="single" w:color="0000FF"/>
    </w:rPr>
  </w:style>
  <w:style w:type="paragraph" w:styleId="BalloonText">
    <w:name w:val="Balloon Text"/>
    <w:basedOn w:val="Normal"/>
    <w:link w:val="BalloonTextChar"/>
    <w:uiPriority w:val="99"/>
    <w:semiHidden/>
    <w:unhideWhenUsed/>
    <w:rsid w:val="00585BB2"/>
    <w:rPr>
      <w:rFonts w:ascii="Tahoma" w:hAnsi="Tahoma" w:cs="Tahoma"/>
      <w:sz w:val="16"/>
      <w:szCs w:val="16"/>
    </w:rPr>
  </w:style>
  <w:style w:type="character" w:customStyle="1" w:styleId="BalloonTextChar">
    <w:name w:val="Balloon Text Char"/>
    <w:basedOn w:val="DefaultParagraphFont"/>
    <w:link w:val="BalloonText"/>
    <w:uiPriority w:val="99"/>
    <w:semiHidden/>
    <w:rsid w:val="00585BB2"/>
    <w:rPr>
      <w:rFonts w:ascii="Tahoma" w:hAnsi="Tahoma" w:cs="Tahoma"/>
      <w:color w:val="000000"/>
      <w:sz w:val="16"/>
      <w:szCs w:val="16"/>
      <w:u w:color="000000"/>
    </w:rPr>
  </w:style>
  <w:style w:type="character" w:styleId="CommentReference">
    <w:name w:val="annotation reference"/>
    <w:basedOn w:val="DefaultParagraphFont"/>
    <w:uiPriority w:val="99"/>
    <w:semiHidden/>
    <w:unhideWhenUsed/>
    <w:rsid w:val="002A3E48"/>
    <w:rPr>
      <w:sz w:val="16"/>
      <w:szCs w:val="16"/>
    </w:rPr>
  </w:style>
  <w:style w:type="paragraph" w:styleId="CommentText">
    <w:name w:val="annotation text"/>
    <w:basedOn w:val="Normal"/>
    <w:link w:val="CommentTextChar"/>
    <w:uiPriority w:val="99"/>
    <w:semiHidden/>
    <w:unhideWhenUsed/>
    <w:rsid w:val="002A3E48"/>
  </w:style>
  <w:style w:type="character" w:customStyle="1" w:styleId="CommentTextChar">
    <w:name w:val="Comment Text Char"/>
    <w:basedOn w:val="DefaultParagraphFont"/>
    <w:link w:val="CommentText"/>
    <w:uiPriority w:val="99"/>
    <w:semiHidden/>
    <w:rsid w:val="002A3E48"/>
    <w:rPr>
      <w:rFonts w:cs="Arial Unicode MS"/>
      <w:color w:val="000000"/>
      <w:u w:color="000000"/>
    </w:rPr>
  </w:style>
  <w:style w:type="paragraph" w:styleId="CommentSubject">
    <w:name w:val="annotation subject"/>
    <w:basedOn w:val="CommentText"/>
    <w:next w:val="CommentText"/>
    <w:link w:val="CommentSubjectChar"/>
    <w:uiPriority w:val="99"/>
    <w:semiHidden/>
    <w:unhideWhenUsed/>
    <w:rsid w:val="002A3E48"/>
    <w:rPr>
      <w:b/>
      <w:bCs/>
    </w:rPr>
  </w:style>
  <w:style w:type="character" w:customStyle="1" w:styleId="CommentSubjectChar">
    <w:name w:val="Comment Subject Char"/>
    <w:basedOn w:val="CommentTextChar"/>
    <w:link w:val="CommentSubject"/>
    <w:uiPriority w:val="99"/>
    <w:semiHidden/>
    <w:rsid w:val="002A3E48"/>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Lisa Munn</cp:lastModifiedBy>
  <cp:revision>7</cp:revision>
  <cp:lastPrinted>2022-04-01T15:54:00Z</cp:lastPrinted>
  <dcterms:created xsi:type="dcterms:W3CDTF">2022-03-13T01:26:00Z</dcterms:created>
  <dcterms:modified xsi:type="dcterms:W3CDTF">2022-04-01T15:56:00Z</dcterms:modified>
</cp:coreProperties>
</file>