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1515" w14:textId="20BEC5F8" w:rsidR="008C0157" w:rsidRPr="00E46F7E" w:rsidRDefault="008C0157" w:rsidP="008C0157">
      <w:pPr>
        <w:rPr>
          <w:sz w:val="24"/>
          <w:szCs w:val="24"/>
        </w:rPr>
      </w:pPr>
      <w:r w:rsidRPr="00E46F7E">
        <w:rPr>
          <w:sz w:val="24"/>
          <w:szCs w:val="24"/>
        </w:rPr>
        <w:t>Minutes for the Indialantic Villas, Inc.</w:t>
      </w:r>
    </w:p>
    <w:p w14:paraId="48D4BF71" w14:textId="77777777" w:rsidR="008C0157" w:rsidRPr="00E46F7E" w:rsidRDefault="008C0157" w:rsidP="008C0157">
      <w:pPr>
        <w:rPr>
          <w:sz w:val="24"/>
          <w:szCs w:val="24"/>
        </w:rPr>
      </w:pPr>
      <w:r w:rsidRPr="00E46F7E">
        <w:rPr>
          <w:sz w:val="24"/>
          <w:szCs w:val="24"/>
        </w:rPr>
        <w:t>Board Budget Meeting</w:t>
      </w:r>
    </w:p>
    <w:p w14:paraId="73608369" w14:textId="5C3C217B" w:rsidR="008C0157" w:rsidRPr="00E46F7E" w:rsidRDefault="008C0157" w:rsidP="008C0157">
      <w:pPr>
        <w:rPr>
          <w:sz w:val="24"/>
          <w:szCs w:val="24"/>
        </w:rPr>
      </w:pPr>
      <w:r w:rsidRPr="00E46F7E">
        <w:rPr>
          <w:sz w:val="24"/>
          <w:szCs w:val="24"/>
        </w:rPr>
        <w:t xml:space="preserve">December 5, 2023 at 6:00 pm </w:t>
      </w:r>
    </w:p>
    <w:p w14:paraId="589E57EB" w14:textId="77777777" w:rsidR="008C0157" w:rsidRDefault="008C0157" w:rsidP="008C0157">
      <w:pPr>
        <w:spacing w:line="240" w:lineRule="auto"/>
        <w:rPr>
          <w:sz w:val="24"/>
          <w:szCs w:val="24"/>
        </w:rPr>
      </w:pPr>
      <w:r w:rsidRPr="00E46F7E">
        <w:rPr>
          <w:sz w:val="24"/>
          <w:szCs w:val="24"/>
        </w:rPr>
        <w:t>Indialantic Town Hall</w:t>
      </w:r>
    </w:p>
    <w:p w14:paraId="5F0ACE27" w14:textId="3C1212AC" w:rsidR="00955BD0" w:rsidRPr="00E46F7E" w:rsidRDefault="00955BD0" w:rsidP="008C0157">
      <w:pPr>
        <w:spacing w:line="240" w:lineRule="auto"/>
        <w:rPr>
          <w:sz w:val="24"/>
          <w:szCs w:val="24"/>
        </w:rPr>
      </w:pPr>
      <w:r>
        <w:rPr>
          <w:sz w:val="24"/>
          <w:szCs w:val="24"/>
        </w:rPr>
        <w:t>Proof of Notice: Notices mailed to owners by APM in early Nov.; posted on bulletin board</w:t>
      </w:r>
      <w:r w:rsidR="00063B8C">
        <w:rPr>
          <w:sz w:val="24"/>
          <w:szCs w:val="24"/>
        </w:rPr>
        <w:t>.</w:t>
      </w:r>
    </w:p>
    <w:p w14:paraId="69EC80B4" w14:textId="77777777" w:rsidR="008C0157" w:rsidRPr="00E46F7E" w:rsidRDefault="008C0157" w:rsidP="008C0157">
      <w:pPr>
        <w:rPr>
          <w:sz w:val="24"/>
          <w:szCs w:val="24"/>
        </w:rPr>
      </w:pPr>
      <w:r w:rsidRPr="00E46F7E">
        <w:rPr>
          <w:sz w:val="24"/>
          <w:szCs w:val="24"/>
        </w:rPr>
        <w:t>AGENDA</w:t>
      </w:r>
    </w:p>
    <w:p w14:paraId="31127ADE" w14:textId="07D646C9" w:rsidR="008C0157" w:rsidRPr="00E46F7E" w:rsidRDefault="008C0157" w:rsidP="008C0157">
      <w:pPr>
        <w:rPr>
          <w:sz w:val="24"/>
          <w:szCs w:val="24"/>
        </w:rPr>
      </w:pPr>
      <w:r w:rsidRPr="00E46F7E">
        <w:rPr>
          <w:sz w:val="24"/>
          <w:szCs w:val="24"/>
        </w:rPr>
        <w:t>Meeting called to Order</w:t>
      </w:r>
    </w:p>
    <w:p w14:paraId="2D007728" w14:textId="73C0EA4C" w:rsidR="008C0157" w:rsidRPr="00E46F7E" w:rsidRDefault="008C0157" w:rsidP="008C0157">
      <w:pPr>
        <w:rPr>
          <w:sz w:val="24"/>
          <w:szCs w:val="24"/>
        </w:rPr>
      </w:pPr>
      <w:r w:rsidRPr="00E46F7E">
        <w:rPr>
          <w:sz w:val="24"/>
          <w:szCs w:val="24"/>
        </w:rPr>
        <w:t>Quorum Determination</w:t>
      </w:r>
    </w:p>
    <w:p w14:paraId="05418B18" w14:textId="40C8779E" w:rsidR="008C0157" w:rsidRPr="00E46F7E" w:rsidRDefault="008C0157" w:rsidP="008C0157">
      <w:pPr>
        <w:rPr>
          <w:sz w:val="24"/>
          <w:szCs w:val="24"/>
        </w:rPr>
      </w:pPr>
      <w:r w:rsidRPr="00E46F7E">
        <w:rPr>
          <w:sz w:val="24"/>
          <w:szCs w:val="24"/>
        </w:rPr>
        <w:t xml:space="preserve">       All 5 Board members were in attendance</w:t>
      </w:r>
      <w:r w:rsidR="00E46F7E">
        <w:rPr>
          <w:sz w:val="24"/>
          <w:szCs w:val="24"/>
        </w:rPr>
        <w:t xml:space="preserve">, and 10-12 </w:t>
      </w:r>
      <w:r w:rsidR="00063B8C">
        <w:rPr>
          <w:sz w:val="24"/>
          <w:szCs w:val="24"/>
        </w:rPr>
        <w:t>owners,</w:t>
      </w:r>
      <w:r w:rsidR="00E46F7E">
        <w:rPr>
          <w:sz w:val="24"/>
          <w:szCs w:val="24"/>
        </w:rPr>
        <w:t xml:space="preserve"> </w:t>
      </w:r>
      <w:r w:rsidR="00063B8C">
        <w:rPr>
          <w:sz w:val="24"/>
          <w:szCs w:val="24"/>
        </w:rPr>
        <w:t xml:space="preserve">and </w:t>
      </w:r>
      <w:r w:rsidR="00E46F7E">
        <w:rPr>
          <w:sz w:val="24"/>
          <w:szCs w:val="24"/>
        </w:rPr>
        <w:t>Van Moore of APM</w:t>
      </w:r>
    </w:p>
    <w:p w14:paraId="05E81193" w14:textId="42665241" w:rsidR="008C0157" w:rsidRPr="00E46F7E" w:rsidRDefault="008C0157" w:rsidP="008C0157">
      <w:pPr>
        <w:rPr>
          <w:sz w:val="24"/>
          <w:szCs w:val="24"/>
        </w:rPr>
      </w:pPr>
      <w:r w:rsidRPr="00E46F7E">
        <w:rPr>
          <w:sz w:val="24"/>
          <w:szCs w:val="24"/>
        </w:rPr>
        <w:t>Approval of minutes of Nov. 6 Board Meeting</w:t>
      </w:r>
    </w:p>
    <w:p w14:paraId="06393DD0" w14:textId="1AA08503" w:rsidR="008C0157" w:rsidRPr="00E46F7E" w:rsidRDefault="008C0157" w:rsidP="008C0157">
      <w:pPr>
        <w:rPr>
          <w:sz w:val="24"/>
          <w:szCs w:val="24"/>
        </w:rPr>
      </w:pPr>
      <w:r w:rsidRPr="00E46F7E">
        <w:rPr>
          <w:sz w:val="24"/>
          <w:szCs w:val="24"/>
        </w:rPr>
        <w:t xml:space="preserve">       A clarification of the proposal that requires a majority vote of board for expenses of more than $250 was made. This requirement is </w:t>
      </w:r>
      <w:r w:rsidRPr="00E46F7E">
        <w:rPr>
          <w:sz w:val="24"/>
          <w:szCs w:val="24"/>
          <w:u w:val="single"/>
        </w:rPr>
        <w:t>only</w:t>
      </w:r>
      <w:r w:rsidRPr="005D5B12">
        <w:rPr>
          <w:sz w:val="24"/>
          <w:szCs w:val="24"/>
        </w:rPr>
        <w:t xml:space="preserve"> </w:t>
      </w:r>
      <w:r w:rsidRPr="00E46F7E">
        <w:rPr>
          <w:sz w:val="24"/>
          <w:szCs w:val="24"/>
        </w:rPr>
        <w:t>for the remainder of the calendar year of 2023.</w:t>
      </w:r>
      <w:r w:rsidR="003648DA" w:rsidRPr="00E46F7E">
        <w:rPr>
          <w:sz w:val="24"/>
          <w:szCs w:val="24"/>
        </w:rPr>
        <w:t xml:space="preserve"> </w:t>
      </w:r>
    </w:p>
    <w:p w14:paraId="4A8CCCB9" w14:textId="1051C840" w:rsidR="008C0157" w:rsidRPr="00E46F7E" w:rsidRDefault="008C0157" w:rsidP="003648DA">
      <w:pPr>
        <w:ind w:firstLine="720"/>
        <w:rPr>
          <w:sz w:val="24"/>
          <w:szCs w:val="24"/>
        </w:rPr>
      </w:pPr>
      <w:r w:rsidRPr="00E46F7E">
        <w:rPr>
          <w:sz w:val="24"/>
          <w:szCs w:val="24"/>
        </w:rPr>
        <w:t xml:space="preserve">Motion to approve: Wendy, </w:t>
      </w:r>
      <w:r w:rsidR="001B5622" w:rsidRPr="00E46F7E">
        <w:rPr>
          <w:sz w:val="24"/>
          <w:szCs w:val="24"/>
        </w:rPr>
        <w:t>second</w:t>
      </w:r>
      <w:r w:rsidR="00E46F7E">
        <w:rPr>
          <w:sz w:val="24"/>
          <w:szCs w:val="24"/>
        </w:rPr>
        <w:t>ed</w:t>
      </w:r>
      <w:r w:rsidRPr="00E46F7E">
        <w:rPr>
          <w:sz w:val="24"/>
          <w:szCs w:val="24"/>
        </w:rPr>
        <w:t>: David</w:t>
      </w:r>
      <w:r w:rsidR="001B5622" w:rsidRPr="00E46F7E">
        <w:rPr>
          <w:sz w:val="24"/>
          <w:szCs w:val="24"/>
        </w:rPr>
        <w:t xml:space="preserve">; </w:t>
      </w:r>
      <w:r w:rsidRPr="00E46F7E">
        <w:rPr>
          <w:sz w:val="24"/>
          <w:szCs w:val="24"/>
        </w:rPr>
        <w:t>Motion passed</w:t>
      </w:r>
    </w:p>
    <w:p w14:paraId="479FF816" w14:textId="2C32BC9D" w:rsidR="008C0157" w:rsidRPr="00E46F7E" w:rsidRDefault="008C0157" w:rsidP="008C0157">
      <w:pPr>
        <w:rPr>
          <w:sz w:val="24"/>
          <w:szCs w:val="24"/>
        </w:rPr>
      </w:pPr>
      <w:r w:rsidRPr="00E46F7E">
        <w:rPr>
          <w:sz w:val="24"/>
          <w:szCs w:val="24"/>
        </w:rPr>
        <w:t xml:space="preserve">Approval of a 2024 Budget </w:t>
      </w:r>
    </w:p>
    <w:p w14:paraId="51A99E19" w14:textId="7F1B302E" w:rsidR="008C0157" w:rsidRPr="00E46F7E" w:rsidRDefault="008C0157" w:rsidP="008C0157">
      <w:pPr>
        <w:rPr>
          <w:sz w:val="24"/>
          <w:szCs w:val="24"/>
        </w:rPr>
      </w:pPr>
      <w:r w:rsidRPr="00E46F7E">
        <w:rPr>
          <w:sz w:val="24"/>
          <w:szCs w:val="24"/>
        </w:rPr>
        <w:tab/>
        <w:t xml:space="preserve">Discussion among the board and the owners </w:t>
      </w:r>
      <w:r w:rsidR="003648DA" w:rsidRPr="00E46F7E">
        <w:rPr>
          <w:sz w:val="24"/>
          <w:szCs w:val="24"/>
        </w:rPr>
        <w:t xml:space="preserve">involved the multiple financial pressures that will appear in 2024 and the approaches to managing them. It was clear that a special assessment will </w:t>
      </w:r>
      <w:r w:rsidR="00E46F7E">
        <w:t xml:space="preserve">probably </w:t>
      </w:r>
      <w:r w:rsidR="003648DA" w:rsidRPr="00E46F7E">
        <w:rPr>
          <w:sz w:val="24"/>
          <w:szCs w:val="24"/>
        </w:rPr>
        <w:t>need to added in the second half of the calendar year.  It was also clear that the reserve fund needs to be increased. It was motioned by David and seconded by Bettie to set the monthly assessment for 2024 to $</w:t>
      </w:r>
      <w:proofErr w:type="gramStart"/>
      <w:r w:rsidR="003648DA" w:rsidRPr="00E46F7E">
        <w:rPr>
          <w:sz w:val="24"/>
          <w:szCs w:val="24"/>
        </w:rPr>
        <w:t>544 .</w:t>
      </w:r>
      <w:proofErr w:type="gramEnd"/>
      <w:r w:rsidR="003648DA" w:rsidRPr="00E46F7E">
        <w:rPr>
          <w:sz w:val="24"/>
          <w:szCs w:val="24"/>
        </w:rPr>
        <w:t xml:space="preserve"> The motion passed with a vote of 3 to 2. </w:t>
      </w:r>
    </w:p>
    <w:p w14:paraId="5EFD4F96" w14:textId="25EA885B" w:rsidR="008C0157" w:rsidRPr="00E46F7E" w:rsidRDefault="008C0157" w:rsidP="008C0157">
      <w:pPr>
        <w:rPr>
          <w:sz w:val="24"/>
          <w:szCs w:val="24"/>
        </w:rPr>
      </w:pPr>
      <w:r w:rsidRPr="00E46F7E">
        <w:rPr>
          <w:sz w:val="24"/>
          <w:szCs w:val="24"/>
        </w:rPr>
        <w:t>Old Business</w:t>
      </w:r>
    </w:p>
    <w:p w14:paraId="36E32767" w14:textId="554DFBA8" w:rsidR="008C0157" w:rsidRDefault="008C0157" w:rsidP="008C0157">
      <w:pPr>
        <w:rPr>
          <w:sz w:val="24"/>
          <w:szCs w:val="24"/>
        </w:rPr>
      </w:pPr>
      <w:r w:rsidRPr="00E46F7E">
        <w:rPr>
          <w:sz w:val="24"/>
          <w:szCs w:val="24"/>
        </w:rPr>
        <w:t>New Business</w:t>
      </w:r>
    </w:p>
    <w:p w14:paraId="7EBA833D" w14:textId="65A1B02E" w:rsidR="00E46F7E" w:rsidRDefault="00E46F7E" w:rsidP="00E46F7E">
      <w:pPr>
        <w:pStyle w:val="ListParagraph"/>
        <w:numPr>
          <w:ilvl w:val="0"/>
          <w:numId w:val="1"/>
        </w:numPr>
        <w:rPr>
          <w:sz w:val="24"/>
          <w:szCs w:val="24"/>
        </w:rPr>
      </w:pPr>
      <w:r>
        <w:rPr>
          <w:sz w:val="24"/>
          <w:szCs w:val="24"/>
        </w:rPr>
        <w:t>Investigate placing some reserve account capital in CDs or high yield interest account.</w:t>
      </w:r>
    </w:p>
    <w:p w14:paraId="6EE5DCCF" w14:textId="110B5754" w:rsidR="00E46F7E" w:rsidRDefault="00E46F7E" w:rsidP="00E46F7E">
      <w:pPr>
        <w:pStyle w:val="ListParagraph"/>
        <w:numPr>
          <w:ilvl w:val="0"/>
          <w:numId w:val="1"/>
        </w:numPr>
        <w:rPr>
          <w:sz w:val="24"/>
          <w:szCs w:val="24"/>
        </w:rPr>
      </w:pPr>
      <w:r>
        <w:rPr>
          <w:sz w:val="24"/>
          <w:szCs w:val="24"/>
        </w:rPr>
        <w:t>Investigate adding additional line items for large, future expenses to the reserve fund.</w:t>
      </w:r>
    </w:p>
    <w:p w14:paraId="6E62DE12" w14:textId="216ADEBD" w:rsidR="003648DA" w:rsidRPr="00E46F7E" w:rsidRDefault="00E46F7E" w:rsidP="008C0157">
      <w:pPr>
        <w:pStyle w:val="ListParagraph"/>
        <w:numPr>
          <w:ilvl w:val="0"/>
          <w:numId w:val="1"/>
        </w:numPr>
        <w:rPr>
          <w:sz w:val="24"/>
          <w:szCs w:val="24"/>
        </w:rPr>
      </w:pPr>
      <w:r>
        <w:rPr>
          <w:sz w:val="24"/>
          <w:szCs w:val="24"/>
        </w:rPr>
        <w:t>Investigate if existing contracts and agreements can be restructured to result in a reduced expense without diminished quality</w:t>
      </w:r>
    </w:p>
    <w:p w14:paraId="37DFB873" w14:textId="317DC26F" w:rsidR="00F61325" w:rsidRDefault="008C0157" w:rsidP="008C0157">
      <w:pPr>
        <w:rPr>
          <w:sz w:val="24"/>
          <w:szCs w:val="24"/>
        </w:rPr>
      </w:pPr>
      <w:r w:rsidRPr="00E46F7E">
        <w:rPr>
          <w:sz w:val="24"/>
          <w:szCs w:val="24"/>
        </w:rPr>
        <w:t>(8) Adjournmen</w:t>
      </w:r>
      <w:r w:rsidR="003648DA" w:rsidRPr="00E46F7E">
        <w:rPr>
          <w:sz w:val="24"/>
          <w:szCs w:val="24"/>
        </w:rPr>
        <w:t>t</w:t>
      </w:r>
    </w:p>
    <w:p w14:paraId="57604D38" w14:textId="6D69D023" w:rsidR="00E46F7E" w:rsidRPr="00E46F7E" w:rsidRDefault="00E46F7E" w:rsidP="008C0157">
      <w:pPr>
        <w:rPr>
          <w:sz w:val="24"/>
          <w:szCs w:val="24"/>
        </w:rPr>
      </w:pPr>
      <w:r>
        <w:rPr>
          <w:sz w:val="24"/>
          <w:szCs w:val="24"/>
        </w:rPr>
        <w:t xml:space="preserve">             Motion</w:t>
      </w:r>
      <w:r w:rsidR="00FA3974">
        <w:rPr>
          <w:sz w:val="24"/>
          <w:szCs w:val="24"/>
        </w:rPr>
        <w:t>ed</w:t>
      </w:r>
      <w:r>
        <w:rPr>
          <w:sz w:val="24"/>
          <w:szCs w:val="24"/>
        </w:rPr>
        <w:t xml:space="preserve"> by </w:t>
      </w:r>
      <w:proofErr w:type="gramStart"/>
      <w:r>
        <w:rPr>
          <w:sz w:val="24"/>
          <w:szCs w:val="24"/>
        </w:rPr>
        <w:t>Wendy ,</w:t>
      </w:r>
      <w:proofErr w:type="gramEnd"/>
      <w:r>
        <w:rPr>
          <w:sz w:val="24"/>
          <w:szCs w:val="24"/>
        </w:rPr>
        <w:t xml:space="preserve"> Seconded by Bettie</w:t>
      </w:r>
    </w:p>
    <w:sectPr w:rsidR="00E46F7E" w:rsidRPr="00E46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11FF5"/>
    <w:multiLevelType w:val="hybridMultilevel"/>
    <w:tmpl w:val="7412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13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57"/>
    <w:rsid w:val="00063B8C"/>
    <w:rsid w:val="001B5622"/>
    <w:rsid w:val="00351D11"/>
    <w:rsid w:val="003648DA"/>
    <w:rsid w:val="005D5B12"/>
    <w:rsid w:val="008055DF"/>
    <w:rsid w:val="00897FC6"/>
    <w:rsid w:val="008C0157"/>
    <w:rsid w:val="00955BD0"/>
    <w:rsid w:val="00CF2C96"/>
    <w:rsid w:val="00E46F7E"/>
    <w:rsid w:val="00EB2C8E"/>
    <w:rsid w:val="00F61325"/>
    <w:rsid w:val="00FA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3037"/>
  <w15:chartTrackingRefBased/>
  <w15:docId w15:val="{CF7BA918-6DBD-4EBE-9F0E-4188D81E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ndle">
    <w:name w:val="kindle"/>
    <w:basedOn w:val="Normal"/>
    <w:qFormat/>
    <w:rsid w:val="00351D11"/>
    <w:pPr>
      <w:widowControl w:val="0"/>
      <w:pBdr>
        <w:top w:val="nil"/>
        <w:left w:val="nil"/>
        <w:bottom w:val="nil"/>
        <w:right w:val="nil"/>
        <w:between w:val="nil"/>
      </w:pBdr>
      <w:spacing w:after="100" w:line="240" w:lineRule="auto"/>
      <w:ind w:firstLine="288"/>
    </w:pPr>
    <w:rPr>
      <w:rFonts w:ascii="Arial" w:hAnsi="Arial"/>
      <w:sz w:val="28"/>
    </w:rPr>
  </w:style>
  <w:style w:type="paragraph" w:customStyle="1" w:styleId="Kinbook">
    <w:name w:val="Kinbook"/>
    <w:basedOn w:val="kindle"/>
    <w:link w:val="KinbookChar"/>
    <w:qFormat/>
    <w:rsid w:val="00897FC6"/>
    <w:rPr>
      <w:rFonts w:eastAsia="Courier New" w:cs="Arial"/>
      <w:b/>
      <w:bCs/>
      <w:kern w:val="0"/>
      <w:szCs w:val="28"/>
      <w14:ligatures w14:val="none"/>
    </w:rPr>
  </w:style>
  <w:style w:type="character" w:customStyle="1" w:styleId="KinbookChar">
    <w:name w:val="Kinbook Char"/>
    <w:basedOn w:val="DefaultParagraphFont"/>
    <w:link w:val="Kinbook"/>
    <w:rsid w:val="00897FC6"/>
    <w:rPr>
      <w:rFonts w:ascii="Arial" w:eastAsia="Courier New" w:hAnsi="Arial" w:cs="Arial"/>
      <w:b/>
      <w:bCs/>
      <w:kern w:val="0"/>
      <w:sz w:val="28"/>
      <w:szCs w:val="28"/>
      <w14:ligatures w14:val="none"/>
    </w:rPr>
  </w:style>
  <w:style w:type="paragraph" w:customStyle="1" w:styleId="Kbook">
    <w:name w:val="Kbook"/>
    <w:basedOn w:val="Normal"/>
    <w:link w:val="KbookChar"/>
    <w:autoRedefine/>
    <w:qFormat/>
    <w:rsid w:val="008055DF"/>
    <w:pPr>
      <w:widowControl w:val="0"/>
      <w:pBdr>
        <w:top w:val="nil"/>
        <w:left w:val="nil"/>
        <w:bottom w:val="nil"/>
        <w:right w:val="nil"/>
        <w:between w:val="nil"/>
      </w:pBdr>
      <w:spacing w:after="100" w:line="240" w:lineRule="auto"/>
      <w:ind w:firstLine="288"/>
    </w:pPr>
    <w:rPr>
      <w:rFonts w:ascii="Arial" w:eastAsia="Courier New" w:hAnsi="Arial" w:cs="Arial"/>
      <w:kern w:val="0"/>
      <w:sz w:val="28"/>
      <w:szCs w:val="28"/>
      <w14:ligatures w14:val="none"/>
    </w:rPr>
  </w:style>
  <w:style w:type="character" w:customStyle="1" w:styleId="KbookChar">
    <w:name w:val="Kbook Char"/>
    <w:basedOn w:val="DefaultParagraphFont"/>
    <w:link w:val="Kbook"/>
    <w:rsid w:val="008055DF"/>
    <w:rPr>
      <w:rFonts w:ascii="Arial" w:eastAsia="Courier New" w:hAnsi="Arial" w:cs="Arial"/>
      <w:kern w:val="0"/>
      <w:sz w:val="28"/>
      <w:szCs w:val="28"/>
      <w14:ligatures w14:val="none"/>
    </w:rPr>
  </w:style>
  <w:style w:type="paragraph" w:styleId="ListParagraph">
    <w:name w:val="List Paragraph"/>
    <w:basedOn w:val="Normal"/>
    <w:uiPriority w:val="34"/>
    <w:qFormat/>
    <w:rsid w:val="00E4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clay</dc:creator>
  <cp:keywords/>
  <dc:description/>
  <cp:lastModifiedBy>david clay</cp:lastModifiedBy>
  <cp:revision>6</cp:revision>
  <dcterms:created xsi:type="dcterms:W3CDTF">2023-12-08T15:13:00Z</dcterms:created>
  <dcterms:modified xsi:type="dcterms:W3CDTF">2023-12-13T00:29:00Z</dcterms:modified>
</cp:coreProperties>
</file>