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1984" w14:textId="77777777" w:rsidR="0057686A" w:rsidRDefault="00DB647A">
      <w:pPr>
        <w:pStyle w:val="Title"/>
        <w:jc w:val="center"/>
        <w:rPr>
          <w:rFonts w:ascii="Monotype Corsiva" w:eastAsia="Monotype Corsiva" w:hAnsi="Monotype Corsiva" w:cs="Monotype Corsiva"/>
          <w:i/>
          <w:iCs/>
          <w:sz w:val="32"/>
          <w:szCs w:val="32"/>
        </w:rPr>
      </w:pPr>
      <w:r>
        <w:rPr>
          <w:rFonts w:ascii="Monotype Corsiva" w:eastAsia="Monotype Corsiva" w:hAnsi="Monotype Corsiva" w:cs="Monotype Corsiva"/>
          <w:i/>
          <w:iCs/>
          <w:sz w:val="32"/>
          <w:szCs w:val="32"/>
        </w:rPr>
        <w:t>Rev. Lisa S. Webb</w:t>
      </w:r>
    </w:p>
    <w:p w14:paraId="7AA3A2B5" w14:textId="77777777" w:rsidR="0057686A" w:rsidRDefault="00DB647A">
      <w:pPr>
        <w:pStyle w:val="BodyA"/>
        <w:rPr>
          <w:b/>
          <w:bCs/>
        </w:rPr>
      </w:pPr>
      <w:r>
        <w:rPr>
          <w:rFonts w:ascii="Calibri" w:eastAsia="Calibri" w:hAnsi="Calibri" w:cs="Calibri"/>
          <w:noProof/>
        </w:rPr>
        <w:drawing>
          <wp:anchor distT="152400" distB="152400" distL="152400" distR="152400" simplePos="0" relativeHeight="251659264" behindDoc="0" locked="0" layoutInCell="1" allowOverlap="1" wp14:anchorId="6EE5F3EC" wp14:editId="06CB84F2">
            <wp:simplePos x="0" y="0"/>
            <wp:positionH relativeFrom="page">
              <wp:posOffset>914400</wp:posOffset>
            </wp:positionH>
            <wp:positionV relativeFrom="line">
              <wp:posOffset>311150</wp:posOffset>
            </wp:positionV>
            <wp:extent cx="1874093" cy="1499274"/>
            <wp:effectExtent l="0" t="0" r="0" b="0"/>
            <wp:wrapThrough wrapText="bothSides" distL="152400" distR="152400">
              <wp:wrapPolygon edited="1">
                <wp:start x="0" y="0"/>
                <wp:lineTo x="21600" y="0"/>
                <wp:lineTo x="21600" y="21600"/>
                <wp:lineTo x="0" y="21600"/>
                <wp:lineTo x="0" y="0"/>
              </wp:wrapPolygon>
            </wp:wrapThrough>
            <wp:docPr id="1073741825" name="officeArt object" descr="C4092972-94E9-4FB5-9776-C6ACCA26D5B7-L0-001.jpeg"/>
            <wp:cNvGraphicFramePr/>
            <a:graphic xmlns:a="http://schemas.openxmlformats.org/drawingml/2006/main">
              <a:graphicData uri="http://schemas.openxmlformats.org/drawingml/2006/picture">
                <pic:pic xmlns:pic="http://schemas.openxmlformats.org/drawingml/2006/picture">
                  <pic:nvPicPr>
                    <pic:cNvPr id="1073741825" name="C4092972-94E9-4FB5-9776-C6ACCA26D5B7-L0-001.jpeg" descr="C4092972-94E9-4FB5-9776-C6ACCA26D5B7-L0-001.jpeg"/>
                    <pic:cNvPicPr>
                      <a:picLocks noChangeAspect="1"/>
                    </pic:cNvPicPr>
                  </pic:nvPicPr>
                  <pic:blipFill>
                    <a:blip r:embed="rId6"/>
                    <a:stretch>
                      <a:fillRect/>
                    </a:stretch>
                  </pic:blipFill>
                  <pic:spPr>
                    <a:xfrm>
                      <a:off x="0" y="0"/>
                      <a:ext cx="1874093" cy="1499274"/>
                    </a:xfrm>
                    <a:prstGeom prst="rect">
                      <a:avLst/>
                    </a:prstGeom>
                    <a:ln w="12700" cap="flat">
                      <a:noFill/>
                      <a:miter lim="400000"/>
                    </a:ln>
                    <a:effectLst/>
                  </pic:spPr>
                </pic:pic>
              </a:graphicData>
            </a:graphic>
          </wp:anchor>
        </w:drawing>
      </w:r>
    </w:p>
    <w:p w14:paraId="72A5FE13" w14:textId="77777777" w:rsidR="0057686A" w:rsidRDefault="0057686A">
      <w:pPr>
        <w:pStyle w:val="BodyA"/>
        <w:rPr>
          <w:b/>
          <w:bCs/>
        </w:rPr>
      </w:pPr>
    </w:p>
    <w:p w14:paraId="651116B6" w14:textId="77777777" w:rsidR="0057686A" w:rsidRDefault="00DB647A">
      <w:pPr>
        <w:pStyle w:val="BodyA"/>
        <w:widowControl w:val="0"/>
        <w:spacing w:after="200"/>
        <w:rPr>
          <w:rFonts w:ascii="Calibri" w:eastAsia="Calibri" w:hAnsi="Calibri" w:cs="Calibri"/>
          <w:sz w:val="24"/>
          <w:szCs w:val="24"/>
        </w:rPr>
      </w:pPr>
      <w:r>
        <w:rPr>
          <w:rFonts w:ascii="Calibri" w:hAnsi="Calibri"/>
          <w:sz w:val="24"/>
          <w:szCs w:val="24"/>
        </w:rPr>
        <w:t>Rev. Lisa S. Webb</w:t>
      </w:r>
      <w:r>
        <w:rPr>
          <w:i/>
          <w:iCs/>
          <w:sz w:val="24"/>
          <w:szCs w:val="24"/>
        </w:rPr>
        <w:t xml:space="preserve">, </w:t>
      </w:r>
      <w:r>
        <w:rPr>
          <w:rFonts w:ascii="Calibri" w:hAnsi="Calibri"/>
          <w:sz w:val="24"/>
          <w:szCs w:val="24"/>
        </w:rPr>
        <w:t>President and Founder of iPray Global and Victorious Life Ministries (VLM), received her ministerial training and Biblical instruction at Faith Christian Fellowship/Living Praise Church under the leadership of Pastor Ted and Sister Teresa Alleman.  Rev. We</w:t>
      </w:r>
      <w:r>
        <w:rPr>
          <w:rFonts w:ascii="Calibri" w:hAnsi="Calibri"/>
          <w:sz w:val="24"/>
          <w:szCs w:val="24"/>
        </w:rPr>
        <w:t xml:space="preserve">bb studied theology at Life in the Spirit School of Ministries in New Jersey and International College of Bible Theology in Oxnard, California where she received a degree in Biblical Studies.  </w:t>
      </w:r>
    </w:p>
    <w:p w14:paraId="5BA12F0A" w14:textId="77777777" w:rsidR="0057686A" w:rsidRDefault="00DB647A">
      <w:pPr>
        <w:pStyle w:val="BodyA"/>
        <w:widowControl w:val="0"/>
        <w:spacing w:after="200"/>
        <w:rPr>
          <w:rFonts w:ascii="Calibri" w:eastAsia="Calibri" w:hAnsi="Calibri" w:cs="Calibri"/>
          <w:sz w:val="24"/>
          <w:szCs w:val="24"/>
        </w:rPr>
      </w:pPr>
      <w:r>
        <w:rPr>
          <w:rFonts w:ascii="Calibri" w:hAnsi="Calibri"/>
          <w:sz w:val="24"/>
          <w:szCs w:val="24"/>
        </w:rPr>
        <w:t>Rev. Webb was licensed in 2008, ordained in 2010 and she has s</w:t>
      </w:r>
      <w:r>
        <w:rPr>
          <w:rFonts w:ascii="Calibri" w:hAnsi="Calibri"/>
          <w:sz w:val="24"/>
          <w:szCs w:val="24"/>
        </w:rPr>
        <w:t>pent over 20-years in various leadership roles within the local church.  In 2008, the Lord directed Lisa to launch out in faith and start VLM to empower, encourage and inspire women to find their voice and live out their destiny.  Lisa</w:t>
      </w:r>
      <w:r>
        <w:rPr>
          <w:rFonts w:ascii="Calibri" w:hAnsi="Calibri"/>
          <w:sz w:val="24"/>
          <w:szCs w:val="24"/>
        </w:rPr>
        <w:t>’</w:t>
      </w:r>
      <w:r>
        <w:rPr>
          <w:rFonts w:ascii="Calibri" w:hAnsi="Calibri"/>
          <w:sz w:val="24"/>
          <w:szCs w:val="24"/>
        </w:rPr>
        <w:t>s heart for the unsa</w:t>
      </w:r>
      <w:r>
        <w:rPr>
          <w:rFonts w:ascii="Calibri" w:hAnsi="Calibri"/>
          <w:sz w:val="24"/>
          <w:szCs w:val="24"/>
        </w:rPr>
        <w:t>ved, the unchurched and missions birthed iPray Global in 2015.  IPray Global is an international prayer hub website where individuals from all nations can come and be healed and strengthened through the power of prayer.</w:t>
      </w:r>
    </w:p>
    <w:p w14:paraId="51967430" w14:textId="77777777" w:rsidR="0057686A" w:rsidRDefault="00DB647A">
      <w:pPr>
        <w:pStyle w:val="BodyA"/>
        <w:rPr>
          <w:rFonts w:ascii="Calibri" w:eastAsia="Calibri" w:hAnsi="Calibri" w:cs="Calibri"/>
          <w:sz w:val="24"/>
          <w:szCs w:val="24"/>
        </w:rPr>
      </w:pPr>
      <w:r>
        <w:rPr>
          <w:rFonts w:ascii="Calibri" w:hAnsi="Calibri"/>
          <w:sz w:val="24"/>
          <w:szCs w:val="24"/>
        </w:rPr>
        <w:t>Rev. Webb is a conference host and i</w:t>
      </w:r>
      <w:r>
        <w:rPr>
          <w:rFonts w:ascii="Calibri" w:hAnsi="Calibri"/>
          <w:sz w:val="24"/>
          <w:szCs w:val="24"/>
        </w:rPr>
        <w:t>tinerate speaker with a word in season.  While ministering, she is moved with love and compassion and, as the Holy Spirit leads, she flows in prophetic prayer and personal ministry.</w:t>
      </w:r>
    </w:p>
    <w:p w14:paraId="13F44250" w14:textId="77777777" w:rsidR="0057686A" w:rsidRDefault="00DB647A">
      <w:pPr>
        <w:pStyle w:val="BodyA"/>
        <w:spacing w:before="240"/>
        <w:rPr>
          <w:rFonts w:ascii="Calibri" w:eastAsia="Calibri" w:hAnsi="Calibri" w:cs="Calibri"/>
          <w:sz w:val="24"/>
          <w:szCs w:val="24"/>
        </w:rPr>
      </w:pPr>
      <w:r>
        <w:rPr>
          <w:rFonts w:ascii="Calibri" w:hAnsi="Calibri"/>
          <w:sz w:val="24"/>
          <w:szCs w:val="24"/>
        </w:rPr>
        <w:t xml:space="preserve">Rev. Lisa </w:t>
      </w:r>
      <w:r>
        <w:rPr>
          <w:b/>
          <w:bCs/>
          <w:sz w:val="24"/>
          <w:szCs w:val="24"/>
        </w:rPr>
        <w:t>loves</w:t>
      </w:r>
      <w:r>
        <w:rPr>
          <w:rFonts w:ascii="Calibri" w:hAnsi="Calibri"/>
          <w:sz w:val="24"/>
          <w:szCs w:val="24"/>
        </w:rPr>
        <w:t xml:space="preserve"> the Word of God, </w:t>
      </w:r>
      <w:r>
        <w:rPr>
          <w:b/>
          <w:bCs/>
          <w:sz w:val="24"/>
          <w:szCs w:val="24"/>
        </w:rPr>
        <w:t>loves</w:t>
      </w:r>
      <w:r>
        <w:rPr>
          <w:rFonts w:ascii="Calibri" w:hAnsi="Calibri"/>
          <w:sz w:val="24"/>
          <w:szCs w:val="24"/>
        </w:rPr>
        <w:t xml:space="preserve"> to Worship, and </w:t>
      </w:r>
      <w:r>
        <w:rPr>
          <w:b/>
          <w:bCs/>
          <w:sz w:val="24"/>
          <w:szCs w:val="24"/>
        </w:rPr>
        <w:t>loves</w:t>
      </w:r>
      <w:r>
        <w:rPr>
          <w:rFonts w:ascii="Calibri" w:hAnsi="Calibri"/>
          <w:sz w:val="24"/>
          <w:szCs w:val="24"/>
        </w:rPr>
        <w:t xml:space="preserve"> Prayer.  She </w:t>
      </w:r>
      <w:r>
        <w:rPr>
          <w:rFonts w:ascii="Calibri" w:hAnsi="Calibri"/>
          <w:sz w:val="24"/>
          <w:szCs w:val="24"/>
        </w:rPr>
        <w:t>believes when they are applied together, nothing is impossible with God!</w:t>
      </w:r>
    </w:p>
    <w:p w14:paraId="1CA0A79E" w14:textId="77777777" w:rsidR="0057686A" w:rsidRDefault="0057686A">
      <w:pPr>
        <w:pStyle w:val="BodyA"/>
        <w:rPr>
          <w:rFonts w:ascii="Calibri" w:eastAsia="Calibri" w:hAnsi="Calibri" w:cs="Calibri"/>
          <w:sz w:val="24"/>
          <w:szCs w:val="24"/>
        </w:rPr>
      </w:pPr>
    </w:p>
    <w:p w14:paraId="5A4B26D9" w14:textId="77777777" w:rsidR="0057686A" w:rsidRDefault="0057686A">
      <w:pPr>
        <w:pStyle w:val="BodyA"/>
        <w:rPr>
          <w:rFonts w:ascii="Calibri" w:eastAsia="Calibri" w:hAnsi="Calibri" w:cs="Calibri"/>
          <w:sz w:val="24"/>
          <w:szCs w:val="24"/>
        </w:rPr>
      </w:pPr>
    </w:p>
    <w:p w14:paraId="101E337E" w14:textId="77777777" w:rsidR="0057686A" w:rsidRDefault="00DB647A">
      <w:pPr>
        <w:pStyle w:val="BodyA"/>
        <w:jc w:val="center"/>
        <w:rPr>
          <w:rFonts w:ascii="Monotype Corsiva" w:eastAsia="Monotype Corsiva" w:hAnsi="Monotype Corsiva" w:cs="Monotype Corsiva"/>
          <w:b/>
          <w:bCs/>
          <w:sz w:val="28"/>
          <w:szCs w:val="28"/>
        </w:rPr>
      </w:pPr>
      <w:r>
        <w:rPr>
          <w:rFonts w:ascii="Monotype Corsiva" w:eastAsia="Monotype Corsiva" w:hAnsi="Monotype Corsiva" w:cs="Monotype Corsiva"/>
          <w:b/>
          <w:bCs/>
          <w:sz w:val="28"/>
          <w:szCs w:val="28"/>
        </w:rPr>
        <w:t>Contact Information:</w:t>
      </w:r>
    </w:p>
    <w:p w14:paraId="71AA2863" w14:textId="77777777" w:rsidR="0057686A" w:rsidRDefault="00DB647A">
      <w:pPr>
        <w:pStyle w:val="BodyA"/>
        <w:jc w:val="center"/>
        <w:rPr>
          <w:i/>
          <w:iCs/>
          <w:sz w:val="24"/>
          <w:szCs w:val="24"/>
        </w:rPr>
      </w:pPr>
      <w:r>
        <w:rPr>
          <w:b/>
          <w:bCs/>
          <w:i/>
          <w:iCs/>
          <w:sz w:val="24"/>
          <w:szCs w:val="24"/>
        </w:rPr>
        <w:t>Phone:</w:t>
      </w:r>
      <w:r>
        <w:rPr>
          <w:i/>
          <w:iCs/>
          <w:sz w:val="24"/>
          <w:szCs w:val="24"/>
        </w:rPr>
        <w:tab/>
        <w:t xml:space="preserve"> </w:t>
      </w:r>
    </w:p>
    <w:p w14:paraId="27DC3FF9" w14:textId="77777777" w:rsidR="0057686A" w:rsidRDefault="00DB647A">
      <w:pPr>
        <w:pStyle w:val="BodyA"/>
        <w:jc w:val="center"/>
        <w:rPr>
          <w:rFonts w:ascii="Calibri" w:eastAsia="Calibri" w:hAnsi="Calibri" w:cs="Calibri"/>
          <w:sz w:val="24"/>
          <w:szCs w:val="24"/>
        </w:rPr>
      </w:pPr>
      <w:r>
        <w:rPr>
          <w:rFonts w:ascii="Calibri" w:hAnsi="Calibri"/>
          <w:sz w:val="24"/>
          <w:szCs w:val="24"/>
        </w:rPr>
        <w:t>201-247-0224</w:t>
      </w:r>
    </w:p>
    <w:p w14:paraId="478EFD69" w14:textId="77777777" w:rsidR="0057686A" w:rsidRDefault="00DB647A">
      <w:pPr>
        <w:pStyle w:val="BodyA"/>
        <w:jc w:val="center"/>
        <w:rPr>
          <w:i/>
          <w:iCs/>
          <w:sz w:val="24"/>
          <w:szCs w:val="24"/>
        </w:rPr>
      </w:pPr>
      <w:r>
        <w:rPr>
          <w:b/>
          <w:bCs/>
          <w:i/>
          <w:iCs/>
          <w:sz w:val="24"/>
          <w:szCs w:val="24"/>
        </w:rPr>
        <w:t>Email:</w:t>
      </w:r>
      <w:r>
        <w:rPr>
          <w:i/>
          <w:iCs/>
          <w:sz w:val="24"/>
          <w:szCs w:val="24"/>
        </w:rPr>
        <w:t xml:space="preserve">  </w:t>
      </w:r>
    </w:p>
    <w:p w14:paraId="539C89B3" w14:textId="77777777" w:rsidR="0057686A" w:rsidRDefault="00DB647A">
      <w:pPr>
        <w:pStyle w:val="BodyA"/>
        <w:jc w:val="center"/>
        <w:rPr>
          <w:rFonts w:ascii="Calibri" w:eastAsia="Calibri" w:hAnsi="Calibri" w:cs="Calibri"/>
          <w:sz w:val="24"/>
          <w:szCs w:val="24"/>
        </w:rPr>
      </w:pPr>
      <w:r>
        <w:rPr>
          <w:rFonts w:ascii="Calibri" w:hAnsi="Calibri"/>
          <w:sz w:val="24"/>
          <w:szCs w:val="24"/>
        </w:rPr>
        <w:t>Revwebb@victoriouslife.info</w:t>
      </w:r>
    </w:p>
    <w:p w14:paraId="375B68BA" w14:textId="77777777" w:rsidR="0057686A" w:rsidRDefault="00DB647A">
      <w:pPr>
        <w:pStyle w:val="BodyA"/>
        <w:jc w:val="center"/>
        <w:rPr>
          <w:rFonts w:ascii="Calibri" w:eastAsia="Calibri" w:hAnsi="Calibri" w:cs="Calibri"/>
          <w:sz w:val="24"/>
          <w:szCs w:val="24"/>
        </w:rPr>
      </w:pPr>
      <w:r>
        <w:rPr>
          <w:rFonts w:ascii="Calibri" w:hAnsi="Calibri"/>
          <w:sz w:val="24"/>
          <w:szCs w:val="24"/>
        </w:rPr>
        <w:t>contact@iprayglobal.com</w:t>
      </w:r>
    </w:p>
    <w:p w14:paraId="48CD7319" w14:textId="77777777" w:rsidR="0057686A" w:rsidRDefault="00DB647A">
      <w:pPr>
        <w:pStyle w:val="BodyA"/>
        <w:jc w:val="center"/>
        <w:rPr>
          <w:i/>
          <w:iCs/>
          <w:sz w:val="24"/>
          <w:szCs w:val="24"/>
        </w:rPr>
      </w:pPr>
      <w:r>
        <w:rPr>
          <w:b/>
          <w:bCs/>
          <w:i/>
          <w:iCs/>
          <w:sz w:val="24"/>
          <w:szCs w:val="24"/>
        </w:rPr>
        <w:t>Administrator</w:t>
      </w:r>
      <w:r>
        <w:rPr>
          <w:i/>
          <w:iCs/>
          <w:sz w:val="24"/>
          <w:szCs w:val="24"/>
        </w:rPr>
        <w:t>:</w:t>
      </w:r>
    </w:p>
    <w:p w14:paraId="0CC56385" w14:textId="77777777" w:rsidR="0057686A" w:rsidRDefault="00DB647A">
      <w:pPr>
        <w:pStyle w:val="BodyA"/>
        <w:jc w:val="center"/>
        <w:rPr>
          <w:rFonts w:ascii="Calibri" w:eastAsia="Calibri" w:hAnsi="Calibri" w:cs="Calibri"/>
          <w:sz w:val="24"/>
          <w:szCs w:val="24"/>
        </w:rPr>
      </w:pPr>
      <w:r>
        <w:rPr>
          <w:rFonts w:ascii="Calibri" w:hAnsi="Calibri"/>
          <w:sz w:val="24"/>
          <w:szCs w:val="24"/>
        </w:rPr>
        <w:t>Min. Joan E. Blanchard</w:t>
      </w:r>
    </w:p>
    <w:p w14:paraId="0B87AC34" w14:textId="77777777" w:rsidR="0057686A" w:rsidRDefault="00DB647A">
      <w:pPr>
        <w:pStyle w:val="BodyA"/>
        <w:jc w:val="center"/>
      </w:pPr>
      <w:r>
        <w:rPr>
          <w:rFonts w:ascii="Calibri" w:hAnsi="Calibri"/>
          <w:sz w:val="24"/>
          <w:szCs w:val="24"/>
        </w:rPr>
        <w:t>jeb0523@yahoo.com</w:t>
      </w:r>
    </w:p>
    <w:sectPr w:rsidR="0057686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5F21" w14:textId="77777777" w:rsidR="00DB647A" w:rsidRDefault="00DB647A">
      <w:r>
        <w:separator/>
      </w:r>
    </w:p>
  </w:endnote>
  <w:endnote w:type="continuationSeparator" w:id="0">
    <w:p w14:paraId="711F3547" w14:textId="77777777" w:rsidR="00DB647A" w:rsidRDefault="00D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8065" w14:textId="77777777" w:rsidR="0057686A" w:rsidRDefault="005768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3135" w14:textId="77777777" w:rsidR="00DB647A" w:rsidRDefault="00DB647A">
      <w:r>
        <w:separator/>
      </w:r>
    </w:p>
  </w:footnote>
  <w:footnote w:type="continuationSeparator" w:id="0">
    <w:p w14:paraId="774806F8" w14:textId="77777777" w:rsidR="00DB647A" w:rsidRDefault="00DB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0297" w14:textId="77777777" w:rsidR="0057686A" w:rsidRDefault="005768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6A"/>
    <w:rsid w:val="0057686A"/>
    <w:rsid w:val="00DB647A"/>
    <w:rsid w:val="00E6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6165"/>
  <w15:docId w15:val="{B565CEB1-146C-4745-B0F1-E27D90D2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A"/>
    <w:uiPriority w:val="10"/>
    <w:qFormat/>
    <w:pPr>
      <w:keepNext/>
      <w:outlineLvl w:val="0"/>
    </w:pPr>
    <w:rPr>
      <w:rFonts w:ascii="Helvetica" w:hAnsi="Helvetica" w:cs="Arial Unicode MS"/>
      <w:b/>
      <w:bCs/>
      <w:color w:val="000000"/>
      <w:sz w:val="60"/>
      <w:szCs w:val="60"/>
      <w:u w:color="000000"/>
      <w14:textOutline w14:w="12700" w14:cap="flat" w14:cmpd="sng" w14:algn="ctr">
        <w14:noFill/>
        <w14:prstDash w14:val="solid"/>
        <w14:miter w14:lim="400000"/>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ipray Webb</dc:creator>
  <cp:lastModifiedBy>Lisa Webb</cp:lastModifiedBy>
  <cp:revision>2</cp:revision>
  <dcterms:created xsi:type="dcterms:W3CDTF">2020-06-01T00:18:00Z</dcterms:created>
  <dcterms:modified xsi:type="dcterms:W3CDTF">2020-06-01T00:18:00Z</dcterms:modified>
</cp:coreProperties>
</file>