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9C85" w14:textId="3395CC20" w:rsidR="00F74BEF" w:rsidRDefault="00F53623">
      <w:pPr>
        <w:rPr>
          <w:b/>
          <w:bCs/>
          <w:sz w:val="32"/>
          <w:szCs w:val="32"/>
        </w:rPr>
      </w:pPr>
      <w:r>
        <w:rPr>
          <w:b/>
          <w:bCs/>
          <w:sz w:val="32"/>
          <w:szCs w:val="32"/>
        </w:rPr>
        <w:t xml:space="preserve">Kim Jong Un’s </w:t>
      </w:r>
      <w:r w:rsidR="00E15FDA">
        <w:rPr>
          <w:b/>
          <w:bCs/>
          <w:sz w:val="32"/>
          <w:szCs w:val="32"/>
        </w:rPr>
        <w:t>“Idle Money”</w:t>
      </w:r>
      <w:r w:rsidR="004467BA">
        <w:rPr>
          <w:b/>
          <w:bCs/>
          <w:sz w:val="32"/>
          <w:szCs w:val="32"/>
        </w:rPr>
        <w:t xml:space="preserve"> Conundrum</w:t>
      </w:r>
    </w:p>
    <w:p w14:paraId="29813C41" w14:textId="18104E72" w:rsidR="00B20118" w:rsidRDefault="00B20118">
      <w:pPr>
        <w:rPr>
          <w:sz w:val="24"/>
          <w:szCs w:val="24"/>
        </w:rPr>
      </w:pPr>
      <w:r w:rsidRPr="00B20118">
        <w:rPr>
          <w:sz w:val="24"/>
          <w:szCs w:val="24"/>
        </w:rPr>
        <w:t xml:space="preserve">William Brown, Chair </w:t>
      </w:r>
      <w:r>
        <w:rPr>
          <w:sz w:val="24"/>
          <w:szCs w:val="24"/>
        </w:rPr>
        <w:t>GWIK</w:t>
      </w:r>
      <w:r w:rsidR="00206918">
        <w:rPr>
          <w:sz w:val="24"/>
          <w:szCs w:val="24"/>
        </w:rPr>
        <w:t>s</w:t>
      </w:r>
      <w:r>
        <w:rPr>
          <w:sz w:val="24"/>
          <w:szCs w:val="24"/>
        </w:rPr>
        <w:t xml:space="preserve"> </w:t>
      </w:r>
      <w:r w:rsidRPr="00B20118">
        <w:rPr>
          <w:sz w:val="24"/>
          <w:szCs w:val="24"/>
        </w:rPr>
        <w:t>NK Economic Forum</w:t>
      </w:r>
    </w:p>
    <w:p w14:paraId="4F4C1558" w14:textId="2A1A9E94" w:rsidR="00B20118" w:rsidRDefault="00B20118">
      <w:pPr>
        <w:rPr>
          <w:sz w:val="24"/>
          <w:szCs w:val="24"/>
        </w:rPr>
      </w:pPr>
      <w:r>
        <w:rPr>
          <w:sz w:val="24"/>
          <w:szCs w:val="24"/>
        </w:rPr>
        <w:t>May 4, 2023</w:t>
      </w:r>
    </w:p>
    <w:p w14:paraId="0217510F" w14:textId="557CF4F2" w:rsidR="004467BA" w:rsidRPr="00291D15" w:rsidRDefault="00D35B24" w:rsidP="00F53623">
      <w:pPr>
        <w:rPr>
          <w:b/>
          <w:bCs/>
        </w:rPr>
      </w:pPr>
      <w:r w:rsidRPr="00291D15">
        <w:rPr>
          <w:i/>
          <w:iCs/>
        </w:rPr>
        <w:t>“</w:t>
      </w:r>
      <w:r w:rsidR="00BA47F7" w:rsidRPr="00291D15">
        <w:rPr>
          <w:i/>
          <w:iCs/>
        </w:rPr>
        <w:t>The sovereignty of the country is being violated as currencies of other countries are publicly circulating at home, but the financial and banking sector has not taken decisive measures. The flaws appearing in financial and banking work owe to the fact that the functionaries of this sector lack the revolutionary consciousness that they are the masters in charge of the country’s economy, have fallen into defeatism, and are unable to implement with a do-or-die spirit the party’s fiscal and financial policies.</w:t>
      </w:r>
      <w:r w:rsidRPr="00291D15">
        <w:rPr>
          <w:i/>
          <w:iCs/>
        </w:rPr>
        <w:t>”</w:t>
      </w:r>
      <w:r w:rsidR="00BA47F7" w:rsidRPr="00291D15">
        <w:rPr>
          <w:i/>
          <w:iCs/>
        </w:rPr>
        <w:t xml:space="preserve">  </w:t>
      </w:r>
      <w:r w:rsidR="00F53623" w:rsidRPr="00291D15">
        <w:rPr>
          <w:rStyle w:val="FootnoteReference"/>
          <w:i/>
          <w:iCs/>
        </w:rPr>
        <w:footnoteReference w:id="1"/>
      </w:r>
      <w:r w:rsidR="00F53623" w:rsidRPr="00291D15">
        <w:rPr>
          <w:b/>
          <w:bCs/>
        </w:rPr>
        <w:t xml:space="preserve"> </w:t>
      </w:r>
    </w:p>
    <w:p w14:paraId="13DF47D2" w14:textId="480A1C02" w:rsidR="00F53623" w:rsidRPr="00FA2B3B" w:rsidRDefault="00F53623" w:rsidP="00F53623">
      <w:pPr>
        <w:rPr>
          <w:sz w:val="32"/>
          <w:szCs w:val="32"/>
          <w:u w:val="single"/>
        </w:rPr>
      </w:pPr>
      <w:r w:rsidRPr="00291D15">
        <w:rPr>
          <w:u w:val="single"/>
        </w:rPr>
        <w:t>Kim Jong Un letter to assembled banking and finance functionaries</w:t>
      </w:r>
      <w:r w:rsidR="00FA2B3B" w:rsidRPr="00291D15">
        <w:rPr>
          <w:u w:val="single"/>
        </w:rPr>
        <w:t xml:space="preserve"> in Pyongyang, </w:t>
      </w:r>
      <w:r w:rsidR="002A2B1B" w:rsidRPr="00291D15">
        <w:rPr>
          <w:u w:val="single"/>
        </w:rPr>
        <w:t>13 December, 2015</w:t>
      </w:r>
      <w:r w:rsidRPr="00291D15">
        <w:rPr>
          <w:u w:val="single"/>
        </w:rPr>
        <w:t>.</w:t>
      </w:r>
      <w:r w:rsidRPr="00FA2B3B">
        <w:rPr>
          <w:u w:val="single"/>
        </w:rPr>
        <w:t xml:space="preserve"> </w:t>
      </w:r>
    </w:p>
    <w:p w14:paraId="73664498" w14:textId="33E56751" w:rsidR="004467BA" w:rsidRDefault="004467BA">
      <w:pPr>
        <w:rPr>
          <w:sz w:val="24"/>
          <w:szCs w:val="24"/>
        </w:rPr>
      </w:pPr>
    </w:p>
    <w:p w14:paraId="0156C1F6" w14:textId="3331A0B6" w:rsidR="00182D9B" w:rsidRPr="0060185F" w:rsidRDefault="00D35B24">
      <w:pPr>
        <w:rPr>
          <w:b/>
          <w:bCs/>
          <w:color w:val="FFFFFF" w:themeColor="background1"/>
          <w:sz w:val="24"/>
          <w:szCs w:val="24"/>
          <w14:textFill>
            <w14:noFill/>
          </w14:textFill>
        </w:rPr>
      </w:pPr>
      <w:r>
        <w:rPr>
          <w:sz w:val="24"/>
          <w:szCs w:val="24"/>
        </w:rPr>
        <w:t>Eight years later important progress has been made in stabilizing North Korea</w:t>
      </w:r>
      <w:r w:rsidR="00F53623">
        <w:rPr>
          <w:sz w:val="24"/>
          <w:szCs w:val="24"/>
        </w:rPr>
        <w:t>’s</w:t>
      </w:r>
      <w:r>
        <w:rPr>
          <w:sz w:val="24"/>
          <w:szCs w:val="24"/>
        </w:rPr>
        <w:t xml:space="preserve"> currency and</w:t>
      </w:r>
      <w:r w:rsidR="0017169B">
        <w:rPr>
          <w:sz w:val="24"/>
          <w:szCs w:val="24"/>
        </w:rPr>
        <w:t xml:space="preserve"> in</w:t>
      </w:r>
      <w:r>
        <w:rPr>
          <w:sz w:val="24"/>
          <w:szCs w:val="24"/>
        </w:rPr>
        <w:t xml:space="preserve"> </w:t>
      </w:r>
      <w:r w:rsidR="00C96A58">
        <w:rPr>
          <w:sz w:val="24"/>
          <w:szCs w:val="24"/>
        </w:rPr>
        <w:t>lessening</w:t>
      </w:r>
      <w:r>
        <w:rPr>
          <w:sz w:val="24"/>
          <w:szCs w:val="24"/>
        </w:rPr>
        <w:t xml:space="preserve"> inflation but at </w:t>
      </w:r>
      <w:r w:rsidR="00E15FDA">
        <w:rPr>
          <w:sz w:val="24"/>
          <w:szCs w:val="24"/>
        </w:rPr>
        <w:t xml:space="preserve">a </w:t>
      </w:r>
      <w:r>
        <w:rPr>
          <w:sz w:val="24"/>
          <w:szCs w:val="24"/>
        </w:rPr>
        <w:t xml:space="preserve">cost to the socialist system’s </w:t>
      </w:r>
      <w:r w:rsidR="00166847">
        <w:rPr>
          <w:sz w:val="24"/>
          <w:szCs w:val="24"/>
        </w:rPr>
        <w:t xml:space="preserve">growth </w:t>
      </w:r>
      <w:r>
        <w:rPr>
          <w:sz w:val="24"/>
          <w:szCs w:val="24"/>
        </w:rPr>
        <w:t xml:space="preserve">aspirations and </w:t>
      </w:r>
      <w:r w:rsidR="00C96A58">
        <w:rPr>
          <w:sz w:val="24"/>
          <w:szCs w:val="24"/>
        </w:rPr>
        <w:t xml:space="preserve">potentially to the </w:t>
      </w:r>
      <w:r w:rsidR="004467BA">
        <w:rPr>
          <w:sz w:val="24"/>
          <w:szCs w:val="24"/>
        </w:rPr>
        <w:t>regime’s</w:t>
      </w:r>
      <w:r>
        <w:rPr>
          <w:sz w:val="24"/>
          <w:szCs w:val="24"/>
        </w:rPr>
        <w:t xml:space="preserve"> control</w:t>
      </w:r>
      <w:r w:rsidR="00FA2B3B">
        <w:rPr>
          <w:sz w:val="24"/>
          <w:szCs w:val="24"/>
        </w:rPr>
        <w:t xml:space="preserve"> over the </w:t>
      </w:r>
      <w:r w:rsidR="00206918">
        <w:rPr>
          <w:sz w:val="24"/>
          <w:szCs w:val="24"/>
        </w:rPr>
        <w:t xml:space="preserve">people and the </w:t>
      </w:r>
      <w:r w:rsidR="00FA2B3B">
        <w:rPr>
          <w:sz w:val="24"/>
          <w:szCs w:val="24"/>
        </w:rPr>
        <w:t>economy</w:t>
      </w:r>
      <w:r>
        <w:rPr>
          <w:sz w:val="24"/>
          <w:szCs w:val="24"/>
        </w:rPr>
        <w:t xml:space="preserve">. </w:t>
      </w:r>
      <w:r w:rsidR="00CC2273">
        <w:rPr>
          <w:sz w:val="24"/>
          <w:szCs w:val="24"/>
        </w:rPr>
        <w:t xml:space="preserve"> </w:t>
      </w:r>
      <w:r w:rsidR="00206918">
        <w:rPr>
          <w:sz w:val="24"/>
          <w:szCs w:val="24"/>
        </w:rPr>
        <w:t xml:space="preserve">US </w:t>
      </w:r>
      <w:r w:rsidR="00CC2273">
        <w:rPr>
          <w:sz w:val="24"/>
          <w:szCs w:val="24"/>
        </w:rPr>
        <w:t xml:space="preserve">dollars and </w:t>
      </w:r>
      <w:r w:rsidR="00206918">
        <w:rPr>
          <w:sz w:val="24"/>
          <w:szCs w:val="24"/>
        </w:rPr>
        <w:t xml:space="preserve">Chinese </w:t>
      </w:r>
      <w:r w:rsidR="00CC2273">
        <w:rPr>
          <w:sz w:val="24"/>
          <w:szCs w:val="24"/>
        </w:rPr>
        <w:t xml:space="preserve">yuan </w:t>
      </w:r>
      <w:r w:rsidR="00C96A58">
        <w:rPr>
          <w:sz w:val="24"/>
          <w:szCs w:val="24"/>
        </w:rPr>
        <w:t xml:space="preserve">cash continue to </w:t>
      </w:r>
      <w:r w:rsidR="00CC2273">
        <w:rPr>
          <w:sz w:val="24"/>
          <w:szCs w:val="24"/>
        </w:rPr>
        <w:t xml:space="preserve">circulate </w:t>
      </w:r>
      <w:r w:rsidR="00C96A58">
        <w:rPr>
          <w:sz w:val="24"/>
          <w:szCs w:val="24"/>
        </w:rPr>
        <w:t xml:space="preserve">widely, </w:t>
      </w:r>
      <w:r w:rsidR="00F55859">
        <w:rPr>
          <w:sz w:val="24"/>
          <w:szCs w:val="24"/>
        </w:rPr>
        <w:t xml:space="preserve">often </w:t>
      </w:r>
      <w:r w:rsidR="00206918">
        <w:rPr>
          <w:sz w:val="24"/>
          <w:szCs w:val="24"/>
        </w:rPr>
        <w:t xml:space="preserve">held in reserve </w:t>
      </w:r>
      <w:r w:rsidR="00C96A58">
        <w:rPr>
          <w:sz w:val="24"/>
          <w:szCs w:val="24"/>
        </w:rPr>
        <w:t xml:space="preserve">apparently </w:t>
      </w:r>
      <w:r w:rsidR="00206918">
        <w:rPr>
          <w:sz w:val="24"/>
          <w:szCs w:val="24"/>
        </w:rPr>
        <w:t>not by the state but by the citizens</w:t>
      </w:r>
      <w:r w:rsidR="00CC2273">
        <w:rPr>
          <w:sz w:val="24"/>
          <w:szCs w:val="24"/>
        </w:rPr>
        <w:t>.</w:t>
      </w:r>
      <w:r w:rsidR="00C96A58">
        <w:rPr>
          <w:sz w:val="24"/>
          <w:szCs w:val="24"/>
        </w:rPr>
        <w:t xml:space="preserve"> </w:t>
      </w:r>
      <w:r>
        <w:rPr>
          <w:sz w:val="24"/>
          <w:szCs w:val="24"/>
        </w:rPr>
        <w:t xml:space="preserve">Ironically, </w:t>
      </w:r>
      <w:r w:rsidR="008206CC">
        <w:rPr>
          <w:sz w:val="24"/>
          <w:szCs w:val="24"/>
        </w:rPr>
        <w:t xml:space="preserve">despite Kim’s well-founded concerns over loss of sovereignty, </w:t>
      </w:r>
      <w:r>
        <w:rPr>
          <w:sz w:val="24"/>
          <w:szCs w:val="24"/>
        </w:rPr>
        <w:t>th</w:t>
      </w:r>
      <w:r w:rsidR="00CC2273">
        <w:rPr>
          <w:sz w:val="24"/>
          <w:szCs w:val="24"/>
        </w:rPr>
        <w:t xml:space="preserve">is </w:t>
      </w:r>
      <w:r w:rsidR="00206918">
        <w:rPr>
          <w:sz w:val="24"/>
          <w:szCs w:val="24"/>
        </w:rPr>
        <w:t>use</w:t>
      </w:r>
      <w:r>
        <w:rPr>
          <w:sz w:val="24"/>
          <w:szCs w:val="24"/>
        </w:rPr>
        <w:t xml:space="preserve"> of foreign currency </w:t>
      </w:r>
      <w:r w:rsidR="00C96A58">
        <w:rPr>
          <w:sz w:val="24"/>
          <w:szCs w:val="24"/>
        </w:rPr>
        <w:t xml:space="preserve">may be </w:t>
      </w:r>
      <w:r w:rsidR="00CC2273">
        <w:rPr>
          <w:sz w:val="24"/>
          <w:szCs w:val="24"/>
        </w:rPr>
        <w:t xml:space="preserve">saving the won by </w:t>
      </w:r>
      <w:r>
        <w:rPr>
          <w:sz w:val="24"/>
          <w:szCs w:val="24"/>
        </w:rPr>
        <w:t>forc</w:t>
      </w:r>
      <w:r w:rsidR="00F53623">
        <w:rPr>
          <w:sz w:val="24"/>
          <w:szCs w:val="24"/>
        </w:rPr>
        <w:t>ing</w:t>
      </w:r>
      <w:r>
        <w:rPr>
          <w:sz w:val="24"/>
          <w:szCs w:val="24"/>
        </w:rPr>
        <w:t xml:space="preserve"> the </w:t>
      </w:r>
      <w:r w:rsidR="00206918">
        <w:rPr>
          <w:sz w:val="24"/>
          <w:szCs w:val="24"/>
        </w:rPr>
        <w:t xml:space="preserve">authorities to print less of it, raising its relative value and </w:t>
      </w:r>
      <w:r w:rsidR="00C96A58">
        <w:rPr>
          <w:sz w:val="24"/>
          <w:szCs w:val="24"/>
        </w:rPr>
        <w:t>causing the</w:t>
      </w:r>
      <w:r w:rsidR="00F55859">
        <w:rPr>
          <w:sz w:val="24"/>
          <w:szCs w:val="24"/>
        </w:rPr>
        <w:t xml:space="preserve"> </w:t>
      </w:r>
      <w:r w:rsidR="00206918">
        <w:rPr>
          <w:sz w:val="24"/>
          <w:szCs w:val="24"/>
        </w:rPr>
        <w:t>very tight monetary and fiscal polic</w:t>
      </w:r>
      <w:r w:rsidR="00C96A58">
        <w:rPr>
          <w:sz w:val="24"/>
          <w:szCs w:val="24"/>
        </w:rPr>
        <w:t>ies</w:t>
      </w:r>
      <w:r w:rsidR="00206918">
        <w:rPr>
          <w:sz w:val="24"/>
          <w:szCs w:val="24"/>
        </w:rPr>
        <w:t>, slowing growth</w:t>
      </w:r>
      <w:r w:rsidR="00C96A58">
        <w:rPr>
          <w:sz w:val="24"/>
          <w:szCs w:val="24"/>
        </w:rPr>
        <w:t xml:space="preserve"> and restraining state expenditures</w:t>
      </w:r>
      <w:r w:rsidR="00206918">
        <w:rPr>
          <w:sz w:val="24"/>
          <w:szCs w:val="24"/>
        </w:rPr>
        <w:t xml:space="preserve">. </w:t>
      </w:r>
      <w:r w:rsidR="00C96A58">
        <w:rPr>
          <w:sz w:val="24"/>
          <w:szCs w:val="24"/>
        </w:rPr>
        <w:t xml:space="preserve"> Most importantly, f</w:t>
      </w:r>
      <w:r w:rsidR="00206918">
        <w:rPr>
          <w:sz w:val="24"/>
          <w:szCs w:val="24"/>
        </w:rPr>
        <w:t xml:space="preserve">or the </w:t>
      </w:r>
      <w:r>
        <w:rPr>
          <w:sz w:val="24"/>
          <w:szCs w:val="24"/>
        </w:rPr>
        <w:t>first time</w:t>
      </w:r>
      <w:r w:rsidR="00206918">
        <w:rPr>
          <w:sz w:val="24"/>
          <w:szCs w:val="24"/>
        </w:rPr>
        <w:t xml:space="preserve"> </w:t>
      </w:r>
      <w:r w:rsidR="00C96A58">
        <w:rPr>
          <w:sz w:val="24"/>
          <w:szCs w:val="24"/>
        </w:rPr>
        <w:t xml:space="preserve">since the DPRK was created, </w:t>
      </w:r>
      <w:r w:rsidR="0017169B">
        <w:rPr>
          <w:sz w:val="24"/>
          <w:szCs w:val="24"/>
        </w:rPr>
        <w:t xml:space="preserve">with relatively stable money, </w:t>
      </w:r>
      <w:r w:rsidR="00206918">
        <w:rPr>
          <w:sz w:val="24"/>
          <w:szCs w:val="24"/>
        </w:rPr>
        <w:t xml:space="preserve">the public </w:t>
      </w:r>
      <w:r w:rsidR="004467BA">
        <w:rPr>
          <w:sz w:val="24"/>
          <w:szCs w:val="24"/>
        </w:rPr>
        <w:t>can</w:t>
      </w:r>
      <w:r w:rsidR="00C96A58">
        <w:rPr>
          <w:sz w:val="24"/>
          <w:szCs w:val="24"/>
        </w:rPr>
        <w:t xml:space="preserve"> </w:t>
      </w:r>
      <w:r>
        <w:rPr>
          <w:sz w:val="24"/>
          <w:szCs w:val="24"/>
        </w:rPr>
        <w:t>save</w:t>
      </w:r>
      <w:r w:rsidR="004467BA">
        <w:rPr>
          <w:sz w:val="24"/>
          <w:szCs w:val="24"/>
        </w:rPr>
        <w:t xml:space="preserve"> at least a little </w:t>
      </w:r>
      <w:r>
        <w:rPr>
          <w:sz w:val="24"/>
          <w:szCs w:val="24"/>
        </w:rPr>
        <w:t xml:space="preserve">for </w:t>
      </w:r>
      <w:r w:rsidR="00F55859">
        <w:rPr>
          <w:sz w:val="24"/>
          <w:szCs w:val="24"/>
        </w:rPr>
        <w:t>their</w:t>
      </w:r>
      <w:r w:rsidR="00210D4F">
        <w:rPr>
          <w:sz w:val="24"/>
          <w:szCs w:val="24"/>
        </w:rPr>
        <w:t xml:space="preserve"> </w:t>
      </w:r>
      <w:r>
        <w:rPr>
          <w:sz w:val="24"/>
          <w:szCs w:val="24"/>
        </w:rPr>
        <w:t>own financial future</w:t>
      </w:r>
      <w:r w:rsidR="00206918">
        <w:rPr>
          <w:sz w:val="24"/>
          <w:szCs w:val="24"/>
        </w:rPr>
        <w:t>, lessening dependence on the Party</w:t>
      </w:r>
      <w:r w:rsidR="00C96A58">
        <w:rPr>
          <w:sz w:val="24"/>
          <w:szCs w:val="24"/>
        </w:rPr>
        <w:t xml:space="preserve"> and the state, a scary thought for Kim and his regime</w:t>
      </w:r>
      <w:r>
        <w:rPr>
          <w:sz w:val="24"/>
          <w:szCs w:val="24"/>
        </w:rPr>
        <w:t>.</w:t>
      </w:r>
      <w:r w:rsidR="00E15FDA">
        <w:rPr>
          <w:sz w:val="24"/>
          <w:szCs w:val="24"/>
        </w:rPr>
        <w:t xml:space="preserve">  The trick for Kim, as he seems to understand, is to take those savings</w:t>
      </w:r>
      <w:r w:rsidR="00F55859">
        <w:rPr>
          <w:sz w:val="24"/>
          <w:szCs w:val="24"/>
        </w:rPr>
        <w:t xml:space="preserve"> </w:t>
      </w:r>
      <w:r w:rsidR="00E15FDA">
        <w:rPr>
          <w:sz w:val="24"/>
          <w:szCs w:val="24"/>
        </w:rPr>
        <w:t>and put them to use</w:t>
      </w:r>
      <w:r w:rsidR="00F55859">
        <w:rPr>
          <w:sz w:val="24"/>
          <w:szCs w:val="24"/>
        </w:rPr>
        <w:t>,</w:t>
      </w:r>
      <w:r w:rsidR="00E15FDA">
        <w:rPr>
          <w:sz w:val="24"/>
          <w:szCs w:val="24"/>
        </w:rPr>
        <w:t xml:space="preserve"> investing in capacity building.  So far th</w:t>
      </w:r>
      <w:r w:rsidR="006B1637">
        <w:rPr>
          <w:sz w:val="24"/>
          <w:szCs w:val="24"/>
        </w:rPr>
        <w:t>is does not seem to be happening</w:t>
      </w:r>
      <w:r w:rsidR="00254E98">
        <w:rPr>
          <w:sz w:val="24"/>
          <w:szCs w:val="24"/>
        </w:rPr>
        <w:t>;</w:t>
      </w:r>
      <w:r w:rsidR="006B1637">
        <w:rPr>
          <w:sz w:val="24"/>
          <w:szCs w:val="24"/>
        </w:rPr>
        <w:t xml:space="preserve"> </w:t>
      </w:r>
      <w:r w:rsidR="00F55859">
        <w:rPr>
          <w:sz w:val="24"/>
          <w:szCs w:val="24"/>
        </w:rPr>
        <w:t xml:space="preserve">the savings </w:t>
      </w:r>
      <w:r w:rsidR="00E15FDA">
        <w:rPr>
          <w:sz w:val="24"/>
          <w:szCs w:val="24"/>
        </w:rPr>
        <w:t xml:space="preserve">seem to go under </w:t>
      </w:r>
      <w:r w:rsidR="006B1637">
        <w:rPr>
          <w:sz w:val="24"/>
          <w:szCs w:val="24"/>
        </w:rPr>
        <w:t xml:space="preserve">the proverbial </w:t>
      </w:r>
      <w:r w:rsidR="00E15FDA">
        <w:rPr>
          <w:sz w:val="24"/>
          <w:szCs w:val="24"/>
        </w:rPr>
        <w:t xml:space="preserve">mattresses </w:t>
      </w:r>
      <w:r w:rsidR="00F55859">
        <w:rPr>
          <w:sz w:val="24"/>
          <w:szCs w:val="24"/>
        </w:rPr>
        <w:t xml:space="preserve">and </w:t>
      </w:r>
      <w:r w:rsidR="00E15FDA">
        <w:rPr>
          <w:sz w:val="24"/>
          <w:szCs w:val="24"/>
        </w:rPr>
        <w:t xml:space="preserve">in US hundred-dollar bills, “idle” money as he complains. </w:t>
      </w:r>
      <w:r>
        <w:rPr>
          <w:sz w:val="24"/>
          <w:szCs w:val="24"/>
        </w:rPr>
        <w:t xml:space="preserve"> </w:t>
      </w:r>
      <w:r w:rsidR="00CB77B9">
        <w:rPr>
          <w:sz w:val="24"/>
          <w:szCs w:val="24"/>
        </w:rPr>
        <w:t xml:space="preserve">Kim tackles a host of other financial issues in his letter, trying to square the contradictions of </w:t>
      </w:r>
      <w:r w:rsidR="00206918">
        <w:rPr>
          <w:sz w:val="24"/>
          <w:szCs w:val="24"/>
        </w:rPr>
        <w:t xml:space="preserve">what we would call </w:t>
      </w:r>
      <w:r w:rsidR="00CB77B9">
        <w:rPr>
          <w:sz w:val="24"/>
          <w:szCs w:val="24"/>
        </w:rPr>
        <w:t xml:space="preserve">capitalism and </w:t>
      </w:r>
      <w:r w:rsidR="00C96A58">
        <w:rPr>
          <w:sz w:val="24"/>
          <w:szCs w:val="24"/>
        </w:rPr>
        <w:t xml:space="preserve">his </w:t>
      </w:r>
      <w:r w:rsidR="00CB77B9">
        <w:rPr>
          <w:sz w:val="24"/>
          <w:szCs w:val="24"/>
        </w:rPr>
        <w:t xml:space="preserve">socialism, and </w:t>
      </w:r>
      <w:r w:rsidR="00F55859">
        <w:rPr>
          <w:sz w:val="24"/>
          <w:szCs w:val="24"/>
        </w:rPr>
        <w:t xml:space="preserve">I expect </w:t>
      </w:r>
      <w:r w:rsidR="00CB77B9">
        <w:rPr>
          <w:sz w:val="24"/>
          <w:szCs w:val="24"/>
        </w:rPr>
        <w:t xml:space="preserve">ends up confusing everyone. </w:t>
      </w:r>
    </w:p>
    <w:p w14:paraId="4FE79537" w14:textId="57240179" w:rsidR="003C0EFE" w:rsidRDefault="00E45A71">
      <w:pPr>
        <w:rPr>
          <w:sz w:val="24"/>
          <w:szCs w:val="24"/>
        </w:rPr>
      </w:pPr>
      <w:r w:rsidRPr="006B1637">
        <w:rPr>
          <w:sz w:val="24"/>
          <w:szCs w:val="24"/>
        </w:rPr>
        <w:t xml:space="preserve">The discipline of </w:t>
      </w:r>
      <w:r w:rsidR="006D1DEE" w:rsidRPr="006B1637">
        <w:rPr>
          <w:sz w:val="24"/>
          <w:szCs w:val="24"/>
        </w:rPr>
        <w:t>f</w:t>
      </w:r>
      <w:r w:rsidRPr="006B1637">
        <w:rPr>
          <w:sz w:val="24"/>
          <w:szCs w:val="24"/>
        </w:rPr>
        <w:t>inance</w:t>
      </w:r>
      <w:r w:rsidR="00DF4732" w:rsidRPr="006B1637">
        <w:rPr>
          <w:sz w:val="24"/>
          <w:szCs w:val="24"/>
        </w:rPr>
        <w:t>--</w:t>
      </w:r>
      <w:r w:rsidR="0055507A" w:rsidRPr="006B1637">
        <w:rPr>
          <w:sz w:val="24"/>
          <w:szCs w:val="24"/>
        </w:rPr>
        <w:t>think money, credit</w:t>
      </w:r>
      <w:r w:rsidR="00393104" w:rsidRPr="006B1637">
        <w:rPr>
          <w:sz w:val="24"/>
          <w:szCs w:val="24"/>
        </w:rPr>
        <w:t>,</w:t>
      </w:r>
      <w:r w:rsidR="0055507A" w:rsidRPr="006B1637">
        <w:rPr>
          <w:sz w:val="24"/>
          <w:szCs w:val="24"/>
        </w:rPr>
        <w:t xml:space="preserve"> and capital</w:t>
      </w:r>
      <w:r w:rsidR="00DF4732" w:rsidRPr="006B1637">
        <w:rPr>
          <w:sz w:val="24"/>
          <w:szCs w:val="24"/>
        </w:rPr>
        <w:t>--</w:t>
      </w:r>
      <w:r w:rsidRPr="006B1637">
        <w:rPr>
          <w:sz w:val="24"/>
          <w:szCs w:val="24"/>
        </w:rPr>
        <w:t xml:space="preserve">and </w:t>
      </w:r>
      <w:r w:rsidR="00CF75AD" w:rsidRPr="006B1637">
        <w:rPr>
          <w:sz w:val="24"/>
          <w:szCs w:val="24"/>
        </w:rPr>
        <w:t xml:space="preserve">the subject of </w:t>
      </w:r>
      <w:r w:rsidRPr="006B1637">
        <w:rPr>
          <w:sz w:val="24"/>
          <w:szCs w:val="24"/>
        </w:rPr>
        <w:t>North Korea don’t</w:t>
      </w:r>
      <w:r w:rsidR="00EC1B8F" w:rsidRPr="006B1637">
        <w:rPr>
          <w:sz w:val="24"/>
          <w:szCs w:val="24"/>
        </w:rPr>
        <w:t xml:space="preserve"> usually</w:t>
      </w:r>
      <w:r w:rsidRPr="006B1637">
        <w:rPr>
          <w:sz w:val="24"/>
          <w:szCs w:val="24"/>
        </w:rPr>
        <w:t xml:space="preserve"> mix very well.  Add “reform” to the picture and no</w:t>
      </w:r>
      <w:r w:rsidR="006D1DEE" w:rsidRPr="006B1637">
        <w:rPr>
          <w:sz w:val="24"/>
          <w:szCs w:val="24"/>
        </w:rPr>
        <w:t xml:space="preserve">t many </w:t>
      </w:r>
      <w:r w:rsidRPr="006B1637">
        <w:rPr>
          <w:sz w:val="24"/>
          <w:szCs w:val="24"/>
        </w:rPr>
        <w:t>want to touch it</w:t>
      </w:r>
      <w:r w:rsidR="0055507A" w:rsidRPr="006B1637">
        <w:rPr>
          <w:sz w:val="24"/>
          <w:szCs w:val="24"/>
        </w:rPr>
        <w:t>, least of all</w:t>
      </w:r>
      <w:r w:rsidR="0055507A" w:rsidRPr="00F51070">
        <w:rPr>
          <w:sz w:val="24"/>
          <w:szCs w:val="24"/>
        </w:rPr>
        <w:t xml:space="preserve"> Kim Jong Un.  But it is something </w:t>
      </w:r>
      <w:r w:rsidR="00E11A03">
        <w:rPr>
          <w:sz w:val="24"/>
          <w:szCs w:val="24"/>
        </w:rPr>
        <w:t xml:space="preserve">as leader of his country </w:t>
      </w:r>
      <w:r w:rsidR="0055507A" w:rsidRPr="00F51070">
        <w:rPr>
          <w:sz w:val="24"/>
          <w:szCs w:val="24"/>
        </w:rPr>
        <w:t xml:space="preserve">he </w:t>
      </w:r>
      <w:r w:rsidR="006D1DEE">
        <w:rPr>
          <w:sz w:val="24"/>
          <w:szCs w:val="24"/>
        </w:rPr>
        <w:t xml:space="preserve">can’t avoid </w:t>
      </w:r>
      <w:r w:rsidR="0055507A" w:rsidRPr="00F51070">
        <w:rPr>
          <w:sz w:val="24"/>
          <w:szCs w:val="24"/>
        </w:rPr>
        <w:t xml:space="preserve">and we, if we are to understand </w:t>
      </w:r>
      <w:r w:rsidR="00A560BE">
        <w:rPr>
          <w:sz w:val="24"/>
          <w:szCs w:val="24"/>
        </w:rPr>
        <w:t xml:space="preserve">North Korea, </w:t>
      </w:r>
      <w:r w:rsidR="006D1DEE">
        <w:rPr>
          <w:sz w:val="24"/>
          <w:szCs w:val="24"/>
        </w:rPr>
        <w:t>must not either.  I</w:t>
      </w:r>
      <w:r w:rsidR="003C0EFE">
        <w:rPr>
          <w:sz w:val="24"/>
          <w:szCs w:val="24"/>
        </w:rPr>
        <w:t xml:space="preserve">n this respect I would like to </w:t>
      </w:r>
      <w:r w:rsidR="00210D4F">
        <w:rPr>
          <w:sz w:val="24"/>
          <w:szCs w:val="24"/>
        </w:rPr>
        <w:t>congratulate</w:t>
      </w:r>
      <w:r w:rsidR="003C0EFE">
        <w:rPr>
          <w:sz w:val="24"/>
          <w:szCs w:val="24"/>
        </w:rPr>
        <w:t xml:space="preserve"> </w:t>
      </w:r>
      <w:r w:rsidR="006D1DEE">
        <w:rPr>
          <w:sz w:val="24"/>
          <w:szCs w:val="24"/>
        </w:rPr>
        <w:t xml:space="preserve">Rachael </w:t>
      </w:r>
      <w:r w:rsidR="00A560BE">
        <w:rPr>
          <w:sz w:val="24"/>
          <w:szCs w:val="24"/>
        </w:rPr>
        <w:t xml:space="preserve">Lee and Bob Carlin </w:t>
      </w:r>
      <w:r w:rsidR="003C0EFE">
        <w:rPr>
          <w:sz w:val="24"/>
          <w:szCs w:val="24"/>
        </w:rPr>
        <w:t xml:space="preserve">for their work </w:t>
      </w:r>
      <w:r w:rsidR="00BA47F7">
        <w:rPr>
          <w:sz w:val="24"/>
          <w:szCs w:val="24"/>
        </w:rPr>
        <w:t xml:space="preserve">in </w:t>
      </w:r>
      <w:r w:rsidR="00330783">
        <w:rPr>
          <w:sz w:val="24"/>
          <w:szCs w:val="24"/>
        </w:rPr>
        <w:t xml:space="preserve">Stinson’s </w:t>
      </w:r>
      <w:r w:rsidR="00A560BE">
        <w:rPr>
          <w:sz w:val="24"/>
          <w:szCs w:val="24"/>
        </w:rPr>
        <w:t xml:space="preserve">38 North in </w:t>
      </w:r>
      <w:r w:rsidR="00BA47F7">
        <w:rPr>
          <w:sz w:val="24"/>
          <w:szCs w:val="24"/>
        </w:rPr>
        <w:t xml:space="preserve">bringing to light </w:t>
      </w:r>
      <w:r w:rsidR="00330783">
        <w:rPr>
          <w:sz w:val="24"/>
          <w:szCs w:val="24"/>
        </w:rPr>
        <w:t>this</w:t>
      </w:r>
      <w:r w:rsidR="00BA47F7">
        <w:rPr>
          <w:sz w:val="24"/>
          <w:szCs w:val="24"/>
        </w:rPr>
        <w:t xml:space="preserve"> very important “letter” </w:t>
      </w:r>
      <w:r w:rsidR="003C0EFE">
        <w:rPr>
          <w:sz w:val="24"/>
          <w:szCs w:val="24"/>
        </w:rPr>
        <w:t xml:space="preserve">on banking, as </w:t>
      </w:r>
      <w:r w:rsidR="00330783">
        <w:rPr>
          <w:sz w:val="24"/>
          <w:szCs w:val="24"/>
        </w:rPr>
        <w:t xml:space="preserve">translated </w:t>
      </w:r>
      <w:r w:rsidR="003C0EFE">
        <w:rPr>
          <w:sz w:val="24"/>
          <w:szCs w:val="24"/>
        </w:rPr>
        <w:t>in their</w:t>
      </w:r>
      <w:r w:rsidR="002A2B1B">
        <w:rPr>
          <w:sz w:val="24"/>
          <w:szCs w:val="24"/>
        </w:rPr>
        <w:t xml:space="preserve"> December, 2021</w:t>
      </w:r>
      <w:r w:rsidR="003C0EFE">
        <w:rPr>
          <w:sz w:val="24"/>
          <w:szCs w:val="24"/>
        </w:rPr>
        <w:t xml:space="preserve"> article</w:t>
      </w:r>
      <w:r w:rsidR="002A2B1B">
        <w:rPr>
          <w:sz w:val="24"/>
          <w:szCs w:val="24"/>
        </w:rPr>
        <w:t xml:space="preserve">. </w:t>
      </w:r>
      <w:r w:rsidR="002A2B1B">
        <w:rPr>
          <w:rStyle w:val="FootnoteReference"/>
          <w:sz w:val="24"/>
          <w:szCs w:val="24"/>
        </w:rPr>
        <w:footnoteReference w:id="2"/>
      </w:r>
      <w:r w:rsidR="003C0EFE">
        <w:rPr>
          <w:sz w:val="24"/>
          <w:szCs w:val="24"/>
        </w:rPr>
        <w:t xml:space="preserve"> I have some differences, mainly </w:t>
      </w:r>
      <w:r w:rsidR="006D1DEE">
        <w:rPr>
          <w:sz w:val="24"/>
          <w:szCs w:val="24"/>
        </w:rPr>
        <w:t>about</w:t>
      </w:r>
      <w:r w:rsidR="003C0EFE">
        <w:rPr>
          <w:sz w:val="24"/>
          <w:szCs w:val="24"/>
        </w:rPr>
        <w:t xml:space="preserve"> what is causing the changes, but the</w:t>
      </w:r>
      <w:r w:rsidR="00C942D1">
        <w:rPr>
          <w:sz w:val="24"/>
          <w:szCs w:val="24"/>
        </w:rPr>
        <w:t>ir</w:t>
      </w:r>
      <w:r w:rsidR="003C0EFE">
        <w:rPr>
          <w:sz w:val="24"/>
          <w:szCs w:val="24"/>
        </w:rPr>
        <w:t xml:space="preserve"> research into </w:t>
      </w:r>
      <w:r w:rsidR="00A560BE">
        <w:rPr>
          <w:sz w:val="24"/>
          <w:szCs w:val="24"/>
        </w:rPr>
        <w:t xml:space="preserve">how </w:t>
      </w:r>
      <w:r w:rsidR="003C0EFE">
        <w:rPr>
          <w:sz w:val="24"/>
          <w:szCs w:val="24"/>
        </w:rPr>
        <w:t xml:space="preserve">North Korean scholars </w:t>
      </w:r>
      <w:proofErr w:type="gramStart"/>
      <w:r w:rsidR="006D1DEE">
        <w:rPr>
          <w:sz w:val="24"/>
          <w:szCs w:val="24"/>
        </w:rPr>
        <w:lastRenderedPageBreak/>
        <w:t>are</w:t>
      </w:r>
      <w:proofErr w:type="gramEnd"/>
      <w:r w:rsidR="00C942D1">
        <w:rPr>
          <w:sz w:val="24"/>
          <w:szCs w:val="24"/>
        </w:rPr>
        <w:t xml:space="preserve"> </w:t>
      </w:r>
      <w:r w:rsidR="00A560BE">
        <w:rPr>
          <w:sz w:val="24"/>
          <w:szCs w:val="24"/>
        </w:rPr>
        <w:t xml:space="preserve">using the letter </w:t>
      </w:r>
      <w:r w:rsidR="003C0EFE">
        <w:rPr>
          <w:sz w:val="24"/>
          <w:szCs w:val="24"/>
        </w:rPr>
        <w:t>is illuminating</w:t>
      </w:r>
      <w:r w:rsidR="00E15FDA">
        <w:rPr>
          <w:sz w:val="24"/>
          <w:szCs w:val="24"/>
        </w:rPr>
        <w:t>.</w:t>
      </w:r>
      <w:r w:rsidR="00E11A03">
        <w:rPr>
          <w:sz w:val="24"/>
          <w:szCs w:val="24"/>
        </w:rPr>
        <w:t xml:space="preserve"> Understanding the country’s financial predicament</w:t>
      </w:r>
      <w:r w:rsidR="00CC2273">
        <w:rPr>
          <w:sz w:val="24"/>
          <w:szCs w:val="24"/>
        </w:rPr>
        <w:t xml:space="preserve">, </w:t>
      </w:r>
      <w:r w:rsidR="00206918">
        <w:rPr>
          <w:sz w:val="24"/>
          <w:szCs w:val="24"/>
        </w:rPr>
        <w:t xml:space="preserve">the fight over who controls money, </w:t>
      </w:r>
      <w:r w:rsidR="008206CC">
        <w:rPr>
          <w:sz w:val="24"/>
          <w:szCs w:val="24"/>
        </w:rPr>
        <w:t xml:space="preserve">whether it is </w:t>
      </w:r>
      <w:r w:rsidR="00295217">
        <w:rPr>
          <w:sz w:val="24"/>
          <w:szCs w:val="24"/>
        </w:rPr>
        <w:t xml:space="preserve">the state or the people, </w:t>
      </w:r>
      <w:r w:rsidR="00E11A03">
        <w:rPr>
          <w:sz w:val="24"/>
          <w:szCs w:val="24"/>
        </w:rPr>
        <w:t xml:space="preserve">can go a long way to figuring out our best ways of </w:t>
      </w:r>
      <w:r w:rsidR="00CC2273">
        <w:rPr>
          <w:sz w:val="24"/>
          <w:szCs w:val="24"/>
        </w:rPr>
        <w:t>influencing</w:t>
      </w:r>
      <w:r w:rsidR="00E11A03">
        <w:rPr>
          <w:sz w:val="24"/>
          <w:szCs w:val="24"/>
        </w:rPr>
        <w:t xml:space="preserve"> </w:t>
      </w:r>
      <w:r w:rsidR="006B1637">
        <w:rPr>
          <w:sz w:val="24"/>
          <w:szCs w:val="24"/>
        </w:rPr>
        <w:t xml:space="preserve">and dealing with </w:t>
      </w:r>
      <w:r w:rsidR="00E11A03">
        <w:rPr>
          <w:sz w:val="24"/>
          <w:szCs w:val="24"/>
        </w:rPr>
        <w:t xml:space="preserve">Pyongyang. </w:t>
      </w:r>
      <w:r w:rsidR="003C0EFE">
        <w:rPr>
          <w:sz w:val="24"/>
          <w:szCs w:val="24"/>
        </w:rPr>
        <w:t xml:space="preserve"> </w:t>
      </w:r>
    </w:p>
    <w:p w14:paraId="57306075" w14:textId="44E6F08A" w:rsidR="00F51070" w:rsidRPr="006B1637" w:rsidRDefault="0055507A" w:rsidP="00F51070">
      <w:pPr>
        <w:rPr>
          <w:sz w:val="24"/>
          <w:szCs w:val="24"/>
        </w:rPr>
      </w:pPr>
      <w:r w:rsidRPr="006B1637">
        <w:rPr>
          <w:sz w:val="24"/>
          <w:szCs w:val="24"/>
        </w:rPr>
        <w:t xml:space="preserve">First, let’s go over </w:t>
      </w:r>
      <w:r w:rsidR="00B20118" w:rsidRPr="006B1637">
        <w:rPr>
          <w:sz w:val="24"/>
          <w:szCs w:val="24"/>
        </w:rPr>
        <w:t>a few</w:t>
      </w:r>
      <w:r w:rsidRPr="006B1637">
        <w:rPr>
          <w:sz w:val="24"/>
          <w:szCs w:val="24"/>
        </w:rPr>
        <w:t xml:space="preserve"> basics.</w:t>
      </w:r>
      <w:r w:rsidR="006D1DEE" w:rsidRPr="006B1637">
        <w:rPr>
          <w:sz w:val="24"/>
          <w:szCs w:val="24"/>
        </w:rPr>
        <w:t xml:space="preserve"> </w:t>
      </w:r>
      <w:r w:rsidR="00DF4732" w:rsidRPr="006B1637">
        <w:rPr>
          <w:sz w:val="24"/>
          <w:szCs w:val="24"/>
        </w:rPr>
        <w:t>Finance has three sub-</w:t>
      </w:r>
      <w:r w:rsidR="00CF75AD" w:rsidRPr="006B1637">
        <w:rPr>
          <w:sz w:val="24"/>
          <w:szCs w:val="24"/>
        </w:rPr>
        <w:t>disciplines,</w:t>
      </w:r>
      <w:r w:rsidR="00DF4732" w:rsidRPr="006B1637">
        <w:rPr>
          <w:sz w:val="24"/>
          <w:szCs w:val="24"/>
        </w:rPr>
        <w:t xml:space="preserve"> and we will touch </w:t>
      </w:r>
      <w:r w:rsidR="00393104" w:rsidRPr="006B1637">
        <w:rPr>
          <w:sz w:val="24"/>
          <w:szCs w:val="24"/>
        </w:rPr>
        <w:t xml:space="preserve">lightly </w:t>
      </w:r>
      <w:r w:rsidR="00DF4732" w:rsidRPr="006B1637">
        <w:rPr>
          <w:sz w:val="24"/>
          <w:szCs w:val="24"/>
        </w:rPr>
        <w:t xml:space="preserve">on </w:t>
      </w:r>
      <w:r w:rsidR="00CF75AD" w:rsidRPr="006B1637">
        <w:rPr>
          <w:sz w:val="24"/>
          <w:szCs w:val="24"/>
        </w:rPr>
        <w:t>each</w:t>
      </w:r>
      <w:r w:rsidR="00C942D1" w:rsidRPr="006B1637">
        <w:rPr>
          <w:sz w:val="24"/>
          <w:szCs w:val="24"/>
        </w:rPr>
        <w:t xml:space="preserve"> as does Kim in his letter</w:t>
      </w:r>
      <w:r w:rsidR="003871A1" w:rsidRPr="006B1637">
        <w:rPr>
          <w:sz w:val="24"/>
          <w:szCs w:val="24"/>
        </w:rPr>
        <w:t>.</w:t>
      </w:r>
      <w:r w:rsidR="00DF4732" w:rsidRPr="006B1637">
        <w:rPr>
          <w:sz w:val="24"/>
          <w:szCs w:val="24"/>
        </w:rPr>
        <w:t xml:space="preserve"> </w:t>
      </w:r>
      <w:r w:rsidR="00393104" w:rsidRPr="006B1637">
        <w:rPr>
          <w:sz w:val="24"/>
          <w:szCs w:val="24"/>
        </w:rPr>
        <w:t>They all involve money</w:t>
      </w:r>
      <w:r w:rsidR="00017BD3" w:rsidRPr="006B1637">
        <w:rPr>
          <w:sz w:val="24"/>
          <w:szCs w:val="24"/>
        </w:rPr>
        <w:t>, and all are integrated, that is they in</w:t>
      </w:r>
      <w:r w:rsidR="00B20118" w:rsidRPr="006B1637">
        <w:rPr>
          <w:sz w:val="24"/>
          <w:szCs w:val="24"/>
        </w:rPr>
        <w:t>tractably in</w:t>
      </w:r>
      <w:r w:rsidR="00017BD3" w:rsidRPr="006B1637">
        <w:rPr>
          <w:sz w:val="24"/>
          <w:szCs w:val="24"/>
        </w:rPr>
        <w:t>fluence each other</w:t>
      </w:r>
      <w:r w:rsidR="00393104" w:rsidRPr="006B1637">
        <w:rPr>
          <w:sz w:val="24"/>
          <w:szCs w:val="24"/>
        </w:rPr>
        <w:t xml:space="preserve">. </w:t>
      </w:r>
      <w:r w:rsidR="00295217" w:rsidRPr="006B1637">
        <w:rPr>
          <w:sz w:val="24"/>
          <w:szCs w:val="24"/>
        </w:rPr>
        <w:t xml:space="preserve">And </w:t>
      </w:r>
      <w:r w:rsidR="001B4559" w:rsidRPr="006B1637">
        <w:rPr>
          <w:sz w:val="24"/>
          <w:szCs w:val="24"/>
        </w:rPr>
        <w:t xml:space="preserve">socialism aside, </w:t>
      </w:r>
      <w:r w:rsidR="00295217" w:rsidRPr="006B1637">
        <w:rPr>
          <w:sz w:val="24"/>
          <w:szCs w:val="24"/>
        </w:rPr>
        <w:t>they all default to the individual.</w:t>
      </w:r>
      <w:r w:rsidR="00DF4732" w:rsidRPr="006B1637">
        <w:rPr>
          <w:sz w:val="24"/>
          <w:szCs w:val="24"/>
        </w:rPr>
        <w:t xml:space="preserve"> </w:t>
      </w:r>
    </w:p>
    <w:p w14:paraId="720FC470" w14:textId="213F073D" w:rsidR="00F51070" w:rsidRPr="006B1637" w:rsidRDefault="00DF4732" w:rsidP="00F51070">
      <w:pPr>
        <w:pStyle w:val="ListParagraph"/>
        <w:numPr>
          <w:ilvl w:val="0"/>
          <w:numId w:val="3"/>
        </w:numPr>
        <w:rPr>
          <w:sz w:val="24"/>
          <w:szCs w:val="24"/>
        </w:rPr>
      </w:pPr>
      <w:r w:rsidRPr="006B1637">
        <w:rPr>
          <w:sz w:val="24"/>
          <w:szCs w:val="24"/>
        </w:rPr>
        <w:t xml:space="preserve">Personal finance, what you do with </w:t>
      </w:r>
      <w:r w:rsidR="00CF75AD" w:rsidRPr="006B1637">
        <w:rPr>
          <w:sz w:val="24"/>
          <w:szCs w:val="24"/>
        </w:rPr>
        <w:t>your</w:t>
      </w:r>
      <w:r w:rsidRPr="006B1637">
        <w:rPr>
          <w:sz w:val="24"/>
          <w:szCs w:val="24"/>
        </w:rPr>
        <w:t xml:space="preserve"> savings and </w:t>
      </w:r>
      <w:r w:rsidR="00F51070" w:rsidRPr="006B1637">
        <w:rPr>
          <w:sz w:val="24"/>
          <w:szCs w:val="24"/>
        </w:rPr>
        <w:t>borrowings.</w:t>
      </w:r>
      <w:r w:rsidRPr="006B1637">
        <w:rPr>
          <w:sz w:val="24"/>
          <w:szCs w:val="24"/>
        </w:rPr>
        <w:t xml:space="preserve"> </w:t>
      </w:r>
    </w:p>
    <w:p w14:paraId="44B5B7AF" w14:textId="01E19255" w:rsidR="00F51070" w:rsidRPr="006B1637" w:rsidRDefault="00F51070" w:rsidP="00F51070">
      <w:pPr>
        <w:pStyle w:val="ListParagraph"/>
        <w:numPr>
          <w:ilvl w:val="0"/>
          <w:numId w:val="3"/>
        </w:numPr>
        <w:rPr>
          <w:sz w:val="24"/>
          <w:szCs w:val="24"/>
        </w:rPr>
      </w:pPr>
      <w:r w:rsidRPr="006B1637">
        <w:rPr>
          <w:sz w:val="24"/>
          <w:szCs w:val="24"/>
        </w:rPr>
        <w:t>C</w:t>
      </w:r>
      <w:r w:rsidR="00DF4732" w:rsidRPr="006B1637">
        <w:rPr>
          <w:sz w:val="24"/>
          <w:szCs w:val="24"/>
        </w:rPr>
        <w:t>orporate finance, how companies raise funds for investments</w:t>
      </w:r>
      <w:r w:rsidR="003871A1" w:rsidRPr="006B1637">
        <w:rPr>
          <w:sz w:val="24"/>
          <w:szCs w:val="24"/>
        </w:rPr>
        <w:t xml:space="preserve"> </w:t>
      </w:r>
      <w:r w:rsidR="003C0EFE" w:rsidRPr="006B1637">
        <w:rPr>
          <w:sz w:val="24"/>
          <w:szCs w:val="24"/>
        </w:rPr>
        <w:t>and</w:t>
      </w:r>
      <w:r w:rsidR="003871A1" w:rsidRPr="006B1637">
        <w:rPr>
          <w:sz w:val="24"/>
          <w:szCs w:val="24"/>
        </w:rPr>
        <w:t xml:space="preserve"> cover their losses</w:t>
      </w:r>
      <w:r w:rsidRPr="006B1637">
        <w:rPr>
          <w:sz w:val="24"/>
          <w:szCs w:val="24"/>
        </w:rPr>
        <w:t>.</w:t>
      </w:r>
    </w:p>
    <w:p w14:paraId="74A71DE5" w14:textId="6A30B309" w:rsidR="00F51070" w:rsidRPr="006B1637" w:rsidRDefault="00F51070" w:rsidP="00F51070">
      <w:pPr>
        <w:pStyle w:val="ListParagraph"/>
        <w:numPr>
          <w:ilvl w:val="0"/>
          <w:numId w:val="3"/>
        </w:numPr>
        <w:rPr>
          <w:sz w:val="24"/>
          <w:szCs w:val="24"/>
        </w:rPr>
      </w:pPr>
      <w:r w:rsidRPr="006B1637">
        <w:rPr>
          <w:sz w:val="24"/>
          <w:szCs w:val="24"/>
        </w:rPr>
        <w:t>P</w:t>
      </w:r>
      <w:r w:rsidR="00DF4732" w:rsidRPr="006B1637">
        <w:rPr>
          <w:sz w:val="24"/>
          <w:szCs w:val="24"/>
        </w:rPr>
        <w:t xml:space="preserve">ublic finance, how governments manage their </w:t>
      </w:r>
      <w:r w:rsidR="003871A1" w:rsidRPr="006B1637">
        <w:rPr>
          <w:sz w:val="24"/>
          <w:szCs w:val="24"/>
        </w:rPr>
        <w:t>budgets and th</w:t>
      </w:r>
      <w:r w:rsidRPr="006B1637">
        <w:rPr>
          <w:sz w:val="24"/>
          <w:szCs w:val="24"/>
        </w:rPr>
        <w:t xml:space="preserve">rough the </w:t>
      </w:r>
      <w:r w:rsidR="003C0EFE" w:rsidRPr="006B1637">
        <w:rPr>
          <w:sz w:val="24"/>
          <w:szCs w:val="24"/>
        </w:rPr>
        <w:t>banking system</w:t>
      </w:r>
      <w:r w:rsidR="005C5993" w:rsidRPr="006B1637">
        <w:rPr>
          <w:sz w:val="24"/>
          <w:szCs w:val="24"/>
        </w:rPr>
        <w:t xml:space="preserve"> and capital markets</w:t>
      </w:r>
      <w:r w:rsidR="003C0EFE" w:rsidRPr="006B1637">
        <w:rPr>
          <w:sz w:val="24"/>
          <w:szCs w:val="24"/>
        </w:rPr>
        <w:t xml:space="preserve">, </w:t>
      </w:r>
      <w:r w:rsidR="0017169B" w:rsidRPr="006B1637">
        <w:rPr>
          <w:sz w:val="24"/>
          <w:szCs w:val="24"/>
        </w:rPr>
        <w:t>influences</w:t>
      </w:r>
      <w:r w:rsidR="003C0EFE" w:rsidRPr="006B1637">
        <w:rPr>
          <w:sz w:val="24"/>
          <w:szCs w:val="24"/>
        </w:rPr>
        <w:t xml:space="preserve"> how much money is created and how it circulates.</w:t>
      </w:r>
      <w:r w:rsidR="00DF4732" w:rsidRPr="006B1637">
        <w:rPr>
          <w:sz w:val="24"/>
          <w:szCs w:val="24"/>
        </w:rPr>
        <w:t xml:space="preserve"> </w:t>
      </w:r>
    </w:p>
    <w:p w14:paraId="3E115339" w14:textId="1AB91D77" w:rsidR="00DF4732" w:rsidRPr="006B1637" w:rsidRDefault="00DF4732" w:rsidP="00F51070">
      <w:pPr>
        <w:rPr>
          <w:sz w:val="24"/>
          <w:szCs w:val="24"/>
        </w:rPr>
      </w:pPr>
      <w:r w:rsidRPr="006B1637">
        <w:rPr>
          <w:sz w:val="24"/>
          <w:szCs w:val="24"/>
        </w:rPr>
        <w:t xml:space="preserve">Each </w:t>
      </w:r>
      <w:r w:rsidR="00FA2B3B" w:rsidRPr="006B1637">
        <w:rPr>
          <w:sz w:val="24"/>
          <w:szCs w:val="24"/>
        </w:rPr>
        <w:t xml:space="preserve">sub-discipline </w:t>
      </w:r>
      <w:r w:rsidRPr="006B1637">
        <w:rPr>
          <w:sz w:val="24"/>
          <w:szCs w:val="24"/>
        </w:rPr>
        <w:t>has a domestic and foreign component</w:t>
      </w:r>
      <w:r w:rsidR="00330783" w:rsidRPr="006B1637">
        <w:rPr>
          <w:sz w:val="24"/>
          <w:szCs w:val="24"/>
        </w:rPr>
        <w:t>, hence Kim’s concern over dollarization</w:t>
      </w:r>
      <w:r w:rsidR="00C942D1" w:rsidRPr="006B1637">
        <w:rPr>
          <w:sz w:val="24"/>
          <w:szCs w:val="24"/>
        </w:rPr>
        <w:t>.</w:t>
      </w:r>
      <w:r w:rsidR="00FA2B3B" w:rsidRPr="006B1637">
        <w:rPr>
          <w:sz w:val="24"/>
          <w:szCs w:val="24"/>
        </w:rPr>
        <w:t xml:space="preserve"> </w:t>
      </w:r>
      <w:r w:rsidR="0020437E" w:rsidRPr="006B1637">
        <w:rPr>
          <w:sz w:val="24"/>
          <w:szCs w:val="24"/>
        </w:rPr>
        <w:t xml:space="preserve"> Capitalist countries live off of finance. </w:t>
      </w:r>
      <w:r w:rsidR="00CF75AD" w:rsidRPr="006B1637">
        <w:rPr>
          <w:sz w:val="24"/>
          <w:szCs w:val="24"/>
        </w:rPr>
        <w:t>Our country depends hugely on foreign investments to finance both our savings-investment gap</w:t>
      </w:r>
      <w:r w:rsidR="001B4559" w:rsidRPr="006B1637">
        <w:rPr>
          <w:sz w:val="24"/>
          <w:szCs w:val="24"/>
        </w:rPr>
        <w:t>—we invest much more than we save—</w:t>
      </w:r>
      <w:r w:rsidR="00CF75AD" w:rsidRPr="006B1637">
        <w:rPr>
          <w:sz w:val="24"/>
          <w:szCs w:val="24"/>
        </w:rPr>
        <w:t>and our enourmous f</w:t>
      </w:r>
      <w:r w:rsidR="003C0EFE" w:rsidRPr="006B1637">
        <w:rPr>
          <w:sz w:val="24"/>
          <w:szCs w:val="24"/>
        </w:rPr>
        <w:t>ederal f</w:t>
      </w:r>
      <w:r w:rsidR="00CF75AD" w:rsidRPr="006B1637">
        <w:rPr>
          <w:sz w:val="24"/>
          <w:szCs w:val="24"/>
        </w:rPr>
        <w:t>iscal deficit.</w:t>
      </w:r>
      <w:r w:rsidR="003C0EFE" w:rsidRPr="006B1637">
        <w:rPr>
          <w:sz w:val="24"/>
          <w:szCs w:val="24"/>
        </w:rPr>
        <w:t xml:space="preserve"> </w:t>
      </w:r>
      <w:r w:rsidR="00EC1B8F" w:rsidRPr="006B1637">
        <w:rPr>
          <w:sz w:val="24"/>
          <w:szCs w:val="24"/>
        </w:rPr>
        <w:t xml:space="preserve"> Or one could put it another way; without the foreign inflow, our savings and fiscal accounts would necessarily be in balance</w:t>
      </w:r>
      <w:r w:rsidR="008206CC" w:rsidRPr="006B1637">
        <w:rPr>
          <w:sz w:val="24"/>
          <w:szCs w:val="24"/>
        </w:rPr>
        <w:t>, a lot less investment and a balanced budget</w:t>
      </w:r>
      <w:r w:rsidR="00EC1B8F" w:rsidRPr="006B1637">
        <w:rPr>
          <w:sz w:val="24"/>
          <w:szCs w:val="24"/>
        </w:rPr>
        <w:t>.   That is essentially the case for North</w:t>
      </w:r>
      <w:r w:rsidR="00CF75AD" w:rsidRPr="006B1637">
        <w:rPr>
          <w:sz w:val="24"/>
          <w:szCs w:val="24"/>
        </w:rPr>
        <w:t xml:space="preserve"> Korea</w:t>
      </w:r>
      <w:r w:rsidR="00EC1B8F" w:rsidRPr="006B1637">
        <w:rPr>
          <w:sz w:val="24"/>
          <w:szCs w:val="24"/>
        </w:rPr>
        <w:t xml:space="preserve">; lacking an inflow of investment, it is forced into fiscal and savings balances. </w:t>
      </w:r>
      <w:r w:rsidR="00C9099D" w:rsidRPr="006B1637">
        <w:rPr>
          <w:sz w:val="24"/>
          <w:szCs w:val="24"/>
        </w:rPr>
        <w:t xml:space="preserve"> But it </w:t>
      </w:r>
      <w:r w:rsidR="00EC1B8F" w:rsidRPr="006B1637">
        <w:rPr>
          <w:sz w:val="24"/>
          <w:szCs w:val="24"/>
        </w:rPr>
        <w:t xml:space="preserve">also </w:t>
      </w:r>
      <w:r w:rsidR="00C9099D" w:rsidRPr="006B1637">
        <w:rPr>
          <w:sz w:val="24"/>
          <w:szCs w:val="24"/>
        </w:rPr>
        <w:t xml:space="preserve">has something </w:t>
      </w:r>
      <w:r w:rsidR="00FA2B3B" w:rsidRPr="006B1637">
        <w:rPr>
          <w:sz w:val="24"/>
          <w:szCs w:val="24"/>
        </w:rPr>
        <w:t xml:space="preserve">perhaps </w:t>
      </w:r>
      <w:r w:rsidR="00C9099D" w:rsidRPr="006B1637">
        <w:rPr>
          <w:sz w:val="24"/>
          <w:szCs w:val="24"/>
        </w:rPr>
        <w:t xml:space="preserve">better—it has </w:t>
      </w:r>
      <w:r w:rsidR="00421F72" w:rsidRPr="006B1637">
        <w:rPr>
          <w:sz w:val="24"/>
          <w:szCs w:val="24"/>
        </w:rPr>
        <w:t xml:space="preserve">apparently fairly </w:t>
      </w:r>
      <w:r w:rsidR="00C9099D" w:rsidRPr="006B1637">
        <w:rPr>
          <w:sz w:val="24"/>
          <w:szCs w:val="24"/>
        </w:rPr>
        <w:t xml:space="preserve">large </w:t>
      </w:r>
      <w:r w:rsidR="00FA2B3B" w:rsidRPr="006B1637">
        <w:rPr>
          <w:sz w:val="24"/>
          <w:szCs w:val="24"/>
        </w:rPr>
        <w:t xml:space="preserve">private </w:t>
      </w:r>
      <w:r w:rsidR="00C9099D" w:rsidRPr="006B1637">
        <w:rPr>
          <w:sz w:val="24"/>
          <w:szCs w:val="24"/>
        </w:rPr>
        <w:t xml:space="preserve">holdings of foreign </w:t>
      </w:r>
      <w:r w:rsidR="00B20118" w:rsidRPr="006B1637">
        <w:rPr>
          <w:sz w:val="24"/>
          <w:szCs w:val="24"/>
        </w:rPr>
        <w:t>cash</w:t>
      </w:r>
      <w:r w:rsidR="00295217" w:rsidRPr="006B1637">
        <w:rPr>
          <w:sz w:val="24"/>
          <w:szCs w:val="24"/>
        </w:rPr>
        <w:t>,</w:t>
      </w:r>
      <w:r w:rsidR="00B20118" w:rsidRPr="006B1637">
        <w:rPr>
          <w:sz w:val="24"/>
          <w:szCs w:val="24"/>
        </w:rPr>
        <w:t xml:space="preserve"> US dollars and Chinese yuan,</w:t>
      </w:r>
      <w:r w:rsidR="00C9099D" w:rsidRPr="006B1637">
        <w:rPr>
          <w:sz w:val="24"/>
          <w:szCs w:val="24"/>
        </w:rPr>
        <w:t xml:space="preserve"> used by its citizens for savings and for </w:t>
      </w:r>
      <w:r w:rsidR="00FA2B3B" w:rsidRPr="006B1637">
        <w:rPr>
          <w:sz w:val="24"/>
          <w:szCs w:val="24"/>
        </w:rPr>
        <w:t xml:space="preserve">purchases of large </w:t>
      </w:r>
      <w:r w:rsidR="00421F72" w:rsidRPr="006B1637">
        <w:rPr>
          <w:sz w:val="24"/>
          <w:szCs w:val="24"/>
        </w:rPr>
        <w:t xml:space="preserve">capital </w:t>
      </w:r>
      <w:r w:rsidR="00FA2B3B" w:rsidRPr="006B1637">
        <w:rPr>
          <w:sz w:val="24"/>
          <w:szCs w:val="24"/>
        </w:rPr>
        <w:t>items</w:t>
      </w:r>
      <w:r w:rsidR="00CC2273" w:rsidRPr="006B1637">
        <w:rPr>
          <w:sz w:val="24"/>
          <w:szCs w:val="24"/>
        </w:rPr>
        <w:t>, such as apartments</w:t>
      </w:r>
      <w:r w:rsidR="00FA2B3B" w:rsidRPr="006B1637">
        <w:rPr>
          <w:sz w:val="24"/>
          <w:szCs w:val="24"/>
        </w:rPr>
        <w:t xml:space="preserve">. </w:t>
      </w:r>
      <w:r w:rsidR="00C9099D" w:rsidRPr="006B1637">
        <w:rPr>
          <w:sz w:val="24"/>
          <w:szCs w:val="24"/>
        </w:rPr>
        <w:t>I</w:t>
      </w:r>
      <w:r w:rsidR="00FA2B3B" w:rsidRPr="006B1637">
        <w:rPr>
          <w:sz w:val="24"/>
          <w:szCs w:val="24"/>
        </w:rPr>
        <w:t xml:space="preserve">n this </w:t>
      </w:r>
      <w:r w:rsidR="00CC2273" w:rsidRPr="006B1637">
        <w:rPr>
          <w:sz w:val="24"/>
          <w:szCs w:val="24"/>
        </w:rPr>
        <w:t xml:space="preserve">odd </w:t>
      </w:r>
      <w:r w:rsidR="00FA2B3B" w:rsidRPr="006B1637">
        <w:rPr>
          <w:sz w:val="24"/>
          <w:szCs w:val="24"/>
        </w:rPr>
        <w:t>way it is a</w:t>
      </w:r>
      <w:r w:rsidR="00C9099D" w:rsidRPr="006B1637">
        <w:rPr>
          <w:sz w:val="24"/>
          <w:szCs w:val="24"/>
        </w:rPr>
        <w:t xml:space="preserve"> remarkably liberal dollarized economy</w:t>
      </w:r>
      <w:r w:rsidR="00CC2273" w:rsidRPr="006B1637">
        <w:rPr>
          <w:sz w:val="24"/>
          <w:szCs w:val="24"/>
        </w:rPr>
        <w:t>, something like Hong Kong, an economy without its own independent monetary or fiscal policy</w:t>
      </w:r>
      <w:r w:rsidR="00C9099D" w:rsidRPr="006B1637">
        <w:rPr>
          <w:sz w:val="24"/>
          <w:szCs w:val="24"/>
        </w:rPr>
        <w:t xml:space="preserve">. </w:t>
      </w:r>
      <w:r w:rsidR="008206CC" w:rsidRPr="006B1637">
        <w:rPr>
          <w:sz w:val="24"/>
          <w:szCs w:val="24"/>
        </w:rPr>
        <w:t>Th</w:t>
      </w:r>
      <w:r w:rsidR="006B1637">
        <w:rPr>
          <w:sz w:val="24"/>
          <w:szCs w:val="24"/>
        </w:rPr>
        <w:t>is</w:t>
      </w:r>
      <w:r w:rsidR="008206CC" w:rsidRPr="006B1637">
        <w:rPr>
          <w:sz w:val="24"/>
          <w:szCs w:val="24"/>
        </w:rPr>
        <w:t xml:space="preserve"> is a burden on the rulers </w:t>
      </w:r>
      <w:r w:rsidR="006B1637">
        <w:rPr>
          <w:sz w:val="24"/>
          <w:szCs w:val="24"/>
        </w:rPr>
        <w:t xml:space="preserve">no doubt </w:t>
      </w:r>
      <w:r w:rsidR="008206CC" w:rsidRPr="006B1637">
        <w:rPr>
          <w:sz w:val="24"/>
          <w:szCs w:val="24"/>
        </w:rPr>
        <w:t>h</w:t>
      </w:r>
      <w:r w:rsidR="00295217" w:rsidRPr="006B1637">
        <w:rPr>
          <w:sz w:val="24"/>
          <w:szCs w:val="24"/>
        </w:rPr>
        <w:t>ence Kim’s lament that he has lost sovereignty.</w:t>
      </w:r>
    </w:p>
    <w:p w14:paraId="7EED0DA8" w14:textId="36DCA9DD" w:rsidR="00CF75AD" w:rsidRPr="006B1637" w:rsidRDefault="00CF75AD" w:rsidP="00F51070">
      <w:pPr>
        <w:rPr>
          <w:sz w:val="24"/>
          <w:szCs w:val="24"/>
        </w:rPr>
      </w:pPr>
      <w:r w:rsidRPr="006B1637">
        <w:rPr>
          <w:sz w:val="24"/>
          <w:szCs w:val="24"/>
        </w:rPr>
        <w:t>Marxist economies try to avoid finance</w:t>
      </w:r>
      <w:r w:rsidR="00FA2B3B" w:rsidRPr="006B1637">
        <w:rPr>
          <w:sz w:val="24"/>
          <w:szCs w:val="24"/>
        </w:rPr>
        <w:t>, even money s</w:t>
      </w:r>
      <w:r w:rsidR="00393104" w:rsidRPr="006B1637">
        <w:rPr>
          <w:sz w:val="24"/>
          <w:szCs w:val="24"/>
        </w:rPr>
        <w:t xml:space="preserve">ince </w:t>
      </w:r>
      <w:r w:rsidR="00A560BE" w:rsidRPr="006B1637">
        <w:rPr>
          <w:sz w:val="24"/>
          <w:szCs w:val="24"/>
        </w:rPr>
        <w:t>the thought is that return</w:t>
      </w:r>
      <w:r w:rsidR="00210D4F" w:rsidRPr="006B1637">
        <w:rPr>
          <w:sz w:val="24"/>
          <w:szCs w:val="24"/>
        </w:rPr>
        <w:t>s</w:t>
      </w:r>
      <w:r w:rsidR="00A560BE" w:rsidRPr="006B1637">
        <w:rPr>
          <w:sz w:val="24"/>
          <w:szCs w:val="24"/>
        </w:rPr>
        <w:t xml:space="preserve"> on money, </w:t>
      </w:r>
      <w:proofErr w:type="gramStart"/>
      <w:r w:rsidR="00A560BE" w:rsidRPr="006B1637">
        <w:rPr>
          <w:sz w:val="24"/>
          <w:szCs w:val="24"/>
        </w:rPr>
        <w:t>interest</w:t>
      </w:r>
      <w:proofErr w:type="gramEnd"/>
      <w:r w:rsidR="00A560BE" w:rsidRPr="006B1637">
        <w:rPr>
          <w:sz w:val="24"/>
          <w:szCs w:val="24"/>
        </w:rPr>
        <w:t xml:space="preserve"> and profits, </w:t>
      </w:r>
      <w:r w:rsidR="00393104" w:rsidRPr="006B1637">
        <w:rPr>
          <w:sz w:val="24"/>
          <w:szCs w:val="24"/>
        </w:rPr>
        <w:t xml:space="preserve">makes the </w:t>
      </w:r>
      <w:r w:rsidR="00A560BE" w:rsidRPr="006B1637">
        <w:rPr>
          <w:sz w:val="24"/>
          <w:szCs w:val="24"/>
        </w:rPr>
        <w:t>“</w:t>
      </w:r>
      <w:r w:rsidR="00393104" w:rsidRPr="006B1637">
        <w:rPr>
          <w:sz w:val="24"/>
          <w:szCs w:val="24"/>
        </w:rPr>
        <w:t>rich richer and the poor poorer</w:t>
      </w:r>
      <w:r w:rsidR="00A560BE" w:rsidRPr="006B1637">
        <w:rPr>
          <w:sz w:val="24"/>
          <w:szCs w:val="24"/>
        </w:rPr>
        <w:t>”</w:t>
      </w:r>
      <w:r w:rsidR="00421F72" w:rsidRPr="006B1637">
        <w:rPr>
          <w:sz w:val="24"/>
          <w:szCs w:val="24"/>
        </w:rPr>
        <w:t xml:space="preserve"> t</w:t>
      </w:r>
      <w:r w:rsidRPr="006B1637">
        <w:rPr>
          <w:sz w:val="24"/>
          <w:szCs w:val="24"/>
        </w:rPr>
        <w:t xml:space="preserve">he core of the ideology.  </w:t>
      </w:r>
      <w:r w:rsidR="001B4559" w:rsidRPr="006B1637">
        <w:rPr>
          <w:sz w:val="24"/>
          <w:szCs w:val="24"/>
        </w:rPr>
        <w:t xml:space="preserve">Kim </w:t>
      </w:r>
      <w:r w:rsidR="008206CC" w:rsidRPr="006B1637">
        <w:rPr>
          <w:sz w:val="24"/>
          <w:szCs w:val="24"/>
        </w:rPr>
        <w:t xml:space="preserve">here shows he </w:t>
      </w:r>
      <w:r w:rsidR="001B4559" w:rsidRPr="006B1637">
        <w:rPr>
          <w:sz w:val="24"/>
          <w:szCs w:val="24"/>
        </w:rPr>
        <w:t xml:space="preserve">is </w:t>
      </w:r>
      <w:proofErr w:type="gramStart"/>
      <w:r w:rsidR="001B4559" w:rsidRPr="006B1637">
        <w:rPr>
          <w:sz w:val="24"/>
          <w:szCs w:val="24"/>
        </w:rPr>
        <w:t>no</w:t>
      </w:r>
      <w:proofErr w:type="gramEnd"/>
      <w:r w:rsidR="001B4559" w:rsidRPr="006B1637">
        <w:rPr>
          <w:sz w:val="24"/>
          <w:szCs w:val="24"/>
        </w:rPr>
        <w:t xml:space="preserve"> capitalist. </w:t>
      </w:r>
      <w:r w:rsidR="00A560BE" w:rsidRPr="006B1637">
        <w:rPr>
          <w:sz w:val="24"/>
          <w:szCs w:val="24"/>
        </w:rPr>
        <w:t xml:space="preserve">As </w:t>
      </w:r>
      <w:r w:rsidR="001B4559" w:rsidRPr="006B1637">
        <w:rPr>
          <w:sz w:val="24"/>
          <w:szCs w:val="24"/>
        </w:rPr>
        <w:t xml:space="preserve">he </w:t>
      </w:r>
      <w:r w:rsidR="00A560BE" w:rsidRPr="006B1637">
        <w:rPr>
          <w:sz w:val="24"/>
          <w:szCs w:val="24"/>
        </w:rPr>
        <w:t>s</w:t>
      </w:r>
      <w:r w:rsidR="00421F72" w:rsidRPr="006B1637">
        <w:rPr>
          <w:sz w:val="24"/>
          <w:szCs w:val="24"/>
        </w:rPr>
        <w:t>a</w:t>
      </w:r>
      <w:r w:rsidR="00017BD3" w:rsidRPr="006B1637">
        <w:rPr>
          <w:sz w:val="24"/>
          <w:szCs w:val="24"/>
        </w:rPr>
        <w:t>ys</w:t>
      </w:r>
      <w:r w:rsidR="00A560BE" w:rsidRPr="006B1637">
        <w:rPr>
          <w:sz w:val="24"/>
          <w:szCs w:val="24"/>
        </w:rPr>
        <w:t xml:space="preserve"> in his letter, a socialist </w:t>
      </w:r>
      <w:r w:rsidRPr="006B1637">
        <w:rPr>
          <w:sz w:val="24"/>
          <w:szCs w:val="24"/>
        </w:rPr>
        <w:t xml:space="preserve">state </w:t>
      </w:r>
      <w:r w:rsidR="00A560BE" w:rsidRPr="006B1637">
        <w:rPr>
          <w:sz w:val="24"/>
          <w:szCs w:val="24"/>
        </w:rPr>
        <w:t xml:space="preserve">should </w:t>
      </w:r>
      <w:r w:rsidRPr="006B1637">
        <w:rPr>
          <w:sz w:val="24"/>
          <w:szCs w:val="24"/>
        </w:rPr>
        <w:t>own all</w:t>
      </w:r>
      <w:r w:rsidR="00017BD3" w:rsidRPr="006B1637">
        <w:rPr>
          <w:sz w:val="24"/>
          <w:szCs w:val="24"/>
        </w:rPr>
        <w:t xml:space="preserve"> of</w:t>
      </w:r>
      <w:r w:rsidR="00A560BE" w:rsidRPr="006B1637">
        <w:rPr>
          <w:sz w:val="24"/>
          <w:szCs w:val="24"/>
        </w:rPr>
        <w:t xml:space="preserve"> a country’s</w:t>
      </w:r>
      <w:r w:rsidRPr="006B1637">
        <w:rPr>
          <w:sz w:val="24"/>
          <w:szCs w:val="24"/>
        </w:rPr>
        <w:t xml:space="preserve"> capital</w:t>
      </w:r>
      <w:r w:rsidR="00393104" w:rsidRPr="006B1637">
        <w:rPr>
          <w:sz w:val="24"/>
          <w:szCs w:val="24"/>
        </w:rPr>
        <w:t>, the means of production,</w:t>
      </w:r>
      <w:r w:rsidRPr="006B1637">
        <w:rPr>
          <w:sz w:val="24"/>
          <w:szCs w:val="24"/>
        </w:rPr>
        <w:t xml:space="preserve"> and</w:t>
      </w:r>
      <w:r w:rsidR="00A560BE" w:rsidRPr="006B1637">
        <w:rPr>
          <w:sz w:val="24"/>
          <w:szCs w:val="24"/>
        </w:rPr>
        <w:t xml:space="preserve"> should </w:t>
      </w:r>
      <w:r w:rsidRPr="006B1637">
        <w:rPr>
          <w:sz w:val="24"/>
          <w:szCs w:val="24"/>
        </w:rPr>
        <w:t xml:space="preserve">direct its formation and use </w:t>
      </w:r>
      <w:r w:rsidR="00F51070" w:rsidRPr="006B1637">
        <w:rPr>
          <w:sz w:val="24"/>
          <w:szCs w:val="24"/>
        </w:rPr>
        <w:t>by</w:t>
      </w:r>
      <w:r w:rsidRPr="006B1637">
        <w:rPr>
          <w:sz w:val="24"/>
          <w:szCs w:val="24"/>
        </w:rPr>
        <w:t xml:space="preserve"> </w:t>
      </w:r>
      <w:r w:rsidR="00295217" w:rsidRPr="006B1637">
        <w:rPr>
          <w:sz w:val="24"/>
          <w:szCs w:val="24"/>
        </w:rPr>
        <w:t xml:space="preserve">powerful </w:t>
      </w:r>
      <w:r w:rsidRPr="006B1637">
        <w:rPr>
          <w:sz w:val="24"/>
          <w:szCs w:val="24"/>
        </w:rPr>
        <w:t>state planning, w</w:t>
      </w:r>
      <w:r w:rsidR="00F51070" w:rsidRPr="006B1637">
        <w:rPr>
          <w:sz w:val="24"/>
          <w:szCs w:val="24"/>
        </w:rPr>
        <w:t>hat we call a command economy</w:t>
      </w:r>
      <w:r w:rsidR="006B1637">
        <w:rPr>
          <w:sz w:val="24"/>
          <w:szCs w:val="24"/>
        </w:rPr>
        <w:t>.  I</w:t>
      </w:r>
      <w:r w:rsidR="0020437E" w:rsidRPr="006B1637">
        <w:rPr>
          <w:sz w:val="24"/>
          <w:szCs w:val="24"/>
        </w:rPr>
        <w:t>n other words</w:t>
      </w:r>
      <w:r w:rsidR="006B1637">
        <w:rPr>
          <w:sz w:val="24"/>
          <w:szCs w:val="24"/>
        </w:rPr>
        <w:t xml:space="preserve"> the state should own and direct investment</w:t>
      </w:r>
      <w:r w:rsidR="0020437E" w:rsidRPr="006B1637">
        <w:rPr>
          <w:sz w:val="24"/>
          <w:szCs w:val="24"/>
        </w:rPr>
        <w:t xml:space="preserve">, not </w:t>
      </w:r>
      <w:r w:rsidR="006B1637">
        <w:rPr>
          <w:sz w:val="24"/>
          <w:szCs w:val="24"/>
        </w:rPr>
        <w:t xml:space="preserve">the people through their </w:t>
      </w:r>
      <w:r w:rsidR="0020437E" w:rsidRPr="006B1637">
        <w:rPr>
          <w:sz w:val="24"/>
          <w:szCs w:val="24"/>
        </w:rPr>
        <w:t>banks or markets</w:t>
      </w:r>
      <w:r w:rsidR="00F51070" w:rsidRPr="006B1637">
        <w:rPr>
          <w:sz w:val="24"/>
          <w:szCs w:val="24"/>
        </w:rPr>
        <w:t xml:space="preserve">. </w:t>
      </w:r>
      <w:r w:rsidRPr="006B1637">
        <w:rPr>
          <w:sz w:val="24"/>
          <w:szCs w:val="24"/>
        </w:rPr>
        <w:t xml:space="preserve"> </w:t>
      </w:r>
      <w:r w:rsidR="00A560BE" w:rsidRPr="006B1637">
        <w:rPr>
          <w:sz w:val="24"/>
          <w:szCs w:val="24"/>
        </w:rPr>
        <w:t xml:space="preserve">Kim repeatedly states his frustration that this </w:t>
      </w:r>
      <w:r w:rsidR="00295217" w:rsidRPr="006B1637">
        <w:rPr>
          <w:sz w:val="24"/>
          <w:szCs w:val="24"/>
        </w:rPr>
        <w:t xml:space="preserve">planning </w:t>
      </w:r>
      <w:r w:rsidR="00A560BE" w:rsidRPr="006B1637">
        <w:rPr>
          <w:sz w:val="24"/>
          <w:szCs w:val="24"/>
        </w:rPr>
        <w:t>is not happening in North Korea</w:t>
      </w:r>
      <w:r w:rsidR="00421F72" w:rsidRPr="006B1637">
        <w:rPr>
          <w:sz w:val="24"/>
          <w:szCs w:val="24"/>
        </w:rPr>
        <w:t xml:space="preserve">, blaming the functionaries, </w:t>
      </w:r>
      <w:r w:rsidR="00A560BE" w:rsidRPr="006B1637">
        <w:rPr>
          <w:sz w:val="24"/>
          <w:szCs w:val="24"/>
        </w:rPr>
        <w:t xml:space="preserve">and </w:t>
      </w:r>
      <w:r w:rsidR="00210D4F" w:rsidRPr="006B1637">
        <w:rPr>
          <w:sz w:val="24"/>
          <w:szCs w:val="24"/>
        </w:rPr>
        <w:t xml:space="preserve">complains </w:t>
      </w:r>
      <w:r w:rsidR="00A560BE" w:rsidRPr="006B1637">
        <w:rPr>
          <w:sz w:val="24"/>
          <w:szCs w:val="24"/>
        </w:rPr>
        <w:t xml:space="preserve">that control and circulation of money has spread far beyond the confines of the state system.  </w:t>
      </w:r>
      <w:r w:rsidR="008206CC" w:rsidRPr="006B1637">
        <w:rPr>
          <w:sz w:val="24"/>
          <w:szCs w:val="24"/>
        </w:rPr>
        <w:t>He is acknowledging rea</w:t>
      </w:r>
      <w:r w:rsidR="00F923E0" w:rsidRPr="006B1637">
        <w:rPr>
          <w:sz w:val="24"/>
          <w:szCs w:val="24"/>
        </w:rPr>
        <w:t>lity.  I</w:t>
      </w:r>
      <w:r w:rsidRPr="006B1637">
        <w:rPr>
          <w:sz w:val="24"/>
          <w:szCs w:val="24"/>
        </w:rPr>
        <w:t>n fact th</w:t>
      </w:r>
      <w:r w:rsidR="00A560BE" w:rsidRPr="006B1637">
        <w:rPr>
          <w:sz w:val="24"/>
          <w:szCs w:val="24"/>
        </w:rPr>
        <w:t xml:space="preserve">is command type </w:t>
      </w:r>
      <w:r w:rsidRPr="006B1637">
        <w:rPr>
          <w:sz w:val="24"/>
          <w:szCs w:val="24"/>
        </w:rPr>
        <w:t>system has broken down everywhere</w:t>
      </w:r>
      <w:r w:rsidR="00F51070" w:rsidRPr="006B1637">
        <w:rPr>
          <w:sz w:val="24"/>
          <w:szCs w:val="24"/>
        </w:rPr>
        <w:t xml:space="preserve"> i</w:t>
      </w:r>
      <w:r w:rsidR="00210D4F" w:rsidRPr="006B1637">
        <w:rPr>
          <w:sz w:val="24"/>
          <w:szCs w:val="24"/>
        </w:rPr>
        <w:t>t</w:t>
      </w:r>
      <w:r w:rsidR="00F51070" w:rsidRPr="006B1637">
        <w:rPr>
          <w:sz w:val="24"/>
          <w:szCs w:val="24"/>
        </w:rPr>
        <w:t xml:space="preserve"> has been trie</w:t>
      </w:r>
      <w:r w:rsidR="0027479C" w:rsidRPr="006B1637">
        <w:rPr>
          <w:sz w:val="24"/>
          <w:szCs w:val="24"/>
        </w:rPr>
        <w:t>d</w:t>
      </w:r>
      <w:r w:rsidR="00295217" w:rsidRPr="006B1637">
        <w:rPr>
          <w:sz w:val="24"/>
          <w:szCs w:val="24"/>
        </w:rPr>
        <w:t xml:space="preserve"> </w:t>
      </w:r>
      <w:r w:rsidR="00A560BE" w:rsidRPr="006B1637">
        <w:rPr>
          <w:sz w:val="24"/>
          <w:szCs w:val="24"/>
        </w:rPr>
        <w:t>and the solutions he refers to</w:t>
      </w:r>
      <w:r w:rsidR="00CB77B9" w:rsidRPr="006B1637">
        <w:rPr>
          <w:sz w:val="24"/>
          <w:szCs w:val="24"/>
        </w:rPr>
        <w:t>, use of new commercial banks and “international tools” to control exchange rates,</w:t>
      </w:r>
      <w:r w:rsidR="00A560BE" w:rsidRPr="006B1637">
        <w:rPr>
          <w:sz w:val="24"/>
          <w:szCs w:val="24"/>
        </w:rPr>
        <w:t xml:space="preserve"> </w:t>
      </w:r>
      <w:r w:rsidR="00210D4F" w:rsidRPr="006B1637">
        <w:rPr>
          <w:sz w:val="24"/>
          <w:szCs w:val="24"/>
        </w:rPr>
        <w:t>sound very much like capitalism</w:t>
      </w:r>
      <w:r w:rsidR="00295217" w:rsidRPr="006B1637">
        <w:rPr>
          <w:sz w:val="24"/>
          <w:szCs w:val="24"/>
        </w:rPr>
        <w:t xml:space="preserve">.  The functionaries probably understand </w:t>
      </w:r>
      <w:r w:rsidR="001B4559" w:rsidRPr="006B1637">
        <w:rPr>
          <w:sz w:val="24"/>
          <w:szCs w:val="24"/>
        </w:rPr>
        <w:t xml:space="preserve">better than he </w:t>
      </w:r>
      <w:r w:rsidR="00295217" w:rsidRPr="006B1637">
        <w:rPr>
          <w:sz w:val="24"/>
          <w:szCs w:val="24"/>
        </w:rPr>
        <w:t xml:space="preserve">that these </w:t>
      </w:r>
      <w:r w:rsidR="00A560BE" w:rsidRPr="006B1637">
        <w:rPr>
          <w:sz w:val="24"/>
          <w:szCs w:val="24"/>
        </w:rPr>
        <w:t>are likely to only accelerate</w:t>
      </w:r>
      <w:r w:rsidR="00421F72" w:rsidRPr="006B1637">
        <w:rPr>
          <w:sz w:val="24"/>
          <w:szCs w:val="24"/>
        </w:rPr>
        <w:t xml:space="preserve"> </w:t>
      </w:r>
      <w:r w:rsidR="00A560BE" w:rsidRPr="006B1637">
        <w:rPr>
          <w:sz w:val="24"/>
          <w:szCs w:val="24"/>
        </w:rPr>
        <w:t>change</w:t>
      </w:r>
      <w:r w:rsidR="00F923E0" w:rsidRPr="006B1637">
        <w:rPr>
          <w:sz w:val="24"/>
          <w:szCs w:val="24"/>
        </w:rPr>
        <w:t xml:space="preserve"> and </w:t>
      </w:r>
      <w:r w:rsidR="0020437E" w:rsidRPr="006B1637">
        <w:rPr>
          <w:sz w:val="24"/>
          <w:szCs w:val="24"/>
        </w:rPr>
        <w:t xml:space="preserve">raise </w:t>
      </w:r>
      <w:r w:rsidR="00F923E0" w:rsidRPr="006B1637">
        <w:rPr>
          <w:sz w:val="24"/>
          <w:szCs w:val="24"/>
        </w:rPr>
        <w:t>state-private tensions</w:t>
      </w:r>
      <w:r w:rsidR="00A560BE" w:rsidRPr="006B1637">
        <w:rPr>
          <w:sz w:val="24"/>
          <w:szCs w:val="24"/>
        </w:rPr>
        <w:t>.</w:t>
      </w:r>
    </w:p>
    <w:p w14:paraId="625643B1" w14:textId="1F01E274" w:rsidR="00A15BD0" w:rsidRPr="00AA043F" w:rsidRDefault="0055507A" w:rsidP="00F51070">
      <w:pPr>
        <w:rPr>
          <w:sz w:val="24"/>
          <w:szCs w:val="24"/>
        </w:rPr>
      </w:pPr>
      <w:r w:rsidRPr="006B1637">
        <w:rPr>
          <w:sz w:val="24"/>
          <w:szCs w:val="24"/>
        </w:rPr>
        <w:t>North Korea</w:t>
      </w:r>
      <w:r w:rsidR="00CF75AD" w:rsidRPr="006B1637">
        <w:rPr>
          <w:sz w:val="24"/>
          <w:szCs w:val="24"/>
        </w:rPr>
        <w:t>’s Marxis</w:t>
      </w:r>
      <w:r w:rsidR="00960CAE" w:rsidRPr="006B1637">
        <w:rPr>
          <w:sz w:val="24"/>
          <w:szCs w:val="24"/>
        </w:rPr>
        <w:t>t</w:t>
      </w:r>
      <w:r w:rsidR="00DA3AE4" w:rsidRPr="006B1637">
        <w:rPr>
          <w:sz w:val="24"/>
          <w:szCs w:val="24"/>
        </w:rPr>
        <w:t>, or as Kim prefers to say, socialist</w:t>
      </w:r>
      <w:r w:rsidR="00960CAE" w:rsidRPr="006B1637">
        <w:rPr>
          <w:sz w:val="24"/>
          <w:szCs w:val="24"/>
        </w:rPr>
        <w:t xml:space="preserve"> control of money lasted from about 1956 to 199</w:t>
      </w:r>
      <w:r w:rsidR="00D01840" w:rsidRPr="006B1637">
        <w:rPr>
          <w:sz w:val="24"/>
          <w:szCs w:val="24"/>
        </w:rPr>
        <w:t>6</w:t>
      </w:r>
      <w:r w:rsidR="00960CAE" w:rsidRPr="006B1637">
        <w:rPr>
          <w:sz w:val="24"/>
          <w:szCs w:val="24"/>
        </w:rPr>
        <w:t xml:space="preserve">, </w:t>
      </w:r>
      <w:r w:rsidR="003871A1" w:rsidRPr="006B1637">
        <w:rPr>
          <w:sz w:val="24"/>
          <w:szCs w:val="24"/>
        </w:rPr>
        <w:t xml:space="preserve">finally </w:t>
      </w:r>
      <w:r w:rsidR="00960CAE" w:rsidRPr="006B1637">
        <w:rPr>
          <w:sz w:val="24"/>
          <w:szCs w:val="24"/>
        </w:rPr>
        <w:t>collapsing in a great famine</w:t>
      </w:r>
      <w:r w:rsidR="00E11A03" w:rsidRPr="006B1637">
        <w:rPr>
          <w:sz w:val="24"/>
          <w:szCs w:val="24"/>
        </w:rPr>
        <w:t xml:space="preserve">.  Critical to our understanding </w:t>
      </w:r>
      <w:r w:rsidR="00D01840" w:rsidRPr="006B1637">
        <w:rPr>
          <w:sz w:val="24"/>
          <w:szCs w:val="24"/>
        </w:rPr>
        <w:t xml:space="preserve">of North Korea’s finance </w:t>
      </w:r>
      <w:r w:rsidR="00DA3AE4" w:rsidRPr="006B1637">
        <w:rPr>
          <w:sz w:val="24"/>
          <w:szCs w:val="24"/>
        </w:rPr>
        <w:t xml:space="preserve">today </w:t>
      </w:r>
      <w:r w:rsidR="00D01840" w:rsidRPr="006B1637">
        <w:rPr>
          <w:sz w:val="24"/>
          <w:szCs w:val="24"/>
        </w:rPr>
        <w:t xml:space="preserve">is </w:t>
      </w:r>
      <w:r w:rsidR="00E11A03" w:rsidRPr="006B1637">
        <w:rPr>
          <w:sz w:val="24"/>
          <w:szCs w:val="24"/>
        </w:rPr>
        <w:t>what has happened since.  First</w:t>
      </w:r>
      <w:r w:rsidR="00D01840" w:rsidRPr="006B1637">
        <w:rPr>
          <w:sz w:val="24"/>
          <w:szCs w:val="24"/>
        </w:rPr>
        <w:t>,</w:t>
      </w:r>
      <w:r w:rsidR="00E11A03" w:rsidRPr="006B1637">
        <w:rPr>
          <w:sz w:val="24"/>
          <w:szCs w:val="24"/>
        </w:rPr>
        <w:t xml:space="preserve"> </w:t>
      </w:r>
      <w:r w:rsidR="00D01840" w:rsidRPr="006B1637">
        <w:rPr>
          <w:sz w:val="24"/>
          <w:szCs w:val="24"/>
        </w:rPr>
        <w:t xml:space="preserve">goods and services </w:t>
      </w:r>
      <w:r w:rsidR="00E11A03" w:rsidRPr="006B1637">
        <w:rPr>
          <w:sz w:val="24"/>
          <w:szCs w:val="24"/>
        </w:rPr>
        <w:t xml:space="preserve">markets spontaneously </w:t>
      </w:r>
      <w:r w:rsidR="00E11A03" w:rsidRPr="006B1637">
        <w:rPr>
          <w:sz w:val="24"/>
          <w:szCs w:val="24"/>
        </w:rPr>
        <w:lastRenderedPageBreak/>
        <w:t xml:space="preserve">opened up </w:t>
      </w:r>
      <w:r w:rsidR="00D01840" w:rsidRPr="006B1637">
        <w:rPr>
          <w:sz w:val="24"/>
          <w:szCs w:val="24"/>
        </w:rPr>
        <w:t xml:space="preserve">filling the void left by </w:t>
      </w:r>
      <w:r w:rsidR="002A2B1B" w:rsidRPr="006B1637">
        <w:rPr>
          <w:sz w:val="24"/>
          <w:szCs w:val="24"/>
        </w:rPr>
        <w:t xml:space="preserve">the </w:t>
      </w:r>
      <w:r w:rsidR="00D01840" w:rsidRPr="006B1637">
        <w:rPr>
          <w:sz w:val="24"/>
          <w:szCs w:val="24"/>
        </w:rPr>
        <w:t xml:space="preserve">broken rationing system, </w:t>
      </w:r>
      <w:r w:rsidR="00E11A03" w:rsidRPr="006B1637">
        <w:rPr>
          <w:sz w:val="24"/>
          <w:szCs w:val="24"/>
        </w:rPr>
        <w:t xml:space="preserve">using </w:t>
      </w:r>
      <w:r w:rsidR="00210D4F" w:rsidRPr="006B1637">
        <w:rPr>
          <w:sz w:val="24"/>
          <w:szCs w:val="24"/>
        </w:rPr>
        <w:t>wads of</w:t>
      </w:r>
      <w:r w:rsidR="00E11A03" w:rsidRPr="006B1637">
        <w:rPr>
          <w:sz w:val="24"/>
          <w:szCs w:val="24"/>
        </w:rPr>
        <w:t xml:space="preserve"> local currency as money.   </w:t>
      </w:r>
      <w:r w:rsidR="00D01840" w:rsidRPr="006B1637">
        <w:rPr>
          <w:sz w:val="24"/>
          <w:szCs w:val="24"/>
        </w:rPr>
        <w:t>But the economy was awash in the</w:t>
      </w:r>
      <w:r w:rsidR="00421F72" w:rsidRPr="006B1637">
        <w:rPr>
          <w:sz w:val="24"/>
          <w:szCs w:val="24"/>
        </w:rPr>
        <w:t>se</w:t>
      </w:r>
      <w:r w:rsidR="00D01840" w:rsidRPr="006B1637">
        <w:rPr>
          <w:sz w:val="24"/>
          <w:szCs w:val="24"/>
        </w:rPr>
        <w:t xml:space="preserve"> useless won notes, </w:t>
      </w:r>
      <w:r w:rsidR="00421F72" w:rsidRPr="006B1637">
        <w:rPr>
          <w:sz w:val="24"/>
          <w:szCs w:val="24"/>
        </w:rPr>
        <w:t xml:space="preserve">leading </w:t>
      </w:r>
      <w:r w:rsidR="00D01840" w:rsidRPr="006B1637">
        <w:rPr>
          <w:sz w:val="24"/>
          <w:szCs w:val="24"/>
        </w:rPr>
        <w:t>quickly to</w:t>
      </w:r>
      <w:r w:rsidR="00D01840">
        <w:rPr>
          <w:sz w:val="24"/>
          <w:szCs w:val="24"/>
        </w:rPr>
        <w:t xml:space="preserve"> hyperinflation, with prices rising at double digit annual rates</w:t>
      </w:r>
      <w:r w:rsidR="00295217">
        <w:rPr>
          <w:sz w:val="24"/>
          <w:szCs w:val="24"/>
        </w:rPr>
        <w:t xml:space="preserve"> and with the Kim Jong Il regime adding zeros to the notes</w:t>
      </w:r>
      <w:r w:rsidR="00D01840">
        <w:rPr>
          <w:sz w:val="24"/>
          <w:szCs w:val="24"/>
        </w:rPr>
        <w:t xml:space="preserve">.  </w:t>
      </w:r>
      <w:r w:rsidR="00067950">
        <w:rPr>
          <w:sz w:val="24"/>
          <w:szCs w:val="24"/>
        </w:rPr>
        <w:t>He</w:t>
      </w:r>
      <w:r w:rsidR="00D01840">
        <w:rPr>
          <w:sz w:val="24"/>
          <w:szCs w:val="24"/>
        </w:rPr>
        <w:t xml:space="preserve"> tried to control the inflation with price controls and money </w:t>
      </w:r>
      <w:r w:rsidR="00D01840" w:rsidRPr="00AA043F">
        <w:rPr>
          <w:sz w:val="24"/>
          <w:szCs w:val="24"/>
        </w:rPr>
        <w:t>manipulation but, with</w:t>
      </w:r>
      <w:r w:rsidR="00421F72" w:rsidRPr="00AA043F">
        <w:rPr>
          <w:sz w:val="24"/>
          <w:szCs w:val="24"/>
        </w:rPr>
        <w:t>out</w:t>
      </w:r>
      <w:r w:rsidR="00D01840" w:rsidRPr="00AA043F">
        <w:rPr>
          <w:sz w:val="24"/>
          <w:szCs w:val="24"/>
        </w:rPr>
        <w:t xml:space="preserve"> access to normal banking tools, </w:t>
      </w:r>
      <w:r w:rsidR="00210D4F" w:rsidRPr="00AA043F">
        <w:rPr>
          <w:sz w:val="24"/>
          <w:szCs w:val="24"/>
        </w:rPr>
        <w:t>a commercial banking system</w:t>
      </w:r>
      <w:r w:rsidR="001B4559" w:rsidRPr="00AA043F">
        <w:rPr>
          <w:sz w:val="24"/>
          <w:szCs w:val="24"/>
        </w:rPr>
        <w:t xml:space="preserve"> to suck in cash deposits</w:t>
      </w:r>
      <w:r w:rsidR="00210D4F" w:rsidRPr="00AA043F">
        <w:rPr>
          <w:sz w:val="24"/>
          <w:szCs w:val="24"/>
        </w:rPr>
        <w:t xml:space="preserve">, </w:t>
      </w:r>
      <w:r w:rsidR="00D01840" w:rsidRPr="00AA043F">
        <w:rPr>
          <w:sz w:val="24"/>
          <w:szCs w:val="24"/>
        </w:rPr>
        <w:t>interest rates</w:t>
      </w:r>
      <w:r w:rsidR="00421F72" w:rsidRPr="00AA043F">
        <w:rPr>
          <w:sz w:val="24"/>
          <w:szCs w:val="24"/>
        </w:rPr>
        <w:t xml:space="preserve"> or even a tax system</w:t>
      </w:r>
      <w:r w:rsidR="00D01840" w:rsidRPr="00AA043F">
        <w:rPr>
          <w:sz w:val="24"/>
          <w:szCs w:val="24"/>
        </w:rPr>
        <w:t xml:space="preserve">, </w:t>
      </w:r>
      <w:r w:rsidR="001B4559" w:rsidRPr="00AA043F">
        <w:rPr>
          <w:sz w:val="24"/>
          <w:szCs w:val="24"/>
        </w:rPr>
        <w:t xml:space="preserve">he </w:t>
      </w:r>
      <w:r w:rsidR="00D01840" w:rsidRPr="00AA043F">
        <w:rPr>
          <w:sz w:val="24"/>
          <w:szCs w:val="24"/>
        </w:rPr>
        <w:t>failed, leading to a financial crisis in 2009, as people took to the street</w:t>
      </w:r>
      <w:r w:rsidR="00210D4F" w:rsidRPr="00AA043F">
        <w:rPr>
          <w:sz w:val="24"/>
          <w:szCs w:val="24"/>
        </w:rPr>
        <w:t>s</w:t>
      </w:r>
      <w:r w:rsidR="00D01840" w:rsidRPr="00AA043F">
        <w:rPr>
          <w:sz w:val="24"/>
          <w:szCs w:val="24"/>
        </w:rPr>
        <w:t xml:space="preserve"> complaining the state was stealing their money.  </w:t>
      </w:r>
      <w:r w:rsidR="00210D4F" w:rsidRPr="00AA043F">
        <w:rPr>
          <w:sz w:val="24"/>
          <w:szCs w:val="24"/>
        </w:rPr>
        <w:t>Even Da</w:t>
      </w:r>
      <w:r w:rsidR="00067950" w:rsidRPr="00AA043F">
        <w:rPr>
          <w:sz w:val="24"/>
          <w:szCs w:val="24"/>
        </w:rPr>
        <w:t xml:space="preserve"> K</w:t>
      </w:r>
      <w:r w:rsidR="00210D4F" w:rsidRPr="00AA043F">
        <w:rPr>
          <w:sz w:val="24"/>
          <w:szCs w:val="24"/>
        </w:rPr>
        <w:t xml:space="preserve">ung Pao, the </w:t>
      </w:r>
      <w:r w:rsidR="00067950" w:rsidRPr="00AA043F">
        <w:rPr>
          <w:sz w:val="24"/>
          <w:szCs w:val="24"/>
        </w:rPr>
        <w:t xml:space="preserve">strict </w:t>
      </w:r>
      <w:r w:rsidR="00210D4F" w:rsidRPr="00AA043F">
        <w:rPr>
          <w:sz w:val="24"/>
          <w:szCs w:val="24"/>
        </w:rPr>
        <w:t xml:space="preserve">communist newspaper in Hong Kong, criticized the </w:t>
      </w:r>
      <w:r w:rsidR="00F923E0" w:rsidRPr="00AA043F">
        <w:rPr>
          <w:sz w:val="24"/>
          <w:szCs w:val="24"/>
        </w:rPr>
        <w:t xml:space="preserve">North </w:t>
      </w:r>
      <w:r w:rsidR="001B4559" w:rsidRPr="00AA043F">
        <w:rPr>
          <w:sz w:val="24"/>
          <w:szCs w:val="24"/>
        </w:rPr>
        <w:t xml:space="preserve">Korean </w:t>
      </w:r>
      <w:r w:rsidR="00210D4F" w:rsidRPr="00AA043F">
        <w:rPr>
          <w:sz w:val="24"/>
          <w:szCs w:val="24"/>
        </w:rPr>
        <w:t xml:space="preserve">theft in </w:t>
      </w:r>
      <w:r w:rsidR="001B4559" w:rsidRPr="00AA043F">
        <w:rPr>
          <w:sz w:val="24"/>
          <w:szCs w:val="24"/>
        </w:rPr>
        <w:t>bold</w:t>
      </w:r>
      <w:r w:rsidR="00210D4F" w:rsidRPr="00AA043F">
        <w:rPr>
          <w:sz w:val="24"/>
          <w:szCs w:val="24"/>
        </w:rPr>
        <w:t xml:space="preserve"> headlines.  </w:t>
      </w:r>
      <w:r w:rsidR="00D01840" w:rsidRPr="00AA043F">
        <w:rPr>
          <w:sz w:val="24"/>
          <w:szCs w:val="24"/>
        </w:rPr>
        <w:t>It was</w:t>
      </w:r>
      <w:r w:rsidR="00354748" w:rsidRPr="00AA043F">
        <w:rPr>
          <w:sz w:val="24"/>
          <w:szCs w:val="24"/>
        </w:rPr>
        <w:t xml:space="preserve"> </w:t>
      </w:r>
      <w:r w:rsidR="00067950" w:rsidRPr="00AA043F">
        <w:rPr>
          <w:sz w:val="24"/>
          <w:szCs w:val="24"/>
        </w:rPr>
        <w:t xml:space="preserve">thievery </w:t>
      </w:r>
      <w:r w:rsidR="005A4F88" w:rsidRPr="00AA043F">
        <w:rPr>
          <w:sz w:val="24"/>
          <w:szCs w:val="24"/>
        </w:rPr>
        <w:t xml:space="preserve">and the repercussions continue even today.  North Koreans </w:t>
      </w:r>
      <w:r w:rsidR="00F923E0" w:rsidRPr="00AA043F">
        <w:rPr>
          <w:sz w:val="24"/>
          <w:szCs w:val="24"/>
        </w:rPr>
        <w:t xml:space="preserve">for good reason </w:t>
      </w:r>
      <w:r w:rsidR="005A4F88" w:rsidRPr="00AA043F">
        <w:rPr>
          <w:sz w:val="24"/>
          <w:szCs w:val="24"/>
        </w:rPr>
        <w:t xml:space="preserve">have little trust in their money. </w:t>
      </w:r>
      <w:r w:rsidR="00421F72" w:rsidRPr="00AA043F">
        <w:rPr>
          <w:sz w:val="24"/>
          <w:szCs w:val="24"/>
        </w:rPr>
        <w:t>Kim’s letter is addressed in part to trying to build that trust back.</w:t>
      </w:r>
      <w:r w:rsidR="00A64857" w:rsidRPr="00AA043F">
        <w:rPr>
          <w:sz w:val="24"/>
          <w:szCs w:val="24"/>
        </w:rPr>
        <w:t xml:space="preserve"> By 2023, it seems he has </w:t>
      </w:r>
      <w:proofErr w:type="gramStart"/>
      <w:r w:rsidR="00A64857" w:rsidRPr="00AA043F">
        <w:rPr>
          <w:sz w:val="24"/>
          <w:szCs w:val="24"/>
        </w:rPr>
        <w:t>had</w:t>
      </w:r>
      <w:proofErr w:type="gramEnd"/>
      <w:r w:rsidR="00A64857" w:rsidRPr="00AA043F">
        <w:rPr>
          <w:sz w:val="24"/>
          <w:szCs w:val="24"/>
        </w:rPr>
        <w:t xml:space="preserve"> some progress.</w:t>
      </w:r>
    </w:p>
    <w:p w14:paraId="6D6CBB02" w14:textId="1CB63501" w:rsidR="00067950" w:rsidRPr="00AA043F" w:rsidRDefault="00A15BD0" w:rsidP="00F51070">
      <w:pPr>
        <w:rPr>
          <w:sz w:val="24"/>
          <w:szCs w:val="24"/>
        </w:rPr>
      </w:pPr>
      <w:r w:rsidRPr="00AA043F">
        <w:rPr>
          <w:sz w:val="24"/>
          <w:szCs w:val="24"/>
        </w:rPr>
        <w:t>A</w:t>
      </w:r>
      <w:r w:rsidR="00330783" w:rsidRPr="00AA043F">
        <w:rPr>
          <w:sz w:val="24"/>
          <w:szCs w:val="24"/>
        </w:rPr>
        <w:t xml:space="preserve"> </w:t>
      </w:r>
      <w:r w:rsidRPr="00AA043F">
        <w:rPr>
          <w:sz w:val="24"/>
          <w:szCs w:val="24"/>
        </w:rPr>
        <w:t xml:space="preserve">large part of </w:t>
      </w:r>
      <w:r w:rsidR="00017BD3" w:rsidRPr="00AA043F">
        <w:rPr>
          <w:sz w:val="24"/>
          <w:szCs w:val="24"/>
        </w:rPr>
        <w:t>Kim’s</w:t>
      </w:r>
      <w:r w:rsidRPr="00AA043F">
        <w:rPr>
          <w:sz w:val="24"/>
          <w:szCs w:val="24"/>
        </w:rPr>
        <w:t xml:space="preserve"> concern is what he calls “idle” money, that is </w:t>
      </w:r>
      <w:r w:rsidR="00354748" w:rsidRPr="00AA043F">
        <w:rPr>
          <w:sz w:val="24"/>
          <w:szCs w:val="24"/>
        </w:rPr>
        <w:t xml:space="preserve">cash </w:t>
      </w:r>
      <w:r w:rsidRPr="00AA043F">
        <w:rPr>
          <w:sz w:val="24"/>
          <w:szCs w:val="24"/>
        </w:rPr>
        <w:t>held by citizens and enterprises and not deposited in banks.  It is the proverbial money under a mattress and in North Korea’s case is probably $100 bills. The reasons are obvious</w:t>
      </w:r>
      <w:r w:rsidR="00017BD3" w:rsidRPr="00AA043F">
        <w:rPr>
          <w:sz w:val="24"/>
          <w:szCs w:val="24"/>
        </w:rPr>
        <w:t>;</w:t>
      </w:r>
      <w:r w:rsidRPr="00AA043F">
        <w:rPr>
          <w:sz w:val="24"/>
          <w:szCs w:val="24"/>
        </w:rPr>
        <w:t xml:space="preserve"> the banks offer very limited interest and are generally not trusted</w:t>
      </w:r>
      <w:r w:rsidR="00A64857" w:rsidRPr="00AA043F">
        <w:rPr>
          <w:sz w:val="24"/>
          <w:szCs w:val="24"/>
        </w:rPr>
        <w:t xml:space="preserve"> to return deposits on demand</w:t>
      </w:r>
      <w:r w:rsidRPr="00AA043F">
        <w:rPr>
          <w:sz w:val="24"/>
          <w:szCs w:val="24"/>
        </w:rPr>
        <w:t xml:space="preserve">. </w:t>
      </w:r>
      <w:r w:rsidR="00354748" w:rsidRPr="00AA043F">
        <w:rPr>
          <w:sz w:val="24"/>
          <w:szCs w:val="24"/>
        </w:rPr>
        <w:t>Won’s value, though stable now for six years, can again evaporate at a moment’s notice</w:t>
      </w:r>
      <w:r w:rsidR="00067950" w:rsidRPr="00AA043F">
        <w:rPr>
          <w:sz w:val="24"/>
          <w:szCs w:val="24"/>
        </w:rPr>
        <w:t xml:space="preserve"> so it is better to have cash that can be used to </w:t>
      </w:r>
      <w:r w:rsidR="001B4559" w:rsidRPr="00AA043F">
        <w:rPr>
          <w:sz w:val="24"/>
          <w:szCs w:val="24"/>
        </w:rPr>
        <w:t>buy</w:t>
      </w:r>
      <w:r w:rsidR="00067950" w:rsidRPr="00AA043F">
        <w:rPr>
          <w:sz w:val="24"/>
          <w:szCs w:val="24"/>
        </w:rPr>
        <w:t xml:space="preserve"> real products in an emergency</w:t>
      </w:r>
      <w:r w:rsidR="00A00650" w:rsidRPr="00AA043F">
        <w:rPr>
          <w:sz w:val="24"/>
          <w:szCs w:val="24"/>
        </w:rPr>
        <w:t>, accelerating inflation</w:t>
      </w:r>
      <w:r w:rsidR="00354748" w:rsidRPr="00AA043F">
        <w:rPr>
          <w:sz w:val="24"/>
          <w:szCs w:val="24"/>
        </w:rPr>
        <w:t>.  But t</w:t>
      </w:r>
      <w:r w:rsidR="00017BD3" w:rsidRPr="00AA043F">
        <w:rPr>
          <w:sz w:val="24"/>
          <w:szCs w:val="24"/>
        </w:rPr>
        <w:t xml:space="preserve">o the extent that these </w:t>
      </w:r>
      <w:r w:rsidR="002A6C3C" w:rsidRPr="00AA043F">
        <w:rPr>
          <w:sz w:val="24"/>
          <w:szCs w:val="24"/>
        </w:rPr>
        <w:t xml:space="preserve">private and enterprise </w:t>
      </w:r>
      <w:r w:rsidR="00017BD3" w:rsidRPr="00AA043F">
        <w:rPr>
          <w:sz w:val="24"/>
          <w:szCs w:val="24"/>
        </w:rPr>
        <w:t xml:space="preserve">savings have increased, they have reduced the money </w:t>
      </w:r>
      <w:r w:rsidR="00330783" w:rsidRPr="00AA043F">
        <w:rPr>
          <w:sz w:val="24"/>
          <w:szCs w:val="24"/>
        </w:rPr>
        <w:t xml:space="preserve">in circulation </w:t>
      </w:r>
      <w:r w:rsidR="00017BD3" w:rsidRPr="00AA043F">
        <w:rPr>
          <w:sz w:val="24"/>
          <w:szCs w:val="24"/>
        </w:rPr>
        <w:t>and have helped constrain inflation</w:t>
      </w:r>
      <w:r w:rsidR="00354748" w:rsidRPr="00AA043F">
        <w:rPr>
          <w:sz w:val="24"/>
          <w:szCs w:val="24"/>
        </w:rPr>
        <w:t xml:space="preserve">.  </w:t>
      </w:r>
      <w:r w:rsidR="00F923E0" w:rsidRPr="00AA043F">
        <w:rPr>
          <w:sz w:val="24"/>
          <w:szCs w:val="24"/>
        </w:rPr>
        <w:t xml:space="preserve">Won spent to buy dollars means less </w:t>
      </w:r>
      <w:r w:rsidR="00A64857" w:rsidRPr="00AA043F">
        <w:rPr>
          <w:sz w:val="24"/>
          <w:szCs w:val="24"/>
        </w:rPr>
        <w:t xml:space="preserve">household </w:t>
      </w:r>
      <w:r w:rsidR="00F923E0" w:rsidRPr="00AA043F">
        <w:rPr>
          <w:sz w:val="24"/>
          <w:szCs w:val="24"/>
        </w:rPr>
        <w:t xml:space="preserve">money to buy commodities. </w:t>
      </w:r>
      <w:r w:rsidR="00354748" w:rsidRPr="00AA043F">
        <w:rPr>
          <w:sz w:val="24"/>
          <w:szCs w:val="24"/>
        </w:rPr>
        <w:t>U</w:t>
      </w:r>
      <w:r w:rsidR="00017BD3" w:rsidRPr="00AA043F">
        <w:rPr>
          <w:sz w:val="24"/>
          <w:szCs w:val="24"/>
        </w:rPr>
        <w:t>nless the</w:t>
      </w:r>
      <w:r w:rsidR="00F923E0" w:rsidRPr="00AA043F">
        <w:rPr>
          <w:sz w:val="24"/>
          <w:szCs w:val="24"/>
        </w:rPr>
        <w:t>se saved</w:t>
      </w:r>
      <w:r w:rsidR="00330783" w:rsidRPr="00AA043F">
        <w:rPr>
          <w:sz w:val="24"/>
          <w:szCs w:val="24"/>
        </w:rPr>
        <w:t xml:space="preserve"> funds </w:t>
      </w:r>
      <w:r w:rsidR="00017BD3" w:rsidRPr="00AA043F">
        <w:rPr>
          <w:sz w:val="24"/>
          <w:szCs w:val="24"/>
        </w:rPr>
        <w:t>are loaned out</w:t>
      </w:r>
      <w:r w:rsidR="00354748" w:rsidRPr="00AA043F">
        <w:rPr>
          <w:sz w:val="24"/>
          <w:szCs w:val="24"/>
        </w:rPr>
        <w:t xml:space="preserve"> </w:t>
      </w:r>
      <w:r w:rsidR="00067950" w:rsidRPr="00AA043F">
        <w:rPr>
          <w:sz w:val="24"/>
          <w:szCs w:val="24"/>
        </w:rPr>
        <w:t>a</w:t>
      </w:r>
      <w:r w:rsidR="00330783" w:rsidRPr="00AA043F">
        <w:rPr>
          <w:sz w:val="24"/>
          <w:szCs w:val="24"/>
        </w:rPr>
        <w:t>nd spent</w:t>
      </w:r>
      <w:r w:rsidR="00067950" w:rsidRPr="00AA043F">
        <w:rPr>
          <w:sz w:val="24"/>
          <w:szCs w:val="24"/>
        </w:rPr>
        <w:t>,</w:t>
      </w:r>
      <w:r w:rsidR="00330783" w:rsidRPr="00AA043F">
        <w:rPr>
          <w:sz w:val="24"/>
          <w:szCs w:val="24"/>
        </w:rPr>
        <w:t xml:space="preserve"> </w:t>
      </w:r>
      <w:r w:rsidR="00067950" w:rsidRPr="00AA043F">
        <w:rPr>
          <w:sz w:val="24"/>
          <w:szCs w:val="24"/>
        </w:rPr>
        <w:t>they are</w:t>
      </w:r>
      <w:r w:rsidR="00A00650" w:rsidRPr="00AA043F">
        <w:rPr>
          <w:sz w:val="24"/>
          <w:szCs w:val="24"/>
        </w:rPr>
        <w:t xml:space="preserve">, as Kim says, </w:t>
      </w:r>
      <w:r w:rsidR="00067950" w:rsidRPr="00AA043F">
        <w:rPr>
          <w:sz w:val="24"/>
          <w:szCs w:val="24"/>
        </w:rPr>
        <w:t xml:space="preserve">idle and </w:t>
      </w:r>
      <w:r w:rsidR="00017BD3" w:rsidRPr="00AA043F">
        <w:rPr>
          <w:sz w:val="24"/>
          <w:szCs w:val="24"/>
        </w:rPr>
        <w:t xml:space="preserve">do not create investments </w:t>
      </w:r>
      <w:r w:rsidR="00354748" w:rsidRPr="00AA043F">
        <w:rPr>
          <w:sz w:val="24"/>
          <w:szCs w:val="24"/>
        </w:rPr>
        <w:t xml:space="preserve">or incentives to invest in tangible capital </w:t>
      </w:r>
      <w:r w:rsidR="00017BD3" w:rsidRPr="00AA043F">
        <w:rPr>
          <w:sz w:val="24"/>
          <w:szCs w:val="24"/>
        </w:rPr>
        <w:t xml:space="preserve">that </w:t>
      </w:r>
      <w:r w:rsidR="00F923E0" w:rsidRPr="00AA043F">
        <w:rPr>
          <w:sz w:val="24"/>
          <w:szCs w:val="24"/>
        </w:rPr>
        <w:t xml:space="preserve">would </w:t>
      </w:r>
      <w:r w:rsidR="00017BD3" w:rsidRPr="00AA043F">
        <w:rPr>
          <w:sz w:val="24"/>
          <w:szCs w:val="24"/>
        </w:rPr>
        <w:t>improve productivity and grow</w:t>
      </w:r>
      <w:r w:rsidR="00A00650" w:rsidRPr="00AA043F">
        <w:rPr>
          <w:sz w:val="24"/>
          <w:szCs w:val="24"/>
        </w:rPr>
        <w:t>th</w:t>
      </w:r>
      <w:r w:rsidR="00017BD3" w:rsidRPr="00AA043F">
        <w:rPr>
          <w:sz w:val="24"/>
          <w:szCs w:val="24"/>
        </w:rPr>
        <w:t xml:space="preserve">. </w:t>
      </w:r>
      <w:r w:rsidR="00A00650" w:rsidRPr="00AA043F">
        <w:rPr>
          <w:sz w:val="24"/>
          <w:szCs w:val="24"/>
        </w:rPr>
        <w:t>C</w:t>
      </w:r>
      <w:r w:rsidR="00067950" w:rsidRPr="00AA043F">
        <w:rPr>
          <w:sz w:val="24"/>
          <w:szCs w:val="24"/>
        </w:rPr>
        <w:t xml:space="preserve">asual observation over </w:t>
      </w:r>
      <w:r w:rsidR="00017BD3" w:rsidRPr="00AA043F">
        <w:rPr>
          <w:sz w:val="24"/>
          <w:szCs w:val="24"/>
        </w:rPr>
        <w:t>the past decade s</w:t>
      </w:r>
      <w:r w:rsidR="00067950" w:rsidRPr="00AA043F">
        <w:rPr>
          <w:sz w:val="24"/>
          <w:szCs w:val="24"/>
        </w:rPr>
        <w:t>uggests th</w:t>
      </w:r>
      <w:r w:rsidR="00A00650" w:rsidRPr="00AA043F">
        <w:rPr>
          <w:sz w:val="24"/>
          <w:szCs w:val="24"/>
        </w:rPr>
        <w:t xml:space="preserve">is has been the case, with </w:t>
      </w:r>
      <w:r w:rsidR="00067950" w:rsidRPr="00AA043F">
        <w:rPr>
          <w:sz w:val="24"/>
          <w:szCs w:val="24"/>
        </w:rPr>
        <w:t xml:space="preserve">the country </w:t>
      </w:r>
      <w:r w:rsidR="00017BD3" w:rsidRPr="00AA043F">
        <w:rPr>
          <w:sz w:val="24"/>
          <w:szCs w:val="24"/>
        </w:rPr>
        <w:t>devoid of productivity enhancing investment, hence its slow or even negative growth.</w:t>
      </w:r>
      <w:r w:rsidRPr="00AA043F">
        <w:rPr>
          <w:sz w:val="24"/>
          <w:szCs w:val="24"/>
        </w:rPr>
        <w:t xml:space="preserve"> </w:t>
      </w:r>
      <w:r w:rsidR="00354748" w:rsidRPr="00AA043F">
        <w:rPr>
          <w:sz w:val="24"/>
          <w:szCs w:val="24"/>
        </w:rPr>
        <w:t xml:space="preserve">Consumption </w:t>
      </w:r>
      <w:r w:rsidR="00067950" w:rsidRPr="00AA043F">
        <w:rPr>
          <w:sz w:val="24"/>
          <w:szCs w:val="24"/>
        </w:rPr>
        <w:t>may be increasing, improving living standards</w:t>
      </w:r>
      <w:r w:rsidR="00A00650" w:rsidRPr="00AA043F">
        <w:rPr>
          <w:sz w:val="24"/>
          <w:szCs w:val="24"/>
        </w:rPr>
        <w:t>,</w:t>
      </w:r>
      <w:r w:rsidR="00067950" w:rsidRPr="00AA043F">
        <w:rPr>
          <w:sz w:val="24"/>
          <w:szCs w:val="24"/>
        </w:rPr>
        <w:t xml:space="preserve"> but is </w:t>
      </w:r>
      <w:r w:rsidR="00354748" w:rsidRPr="00AA043F">
        <w:rPr>
          <w:sz w:val="24"/>
          <w:szCs w:val="24"/>
        </w:rPr>
        <w:t xml:space="preserve">eating away at the country’s once significant capital stock. </w:t>
      </w:r>
      <w:r w:rsidR="00017BD3" w:rsidRPr="00AA043F">
        <w:rPr>
          <w:sz w:val="24"/>
          <w:szCs w:val="24"/>
        </w:rPr>
        <w:t xml:space="preserve"> </w:t>
      </w:r>
    </w:p>
    <w:p w14:paraId="0B75C5A7" w14:textId="13A4DABA" w:rsidR="005A4F88" w:rsidRPr="00AA043F" w:rsidRDefault="00017BD3" w:rsidP="00F51070">
      <w:pPr>
        <w:rPr>
          <w:sz w:val="24"/>
          <w:szCs w:val="24"/>
        </w:rPr>
      </w:pPr>
      <w:r w:rsidRPr="00AA043F">
        <w:rPr>
          <w:sz w:val="24"/>
          <w:szCs w:val="24"/>
        </w:rPr>
        <w:t>Kim</w:t>
      </w:r>
      <w:r w:rsidR="00A00650" w:rsidRPr="00AA043F">
        <w:rPr>
          <w:sz w:val="24"/>
          <w:szCs w:val="24"/>
        </w:rPr>
        <w:t>,</w:t>
      </w:r>
      <w:r w:rsidRPr="00AA043F">
        <w:rPr>
          <w:sz w:val="24"/>
          <w:szCs w:val="24"/>
        </w:rPr>
        <w:t xml:space="preserve"> </w:t>
      </w:r>
      <w:r w:rsidR="00A00650" w:rsidRPr="00AA043F">
        <w:rPr>
          <w:sz w:val="24"/>
          <w:szCs w:val="24"/>
        </w:rPr>
        <w:t xml:space="preserve">in his letter, </w:t>
      </w:r>
      <w:r w:rsidRPr="00AA043F">
        <w:rPr>
          <w:sz w:val="24"/>
          <w:szCs w:val="24"/>
        </w:rPr>
        <w:t xml:space="preserve">does </w:t>
      </w:r>
      <w:r w:rsidR="00A00650" w:rsidRPr="00AA043F">
        <w:rPr>
          <w:sz w:val="24"/>
          <w:szCs w:val="24"/>
        </w:rPr>
        <w:t xml:space="preserve">seem to </w:t>
      </w:r>
      <w:r w:rsidRPr="00AA043F">
        <w:rPr>
          <w:sz w:val="24"/>
          <w:szCs w:val="24"/>
        </w:rPr>
        <w:t xml:space="preserve">allow </w:t>
      </w:r>
      <w:r w:rsidR="005C5993" w:rsidRPr="00AA043F">
        <w:rPr>
          <w:sz w:val="24"/>
          <w:szCs w:val="24"/>
        </w:rPr>
        <w:t xml:space="preserve">these branch or “commercial” </w:t>
      </w:r>
      <w:r w:rsidRPr="00AA043F">
        <w:rPr>
          <w:sz w:val="24"/>
          <w:szCs w:val="24"/>
        </w:rPr>
        <w:t xml:space="preserve">banks to use what he calls </w:t>
      </w:r>
      <w:r w:rsidR="00A00650" w:rsidRPr="00AA043F">
        <w:rPr>
          <w:sz w:val="24"/>
          <w:szCs w:val="24"/>
        </w:rPr>
        <w:t>“</w:t>
      </w:r>
      <w:r w:rsidRPr="00AA043F">
        <w:rPr>
          <w:sz w:val="24"/>
          <w:szCs w:val="24"/>
        </w:rPr>
        <w:t>international tools</w:t>
      </w:r>
      <w:r w:rsidR="00A00650" w:rsidRPr="00AA043F">
        <w:rPr>
          <w:sz w:val="24"/>
          <w:szCs w:val="24"/>
        </w:rPr>
        <w:t>”</w:t>
      </w:r>
      <w:r w:rsidRPr="00AA043F">
        <w:rPr>
          <w:sz w:val="24"/>
          <w:szCs w:val="24"/>
        </w:rPr>
        <w:t xml:space="preserve">, probably a cover </w:t>
      </w:r>
      <w:r w:rsidR="00166847" w:rsidRPr="00AA043F">
        <w:rPr>
          <w:sz w:val="24"/>
          <w:szCs w:val="24"/>
        </w:rPr>
        <w:t xml:space="preserve">word </w:t>
      </w:r>
      <w:r w:rsidRPr="00AA043F">
        <w:rPr>
          <w:sz w:val="24"/>
          <w:szCs w:val="24"/>
        </w:rPr>
        <w:t>for capitalism and higher interest rates, to encourage deposits</w:t>
      </w:r>
      <w:r w:rsidR="00F923E0" w:rsidRPr="00AA043F">
        <w:rPr>
          <w:sz w:val="24"/>
          <w:szCs w:val="24"/>
        </w:rPr>
        <w:t>, this</w:t>
      </w:r>
      <w:r w:rsidR="00A00650" w:rsidRPr="00AA043F">
        <w:rPr>
          <w:sz w:val="24"/>
          <w:szCs w:val="24"/>
        </w:rPr>
        <w:t xml:space="preserve"> a true reform if </w:t>
      </w:r>
      <w:r w:rsidR="00F923E0" w:rsidRPr="00AA043F">
        <w:rPr>
          <w:sz w:val="24"/>
          <w:szCs w:val="24"/>
        </w:rPr>
        <w:t>it</w:t>
      </w:r>
      <w:r w:rsidR="00A00650" w:rsidRPr="00AA043F">
        <w:rPr>
          <w:sz w:val="24"/>
          <w:szCs w:val="24"/>
        </w:rPr>
        <w:t xml:space="preserve"> has indeed happened</w:t>
      </w:r>
      <w:r w:rsidRPr="00AA043F">
        <w:rPr>
          <w:sz w:val="24"/>
          <w:szCs w:val="24"/>
        </w:rPr>
        <w:t xml:space="preserve">. </w:t>
      </w:r>
      <w:r w:rsidR="00F923E0" w:rsidRPr="00AA043F">
        <w:rPr>
          <w:sz w:val="24"/>
          <w:szCs w:val="24"/>
        </w:rPr>
        <w:t>But the banks need income from their lending if they are to cover these new costs</w:t>
      </w:r>
      <w:r w:rsidR="0020437E" w:rsidRPr="00AA043F">
        <w:rPr>
          <w:sz w:val="24"/>
          <w:szCs w:val="24"/>
        </w:rPr>
        <w:t xml:space="preserve"> and it is not clear that this is legal</w:t>
      </w:r>
      <w:r w:rsidR="00F923E0" w:rsidRPr="00AA043F">
        <w:rPr>
          <w:sz w:val="24"/>
          <w:szCs w:val="24"/>
        </w:rPr>
        <w:t xml:space="preserve">. </w:t>
      </w:r>
      <w:r w:rsidRPr="00AA043F">
        <w:rPr>
          <w:sz w:val="24"/>
          <w:szCs w:val="24"/>
        </w:rPr>
        <w:t xml:space="preserve"> </w:t>
      </w:r>
      <w:r w:rsidR="00166847" w:rsidRPr="00AA043F">
        <w:rPr>
          <w:sz w:val="24"/>
          <w:szCs w:val="24"/>
        </w:rPr>
        <w:t xml:space="preserve">New “commercial banks”, branch banks that have been </w:t>
      </w:r>
      <w:r w:rsidR="00A00650" w:rsidRPr="00AA043F">
        <w:rPr>
          <w:sz w:val="24"/>
          <w:szCs w:val="24"/>
        </w:rPr>
        <w:t xml:space="preserve">sliced out of </w:t>
      </w:r>
      <w:r w:rsidR="00166847" w:rsidRPr="00AA043F">
        <w:rPr>
          <w:sz w:val="24"/>
          <w:szCs w:val="24"/>
        </w:rPr>
        <w:t>the central bank,</w:t>
      </w:r>
      <w:r w:rsidRPr="00AA043F">
        <w:rPr>
          <w:sz w:val="24"/>
          <w:szCs w:val="24"/>
        </w:rPr>
        <w:t xml:space="preserve"> must </w:t>
      </w:r>
      <w:r w:rsidR="00166847" w:rsidRPr="00AA043F">
        <w:rPr>
          <w:sz w:val="24"/>
          <w:szCs w:val="24"/>
        </w:rPr>
        <w:t xml:space="preserve">now </w:t>
      </w:r>
      <w:r w:rsidRPr="00AA043F">
        <w:rPr>
          <w:sz w:val="24"/>
          <w:szCs w:val="24"/>
        </w:rPr>
        <w:t>cover the</w:t>
      </w:r>
      <w:r w:rsidR="00A00650" w:rsidRPr="00AA043F">
        <w:rPr>
          <w:sz w:val="24"/>
          <w:szCs w:val="24"/>
        </w:rPr>
        <w:t>ir</w:t>
      </w:r>
      <w:r w:rsidRPr="00AA043F">
        <w:rPr>
          <w:sz w:val="24"/>
          <w:szCs w:val="24"/>
        </w:rPr>
        <w:t xml:space="preserve"> costs</w:t>
      </w:r>
      <w:r w:rsidR="00A00650" w:rsidRPr="00AA043F">
        <w:rPr>
          <w:sz w:val="24"/>
          <w:szCs w:val="24"/>
        </w:rPr>
        <w:t>,</w:t>
      </w:r>
      <w:r w:rsidRPr="00AA043F">
        <w:rPr>
          <w:sz w:val="24"/>
          <w:szCs w:val="24"/>
        </w:rPr>
        <w:t xml:space="preserve"> presumably by charging interest </w:t>
      </w:r>
      <w:r w:rsidR="00A00650" w:rsidRPr="00AA043F">
        <w:rPr>
          <w:sz w:val="24"/>
          <w:szCs w:val="24"/>
        </w:rPr>
        <w:t xml:space="preserve">or other fees while </w:t>
      </w:r>
      <w:r w:rsidRPr="00AA043F">
        <w:rPr>
          <w:sz w:val="24"/>
          <w:szCs w:val="24"/>
        </w:rPr>
        <w:t xml:space="preserve">limiting </w:t>
      </w:r>
      <w:r w:rsidR="00A64857" w:rsidRPr="00AA043F">
        <w:rPr>
          <w:sz w:val="24"/>
          <w:szCs w:val="24"/>
        </w:rPr>
        <w:t xml:space="preserve">the inevitable </w:t>
      </w:r>
      <w:r w:rsidRPr="00AA043F">
        <w:rPr>
          <w:sz w:val="24"/>
          <w:szCs w:val="24"/>
        </w:rPr>
        <w:t>bad loans</w:t>
      </w:r>
      <w:r w:rsidR="00A00650" w:rsidRPr="00AA043F">
        <w:rPr>
          <w:sz w:val="24"/>
          <w:szCs w:val="24"/>
        </w:rPr>
        <w:t xml:space="preserve">. They don’t really compete </w:t>
      </w:r>
      <w:r w:rsidR="00A64857" w:rsidRPr="00AA043F">
        <w:rPr>
          <w:sz w:val="24"/>
          <w:szCs w:val="24"/>
        </w:rPr>
        <w:t xml:space="preserve">for deposits, </w:t>
      </w:r>
      <w:r w:rsidR="00A00650" w:rsidRPr="00AA043F">
        <w:rPr>
          <w:sz w:val="24"/>
          <w:szCs w:val="24"/>
        </w:rPr>
        <w:t xml:space="preserve">however, since they </w:t>
      </w:r>
      <w:r w:rsidR="00A64857" w:rsidRPr="00AA043F">
        <w:rPr>
          <w:sz w:val="24"/>
          <w:szCs w:val="24"/>
        </w:rPr>
        <w:t>are local monopolies.</w:t>
      </w:r>
      <w:r w:rsidR="002A6C3C" w:rsidRPr="00AA043F">
        <w:rPr>
          <w:sz w:val="24"/>
          <w:szCs w:val="24"/>
        </w:rPr>
        <w:t xml:space="preserve"> A</w:t>
      </w:r>
      <w:r w:rsidR="0020437E" w:rsidRPr="00AA043F">
        <w:rPr>
          <w:sz w:val="24"/>
          <w:szCs w:val="24"/>
        </w:rPr>
        <w:t xml:space="preserve">ll of this </w:t>
      </w:r>
      <w:r w:rsidR="002A6C3C" w:rsidRPr="00AA043F">
        <w:rPr>
          <w:sz w:val="24"/>
          <w:szCs w:val="24"/>
        </w:rPr>
        <w:t>points to a huge contradiction in Kim’s</w:t>
      </w:r>
      <w:r w:rsidR="00A64857" w:rsidRPr="00AA043F">
        <w:rPr>
          <w:sz w:val="24"/>
          <w:szCs w:val="24"/>
        </w:rPr>
        <w:t xml:space="preserve"> letter.</w:t>
      </w:r>
      <w:r w:rsidR="002A6C3C" w:rsidRPr="00AA043F">
        <w:rPr>
          <w:sz w:val="24"/>
          <w:szCs w:val="24"/>
        </w:rPr>
        <w:t xml:space="preserve">  He wants the banking and finance functionaries to creatively and energetically lend funds to expand the economy</w:t>
      </w:r>
      <w:r w:rsidR="00166847" w:rsidRPr="00AA043F">
        <w:rPr>
          <w:sz w:val="24"/>
          <w:szCs w:val="24"/>
        </w:rPr>
        <w:t>,</w:t>
      </w:r>
      <w:r w:rsidR="002A6C3C" w:rsidRPr="00AA043F">
        <w:rPr>
          <w:sz w:val="24"/>
          <w:szCs w:val="24"/>
        </w:rPr>
        <w:t xml:space="preserve"> yet </w:t>
      </w:r>
      <w:r w:rsidR="00166847" w:rsidRPr="00AA043F">
        <w:rPr>
          <w:sz w:val="24"/>
          <w:szCs w:val="24"/>
        </w:rPr>
        <w:t xml:space="preserve">he </w:t>
      </w:r>
      <w:r w:rsidR="002A6C3C" w:rsidRPr="00AA043F">
        <w:rPr>
          <w:sz w:val="24"/>
          <w:szCs w:val="24"/>
        </w:rPr>
        <w:t xml:space="preserve">wants the finance ministry and the central bank to </w:t>
      </w:r>
      <w:r w:rsidR="00166847" w:rsidRPr="00AA043F">
        <w:rPr>
          <w:sz w:val="24"/>
          <w:szCs w:val="24"/>
        </w:rPr>
        <w:t xml:space="preserve">stop </w:t>
      </w:r>
      <w:r w:rsidR="002A6C3C" w:rsidRPr="00AA043F">
        <w:rPr>
          <w:sz w:val="24"/>
          <w:szCs w:val="24"/>
        </w:rPr>
        <w:t xml:space="preserve">what he deems </w:t>
      </w:r>
      <w:r w:rsidR="00166847" w:rsidRPr="00AA043F">
        <w:rPr>
          <w:sz w:val="24"/>
          <w:szCs w:val="24"/>
        </w:rPr>
        <w:t xml:space="preserve">too much </w:t>
      </w:r>
      <w:r w:rsidR="002A6C3C" w:rsidRPr="00AA043F">
        <w:rPr>
          <w:sz w:val="24"/>
          <w:szCs w:val="24"/>
        </w:rPr>
        <w:t xml:space="preserve">money </w:t>
      </w:r>
      <w:r w:rsidR="00166847" w:rsidRPr="00AA043F">
        <w:rPr>
          <w:sz w:val="24"/>
          <w:szCs w:val="24"/>
        </w:rPr>
        <w:t>circulating outside the control of the state. It is all very confusing.</w:t>
      </w:r>
      <w:r w:rsidR="002A6C3C" w:rsidRPr="00AA043F">
        <w:rPr>
          <w:sz w:val="24"/>
          <w:szCs w:val="24"/>
        </w:rPr>
        <w:t xml:space="preserve"> </w:t>
      </w:r>
      <w:r w:rsidR="005A4F88" w:rsidRPr="00AA043F">
        <w:rPr>
          <w:sz w:val="24"/>
          <w:szCs w:val="24"/>
        </w:rPr>
        <w:t xml:space="preserve"> </w:t>
      </w:r>
    </w:p>
    <w:p w14:paraId="7DD8AFA9" w14:textId="6D72AF61" w:rsidR="005A4F88" w:rsidRPr="00AA043F" w:rsidRDefault="005A4F88" w:rsidP="00F51070">
      <w:pPr>
        <w:rPr>
          <w:sz w:val="24"/>
          <w:szCs w:val="24"/>
        </w:rPr>
      </w:pPr>
      <w:r w:rsidRPr="00AA043F">
        <w:rPr>
          <w:sz w:val="24"/>
          <w:szCs w:val="24"/>
        </w:rPr>
        <w:t xml:space="preserve">Kim Jong Un was “leader in waiting” during </w:t>
      </w:r>
      <w:r w:rsidR="00A00650" w:rsidRPr="00AA043F">
        <w:rPr>
          <w:sz w:val="24"/>
          <w:szCs w:val="24"/>
        </w:rPr>
        <w:t xml:space="preserve">his father’s financial </w:t>
      </w:r>
      <w:r w:rsidRPr="00AA043F">
        <w:rPr>
          <w:sz w:val="24"/>
          <w:szCs w:val="24"/>
        </w:rPr>
        <w:t xml:space="preserve">panic and must have learned some hard lessons. Inflation </w:t>
      </w:r>
      <w:r w:rsidR="00A00650" w:rsidRPr="00AA043F">
        <w:rPr>
          <w:sz w:val="24"/>
          <w:szCs w:val="24"/>
        </w:rPr>
        <w:t>is</w:t>
      </w:r>
      <w:r w:rsidRPr="00AA043F">
        <w:rPr>
          <w:sz w:val="24"/>
          <w:szCs w:val="24"/>
        </w:rPr>
        <w:t xml:space="preserve"> a much more insidious danger to his regime than </w:t>
      </w:r>
      <w:r w:rsidR="00A00650" w:rsidRPr="00AA043F">
        <w:rPr>
          <w:sz w:val="24"/>
          <w:szCs w:val="24"/>
        </w:rPr>
        <w:t>are</w:t>
      </w:r>
      <w:r w:rsidRPr="00AA043F">
        <w:rPr>
          <w:sz w:val="24"/>
          <w:szCs w:val="24"/>
        </w:rPr>
        <w:t xml:space="preserve"> American nukes</w:t>
      </w:r>
      <w:r w:rsidR="00A00650" w:rsidRPr="00AA043F">
        <w:rPr>
          <w:sz w:val="24"/>
          <w:szCs w:val="24"/>
        </w:rPr>
        <w:t>,</w:t>
      </w:r>
      <w:r w:rsidRPr="00AA043F">
        <w:rPr>
          <w:sz w:val="24"/>
          <w:szCs w:val="24"/>
        </w:rPr>
        <w:t xml:space="preserve"> and </w:t>
      </w:r>
      <w:r w:rsidR="00A00650" w:rsidRPr="00AA043F">
        <w:rPr>
          <w:sz w:val="24"/>
          <w:szCs w:val="24"/>
        </w:rPr>
        <w:t xml:space="preserve">it </w:t>
      </w:r>
      <w:r w:rsidRPr="00AA043F">
        <w:rPr>
          <w:sz w:val="24"/>
          <w:szCs w:val="24"/>
        </w:rPr>
        <w:t>had to be killed</w:t>
      </w:r>
      <w:r w:rsidR="00421F72" w:rsidRPr="00AA043F">
        <w:rPr>
          <w:sz w:val="24"/>
          <w:szCs w:val="24"/>
        </w:rPr>
        <w:t>.  T</w:t>
      </w:r>
      <w:r w:rsidRPr="00AA043F">
        <w:rPr>
          <w:sz w:val="24"/>
          <w:szCs w:val="24"/>
        </w:rPr>
        <w:t xml:space="preserve">he only way to do that, </w:t>
      </w:r>
      <w:r w:rsidR="00C17C1D" w:rsidRPr="00AA043F">
        <w:rPr>
          <w:sz w:val="24"/>
          <w:szCs w:val="24"/>
        </w:rPr>
        <w:t xml:space="preserve">aside from </w:t>
      </w:r>
      <w:r w:rsidRPr="00AA043F">
        <w:rPr>
          <w:sz w:val="24"/>
          <w:szCs w:val="24"/>
        </w:rPr>
        <w:t xml:space="preserve">executing the </w:t>
      </w:r>
      <w:r w:rsidR="00C17C1D" w:rsidRPr="00AA043F">
        <w:rPr>
          <w:sz w:val="24"/>
          <w:szCs w:val="24"/>
        </w:rPr>
        <w:t xml:space="preserve">hapless </w:t>
      </w:r>
      <w:r w:rsidRPr="00AA043F">
        <w:rPr>
          <w:sz w:val="24"/>
          <w:szCs w:val="24"/>
        </w:rPr>
        <w:t xml:space="preserve">Party </w:t>
      </w:r>
      <w:r w:rsidRPr="00AA043F">
        <w:rPr>
          <w:sz w:val="24"/>
          <w:szCs w:val="24"/>
        </w:rPr>
        <w:lastRenderedPageBreak/>
        <w:t xml:space="preserve">finance minister, was to stop printing </w:t>
      </w:r>
      <w:r w:rsidR="00421F72" w:rsidRPr="00AA043F">
        <w:rPr>
          <w:sz w:val="24"/>
          <w:szCs w:val="24"/>
        </w:rPr>
        <w:t>too</w:t>
      </w:r>
      <w:r w:rsidRPr="00AA043F">
        <w:rPr>
          <w:sz w:val="24"/>
          <w:szCs w:val="24"/>
        </w:rPr>
        <w:t xml:space="preserve"> much won or </w:t>
      </w:r>
      <w:r w:rsidR="00C17C1D" w:rsidRPr="00AA043F">
        <w:rPr>
          <w:sz w:val="24"/>
          <w:szCs w:val="24"/>
        </w:rPr>
        <w:t xml:space="preserve">allowing </w:t>
      </w:r>
      <w:r w:rsidR="00F923E0" w:rsidRPr="00AA043F">
        <w:rPr>
          <w:sz w:val="24"/>
          <w:szCs w:val="24"/>
        </w:rPr>
        <w:t xml:space="preserve">new </w:t>
      </w:r>
      <w:r w:rsidRPr="00AA043F">
        <w:rPr>
          <w:sz w:val="24"/>
          <w:szCs w:val="24"/>
        </w:rPr>
        <w:t>credit</w:t>
      </w:r>
      <w:r w:rsidR="00F923E0" w:rsidRPr="00AA043F">
        <w:rPr>
          <w:sz w:val="24"/>
          <w:szCs w:val="24"/>
        </w:rPr>
        <w:t>, loans to state enterprises</w:t>
      </w:r>
      <w:r w:rsidRPr="00AA043F">
        <w:rPr>
          <w:sz w:val="24"/>
          <w:szCs w:val="24"/>
        </w:rPr>
        <w:t xml:space="preserve">. He </w:t>
      </w:r>
      <w:r w:rsidR="00C17C1D" w:rsidRPr="00AA043F">
        <w:rPr>
          <w:sz w:val="24"/>
          <w:szCs w:val="24"/>
        </w:rPr>
        <w:t xml:space="preserve">thus </w:t>
      </w:r>
      <w:r w:rsidRPr="00AA043F">
        <w:rPr>
          <w:sz w:val="24"/>
          <w:szCs w:val="24"/>
        </w:rPr>
        <w:t>slammed the breaks on monetary and fiscal policy, starving state investment and state worker incomes but succeed</w:t>
      </w:r>
      <w:r w:rsidR="00C17C1D" w:rsidRPr="00AA043F">
        <w:rPr>
          <w:sz w:val="24"/>
          <w:szCs w:val="24"/>
        </w:rPr>
        <w:t>ing</w:t>
      </w:r>
      <w:r w:rsidRPr="00AA043F">
        <w:rPr>
          <w:sz w:val="24"/>
          <w:szCs w:val="24"/>
        </w:rPr>
        <w:t xml:space="preserve"> remarkably in halting inflation. </w:t>
      </w:r>
      <w:r w:rsidR="00421F72" w:rsidRPr="00AA043F">
        <w:rPr>
          <w:sz w:val="24"/>
          <w:szCs w:val="24"/>
        </w:rPr>
        <w:t xml:space="preserve"> As he says, the important thing</w:t>
      </w:r>
      <w:r w:rsidR="00C17C1D" w:rsidRPr="00AA043F">
        <w:rPr>
          <w:sz w:val="24"/>
          <w:szCs w:val="24"/>
        </w:rPr>
        <w:t xml:space="preserve"> was </w:t>
      </w:r>
      <w:r w:rsidR="00421F72" w:rsidRPr="00AA043F">
        <w:rPr>
          <w:sz w:val="24"/>
          <w:szCs w:val="24"/>
        </w:rPr>
        <w:t xml:space="preserve">to balance state fiscal policy.  The (old) Chicago School would love it.  </w:t>
      </w:r>
      <w:r w:rsidRPr="00AA043F">
        <w:rPr>
          <w:sz w:val="24"/>
          <w:szCs w:val="24"/>
        </w:rPr>
        <w:t xml:space="preserve"> But this, of course, halted the growth of the economy</w:t>
      </w:r>
      <w:r w:rsidR="00C9099D" w:rsidRPr="00AA043F">
        <w:rPr>
          <w:sz w:val="24"/>
          <w:szCs w:val="24"/>
        </w:rPr>
        <w:t xml:space="preserve"> and forced the state to begin a </w:t>
      </w:r>
      <w:r w:rsidR="00EA176C" w:rsidRPr="00AA043F">
        <w:rPr>
          <w:sz w:val="24"/>
          <w:szCs w:val="24"/>
        </w:rPr>
        <w:t xml:space="preserve">slow </w:t>
      </w:r>
      <w:r w:rsidR="00C9099D" w:rsidRPr="00AA043F">
        <w:rPr>
          <w:sz w:val="24"/>
          <w:szCs w:val="24"/>
        </w:rPr>
        <w:t>process of selling assets and licenses.  It is very reluctant to do so, in effect selling its socialism, and has a long way to go in this respect. But it is a path now long tread by China, very successfully, and i</w:t>
      </w:r>
      <w:r w:rsidR="004E13DB" w:rsidRPr="00AA043F">
        <w:rPr>
          <w:sz w:val="24"/>
          <w:szCs w:val="24"/>
        </w:rPr>
        <w:t>n my view i</w:t>
      </w:r>
      <w:r w:rsidR="00C9099D" w:rsidRPr="00AA043F">
        <w:rPr>
          <w:sz w:val="24"/>
          <w:szCs w:val="24"/>
        </w:rPr>
        <w:t>s unlikely to be turned back.</w:t>
      </w:r>
      <w:r w:rsidRPr="00AA043F">
        <w:rPr>
          <w:sz w:val="24"/>
          <w:szCs w:val="24"/>
        </w:rPr>
        <w:t xml:space="preserve"> </w:t>
      </w:r>
      <w:r w:rsidR="00C17C1D" w:rsidRPr="00AA043F">
        <w:rPr>
          <w:sz w:val="24"/>
          <w:szCs w:val="24"/>
        </w:rPr>
        <w:t>The Party owns the country so there is a long way they can go with this.</w:t>
      </w:r>
      <w:r w:rsidRPr="00AA043F">
        <w:rPr>
          <w:sz w:val="24"/>
          <w:szCs w:val="24"/>
        </w:rPr>
        <w:t xml:space="preserve">   </w:t>
      </w:r>
    </w:p>
    <w:p w14:paraId="085B10E8" w14:textId="4D399F6A" w:rsidR="00C87CD5" w:rsidRPr="00AA043F" w:rsidRDefault="00C9099D" w:rsidP="00F51070">
      <w:pPr>
        <w:rPr>
          <w:sz w:val="24"/>
          <w:szCs w:val="24"/>
        </w:rPr>
      </w:pPr>
      <w:r w:rsidRPr="00AA043F">
        <w:rPr>
          <w:sz w:val="24"/>
          <w:szCs w:val="24"/>
        </w:rPr>
        <w:t xml:space="preserve">Something else </w:t>
      </w:r>
      <w:r w:rsidR="00C17C1D" w:rsidRPr="00AA043F">
        <w:rPr>
          <w:sz w:val="24"/>
          <w:szCs w:val="24"/>
        </w:rPr>
        <w:t xml:space="preserve">was </w:t>
      </w:r>
      <w:r w:rsidRPr="00AA043F">
        <w:rPr>
          <w:sz w:val="24"/>
          <w:szCs w:val="24"/>
        </w:rPr>
        <w:t>happen</w:t>
      </w:r>
      <w:r w:rsidR="00C17C1D" w:rsidRPr="00AA043F">
        <w:rPr>
          <w:sz w:val="24"/>
          <w:szCs w:val="24"/>
        </w:rPr>
        <w:t>ing</w:t>
      </w:r>
      <w:r w:rsidR="00CB77B9" w:rsidRPr="00AA043F">
        <w:rPr>
          <w:sz w:val="24"/>
          <w:szCs w:val="24"/>
        </w:rPr>
        <w:t xml:space="preserve"> as </w:t>
      </w:r>
      <w:r w:rsidR="00C17C1D" w:rsidRPr="00AA043F">
        <w:rPr>
          <w:sz w:val="24"/>
          <w:szCs w:val="24"/>
        </w:rPr>
        <w:t>warned</w:t>
      </w:r>
      <w:r w:rsidR="00CB77B9" w:rsidRPr="00AA043F">
        <w:rPr>
          <w:sz w:val="24"/>
          <w:szCs w:val="24"/>
        </w:rPr>
        <w:t xml:space="preserve"> by Kim</w:t>
      </w:r>
      <w:r w:rsidRPr="00AA043F">
        <w:rPr>
          <w:sz w:val="24"/>
          <w:szCs w:val="24"/>
        </w:rPr>
        <w:t xml:space="preserve">.  Beginning with the hyperinflation and the lost trust in won, foreign cash, mostly US dollars and Chinese yuan, began seeping in and circulating as real money. </w:t>
      </w:r>
      <w:r w:rsidR="00203816" w:rsidRPr="00AA043F">
        <w:rPr>
          <w:sz w:val="24"/>
          <w:szCs w:val="24"/>
        </w:rPr>
        <w:t xml:space="preserve"> This is not new, it was endemic in past centuries in Korea, with gold and copper coins entering from China. </w:t>
      </w:r>
      <w:r w:rsidR="004E13DB" w:rsidRPr="00AA043F">
        <w:rPr>
          <w:sz w:val="24"/>
          <w:szCs w:val="24"/>
        </w:rPr>
        <w:t xml:space="preserve"> How it got there is everybody’s </w:t>
      </w:r>
      <w:r w:rsidR="00203816" w:rsidRPr="00AA043F">
        <w:rPr>
          <w:sz w:val="24"/>
          <w:szCs w:val="24"/>
        </w:rPr>
        <w:t>guess</w:t>
      </w:r>
      <w:r w:rsidR="00C87CD5" w:rsidRPr="00AA043F">
        <w:rPr>
          <w:sz w:val="24"/>
          <w:szCs w:val="24"/>
        </w:rPr>
        <w:t xml:space="preserve"> since the country’s foreign trade always seems </w:t>
      </w:r>
      <w:r w:rsidR="00B20118" w:rsidRPr="00AA043F">
        <w:rPr>
          <w:sz w:val="24"/>
          <w:szCs w:val="24"/>
        </w:rPr>
        <w:t xml:space="preserve">to be </w:t>
      </w:r>
      <w:r w:rsidR="00C87CD5" w:rsidRPr="00AA043F">
        <w:rPr>
          <w:sz w:val="24"/>
          <w:szCs w:val="24"/>
        </w:rPr>
        <w:t xml:space="preserve">in deficit and there is essentially no </w:t>
      </w:r>
      <w:r w:rsidR="00DA3AE4" w:rsidRPr="00AA043F">
        <w:rPr>
          <w:sz w:val="24"/>
          <w:szCs w:val="24"/>
        </w:rPr>
        <w:t xml:space="preserve">inward </w:t>
      </w:r>
      <w:r w:rsidR="00C87CD5" w:rsidRPr="00AA043F">
        <w:rPr>
          <w:sz w:val="24"/>
          <w:szCs w:val="24"/>
        </w:rPr>
        <w:t>foreign investment.</w:t>
      </w:r>
      <w:r w:rsidR="004E13DB" w:rsidRPr="00AA043F">
        <w:rPr>
          <w:sz w:val="24"/>
          <w:szCs w:val="24"/>
        </w:rPr>
        <w:t xml:space="preserve">  </w:t>
      </w:r>
      <w:r w:rsidR="00B20118" w:rsidRPr="00AA043F">
        <w:rPr>
          <w:sz w:val="24"/>
          <w:szCs w:val="24"/>
        </w:rPr>
        <w:t xml:space="preserve">Foreign aid has played a part.  But </w:t>
      </w:r>
      <w:r w:rsidR="004E13DB" w:rsidRPr="00AA043F">
        <w:rPr>
          <w:sz w:val="24"/>
          <w:szCs w:val="24"/>
        </w:rPr>
        <w:t>I suspect foreign remittances by the large ex</w:t>
      </w:r>
      <w:r w:rsidR="00DA3AE4" w:rsidRPr="00AA043F">
        <w:rPr>
          <w:sz w:val="24"/>
          <w:szCs w:val="24"/>
        </w:rPr>
        <w:t>-</w:t>
      </w:r>
      <w:r w:rsidR="004E13DB" w:rsidRPr="00AA043F">
        <w:rPr>
          <w:sz w:val="24"/>
          <w:szCs w:val="24"/>
        </w:rPr>
        <w:t>patriot Korean populations in China, Japan, Russia, South Korea, and the US have and are playing a large part</w:t>
      </w:r>
      <w:r w:rsidR="00C87CD5" w:rsidRPr="00AA043F">
        <w:rPr>
          <w:sz w:val="24"/>
          <w:szCs w:val="24"/>
        </w:rPr>
        <w:t xml:space="preserve">. </w:t>
      </w:r>
      <w:r w:rsidR="004E13DB" w:rsidRPr="00AA043F">
        <w:rPr>
          <w:sz w:val="24"/>
          <w:szCs w:val="24"/>
        </w:rPr>
        <w:t>Ownership of these funds, moreover, seems to be private</w:t>
      </w:r>
      <w:r w:rsidR="00DA3AE4" w:rsidRPr="00AA043F">
        <w:rPr>
          <w:sz w:val="24"/>
          <w:szCs w:val="24"/>
        </w:rPr>
        <w:t xml:space="preserve">; </w:t>
      </w:r>
      <w:r w:rsidR="004E13DB" w:rsidRPr="00AA043F">
        <w:rPr>
          <w:sz w:val="24"/>
          <w:szCs w:val="24"/>
        </w:rPr>
        <w:t xml:space="preserve">the Pyongyang government always </w:t>
      </w:r>
      <w:r w:rsidR="00DA3AE4" w:rsidRPr="00AA043F">
        <w:rPr>
          <w:sz w:val="24"/>
          <w:szCs w:val="24"/>
        </w:rPr>
        <w:t xml:space="preserve">seems to be </w:t>
      </w:r>
      <w:r w:rsidR="004E13DB" w:rsidRPr="00AA043F">
        <w:rPr>
          <w:sz w:val="24"/>
          <w:szCs w:val="24"/>
        </w:rPr>
        <w:t xml:space="preserve">devising schemes to get claims </w:t>
      </w:r>
      <w:r w:rsidR="00DA3AE4" w:rsidRPr="00AA043F">
        <w:rPr>
          <w:sz w:val="24"/>
          <w:szCs w:val="24"/>
        </w:rPr>
        <w:t>on</w:t>
      </w:r>
      <w:r w:rsidR="004E13DB" w:rsidRPr="00AA043F">
        <w:rPr>
          <w:sz w:val="24"/>
          <w:szCs w:val="24"/>
        </w:rPr>
        <w:t xml:space="preserve"> it, unsuccessfully since its own officials are probably the largest private owners. The Chang Song </w:t>
      </w:r>
      <w:proofErr w:type="spellStart"/>
      <w:r w:rsidR="004E13DB" w:rsidRPr="00AA043F">
        <w:rPr>
          <w:sz w:val="24"/>
          <w:szCs w:val="24"/>
        </w:rPr>
        <w:t>Thaek</w:t>
      </w:r>
      <w:proofErr w:type="spellEnd"/>
      <w:r w:rsidR="004E13DB" w:rsidRPr="00AA043F">
        <w:rPr>
          <w:sz w:val="24"/>
          <w:szCs w:val="24"/>
        </w:rPr>
        <w:t xml:space="preserve"> story is a great example. He was executed probably because of his hoard of millions of US dollars.</w:t>
      </w:r>
      <w:r w:rsidR="00C17C1D" w:rsidRPr="00AA043F">
        <w:rPr>
          <w:sz w:val="24"/>
          <w:szCs w:val="24"/>
        </w:rPr>
        <w:t xml:space="preserve"> By now there are probably many more</w:t>
      </w:r>
      <w:r w:rsidR="00203816" w:rsidRPr="00AA043F">
        <w:rPr>
          <w:sz w:val="24"/>
          <w:szCs w:val="24"/>
        </w:rPr>
        <w:t xml:space="preserve"> such entrepreneurs</w:t>
      </w:r>
      <w:r w:rsidR="00C17C1D" w:rsidRPr="00AA043F">
        <w:rPr>
          <w:sz w:val="24"/>
          <w:szCs w:val="24"/>
        </w:rPr>
        <w:t>.</w:t>
      </w:r>
      <w:r w:rsidR="0049333D" w:rsidRPr="00AA043F">
        <w:rPr>
          <w:sz w:val="24"/>
          <w:szCs w:val="24"/>
        </w:rPr>
        <w:t xml:space="preserve"> </w:t>
      </w:r>
      <w:r w:rsidR="00C87CD5" w:rsidRPr="00AA043F">
        <w:rPr>
          <w:sz w:val="24"/>
          <w:szCs w:val="24"/>
        </w:rPr>
        <w:t xml:space="preserve">  </w:t>
      </w:r>
    </w:p>
    <w:p w14:paraId="471C3E07" w14:textId="4FE24F37" w:rsidR="00C87CD5" w:rsidRPr="00AA043F" w:rsidRDefault="00C87CD5" w:rsidP="00F51070">
      <w:pPr>
        <w:rPr>
          <w:sz w:val="24"/>
          <w:szCs w:val="24"/>
        </w:rPr>
      </w:pPr>
      <w:r w:rsidRPr="00AA043F">
        <w:rPr>
          <w:sz w:val="24"/>
          <w:szCs w:val="24"/>
        </w:rPr>
        <w:t xml:space="preserve">Illicit or cyber theft is likely also playing a part in bringing in foreign cash although this </w:t>
      </w:r>
      <w:r w:rsidR="000415CC" w:rsidRPr="00AA043F">
        <w:rPr>
          <w:sz w:val="24"/>
          <w:szCs w:val="24"/>
        </w:rPr>
        <w:t>might be</w:t>
      </w:r>
      <w:r w:rsidR="00DD55CC" w:rsidRPr="00AA043F">
        <w:rPr>
          <w:sz w:val="24"/>
          <w:szCs w:val="24"/>
        </w:rPr>
        <w:t xml:space="preserve"> somewhat</w:t>
      </w:r>
      <w:r w:rsidRPr="00AA043F">
        <w:rPr>
          <w:sz w:val="24"/>
          <w:szCs w:val="24"/>
        </w:rPr>
        <w:t xml:space="preserve"> exaggerated</w:t>
      </w:r>
      <w:r w:rsidR="00DD55CC" w:rsidRPr="00AA043F">
        <w:rPr>
          <w:sz w:val="24"/>
          <w:szCs w:val="24"/>
        </w:rPr>
        <w:t xml:space="preserve"> by news stories</w:t>
      </w:r>
      <w:r w:rsidRPr="00AA043F">
        <w:rPr>
          <w:sz w:val="24"/>
          <w:szCs w:val="24"/>
        </w:rPr>
        <w:t xml:space="preserve">. </w:t>
      </w:r>
      <w:r w:rsidR="00A64857" w:rsidRPr="00AA043F">
        <w:rPr>
          <w:sz w:val="24"/>
          <w:szCs w:val="24"/>
        </w:rPr>
        <w:t xml:space="preserve"> Much of these funds </w:t>
      </w:r>
      <w:proofErr w:type="gramStart"/>
      <w:r w:rsidR="00A64857" w:rsidRPr="00AA043F">
        <w:rPr>
          <w:sz w:val="24"/>
          <w:szCs w:val="24"/>
        </w:rPr>
        <w:t>likely circulate</w:t>
      </w:r>
      <w:proofErr w:type="gramEnd"/>
      <w:r w:rsidR="00A64857" w:rsidRPr="00AA043F">
        <w:rPr>
          <w:sz w:val="24"/>
          <w:szCs w:val="24"/>
        </w:rPr>
        <w:t xml:space="preserve"> in the cyber world, far distant from North Korean wallets</w:t>
      </w:r>
      <w:r w:rsidR="0054518A" w:rsidRPr="00AA043F">
        <w:rPr>
          <w:sz w:val="24"/>
          <w:szCs w:val="24"/>
        </w:rPr>
        <w:t>. And t</w:t>
      </w:r>
      <w:r w:rsidRPr="00AA043F">
        <w:rPr>
          <w:sz w:val="24"/>
          <w:szCs w:val="24"/>
        </w:rPr>
        <w:t>he thieves are probably losing funds as well, it is a very risky business, and we see no estimates of losses</w:t>
      </w:r>
      <w:r w:rsidR="000415CC" w:rsidRPr="00AA043F">
        <w:rPr>
          <w:sz w:val="24"/>
          <w:szCs w:val="24"/>
        </w:rPr>
        <w:t>, only ill-begotten gains of hundreds of millions of dollars a year</w:t>
      </w:r>
      <w:r w:rsidRPr="00AA043F">
        <w:rPr>
          <w:sz w:val="24"/>
          <w:szCs w:val="24"/>
        </w:rPr>
        <w:t>.  An important question is who ends up in control of this money</w:t>
      </w:r>
      <w:r w:rsidR="00203816" w:rsidRPr="00AA043F">
        <w:rPr>
          <w:sz w:val="24"/>
          <w:szCs w:val="24"/>
        </w:rPr>
        <w:t xml:space="preserve"> and what happens when it is lost</w:t>
      </w:r>
      <w:r w:rsidRPr="00AA043F">
        <w:rPr>
          <w:sz w:val="24"/>
          <w:szCs w:val="24"/>
        </w:rPr>
        <w:t xml:space="preserve">.  As with remittances, I suspect </w:t>
      </w:r>
      <w:r w:rsidR="00DD55CC" w:rsidRPr="00AA043F">
        <w:rPr>
          <w:sz w:val="24"/>
          <w:szCs w:val="24"/>
        </w:rPr>
        <w:t xml:space="preserve">some, perhaps </w:t>
      </w:r>
      <w:r w:rsidRPr="00AA043F">
        <w:rPr>
          <w:sz w:val="24"/>
          <w:szCs w:val="24"/>
        </w:rPr>
        <w:t>much of it</w:t>
      </w:r>
      <w:r w:rsidR="00DD55CC" w:rsidRPr="00AA043F">
        <w:rPr>
          <w:sz w:val="24"/>
          <w:szCs w:val="24"/>
        </w:rPr>
        <w:t>,</w:t>
      </w:r>
      <w:r w:rsidRPr="00AA043F">
        <w:rPr>
          <w:sz w:val="24"/>
          <w:szCs w:val="24"/>
        </w:rPr>
        <w:t xml:space="preserve"> ends up in private hands or in state units independent of the central government</w:t>
      </w:r>
      <w:r w:rsidR="00DD55CC" w:rsidRPr="00AA043F">
        <w:rPr>
          <w:sz w:val="24"/>
          <w:szCs w:val="24"/>
        </w:rPr>
        <w:t>’s financial authorities, that is the Finance Ministry or the Chosun Bank</w:t>
      </w:r>
      <w:r w:rsidRPr="00AA043F">
        <w:rPr>
          <w:sz w:val="24"/>
          <w:szCs w:val="24"/>
        </w:rPr>
        <w:t>.</w:t>
      </w:r>
      <w:r w:rsidR="000415CC" w:rsidRPr="00AA043F">
        <w:rPr>
          <w:sz w:val="24"/>
          <w:szCs w:val="24"/>
        </w:rPr>
        <w:t xml:space="preserve"> Kim Jong </w:t>
      </w:r>
      <w:r w:rsidR="00DD55CC" w:rsidRPr="00AA043F">
        <w:rPr>
          <w:sz w:val="24"/>
          <w:szCs w:val="24"/>
        </w:rPr>
        <w:t>Un</w:t>
      </w:r>
      <w:r w:rsidR="000415CC" w:rsidRPr="00AA043F">
        <w:rPr>
          <w:sz w:val="24"/>
          <w:szCs w:val="24"/>
        </w:rPr>
        <w:t xml:space="preserve"> gets his </w:t>
      </w:r>
      <w:r w:rsidR="00DD55CC" w:rsidRPr="00AA043F">
        <w:rPr>
          <w:sz w:val="24"/>
          <w:szCs w:val="24"/>
        </w:rPr>
        <w:t xml:space="preserve">private </w:t>
      </w:r>
      <w:r w:rsidR="000415CC" w:rsidRPr="00AA043F">
        <w:rPr>
          <w:sz w:val="24"/>
          <w:szCs w:val="24"/>
        </w:rPr>
        <w:t>take, as do military and nuclear research activities, but there is likely a great deal of corruption</w:t>
      </w:r>
      <w:r w:rsidR="00203816" w:rsidRPr="00AA043F">
        <w:rPr>
          <w:sz w:val="24"/>
          <w:szCs w:val="24"/>
        </w:rPr>
        <w:t xml:space="preserve">, </w:t>
      </w:r>
      <w:r w:rsidR="000415CC" w:rsidRPr="00AA043F">
        <w:rPr>
          <w:sz w:val="24"/>
          <w:szCs w:val="24"/>
        </w:rPr>
        <w:t xml:space="preserve">corruption that </w:t>
      </w:r>
      <w:r w:rsidR="00DD55CC" w:rsidRPr="00AA043F">
        <w:rPr>
          <w:sz w:val="24"/>
          <w:szCs w:val="24"/>
        </w:rPr>
        <w:t xml:space="preserve">leaks hard currency and </w:t>
      </w:r>
      <w:r w:rsidR="000415CC" w:rsidRPr="00AA043F">
        <w:rPr>
          <w:sz w:val="24"/>
          <w:szCs w:val="24"/>
        </w:rPr>
        <w:t xml:space="preserve">weakens the ability of the state to </w:t>
      </w:r>
      <w:r w:rsidR="00DD55CC" w:rsidRPr="00AA043F">
        <w:rPr>
          <w:sz w:val="24"/>
          <w:szCs w:val="24"/>
        </w:rPr>
        <w:t xml:space="preserve">meet its planned requirements.  </w:t>
      </w:r>
    </w:p>
    <w:p w14:paraId="0902582A" w14:textId="69607E6F" w:rsidR="00DD55CC" w:rsidRPr="00AA043F" w:rsidRDefault="00C752C5" w:rsidP="003B0E4C">
      <w:pPr>
        <w:rPr>
          <w:sz w:val="24"/>
          <w:szCs w:val="24"/>
        </w:rPr>
      </w:pPr>
      <w:r w:rsidRPr="00AA043F">
        <w:rPr>
          <w:sz w:val="24"/>
          <w:szCs w:val="24"/>
        </w:rPr>
        <w:t>An example is the Pyongyang hospital project</w:t>
      </w:r>
      <w:r w:rsidR="00C17C1D" w:rsidRPr="00AA043F">
        <w:rPr>
          <w:sz w:val="24"/>
          <w:szCs w:val="24"/>
        </w:rPr>
        <w:t xml:space="preserve"> of a few years ago</w:t>
      </w:r>
      <w:r w:rsidRPr="00AA043F">
        <w:rPr>
          <w:sz w:val="24"/>
          <w:szCs w:val="24"/>
        </w:rPr>
        <w:t xml:space="preserve">. Kim Jong Un made it a high priority and indeed the </w:t>
      </w:r>
      <w:r w:rsidR="0054518A" w:rsidRPr="00AA043F">
        <w:rPr>
          <w:sz w:val="24"/>
          <w:szCs w:val="24"/>
        </w:rPr>
        <w:t>structure</w:t>
      </w:r>
      <w:r w:rsidRPr="00AA043F">
        <w:rPr>
          <w:sz w:val="24"/>
          <w:szCs w:val="24"/>
        </w:rPr>
        <w:t xml:space="preserve"> was built at a record pace, probably with military units </w:t>
      </w:r>
      <w:r w:rsidR="00622032" w:rsidRPr="00AA043F">
        <w:rPr>
          <w:sz w:val="24"/>
          <w:szCs w:val="24"/>
        </w:rPr>
        <w:t xml:space="preserve">paid </w:t>
      </w:r>
      <w:r w:rsidR="00C17C1D" w:rsidRPr="00AA043F">
        <w:rPr>
          <w:sz w:val="24"/>
          <w:szCs w:val="24"/>
        </w:rPr>
        <w:t xml:space="preserve">with </w:t>
      </w:r>
      <w:r w:rsidR="00622032" w:rsidRPr="00AA043F">
        <w:rPr>
          <w:sz w:val="24"/>
          <w:szCs w:val="24"/>
        </w:rPr>
        <w:t xml:space="preserve">ration incomes, </w:t>
      </w:r>
      <w:r w:rsidRPr="00AA043F">
        <w:rPr>
          <w:sz w:val="24"/>
          <w:szCs w:val="24"/>
        </w:rPr>
        <w:t xml:space="preserve">and construction materials the </w:t>
      </w:r>
      <w:r w:rsidR="00203816" w:rsidRPr="00AA043F">
        <w:rPr>
          <w:sz w:val="24"/>
          <w:szCs w:val="24"/>
        </w:rPr>
        <w:t>government</w:t>
      </w:r>
      <w:r w:rsidRPr="00AA043F">
        <w:rPr>
          <w:sz w:val="24"/>
          <w:szCs w:val="24"/>
        </w:rPr>
        <w:t xml:space="preserve"> </w:t>
      </w:r>
      <w:r w:rsidR="00203816" w:rsidRPr="00AA043F">
        <w:rPr>
          <w:sz w:val="24"/>
          <w:szCs w:val="24"/>
        </w:rPr>
        <w:t xml:space="preserve">stocks </w:t>
      </w:r>
      <w:r w:rsidRPr="00AA043F">
        <w:rPr>
          <w:sz w:val="24"/>
          <w:szCs w:val="24"/>
        </w:rPr>
        <w:t>in abundance</w:t>
      </w:r>
      <w:r w:rsidR="00C17C1D" w:rsidRPr="00AA043F">
        <w:rPr>
          <w:sz w:val="24"/>
          <w:szCs w:val="24"/>
        </w:rPr>
        <w:t>.  B</w:t>
      </w:r>
      <w:r w:rsidRPr="00AA043F">
        <w:rPr>
          <w:sz w:val="24"/>
          <w:szCs w:val="24"/>
        </w:rPr>
        <w:t xml:space="preserve">ut funds ran out for setting up the equipment and furnishings </w:t>
      </w:r>
      <w:r w:rsidR="00622032" w:rsidRPr="00AA043F">
        <w:rPr>
          <w:sz w:val="24"/>
          <w:szCs w:val="24"/>
        </w:rPr>
        <w:t xml:space="preserve">which need to be </w:t>
      </w:r>
      <w:r w:rsidR="00203816" w:rsidRPr="00AA043F">
        <w:rPr>
          <w:sz w:val="24"/>
          <w:szCs w:val="24"/>
        </w:rPr>
        <w:t>purchased, domestically and abroad</w:t>
      </w:r>
      <w:r w:rsidR="00622032" w:rsidRPr="00AA043F">
        <w:rPr>
          <w:sz w:val="24"/>
          <w:szCs w:val="24"/>
        </w:rPr>
        <w:t>, so</w:t>
      </w:r>
      <w:r w:rsidRPr="00AA043F">
        <w:rPr>
          <w:sz w:val="24"/>
          <w:szCs w:val="24"/>
        </w:rPr>
        <w:t xml:space="preserve"> it just sits there, apparently empty. Surely an embarrassment</w:t>
      </w:r>
      <w:r w:rsidR="00DF4732" w:rsidRPr="00AA043F">
        <w:rPr>
          <w:sz w:val="24"/>
          <w:szCs w:val="24"/>
        </w:rPr>
        <w:t xml:space="preserve">.  </w:t>
      </w:r>
      <w:r w:rsidR="00C17C1D" w:rsidRPr="00AA043F">
        <w:rPr>
          <w:sz w:val="24"/>
          <w:szCs w:val="24"/>
        </w:rPr>
        <w:t xml:space="preserve">The new luxury apartment buildings might be faring better since their new owners may be able to </w:t>
      </w:r>
      <w:r w:rsidR="00203816" w:rsidRPr="00AA043F">
        <w:rPr>
          <w:sz w:val="24"/>
          <w:szCs w:val="24"/>
        </w:rPr>
        <w:t>independently purchase</w:t>
      </w:r>
      <w:r w:rsidR="00C17C1D" w:rsidRPr="00AA043F">
        <w:rPr>
          <w:sz w:val="24"/>
          <w:szCs w:val="24"/>
        </w:rPr>
        <w:t xml:space="preserve"> their furnishings. </w:t>
      </w:r>
      <w:r w:rsidR="00DF4732" w:rsidRPr="00AA043F">
        <w:rPr>
          <w:sz w:val="24"/>
          <w:szCs w:val="24"/>
        </w:rPr>
        <w:t>Why did th</w:t>
      </w:r>
      <w:r w:rsidR="00C17C1D" w:rsidRPr="00AA043F">
        <w:rPr>
          <w:sz w:val="24"/>
          <w:szCs w:val="24"/>
        </w:rPr>
        <w:t xml:space="preserve">e hospital fiasco </w:t>
      </w:r>
      <w:r w:rsidR="00DF4732" w:rsidRPr="00AA043F">
        <w:rPr>
          <w:sz w:val="24"/>
          <w:szCs w:val="24"/>
        </w:rPr>
        <w:t>happen</w:t>
      </w:r>
      <w:r w:rsidR="00C17C1D" w:rsidRPr="00AA043F">
        <w:rPr>
          <w:sz w:val="24"/>
          <w:szCs w:val="24"/>
        </w:rPr>
        <w:t>, or for that matter the tourist resorts</w:t>
      </w:r>
      <w:r w:rsidR="0054518A" w:rsidRPr="00AA043F">
        <w:rPr>
          <w:sz w:val="24"/>
          <w:szCs w:val="24"/>
        </w:rPr>
        <w:t>?  S</w:t>
      </w:r>
      <w:r w:rsidR="00DF4732" w:rsidRPr="00AA043F">
        <w:rPr>
          <w:sz w:val="24"/>
          <w:szCs w:val="24"/>
        </w:rPr>
        <w:t>urely a strong man government could finish the deal</w:t>
      </w:r>
      <w:r w:rsidR="00C17C1D" w:rsidRPr="00AA043F">
        <w:rPr>
          <w:sz w:val="24"/>
          <w:szCs w:val="24"/>
        </w:rPr>
        <w:t>s</w:t>
      </w:r>
      <w:r w:rsidR="00DF4732" w:rsidRPr="00AA043F">
        <w:rPr>
          <w:sz w:val="24"/>
          <w:szCs w:val="24"/>
        </w:rPr>
        <w:t xml:space="preserve">. But no, it ran </w:t>
      </w:r>
      <w:r w:rsidR="00DF4732" w:rsidRPr="00AA043F">
        <w:rPr>
          <w:sz w:val="24"/>
          <w:szCs w:val="24"/>
        </w:rPr>
        <w:lastRenderedPageBreak/>
        <w:t xml:space="preserve">out of money, budget. So </w:t>
      </w:r>
      <w:r w:rsidR="00C17C1D" w:rsidRPr="00AA043F">
        <w:rPr>
          <w:sz w:val="24"/>
          <w:szCs w:val="24"/>
        </w:rPr>
        <w:t xml:space="preserve">the hospital </w:t>
      </w:r>
      <w:r w:rsidR="00DF4732" w:rsidRPr="00AA043F">
        <w:rPr>
          <w:sz w:val="24"/>
          <w:szCs w:val="24"/>
        </w:rPr>
        <w:t xml:space="preserve">tried to sell bonds, a very capitalist practice, but no one would buy them </w:t>
      </w:r>
      <w:r w:rsidR="00622032" w:rsidRPr="00AA043F">
        <w:rPr>
          <w:sz w:val="24"/>
          <w:szCs w:val="24"/>
        </w:rPr>
        <w:t xml:space="preserve">since it wasn’t clear what the hospital’s income would look like and because </w:t>
      </w:r>
      <w:r w:rsidR="00C17C1D" w:rsidRPr="00AA043F">
        <w:rPr>
          <w:sz w:val="24"/>
          <w:szCs w:val="24"/>
        </w:rPr>
        <w:t xml:space="preserve">ten-year </w:t>
      </w:r>
      <w:r w:rsidR="00622032" w:rsidRPr="00AA043F">
        <w:rPr>
          <w:sz w:val="24"/>
          <w:szCs w:val="24"/>
        </w:rPr>
        <w:t xml:space="preserve">bonds values would be crushed should inflation resume. </w:t>
      </w:r>
      <w:r w:rsidR="00DF4732" w:rsidRPr="00AA043F">
        <w:rPr>
          <w:sz w:val="24"/>
          <w:szCs w:val="24"/>
        </w:rPr>
        <w:t xml:space="preserve"> </w:t>
      </w:r>
      <w:r w:rsidR="00960CAE" w:rsidRPr="00AA043F">
        <w:rPr>
          <w:sz w:val="24"/>
          <w:szCs w:val="24"/>
        </w:rPr>
        <w:t>But the fact that the hospital tried, and the fact that potential investors backed away, is important to our understanding of a changing economy.  I</w:t>
      </w:r>
      <w:r w:rsidR="00203816" w:rsidRPr="00AA043F">
        <w:rPr>
          <w:sz w:val="24"/>
          <w:szCs w:val="24"/>
        </w:rPr>
        <w:t xml:space="preserve"> would say i</w:t>
      </w:r>
      <w:r w:rsidR="00960CAE" w:rsidRPr="00AA043F">
        <w:rPr>
          <w:sz w:val="24"/>
          <w:szCs w:val="24"/>
        </w:rPr>
        <w:t xml:space="preserve">t’s actually </w:t>
      </w:r>
      <w:r w:rsidR="00C17C1D" w:rsidRPr="00AA043F">
        <w:rPr>
          <w:sz w:val="24"/>
          <w:szCs w:val="24"/>
        </w:rPr>
        <w:t xml:space="preserve">a </w:t>
      </w:r>
      <w:r w:rsidR="00960CAE" w:rsidRPr="00AA043F">
        <w:rPr>
          <w:sz w:val="24"/>
          <w:szCs w:val="24"/>
        </w:rPr>
        <w:t>very positive</w:t>
      </w:r>
      <w:r w:rsidR="00C17C1D" w:rsidRPr="00AA043F">
        <w:rPr>
          <w:sz w:val="24"/>
          <w:szCs w:val="24"/>
        </w:rPr>
        <w:t xml:space="preserve"> indicator of </w:t>
      </w:r>
      <w:r w:rsidR="00D532C7" w:rsidRPr="00AA043F">
        <w:rPr>
          <w:sz w:val="24"/>
          <w:szCs w:val="24"/>
        </w:rPr>
        <w:t xml:space="preserve">a </w:t>
      </w:r>
      <w:r w:rsidR="00DD55CC" w:rsidRPr="00AA043F">
        <w:rPr>
          <w:sz w:val="24"/>
          <w:szCs w:val="24"/>
        </w:rPr>
        <w:t xml:space="preserve">regime facing </w:t>
      </w:r>
      <w:r w:rsidR="00D532C7" w:rsidRPr="00AA043F">
        <w:rPr>
          <w:sz w:val="24"/>
          <w:szCs w:val="24"/>
        </w:rPr>
        <w:t xml:space="preserve">tight </w:t>
      </w:r>
      <w:r w:rsidR="00DD55CC" w:rsidRPr="00AA043F">
        <w:rPr>
          <w:sz w:val="24"/>
          <w:szCs w:val="24"/>
        </w:rPr>
        <w:t>budget constraints</w:t>
      </w:r>
      <w:r w:rsidR="00960CAE" w:rsidRPr="00AA043F">
        <w:rPr>
          <w:sz w:val="24"/>
          <w:szCs w:val="24"/>
        </w:rPr>
        <w:t xml:space="preserve">. </w:t>
      </w:r>
      <w:r w:rsidR="00203816" w:rsidRPr="00AA043F">
        <w:rPr>
          <w:sz w:val="24"/>
          <w:szCs w:val="24"/>
        </w:rPr>
        <w:t xml:space="preserve">North Korea </w:t>
      </w:r>
      <w:r w:rsidR="00960CAE" w:rsidRPr="00AA043F">
        <w:rPr>
          <w:sz w:val="24"/>
          <w:szCs w:val="24"/>
        </w:rPr>
        <w:t xml:space="preserve">is </w:t>
      </w:r>
      <w:r w:rsidR="00DD55CC" w:rsidRPr="00AA043F">
        <w:rPr>
          <w:sz w:val="24"/>
          <w:szCs w:val="24"/>
        </w:rPr>
        <w:t xml:space="preserve">thus </w:t>
      </w:r>
      <w:r w:rsidR="00960CAE" w:rsidRPr="00AA043F">
        <w:rPr>
          <w:sz w:val="24"/>
          <w:szCs w:val="24"/>
        </w:rPr>
        <w:t xml:space="preserve">becoming </w:t>
      </w:r>
      <w:r w:rsidR="00DD55CC" w:rsidRPr="00AA043F">
        <w:rPr>
          <w:sz w:val="24"/>
          <w:szCs w:val="24"/>
        </w:rPr>
        <w:t xml:space="preserve">just </w:t>
      </w:r>
      <w:r w:rsidR="00960CAE" w:rsidRPr="00AA043F">
        <w:rPr>
          <w:sz w:val="24"/>
          <w:szCs w:val="24"/>
        </w:rPr>
        <w:t>a little more normal.</w:t>
      </w:r>
    </w:p>
    <w:p w14:paraId="39FCFC81" w14:textId="493B19AE" w:rsidR="00DD55CC" w:rsidRPr="00AA043F" w:rsidRDefault="00D532C7" w:rsidP="00DD55CC">
      <w:pPr>
        <w:rPr>
          <w:sz w:val="24"/>
          <w:szCs w:val="24"/>
        </w:rPr>
      </w:pPr>
      <w:r w:rsidRPr="00AA043F">
        <w:rPr>
          <w:sz w:val="24"/>
          <w:szCs w:val="24"/>
        </w:rPr>
        <w:t>While there are positives</w:t>
      </w:r>
      <w:r w:rsidR="00203816" w:rsidRPr="00AA043F">
        <w:rPr>
          <w:sz w:val="24"/>
          <w:szCs w:val="24"/>
        </w:rPr>
        <w:t xml:space="preserve"> regarding use of foreign money</w:t>
      </w:r>
      <w:r w:rsidRPr="00AA043F">
        <w:rPr>
          <w:sz w:val="24"/>
          <w:szCs w:val="24"/>
        </w:rPr>
        <w:t xml:space="preserve">, </w:t>
      </w:r>
      <w:r w:rsidR="00DD55CC" w:rsidRPr="00AA043F">
        <w:rPr>
          <w:sz w:val="24"/>
          <w:szCs w:val="24"/>
        </w:rPr>
        <w:t xml:space="preserve">Kim’ concerns about </w:t>
      </w:r>
      <w:r w:rsidR="00203816" w:rsidRPr="00AA043F">
        <w:rPr>
          <w:sz w:val="24"/>
          <w:szCs w:val="24"/>
        </w:rPr>
        <w:t>its</w:t>
      </w:r>
      <w:r w:rsidR="00DD55CC" w:rsidRPr="00AA043F">
        <w:rPr>
          <w:sz w:val="24"/>
          <w:szCs w:val="24"/>
        </w:rPr>
        <w:t xml:space="preserve"> circulation</w:t>
      </w:r>
      <w:r w:rsidR="00203816" w:rsidRPr="00AA043F">
        <w:rPr>
          <w:sz w:val="24"/>
          <w:szCs w:val="24"/>
        </w:rPr>
        <w:t xml:space="preserve"> a</w:t>
      </w:r>
      <w:r w:rsidR="00DD55CC" w:rsidRPr="00AA043F">
        <w:rPr>
          <w:sz w:val="24"/>
          <w:szCs w:val="24"/>
        </w:rPr>
        <w:t xml:space="preserve">nd the loss of sovereignty are well taken.  Most national governments do not allow that to happen, insisting on holding a monopoly on the creation of domestic money so the state can maintain independent monetary and fiscal policies.  To prevent people from selling off won and buying dollars, the state has been forced to protect the value of won by not printing very much of it, that is maintaining a severely restrictive monetary policy with </w:t>
      </w:r>
      <w:r w:rsidR="00203816" w:rsidRPr="00AA043F">
        <w:rPr>
          <w:sz w:val="24"/>
          <w:szCs w:val="24"/>
        </w:rPr>
        <w:t>little or no</w:t>
      </w:r>
      <w:r w:rsidR="00DD55CC" w:rsidRPr="00AA043F">
        <w:rPr>
          <w:sz w:val="24"/>
          <w:szCs w:val="24"/>
        </w:rPr>
        <w:t xml:space="preserve"> deficit spending.</w:t>
      </w:r>
      <w:r w:rsidR="00203816" w:rsidRPr="00AA043F">
        <w:rPr>
          <w:sz w:val="24"/>
          <w:szCs w:val="24"/>
        </w:rPr>
        <w:t xml:space="preserve"> Without a tax system, the authorities are always clamoring for </w:t>
      </w:r>
      <w:r w:rsidR="00B8498E" w:rsidRPr="00AA043F">
        <w:rPr>
          <w:sz w:val="24"/>
          <w:szCs w:val="24"/>
        </w:rPr>
        <w:t xml:space="preserve">higher fees. </w:t>
      </w:r>
      <w:r w:rsidR="00DD55CC" w:rsidRPr="00AA043F">
        <w:rPr>
          <w:sz w:val="24"/>
          <w:szCs w:val="24"/>
        </w:rPr>
        <w:t xml:space="preserve"> This has enabled it to squash inflation and currency depreciation but has likely come at a huge cost to credit creation and investment generally.  Economic growth has been very slow and industrial investment near zero. But it is slowly adding to trust in won, a huge </w:t>
      </w:r>
      <w:r w:rsidR="005F5D62" w:rsidRPr="00AA043F">
        <w:rPr>
          <w:sz w:val="24"/>
          <w:szCs w:val="24"/>
        </w:rPr>
        <w:t>positive</w:t>
      </w:r>
      <w:r w:rsidR="00DD55CC" w:rsidRPr="00AA043F">
        <w:rPr>
          <w:sz w:val="24"/>
          <w:szCs w:val="24"/>
        </w:rPr>
        <w:t xml:space="preserve"> for marketization and for the people’s savings. This is seen in a </w:t>
      </w:r>
      <w:r w:rsidR="00B8498E" w:rsidRPr="00AA043F">
        <w:rPr>
          <w:sz w:val="24"/>
          <w:szCs w:val="24"/>
        </w:rPr>
        <w:t xml:space="preserve">generally </w:t>
      </w:r>
      <w:r w:rsidR="00DD55CC" w:rsidRPr="00AA043F">
        <w:rPr>
          <w:sz w:val="24"/>
          <w:szCs w:val="24"/>
        </w:rPr>
        <w:t xml:space="preserve">rising value of </w:t>
      </w:r>
      <w:proofErr w:type="gramStart"/>
      <w:r w:rsidR="00DD55CC" w:rsidRPr="00AA043F">
        <w:rPr>
          <w:sz w:val="24"/>
          <w:szCs w:val="24"/>
        </w:rPr>
        <w:t>won</w:t>
      </w:r>
      <w:proofErr w:type="gramEnd"/>
      <w:r w:rsidR="00DD55CC" w:rsidRPr="00AA043F">
        <w:rPr>
          <w:sz w:val="24"/>
          <w:szCs w:val="24"/>
        </w:rPr>
        <w:t xml:space="preserve"> against the dollar and yuan, although in recent months, with a reopening of </w:t>
      </w:r>
      <w:r w:rsidR="005F5D62" w:rsidRPr="00AA043F">
        <w:rPr>
          <w:sz w:val="24"/>
          <w:szCs w:val="24"/>
        </w:rPr>
        <w:t>some border trade, imports are rising much faster than exports hence the demand for foreign currency has increased.</w:t>
      </w:r>
      <w:r w:rsidRPr="00AA043F">
        <w:rPr>
          <w:sz w:val="24"/>
          <w:szCs w:val="24"/>
        </w:rPr>
        <w:t xml:space="preserve"> An export push, difficult in the </w:t>
      </w:r>
      <w:proofErr w:type="gramStart"/>
      <w:r w:rsidRPr="00AA043F">
        <w:rPr>
          <w:sz w:val="24"/>
          <w:szCs w:val="24"/>
        </w:rPr>
        <w:t>sanctions</w:t>
      </w:r>
      <w:proofErr w:type="gramEnd"/>
      <w:r w:rsidRPr="00AA043F">
        <w:rPr>
          <w:sz w:val="24"/>
          <w:szCs w:val="24"/>
        </w:rPr>
        <w:t xml:space="preserve"> environment, but potentially enabled by soaring prices for North Korea’s non-ferrous metals and rare earths, is needed lest the won again crumble in value.</w:t>
      </w:r>
    </w:p>
    <w:p w14:paraId="05FD3B05" w14:textId="6BBD6F1D" w:rsidR="005F5D62" w:rsidRPr="00973E73" w:rsidRDefault="00D532C7" w:rsidP="00DD55CC">
      <w:pPr>
        <w:rPr>
          <w:sz w:val="24"/>
          <w:szCs w:val="24"/>
        </w:rPr>
      </w:pPr>
      <w:r w:rsidRPr="00AA043F">
        <w:rPr>
          <w:sz w:val="24"/>
          <w:szCs w:val="24"/>
        </w:rPr>
        <w:t xml:space="preserve">Much will depend on how well these foreign exchange </w:t>
      </w:r>
      <w:r w:rsidR="0017169B" w:rsidRPr="00AA043F">
        <w:rPr>
          <w:sz w:val="24"/>
          <w:szCs w:val="24"/>
        </w:rPr>
        <w:t>markets,</w:t>
      </w:r>
      <w:r w:rsidRPr="00AA043F">
        <w:rPr>
          <w:sz w:val="24"/>
          <w:szCs w:val="24"/>
        </w:rPr>
        <w:t xml:space="preserve"> and</w:t>
      </w:r>
      <w:r w:rsidR="0027479C" w:rsidRPr="00AA043F">
        <w:rPr>
          <w:sz w:val="24"/>
          <w:szCs w:val="24"/>
        </w:rPr>
        <w:t xml:space="preserve"> the so-called</w:t>
      </w:r>
      <w:r w:rsidRPr="00AA043F">
        <w:rPr>
          <w:sz w:val="24"/>
          <w:szCs w:val="24"/>
        </w:rPr>
        <w:t xml:space="preserve"> commercial banking work out.  A</w:t>
      </w:r>
      <w:r w:rsidR="005F5D62" w:rsidRPr="00AA043F">
        <w:rPr>
          <w:sz w:val="24"/>
          <w:szCs w:val="24"/>
        </w:rPr>
        <w:t xml:space="preserve"> perplexing issue, as illustrated in bi-weekly data provided by two news services with contact</w:t>
      </w:r>
      <w:r w:rsidRPr="00AA043F">
        <w:rPr>
          <w:sz w:val="24"/>
          <w:szCs w:val="24"/>
        </w:rPr>
        <w:t>s</w:t>
      </w:r>
      <w:r w:rsidR="005F5D62" w:rsidRPr="00AA043F">
        <w:rPr>
          <w:sz w:val="24"/>
          <w:szCs w:val="24"/>
        </w:rPr>
        <w:t xml:space="preserve"> in North Korea, Daily </w:t>
      </w:r>
      <w:proofErr w:type="gramStart"/>
      <w:r w:rsidR="005F5D62" w:rsidRPr="00AA043F">
        <w:rPr>
          <w:sz w:val="24"/>
          <w:szCs w:val="24"/>
        </w:rPr>
        <w:t>NK</w:t>
      </w:r>
      <w:proofErr w:type="gramEnd"/>
      <w:r w:rsidR="005F5D62" w:rsidRPr="00AA043F">
        <w:rPr>
          <w:sz w:val="24"/>
          <w:szCs w:val="24"/>
        </w:rPr>
        <w:t xml:space="preserve"> and Asia Press, has been unusual changes in cross rates for US dollars and Chinese yuan. Until the pandemic border closures stopped foreign trade in 202</w:t>
      </w:r>
      <w:r w:rsidR="0054518A" w:rsidRPr="00AA043F">
        <w:rPr>
          <w:sz w:val="24"/>
          <w:szCs w:val="24"/>
        </w:rPr>
        <w:t>0</w:t>
      </w:r>
      <w:r w:rsidR="005F5D62" w:rsidRPr="00AA043F">
        <w:rPr>
          <w:sz w:val="24"/>
          <w:szCs w:val="24"/>
        </w:rPr>
        <w:t xml:space="preserve">, thus </w:t>
      </w:r>
      <w:r w:rsidRPr="00AA043F">
        <w:rPr>
          <w:sz w:val="24"/>
          <w:szCs w:val="24"/>
        </w:rPr>
        <w:t xml:space="preserve">limiting </w:t>
      </w:r>
      <w:r w:rsidR="005F5D62" w:rsidRPr="00AA043F">
        <w:rPr>
          <w:sz w:val="24"/>
          <w:szCs w:val="24"/>
        </w:rPr>
        <w:t xml:space="preserve">transactions demand for foreign currency, the dollar and yuan traded </w:t>
      </w:r>
      <w:r w:rsidRPr="00AA043F">
        <w:rPr>
          <w:sz w:val="24"/>
          <w:szCs w:val="24"/>
        </w:rPr>
        <w:t xml:space="preserve">with each other </w:t>
      </w:r>
      <w:r w:rsidR="005F5D62" w:rsidRPr="00AA043F">
        <w:rPr>
          <w:sz w:val="24"/>
          <w:szCs w:val="24"/>
        </w:rPr>
        <w:t>at rates very close to international levels, as should be expected.  But as transactions demand likely fell, the value of the dollar rose substantially against yuan,</w:t>
      </w:r>
      <w:r w:rsidR="005F5D62" w:rsidRPr="00973E73">
        <w:rPr>
          <w:sz w:val="24"/>
          <w:szCs w:val="24"/>
        </w:rPr>
        <w:t xml:space="preserve"> suggesting high profits could be made through arbitrage</w:t>
      </w:r>
      <w:r w:rsidRPr="00973E73">
        <w:rPr>
          <w:sz w:val="24"/>
          <w:szCs w:val="24"/>
        </w:rPr>
        <w:t xml:space="preserve"> but for some reason were not</w:t>
      </w:r>
      <w:r w:rsidR="005F5D62" w:rsidRPr="00973E73">
        <w:rPr>
          <w:sz w:val="24"/>
          <w:szCs w:val="24"/>
        </w:rPr>
        <w:t xml:space="preserve">. This may suggest much of the demand for the US currency is for savings </w:t>
      </w:r>
      <w:r w:rsidR="00F761C7" w:rsidRPr="00973E73">
        <w:rPr>
          <w:sz w:val="24"/>
          <w:szCs w:val="24"/>
        </w:rPr>
        <w:t xml:space="preserve">and held in </w:t>
      </w:r>
      <w:r w:rsidR="00B8498E" w:rsidRPr="00973E73">
        <w:rPr>
          <w:sz w:val="24"/>
          <w:szCs w:val="24"/>
        </w:rPr>
        <w:t>illi</w:t>
      </w:r>
      <w:r w:rsidR="00F761C7" w:rsidRPr="00973E73">
        <w:rPr>
          <w:sz w:val="24"/>
          <w:szCs w:val="24"/>
        </w:rPr>
        <w:t>quid 100</w:t>
      </w:r>
      <w:r w:rsidR="00B8498E" w:rsidRPr="00973E73">
        <w:rPr>
          <w:sz w:val="24"/>
          <w:szCs w:val="24"/>
        </w:rPr>
        <w:t>-</w:t>
      </w:r>
      <w:r w:rsidR="00F761C7" w:rsidRPr="00973E73">
        <w:rPr>
          <w:sz w:val="24"/>
          <w:szCs w:val="24"/>
        </w:rPr>
        <w:t xml:space="preserve">dollar bills, </w:t>
      </w:r>
      <w:r w:rsidR="005F5D62" w:rsidRPr="00973E73">
        <w:rPr>
          <w:sz w:val="24"/>
          <w:szCs w:val="24"/>
        </w:rPr>
        <w:t>whereas the demand for yuan is for trade transactions</w:t>
      </w:r>
      <w:r w:rsidR="00F761C7" w:rsidRPr="00973E73">
        <w:rPr>
          <w:sz w:val="24"/>
          <w:szCs w:val="24"/>
        </w:rPr>
        <w:t xml:space="preserve"> and held in much smaller denominations</w:t>
      </w:r>
      <w:r w:rsidR="005F5D62" w:rsidRPr="00973E73">
        <w:rPr>
          <w:sz w:val="24"/>
          <w:szCs w:val="24"/>
        </w:rPr>
        <w:t xml:space="preserve">. Given very thin and poorly informed </w:t>
      </w:r>
      <w:r w:rsidR="00F761C7" w:rsidRPr="00973E73">
        <w:rPr>
          <w:sz w:val="24"/>
          <w:szCs w:val="24"/>
        </w:rPr>
        <w:t xml:space="preserve">foreign exchange markets, a wide discrepancy </w:t>
      </w:r>
      <w:r w:rsidR="00B8498E" w:rsidRPr="00973E73">
        <w:rPr>
          <w:sz w:val="24"/>
          <w:szCs w:val="24"/>
        </w:rPr>
        <w:t>seems to have</w:t>
      </w:r>
      <w:r w:rsidR="00F761C7" w:rsidRPr="00973E73">
        <w:rPr>
          <w:sz w:val="24"/>
          <w:szCs w:val="24"/>
        </w:rPr>
        <w:t xml:space="preserve"> been created. </w:t>
      </w:r>
      <w:r w:rsidRPr="00973E73">
        <w:rPr>
          <w:sz w:val="24"/>
          <w:szCs w:val="24"/>
        </w:rPr>
        <w:t xml:space="preserve"> This year, </w:t>
      </w:r>
      <w:r w:rsidR="00F761C7" w:rsidRPr="00973E73">
        <w:rPr>
          <w:sz w:val="24"/>
          <w:szCs w:val="24"/>
        </w:rPr>
        <w:t xml:space="preserve">with the partial opening of trade, the </w:t>
      </w:r>
      <w:r w:rsidR="0054518A" w:rsidRPr="00973E73">
        <w:rPr>
          <w:sz w:val="24"/>
          <w:szCs w:val="24"/>
        </w:rPr>
        <w:t xml:space="preserve">value of </w:t>
      </w:r>
      <w:proofErr w:type="gramStart"/>
      <w:r w:rsidR="0054518A" w:rsidRPr="00973E73">
        <w:rPr>
          <w:sz w:val="24"/>
          <w:szCs w:val="24"/>
        </w:rPr>
        <w:t>yuan</w:t>
      </w:r>
      <w:proofErr w:type="gramEnd"/>
      <w:r w:rsidR="0054518A" w:rsidRPr="00973E73">
        <w:rPr>
          <w:sz w:val="24"/>
          <w:szCs w:val="24"/>
        </w:rPr>
        <w:t xml:space="preserve"> has risen against the </w:t>
      </w:r>
      <w:proofErr w:type="gramStart"/>
      <w:r w:rsidR="0054518A" w:rsidRPr="00973E73">
        <w:rPr>
          <w:sz w:val="24"/>
          <w:szCs w:val="24"/>
        </w:rPr>
        <w:t>dollar</w:t>
      </w:r>
      <w:proofErr w:type="gramEnd"/>
      <w:r w:rsidR="0054518A" w:rsidRPr="00973E73">
        <w:rPr>
          <w:sz w:val="24"/>
          <w:szCs w:val="24"/>
        </w:rPr>
        <w:t xml:space="preserve"> so the </w:t>
      </w:r>
      <w:r w:rsidR="00F761C7" w:rsidRPr="00973E73">
        <w:rPr>
          <w:sz w:val="24"/>
          <w:szCs w:val="24"/>
        </w:rPr>
        <w:t xml:space="preserve">cross rate has returned to the international level, suggesting markets are working </w:t>
      </w:r>
      <w:r w:rsidRPr="00973E73">
        <w:rPr>
          <w:sz w:val="24"/>
          <w:szCs w:val="24"/>
        </w:rPr>
        <w:t xml:space="preserve">much better. </w:t>
      </w:r>
      <w:r w:rsidR="005F5D62" w:rsidRPr="00973E73">
        <w:rPr>
          <w:sz w:val="24"/>
          <w:szCs w:val="24"/>
        </w:rPr>
        <w:t xml:space="preserve"> </w:t>
      </w:r>
    </w:p>
    <w:p w14:paraId="23D73026" w14:textId="71246732" w:rsidR="009B44C0" w:rsidRPr="00973E73" w:rsidRDefault="00A15BD0" w:rsidP="003B0E4C">
      <w:pPr>
        <w:rPr>
          <w:sz w:val="24"/>
          <w:szCs w:val="24"/>
        </w:rPr>
      </w:pPr>
      <w:r w:rsidRPr="00973E73">
        <w:rPr>
          <w:sz w:val="24"/>
          <w:szCs w:val="24"/>
        </w:rPr>
        <w:t xml:space="preserve">Kim in </w:t>
      </w:r>
      <w:r w:rsidR="00D532C7" w:rsidRPr="00973E73">
        <w:rPr>
          <w:sz w:val="24"/>
          <w:szCs w:val="24"/>
        </w:rPr>
        <w:t xml:space="preserve">his </w:t>
      </w:r>
      <w:r w:rsidRPr="00973E73">
        <w:rPr>
          <w:sz w:val="24"/>
          <w:szCs w:val="24"/>
        </w:rPr>
        <w:t xml:space="preserve">2015 </w:t>
      </w:r>
      <w:r w:rsidR="00D532C7" w:rsidRPr="00973E73">
        <w:rPr>
          <w:sz w:val="24"/>
          <w:szCs w:val="24"/>
        </w:rPr>
        <w:t xml:space="preserve">letter also </w:t>
      </w:r>
      <w:r w:rsidRPr="00973E73">
        <w:rPr>
          <w:sz w:val="24"/>
          <w:szCs w:val="24"/>
        </w:rPr>
        <w:t xml:space="preserve">argued for a modernization of North Korean banking </w:t>
      </w:r>
      <w:r w:rsidR="00166847" w:rsidRPr="00973E73">
        <w:rPr>
          <w:sz w:val="24"/>
          <w:szCs w:val="24"/>
        </w:rPr>
        <w:t xml:space="preserve">technology </w:t>
      </w:r>
      <w:r w:rsidRPr="00973E73">
        <w:rPr>
          <w:sz w:val="24"/>
          <w:szCs w:val="24"/>
        </w:rPr>
        <w:t>and th</w:t>
      </w:r>
      <w:r w:rsidR="00B8498E" w:rsidRPr="00973E73">
        <w:rPr>
          <w:sz w:val="24"/>
          <w:szCs w:val="24"/>
        </w:rPr>
        <w:t>is</w:t>
      </w:r>
      <w:r w:rsidRPr="00973E73">
        <w:rPr>
          <w:sz w:val="24"/>
          <w:szCs w:val="24"/>
        </w:rPr>
        <w:t xml:space="preserve"> does appear to be happening</w:t>
      </w:r>
      <w:r w:rsidR="00D532C7" w:rsidRPr="00973E73">
        <w:rPr>
          <w:sz w:val="24"/>
          <w:szCs w:val="24"/>
        </w:rPr>
        <w:t xml:space="preserve">. </w:t>
      </w:r>
      <w:r w:rsidR="0054518A" w:rsidRPr="00973E73">
        <w:rPr>
          <w:sz w:val="24"/>
          <w:szCs w:val="24"/>
        </w:rPr>
        <w:t xml:space="preserve">Again though he may worry about the results. </w:t>
      </w:r>
      <w:r w:rsidR="00D532C7" w:rsidRPr="00973E73">
        <w:rPr>
          <w:sz w:val="24"/>
          <w:szCs w:val="24"/>
        </w:rPr>
        <w:t xml:space="preserve"> F</w:t>
      </w:r>
      <w:r w:rsidR="00166847" w:rsidRPr="00973E73">
        <w:rPr>
          <w:sz w:val="24"/>
          <w:szCs w:val="24"/>
        </w:rPr>
        <w:t>or instance w</w:t>
      </w:r>
      <w:r w:rsidR="00622032" w:rsidRPr="00973E73">
        <w:rPr>
          <w:sz w:val="24"/>
          <w:szCs w:val="24"/>
        </w:rPr>
        <w:t xml:space="preserve">e see </w:t>
      </w:r>
      <w:r w:rsidR="009B44C0" w:rsidRPr="00973E73">
        <w:rPr>
          <w:sz w:val="24"/>
          <w:szCs w:val="24"/>
        </w:rPr>
        <w:t xml:space="preserve">more </w:t>
      </w:r>
      <w:r w:rsidR="00622032" w:rsidRPr="00973E73">
        <w:rPr>
          <w:sz w:val="24"/>
          <w:szCs w:val="24"/>
        </w:rPr>
        <w:t>North Koreans using electronic cards instead of cash</w:t>
      </w:r>
      <w:r w:rsidR="00D532C7" w:rsidRPr="00973E73">
        <w:rPr>
          <w:sz w:val="24"/>
          <w:szCs w:val="24"/>
        </w:rPr>
        <w:t xml:space="preserve"> and many more have smart phones </w:t>
      </w:r>
      <w:r w:rsidR="00B8498E" w:rsidRPr="00973E73">
        <w:rPr>
          <w:sz w:val="24"/>
          <w:szCs w:val="24"/>
        </w:rPr>
        <w:t xml:space="preserve">with </w:t>
      </w:r>
      <w:r w:rsidR="00D532C7" w:rsidRPr="00973E73">
        <w:rPr>
          <w:sz w:val="24"/>
          <w:szCs w:val="24"/>
        </w:rPr>
        <w:t>link</w:t>
      </w:r>
      <w:r w:rsidR="00B8498E" w:rsidRPr="00973E73">
        <w:rPr>
          <w:sz w:val="24"/>
          <w:szCs w:val="24"/>
        </w:rPr>
        <w:t>s</w:t>
      </w:r>
      <w:r w:rsidR="00D532C7" w:rsidRPr="00973E73">
        <w:rPr>
          <w:sz w:val="24"/>
          <w:szCs w:val="24"/>
        </w:rPr>
        <w:t xml:space="preserve"> to banks.  T</w:t>
      </w:r>
      <w:r w:rsidR="00622032" w:rsidRPr="00973E73">
        <w:rPr>
          <w:sz w:val="24"/>
          <w:szCs w:val="24"/>
        </w:rPr>
        <w:t xml:space="preserve">he highest </w:t>
      </w:r>
      <w:r w:rsidR="00166847" w:rsidRPr="00973E73">
        <w:rPr>
          <w:sz w:val="24"/>
          <w:szCs w:val="24"/>
        </w:rPr>
        <w:t xml:space="preserve">printed </w:t>
      </w:r>
      <w:r w:rsidR="009B44C0" w:rsidRPr="00973E73">
        <w:rPr>
          <w:sz w:val="24"/>
          <w:szCs w:val="24"/>
        </w:rPr>
        <w:t xml:space="preserve">won </w:t>
      </w:r>
      <w:r w:rsidR="00622032" w:rsidRPr="00973E73">
        <w:rPr>
          <w:sz w:val="24"/>
          <w:szCs w:val="24"/>
        </w:rPr>
        <w:t xml:space="preserve">denomination is </w:t>
      </w:r>
      <w:r w:rsidR="00D532C7" w:rsidRPr="00973E73">
        <w:rPr>
          <w:sz w:val="24"/>
          <w:szCs w:val="24"/>
        </w:rPr>
        <w:t xml:space="preserve">still only </w:t>
      </w:r>
      <w:r w:rsidR="00622032" w:rsidRPr="00973E73">
        <w:rPr>
          <w:sz w:val="24"/>
          <w:szCs w:val="24"/>
        </w:rPr>
        <w:t xml:space="preserve">5,000, only </w:t>
      </w:r>
      <w:r w:rsidR="00622032" w:rsidRPr="00973E73">
        <w:rPr>
          <w:sz w:val="24"/>
          <w:szCs w:val="24"/>
        </w:rPr>
        <w:lastRenderedPageBreak/>
        <w:t>worth about 60 cents, so the cards are very</w:t>
      </w:r>
      <w:r w:rsidR="009B44C0" w:rsidRPr="00973E73">
        <w:rPr>
          <w:sz w:val="24"/>
          <w:szCs w:val="24"/>
        </w:rPr>
        <w:t xml:space="preserve"> convenient. </w:t>
      </w:r>
      <w:r w:rsidR="00622032" w:rsidRPr="00973E73">
        <w:rPr>
          <w:sz w:val="24"/>
          <w:szCs w:val="24"/>
        </w:rPr>
        <w:t xml:space="preserve"> Why don’t they print 50,000 or 500,000 won notes?  Probably because it would signal inflation to the public</w:t>
      </w:r>
      <w:r w:rsidR="008657F5" w:rsidRPr="00973E73">
        <w:rPr>
          <w:sz w:val="24"/>
          <w:szCs w:val="24"/>
        </w:rPr>
        <w:t>.</w:t>
      </w:r>
      <w:r w:rsidR="00622032" w:rsidRPr="00973E73">
        <w:rPr>
          <w:sz w:val="24"/>
          <w:szCs w:val="24"/>
        </w:rPr>
        <w:t xml:space="preserve"> The cards are </w:t>
      </w:r>
      <w:r w:rsidRPr="00973E73">
        <w:rPr>
          <w:sz w:val="24"/>
          <w:szCs w:val="24"/>
        </w:rPr>
        <w:t xml:space="preserve">mostly </w:t>
      </w:r>
      <w:r w:rsidR="00622032" w:rsidRPr="00973E73">
        <w:rPr>
          <w:sz w:val="24"/>
          <w:szCs w:val="24"/>
        </w:rPr>
        <w:t>debit cards—you buy them with cash and draw them down,</w:t>
      </w:r>
      <w:r w:rsidR="00B8498E" w:rsidRPr="00973E73">
        <w:rPr>
          <w:sz w:val="24"/>
          <w:szCs w:val="24"/>
        </w:rPr>
        <w:t xml:space="preserve"> like gift cards</w:t>
      </w:r>
      <w:r w:rsidR="0054518A" w:rsidRPr="00973E73">
        <w:rPr>
          <w:sz w:val="24"/>
          <w:szCs w:val="24"/>
        </w:rPr>
        <w:t>.  A</w:t>
      </w:r>
      <w:r w:rsidR="00622032" w:rsidRPr="00973E73">
        <w:rPr>
          <w:sz w:val="24"/>
          <w:szCs w:val="24"/>
        </w:rPr>
        <w:t xml:space="preserve"> bank may or may not be involved. More recently banks have been </w:t>
      </w:r>
      <w:r w:rsidR="00166847" w:rsidRPr="00973E73">
        <w:rPr>
          <w:sz w:val="24"/>
          <w:szCs w:val="24"/>
        </w:rPr>
        <w:t>selling</w:t>
      </w:r>
      <w:r w:rsidR="00622032" w:rsidRPr="00973E73">
        <w:rPr>
          <w:sz w:val="24"/>
          <w:szCs w:val="24"/>
        </w:rPr>
        <w:t xml:space="preserve"> them</w:t>
      </w:r>
      <w:r w:rsidR="00B8498E" w:rsidRPr="00973E73">
        <w:rPr>
          <w:sz w:val="24"/>
          <w:szCs w:val="24"/>
        </w:rPr>
        <w:t xml:space="preserve">; </w:t>
      </w:r>
      <w:r w:rsidR="009B44C0" w:rsidRPr="00973E73">
        <w:rPr>
          <w:sz w:val="24"/>
          <w:szCs w:val="24"/>
        </w:rPr>
        <w:t xml:space="preserve">they don’t really change the </w:t>
      </w:r>
      <w:r w:rsidR="00B8498E" w:rsidRPr="00973E73">
        <w:rPr>
          <w:sz w:val="24"/>
          <w:szCs w:val="24"/>
        </w:rPr>
        <w:t xml:space="preserve">national </w:t>
      </w:r>
      <w:r w:rsidR="009B44C0" w:rsidRPr="00973E73">
        <w:rPr>
          <w:sz w:val="24"/>
          <w:szCs w:val="24"/>
        </w:rPr>
        <w:t xml:space="preserve">money supply given their 100 percent </w:t>
      </w:r>
      <w:r w:rsidRPr="00973E73">
        <w:rPr>
          <w:sz w:val="24"/>
          <w:szCs w:val="24"/>
        </w:rPr>
        <w:t xml:space="preserve">cash </w:t>
      </w:r>
      <w:r w:rsidR="009B44C0" w:rsidRPr="00973E73">
        <w:rPr>
          <w:sz w:val="24"/>
          <w:szCs w:val="24"/>
        </w:rPr>
        <w:t>backing</w:t>
      </w:r>
      <w:r w:rsidR="00622032" w:rsidRPr="00973E73">
        <w:rPr>
          <w:sz w:val="24"/>
          <w:szCs w:val="24"/>
        </w:rPr>
        <w:t xml:space="preserve">.  Importantly, they </w:t>
      </w:r>
      <w:r w:rsidR="00B8498E" w:rsidRPr="00973E73">
        <w:rPr>
          <w:sz w:val="24"/>
          <w:szCs w:val="24"/>
        </w:rPr>
        <w:t xml:space="preserve">generally </w:t>
      </w:r>
      <w:r w:rsidR="00622032" w:rsidRPr="00973E73">
        <w:rPr>
          <w:sz w:val="24"/>
          <w:szCs w:val="24"/>
        </w:rPr>
        <w:t>are not bank issued credit cards, yet.</w:t>
      </w:r>
      <w:r w:rsidR="00F17168" w:rsidRPr="00973E73">
        <w:rPr>
          <w:sz w:val="24"/>
          <w:szCs w:val="24"/>
        </w:rPr>
        <w:t xml:space="preserve">  Some appear to be denominated in dollars, others in won, depending on the currency used to buy them. </w:t>
      </w:r>
      <w:r w:rsidR="00C97658" w:rsidRPr="00973E73">
        <w:rPr>
          <w:sz w:val="24"/>
          <w:szCs w:val="24"/>
        </w:rPr>
        <w:t xml:space="preserve"> When one observes the incredibly rapid development of electronic and cyber currency developments in next door China, a smart phone call away, one wonders how long Pyongyang</w:t>
      </w:r>
      <w:r w:rsidR="008657F5" w:rsidRPr="00973E73">
        <w:rPr>
          <w:sz w:val="24"/>
          <w:szCs w:val="24"/>
        </w:rPr>
        <w:t>’s financial authorities</w:t>
      </w:r>
      <w:r w:rsidR="00C97658" w:rsidRPr="00973E73">
        <w:rPr>
          <w:sz w:val="24"/>
          <w:szCs w:val="24"/>
        </w:rPr>
        <w:t xml:space="preserve"> will be able to withstand the onslaught</w:t>
      </w:r>
      <w:r w:rsidR="00B8498E" w:rsidRPr="00973E73">
        <w:rPr>
          <w:sz w:val="24"/>
          <w:szCs w:val="24"/>
        </w:rPr>
        <w:t xml:space="preserve"> of something like WeeChat money</w:t>
      </w:r>
      <w:r w:rsidR="00C97658" w:rsidRPr="00973E73">
        <w:rPr>
          <w:sz w:val="24"/>
          <w:szCs w:val="24"/>
        </w:rPr>
        <w:t xml:space="preserve">. </w:t>
      </w:r>
      <w:r w:rsidR="0054518A" w:rsidRPr="00973E73">
        <w:rPr>
          <w:sz w:val="24"/>
          <w:szCs w:val="24"/>
        </w:rPr>
        <w:t>The North Korean marketplace is probably ripe for an enterprising, and brave, company, to issue its own card, in effect its own money.</w:t>
      </w:r>
    </w:p>
    <w:p w14:paraId="515F7F71" w14:textId="109B4AB4" w:rsidR="0017169B" w:rsidRPr="00973E73" w:rsidRDefault="00B8498E" w:rsidP="00CB77B9">
      <w:pPr>
        <w:rPr>
          <w:sz w:val="24"/>
          <w:szCs w:val="24"/>
        </w:rPr>
      </w:pPr>
      <w:r w:rsidRPr="00973E73">
        <w:rPr>
          <w:sz w:val="24"/>
          <w:szCs w:val="24"/>
        </w:rPr>
        <w:t xml:space="preserve">One thing is pretty clear. Once people get used to buying and selling with money, credit enters the picture. A </w:t>
      </w:r>
      <w:r w:rsidR="0054518A" w:rsidRPr="00973E73">
        <w:rPr>
          <w:sz w:val="24"/>
          <w:szCs w:val="24"/>
        </w:rPr>
        <w:t xml:space="preserve">buyer always wants credit to get a little more.  A </w:t>
      </w:r>
      <w:r w:rsidRPr="00973E73">
        <w:rPr>
          <w:sz w:val="24"/>
          <w:szCs w:val="24"/>
        </w:rPr>
        <w:t>seller will provide credit to make the sale.  And</w:t>
      </w:r>
      <w:r w:rsidR="0054518A" w:rsidRPr="00973E73">
        <w:rPr>
          <w:sz w:val="24"/>
          <w:szCs w:val="24"/>
        </w:rPr>
        <w:t xml:space="preserve"> </w:t>
      </w:r>
      <w:r w:rsidRPr="00973E73">
        <w:rPr>
          <w:sz w:val="24"/>
          <w:szCs w:val="24"/>
        </w:rPr>
        <w:t xml:space="preserve">with credit, defaults and losses </w:t>
      </w:r>
      <w:r w:rsidR="0054518A" w:rsidRPr="00973E73">
        <w:rPr>
          <w:sz w:val="24"/>
          <w:szCs w:val="24"/>
        </w:rPr>
        <w:t xml:space="preserve">inevitably </w:t>
      </w:r>
      <w:r w:rsidRPr="00973E73">
        <w:rPr>
          <w:sz w:val="24"/>
          <w:szCs w:val="24"/>
        </w:rPr>
        <w:t>will happen, credit scores will become important</w:t>
      </w:r>
      <w:r w:rsidR="00973E73" w:rsidRPr="00973E73">
        <w:rPr>
          <w:sz w:val="24"/>
          <w:szCs w:val="24"/>
        </w:rPr>
        <w:t>, and disputes will erupt</w:t>
      </w:r>
      <w:r w:rsidRPr="00973E73">
        <w:rPr>
          <w:sz w:val="24"/>
          <w:szCs w:val="24"/>
        </w:rPr>
        <w:t xml:space="preserve">. A financial infrastructure will develop organically, whether the state wants it or not. </w:t>
      </w:r>
      <w:r w:rsidR="00973E73" w:rsidRPr="00973E73">
        <w:rPr>
          <w:sz w:val="24"/>
          <w:szCs w:val="24"/>
        </w:rPr>
        <w:t xml:space="preserve">Traditional Korea had such an infrastructure, but it was largely lost with the communist takeover. </w:t>
      </w:r>
      <w:r w:rsidR="00F17168" w:rsidRPr="00973E73">
        <w:rPr>
          <w:sz w:val="24"/>
          <w:szCs w:val="24"/>
        </w:rPr>
        <w:t>Even without personal credit, th</w:t>
      </w:r>
      <w:r w:rsidR="00973E73" w:rsidRPr="00973E73">
        <w:rPr>
          <w:sz w:val="24"/>
          <w:szCs w:val="24"/>
        </w:rPr>
        <w:t xml:space="preserve">e current return </w:t>
      </w:r>
      <w:r w:rsidR="00F17168" w:rsidRPr="00973E73">
        <w:rPr>
          <w:sz w:val="24"/>
          <w:szCs w:val="24"/>
        </w:rPr>
        <w:t>to a money</w:t>
      </w:r>
      <w:r w:rsidR="003B0E4C" w:rsidRPr="00973E73">
        <w:rPr>
          <w:sz w:val="24"/>
          <w:szCs w:val="24"/>
        </w:rPr>
        <w:t>-</w:t>
      </w:r>
      <w:r w:rsidR="00F17168" w:rsidRPr="00973E73">
        <w:rPr>
          <w:sz w:val="24"/>
          <w:szCs w:val="24"/>
        </w:rPr>
        <w:t>based economy is tremendous</w:t>
      </w:r>
      <w:r w:rsidR="00F761C7" w:rsidRPr="00973E73">
        <w:rPr>
          <w:sz w:val="24"/>
          <w:szCs w:val="24"/>
        </w:rPr>
        <w:t>ly</w:t>
      </w:r>
      <w:r w:rsidR="00F17168" w:rsidRPr="00973E73">
        <w:rPr>
          <w:sz w:val="24"/>
          <w:szCs w:val="24"/>
        </w:rPr>
        <w:t xml:space="preserve"> positive for human rights in North Korea, a development that I do not think is adequately</w:t>
      </w:r>
      <w:r w:rsidR="00CB77B9" w:rsidRPr="00973E73">
        <w:rPr>
          <w:sz w:val="24"/>
          <w:szCs w:val="24"/>
        </w:rPr>
        <w:t xml:space="preserve"> studied. </w:t>
      </w:r>
      <w:r w:rsidR="00F761C7" w:rsidRPr="00973E73">
        <w:rPr>
          <w:sz w:val="24"/>
          <w:szCs w:val="24"/>
        </w:rPr>
        <w:t xml:space="preserve"> In his letter, </w:t>
      </w:r>
      <w:r w:rsidR="00CB77B9" w:rsidRPr="00973E73">
        <w:rPr>
          <w:sz w:val="24"/>
          <w:szCs w:val="24"/>
        </w:rPr>
        <w:t xml:space="preserve">Kim </w:t>
      </w:r>
      <w:r w:rsidR="00F761C7" w:rsidRPr="00973E73">
        <w:rPr>
          <w:sz w:val="24"/>
          <w:szCs w:val="24"/>
        </w:rPr>
        <w:t>emphasizes, though likely with much public s</w:t>
      </w:r>
      <w:r w:rsidR="008657F5" w:rsidRPr="00973E73">
        <w:rPr>
          <w:sz w:val="24"/>
          <w:szCs w:val="24"/>
        </w:rPr>
        <w:t>kepticism</w:t>
      </w:r>
      <w:r w:rsidR="00F761C7" w:rsidRPr="00973E73">
        <w:rPr>
          <w:sz w:val="24"/>
          <w:szCs w:val="24"/>
        </w:rPr>
        <w:t xml:space="preserve">, </w:t>
      </w:r>
      <w:r w:rsidR="00BF5405" w:rsidRPr="00973E73">
        <w:rPr>
          <w:sz w:val="24"/>
          <w:szCs w:val="24"/>
        </w:rPr>
        <w:t xml:space="preserve">even tongue in cheek, </w:t>
      </w:r>
      <w:r w:rsidR="00F761C7" w:rsidRPr="00973E73">
        <w:rPr>
          <w:sz w:val="24"/>
          <w:szCs w:val="24"/>
        </w:rPr>
        <w:t xml:space="preserve">that banks need to cultivate private depositors, </w:t>
      </w:r>
      <w:r w:rsidR="00CB77B9" w:rsidRPr="00973E73">
        <w:rPr>
          <w:sz w:val="24"/>
          <w:szCs w:val="24"/>
        </w:rPr>
        <w:t>say</w:t>
      </w:r>
      <w:r w:rsidR="00F761C7" w:rsidRPr="00973E73">
        <w:rPr>
          <w:sz w:val="24"/>
          <w:szCs w:val="24"/>
        </w:rPr>
        <w:t xml:space="preserve">ing </w:t>
      </w:r>
      <w:r w:rsidR="00CB77B9" w:rsidRPr="00973E73">
        <w:rPr>
          <w:sz w:val="24"/>
          <w:szCs w:val="24"/>
        </w:rPr>
        <w:t xml:space="preserve">accounts </w:t>
      </w:r>
      <w:r w:rsidR="00F761C7" w:rsidRPr="00973E73">
        <w:rPr>
          <w:sz w:val="24"/>
          <w:szCs w:val="24"/>
        </w:rPr>
        <w:t xml:space="preserve">must be considered </w:t>
      </w:r>
      <w:r w:rsidR="00CB77B9" w:rsidRPr="00973E73">
        <w:rPr>
          <w:sz w:val="24"/>
          <w:szCs w:val="24"/>
        </w:rPr>
        <w:t xml:space="preserve">confidential, and that </w:t>
      </w:r>
      <w:r w:rsidR="00F761C7" w:rsidRPr="00973E73">
        <w:rPr>
          <w:sz w:val="24"/>
          <w:szCs w:val="24"/>
        </w:rPr>
        <w:t xml:space="preserve">they, the banks, </w:t>
      </w:r>
      <w:r w:rsidR="00CB77B9" w:rsidRPr="00973E73">
        <w:rPr>
          <w:sz w:val="24"/>
          <w:szCs w:val="24"/>
        </w:rPr>
        <w:t>must accept the fact that the</w:t>
      </w:r>
      <w:r w:rsidR="00F761C7" w:rsidRPr="00973E73">
        <w:rPr>
          <w:sz w:val="24"/>
          <w:szCs w:val="24"/>
        </w:rPr>
        <w:t xml:space="preserve"> deposits </w:t>
      </w:r>
      <w:r w:rsidR="00CB77B9" w:rsidRPr="00973E73">
        <w:rPr>
          <w:sz w:val="24"/>
          <w:szCs w:val="24"/>
        </w:rPr>
        <w:t>are owned privately</w:t>
      </w:r>
      <w:r w:rsidR="008657F5" w:rsidRPr="00973E73">
        <w:rPr>
          <w:sz w:val="24"/>
          <w:szCs w:val="24"/>
        </w:rPr>
        <w:t>, a nod to capitalism for sure</w:t>
      </w:r>
      <w:r w:rsidR="00F761C7" w:rsidRPr="00973E73">
        <w:rPr>
          <w:sz w:val="24"/>
          <w:szCs w:val="24"/>
        </w:rPr>
        <w:t>.  A</w:t>
      </w:r>
      <w:r w:rsidR="00F17168" w:rsidRPr="00973E73">
        <w:rPr>
          <w:sz w:val="24"/>
          <w:szCs w:val="24"/>
        </w:rPr>
        <w:t xml:space="preserve"> move to credit money</w:t>
      </w:r>
      <w:r w:rsidR="00F761C7" w:rsidRPr="00973E73">
        <w:rPr>
          <w:sz w:val="24"/>
          <w:szCs w:val="24"/>
        </w:rPr>
        <w:t xml:space="preserve">, where the public can borrow and lend funds through a bank, rather than through dangerous </w:t>
      </w:r>
      <w:r w:rsidR="008657F5" w:rsidRPr="00973E73">
        <w:rPr>
          <w:sz w:val="24"/>
          <w:szCs w:val="24"/>
        </w:rPr>
        <w:t xml:space="preserve">unregulated </w:t>
      </w:r>
      <w:r w:rsidR="00F761C7" w:rsidRPr="00973E73">
        <w:rPr>
          <w:sz w:val="24"/>
          <w:szCs w:val="24"/>
        </w:rPr>
        <w:t>curb market</w:t>
      </w:r>
      <w:r w:rsidR="008657F5" w:rsidRPr="00973E73">
        <w:rPr>
          <w:sz w:val="24"/>
          <w:szCs w:val="24"/>
        </w:rPr>
        <w:t>s</w:t>
      </w:r>
      <w:r w:rsidR="00F64ECD" w:rsidRPr="00973E73">
        <w:rPr>
          <w:sz w:val="24"/>
          <w:szCs w:val="24"/>
        </w:rPr>
        <w:t xml:space="preserve">, </w:t>
      </w:r>
      <w:r w:rsidR="00F761C7" w:rsidRPr="00973E73">
        <w:rPr>
          <w:sz w:val="24"/>
          <w:szCs w:val="24"/>
        </w:rPr>
        <w:t xml:space="preserve">will be necessary if savings </w:t>
      </w:r>
      <w:r w:rsidR="007A5463" w:rsidRPr="00973E73">
        <w:rPr>
          <w:sz w:val="24"/>
          <w:szCs w:val="24"/>
        </w:rPr>
        <w:t xml:space="preserve">are to </w:t>
      </w:r>
      <w:r w:rsidR="00F761C7" w:rsidRPr="00973E73">
        <w:rPr>
          <w:sz w:val="24"/>
          <w:szCs w:val="24"/>
        </w:rPr>
        <w:t>flow through to investments mak</w:t>
      </w:r>
      <w:r w:rsidR="007A5463" w:rsidRPr="00973E73">
        <w:rPr>
          <w:sz w:val="24"/>
          <w:szCs w:val="24"/>
        </w:rPr>
        <w:t>ing</w:t>
      </w:r>
      <w:r w:rsidR="00F761C7" w:rsidRPr="00973E73">
        <w:rPr>
          <w:sz w:val="24"/>
          <w:szCs w:val="24"/>
        </w:rPr>
        <w:t xml:space="preserve"> the country more productive</w:t>
      </w:r>
      <w:r w:rsidR="00973E73" w:rsidRPr="00973E73">
        <w:rPr>
          <w:sz w:val="24"/>
          <w:szCs w:val="24"/>
        </w:rPr>
        <w:t xml:space="preserve"> as he seems to want</w:t>
      </w:r>
      <w:r w:rsidR="00F761C7" w:rsidRPr="00973E73">
        <w:rPr>
          <w:sz w:val="24"/>
          <w:szCs w:val="24"/>
        </w:rPr>
        <w:t xml:space="preserve">. </w:t>
      </w:r>
      <w:r w:rsidR="008657F5" w:rsidRPr="00973E73">
        <w:rPr>
          <w:sz w:val="24"/>
          <w:szCs w:val="24"/>
        </w:rPr>
        <w:t xml:space="preserve"> There would be winners and losers and the authorities would need to figure out how to handle both.  Most worrisome to Kim</w:t>
      </w:r>
      <w:r w:rsidR="007A5463" w:rsidRPr="00973E73">
        <w:rPr>
          <w:sz w:val="24"/>
          <w:szCs w:val="24"/>
        </w:rPr>
        <w:t xml:space="preserve">, the winners, with big pools of cash, might cause the </w:t>
      </w:r>
      <w:r w:rsidR="00AA043F">
        <w:rPr>
          <w:sz w:val="24"/>
          <w:szCs w:val="24"/>
        </w:rPr>
        <w:t xml:space="preserve">socialist </w:t>
      </w:r>
      <w:r w:rsidR="00973E73" w:rsidRPr="00973E73">
        <w:rPr>
          <w:sz w:val="24"/>
          <w:szCs w:val="24"/>
        </w:rPr>
        <w:t xml:space="preserve">regime its </w:t>
      </w:r>
      <w:r w:rsidR="007A5463" w:rsidRPr="00973E73">
        <w:rPr>
          <w:sz w:val="24"/>
          <w:szCs w:val="24"/>
        </w:rPr>
        <w:t>biggest problems.</w:t>
      </w:r>
      <w:r w:rsidR="00CC2273" w:rsidRPr="00973E73">
        <w:rPr>
          <w:sz w:val="24"/>
          <w:szCs w:val="24"/>
        </w:rPr>
        <w:t xml:space="preserve"> </w:t>
      </w:r>
    </w:p>
    <w:p w14:paraId="5E3BE365" w14:textId="77777777" w:rsidR="0017169B" w:rsidRPr="00973E73" w:rsidRDefault="0017169B">
      <w:pPr>
        <w:rPr>
          <w:sz w:val="24"/>
          <w:szCs w:val="24"/>
        </w:rPr>
      </w:pPr>
      <w:r w:rsidRPr="00973E73">
        <w:rPr>
          <w:sz w:val="24"/>
          <w:szCs w:val="24"/>
        </w:rPr>
        <w:br w:type="page"/>
      </w:r>
    </w:p>
    <w:p w14:paraId="3645AA07" w14:textId="68E011E0" w:rsidR="00F17168" w:rsidRPr="00973E73" w:rsidRDefault="0017169B" w:rsidP="00CB77B9">
      <w:pPr>
        <w:rPr>
          <w:sz w:val="24"/>
          <w:szCs w:val="24"/>
        </w:rPr>
      </w:pPr>
      <w:r w:rsidRPr="00973E73">
        <w:rPr>
          <w:noProof/>
        </w:rPr>
        <w:lastRenderedPageBreak/>
        <w:drawing>
          <wp:inline distT="0" distB="0" distL="0" distR="0" wp14:anchorId="771AB210" wp14:editId="562DFB09">
            <wp:extent cx="4593996" cy="2710206"/>
            <wp:effectExtent l="0" t="0" r="16510" b="13970"/>
            <wp:docPr id="1074864887" name="Chart 1">
              <a:extLst xmlns:a="http://schemas.openxmlformats.org/drawingml/2006/main">
                <a:ext uri="{FF2B5EF4-FFF2-40B4-BE49-F238E27FC236}">
                  <a16:creationId xmlns:a16="http://schemas.microsoft.com/office/drawing/2014/main" id="{AA190FBE-5DE7-427C-B492-31B6E2DDA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2C7FF1" w14:textId="77777777" w:rsidR="0017169B" w:rsidRPr="00973E73" w:rsidRDefault="0017169B" w:rsidP="00CB77B9">
      <w:pPr>
        <w:rPr>
          <w:sz w:val="24"/>
          <w:szCs w:val="24"/>
        </w:rPr>
      </w:pPr>
    </w:p>
    <w:p w14:paraId="7D9A9F7F" w14:textId="2FE5B3E3" w:rsidR="0017169B" w:rsidRPr="00F51070" w:rsidRDefault="0017169B" w:rsidP="00CB77B9">
      <w:pPr>
        <w:rPr>
          <w:sz w:val="24"/>
          <w:szCs w:val="24"/>
        </w:rPr>
      </w:pPr>
      <w:r w:rsidRPr="00973E73">
        <w:rPr>
          <w:noProof/>
        </w:rPr>
        <w:drawing>
          <wp:inline distT="0" distB="0" distL="0" distR="0" wp14:anchorId="1A32E2E9" wp14:editId="2D37B726">
            <wp:extent cx="5174081" cy="3704322"/>
            <wp:effectExtent l="0" t="0" r="7620" b="10795"/>
            <wp:docPr id="2098544061" name="Chart 1">
              <a:extLst xmlns:a="http://schemas.openxmlformats.org/drawingml/2006/main">
                <a:ext uri="{FF2B5EF4-FFF2-40B4-BE49-F238E27FC236}">
                  <a16:creationId xmlns:a16="http://schemas.microsoft.com/office/drawing/2014/main" id="{1F060D78-651E-1F8D-AA7A-468F14080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17169B" w:rsidRPr="00F510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9FA5" w14:textId="77777777" w:rsidR="00494ED9" w:rsidRDefault="00494ED9" w:rsidP="00F53623">
      <w:pPr>
        <w:spacing w:after="0" w:line="240" w:lineRule="auto"/>
      </w:pPr>
      <w:r>
        <w:separator/>
      </w:r>
    </w:p>
  </w:endnote>
  <w:endnote w:type="continuationSeparator" w:id="0">
    <w:p w14:paraId="6B4968C5" w14:textId="77777777" w:rsidR="00494ED9" w:rsidRDefault="00494ED9" w:rsidP="00F5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7DA" w14:textId="77777777" w:rsidR="00494ED9" w:rsidRDefault="00494ED9" w:rsidP="00F53623">
      <w:pPr>
        <w:spacing w:after="0" w:line="240" w:lineRule="auto"/>
      </w:pPr>
      <w:r>
        <w:separator/>
      </w:r>
    </w:p>
  </w:footnote>
  <w:footnote w:type="continuationSeparator" w:id="0">
    <w:p w14:paraId="5F06F665" w14:textId="77777777" w:rsidR="00494ED9" w:rsidRDefault="00494ED9" w:rsidP="00F53623">
      <w:pPr>
        <w:spacing w:after="0" w:line="240" w:lineRule="auto"/>
      </w:pPr>
      <w:r>
        <w:continuationSeparator/>
      </w:r>
    </w:p>
  </w:footnote>
  <w:footnote w:id="1">
    <w:p w14:paraId="1E362E63" w14:textId="4A2158D7" w:rsidR="00F53623" w:rsidRPr="00A560BE" w:rsidRDefault="00F53623" w:rsidP="00B20118">
      <w:r>
        <w:rPr>
          <w:rStyle w:val="FootnoteReference"/>
        </w:rPr>
        <w:footnoteRef/>
      </w:r>
      <w:r>
        <w:t xml:space="preserve"> </w:t>
      </w:r>
      <w:r w:rsidRPr="00A560BE">
        <w:t>Kim Jong Un letter to assembled banking and finance functionaries, as provided by 38 North</w:t>
      </w:r>
      <w:r w:rsidR="002A2B1B">
        <w:t xml:space="preserve">. </w:t>
      </w:r>
      <w:hyperlink r:id="rId1" w:history="1">
        <w:r w:rsidR="002A2B1B">
          <w:rPr>
            <w:rStyle w:val="Hyperlink"/>
          </w:rPr>
          <w:t>2015-1213_KJU-Letter-to-Finance-Workers.pdf (38north.org)</w:t>
        </w:r>
      </w:hyperlink>
      <w:r w:rsidRPr="00A560BE">
        <w:t xml:space="preserve"> </w:t>
      </w:r>
    </w:p>
  </w:footnote>
  <w:footnote w:id="2">
    <w:p w14:paraId="74A766C3" w14:textId="4E4B582E" w:rsidR="002A2B1B" w:rsidRDefault="002A2B1B">
      <w:pPr>
        <w:pStyle w:val="FootnoteText"/>
      </w:pPr>
      <w:r>
        <w:rPr>
          <w:rStyle w:val="FootnoteReference"/>
        </w:rPr>
        <w:footnoteRef/>
      </w:r>
      <w:r>
        <w:t xml:space="preserve"> </w:t>
      </w:r>
      <w:hyperlink r:id="rId2" w:history="1">
        <w:r>
          <w:rPr>
            <w:rStyle w:val="Hyperlink"/>
          </w:rPr>
          <w:t>Understanding Kim Jong Un’s Economic Policymaking: Pyongyang’s Views on Banking - 38 North: Informed Analysis of North Korea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749E"/>
    <w:multiLevelType w:val="hybridMultilevel"/>
    <w:tmpl w:val="486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8299C"/>
    <w:multiLevelType w:val="hybridMultilevel"/>
    <w:tmpl w:val="40265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24BAD"/>
    <w:multiLevelType w:val="hybridMultilevel"/>
    <w:tmpl w:val="E9E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917412">
    <w:abstractNumId w:val="2"/>
  </w:num>
  <w:num w:numId="2" w16cid:durableId="848250758">
    <w:abstractNumId w:val="0"/>
  </w:num>
  <w:num w:numId="3" w16cid:durableId="1229917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EF"/>
    <w:rsid w:val="00017BD3"/>
    <w:rsid w:val="00022C66"/>
    <w:rsid w:val="000415CC"/>
    <w:rsid w:val="00067950"/>
    <w:rsid w:val="000810A4"/>
    <w:rsid w:val="00166847"/>
    <w:rsid w:val="0017169B"/>
    <w:rsid w:val="00182D9B"/>
    <w:rsid w:val="001B4559"/>
    <w:rsid w:val="001E32F6"/>
    <w:rsid w:val="00203816"/>
    <w:rsid w:val="0020437E"/>
    <w:rsid w:val="00206918"/>
    <w:rsid w:val="00210D4F"/>
    <w:rsid w:val="00254E98"/>
    <w:rsid w:val="0027479C"/>
    <w:rsid w:val="00291D15"/>
    <w:rsid w:val="00295217"/>
    <w:rsid w:val="002A2B1B"/>
    <w:rsid w:val="002A6C3C"/>
    <w:rsid w:val="002E1E2C"/>
    <w:rsid w:val="00330783"/>
    <w:rsid w:val="00354748"/>
    <w:rsid w:val="00373885"/>
    <w:rsid w:val="003871A1"/>
    <w:rsid w:val="00393104"/>
    <w:rsid w:val="003B0E4C"/>
    <w:rsid w:val="003C0EFE"/>
    <w:rsid w:val="003D1052"/>
    <w:rsid w:val="0041567E"/>
    <w:rsid w:val="00421F72"/>
    <w:rsid w:val="004467BA"/>
    <w:rsid w:val="0049333D"/>
    <w:rsid w:val="00494ED9"/>
    <w:rsid w:val="004A68E0"/>
    <w:rsid w:val="004E13DB"/>
    <w:rsid w:val="0054518A"/>
    <w:rsid w:val="0055507A"/>
    <w:rsid w:val="005A4F88"/>
    <w:rsid w:val="005C2964"/>
    <w:rsid w:val="005C5993"/>
    <w:rsid w:val="005F5D62"/>
    <w:rsid w:val="0060185F"/>
    <w:rsid w:val="00622032"/>
    <w:rsid w:val="006B1637"/>
    <w:rsid w:val="006D1DEE"/>
    <w:rsid w:val="006F0617"/>
    <w:rsid w:val="00747742"/>
    <w:rsid w:val="007A5463"/>
    <w:rsid w:val="008206CC"/>
    <w:rsid w:val="00821984"/>
    <w:rsid w:val="008657F5"/>
    <w:rsid w:val="00960CAE"/>
    <w:rsid w:val="00973E73"/>
    <w:rsid w:val="009B44C0"/>
    <w:rsid w:val="009C231B"/>
    <w:rsid w:val="009F2251"/>
    <w:rsid w:val="00A00650"/>
    <w:rsid w:val="00A15BD0"/>
    <w:rsid w:val="00A355E6"/>
    <w:rsid w:val="00A47AD3"/>
    <w:rsid w:val="00A560BE"/>
    <w:rsid w:val="00A64857"/>
    <w:rsid w:val="00AA043F"/>
    <w:rsid w:val="00AE27C7"/>
    <w:rsid w:val="00B20118"/>
    <w:rsid w:val="00B8498E"/>
    <w:rsid w:val="00BA47F7"/>
    <w:rsid w:val="00BF5405"/>
    <w:rsid w:val="00C17C1D"/>
    <w:rsid w:val="00C34869"/>
    <w:rsid w:val="00C56C15"/>
    <w:rsid w:val="00C752C5"/>
    <w:rsid w:val="00C87CD5"/>
    <w:rsid w:val="00C9099D"/>
    <w:rsid w:val="00C942D1"/>
    <w:rsid w:val="00C96A58"/>
    <w:rsid w:val="00C97658"/>
    <w:rsid w:val="00CB77B9"/>
    <w:rsid w:val="00CC2273"/>
    <w:rsid w:val="00CF75AD"/>
    <w:rsid w:val="00D01266"/>
    <w:rsid w:val="00D01840"/>
    <w:rsid w:val="00D35B24"/>
    <w:rsid w:val="00D532C7"/>
    <w:rsid w:val="00DA3AE4"/>
    <w:rsid w:val="00DD55CC"/>
    <w:rsid w:val="00DD6765"/>
    <w:rsid w:val="00DF4732"/>
    <w:rsid w:val="00E11A03"/>
    <w:rsid w:val="00E15FDA"/>
    <w:rsid w:val="00E245D4"/>
    <w:rsid w:val="00E33D1E"/>
    <w:rsid w:val="00E45A71"/>
    <w:rsid w:val="00EA176C"/>
    <w:rsid w:val="00EC1B8F"/>
    <w:rsid w:val="00F17168"/>
    <w:rsid w:val="00F51070"/>
    <w:rsid w:val="00F53623"/>
    <w:rsid w:val="00F55859"/>
    <w:rsid w:val="00F64ECD"/>
    <w:rsid w:val="00F734C9"/>
    <w:rsid w:val="00F74BEF"/>
    <w:rsid w:val="00F761C7"/>
    <w:rsid w:val="00F923E0"/>
    <w:rsid w:val="00FA2B3B"/>
    <w:rsid w:val="00FE5B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526E"/>
  <w15:chartTrackingRefBased/>
  <w15:docId w15:val="{7B83936D-344E-4EE0-9B02-C4C9FBFA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74BEF"/>
  </w:style>
  <w:style w:type="character" w:customStyle="1" w:styleId="DateChar">
    <w:name w:val="Date Char"/>
    <w:basedOn w:val="DefaultParagraphFont"/>
    <w:link w:val="Date"/>
    <w:uiPriority w:val="99"/>
    <w:semiHidden/>
    <w:rsid w:val="00F74BEF"/>
  </w:style>
  <w:style w:type="paragraph" w:styleId="ListParagraph">
    <w:name w:val="List Paragraph"/>
    <w:basedOn w:val="Normal"/>
    <w:uiPriority w:val="34"/>
    <w:qFormat/>
    <w:rsid w:val="0055507A"/>
    <w:pPr>
      <w:ind w:left="720"/>
      <w:contextualSpacing/>
    </w:pPr>
  </w:style>
  <w:style w:type="character" w:styleId="Hyperlink">
    <w:name w:val="Hyperlink"/>
    <w:basedOn w:val="DefaultParagraphFont"/>
    <w:uiPriority w:val="99"/>
    <w:semiHidden/>
    <w:unhideWhenUsed/>
    <w:rsid w:val="000810A4"/>
    <w:rPr>
      <w:color w:val="0000FF"/>
      <w:u w:val="single"/>
    </w:rPr>
  </w:style>
  <w:style w:type="paragraph" w:styleId="FootnoteText">
    <w:name w:val="footnote text"/>
    <w:basedOn w:val="Normal"/>
    <w:link w:val="FootnoteTextChar"/>
    <w:uiPriority w:val="99"/>
    <w:semiHidden/>
    <w:unhideWhenUsed/>
    <w:rsid w:val="00F536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623"/>
    <w:rPr>
      <w:sz w:val="20"/>
      <w:szCs w:val="20"/>
    </w:rPr>
  </w:style>
  <w:style w:type="character" w:styleId="FootnoteReference">
    <w:name w:val="footnote reference"/>
    <w:basedOn w:val="DefaultParagraphFont"/>
    <w:uiPriority w:val="99"/>
    <w:semiHidden/>
    <w:unhideWhenUsed/>
    <w:rsid w:val="00F53623"/>
    <w:rPr>
      <w:vertAlign w:val="superscript"/>
    </w:rPr>
  </w:style>
  <w:style w:type="paragraph" w:styleId="Header">
    <w:name w:val="header"/>
    <w:basedOn w:val="Normal"/>
    <w:link w:val="HeaderChar"/>
    <w:uiPriority w:val="99"/>
    <w:unhideWhenUsed/>
    <w:rsid w:val="006B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37"/>
  </w:style>
  <w:style w:type="paragraph" w:styleId="Footer">
    <w:name w:val="footer"/>
    <w:basedOn w:val="Normal"/>
    <w:link w:val="FooterChar"/>
    <w:uiPriority w:val="99"/>
    <w:unhideWhenUsed/>
    <w:rsid w:val="006B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s://www.38north.org/2021/12/understanding-kim-jong-uns-economic-policymaking-pyongyangs-views-on-banking/" TargetMode="External"/><Relationship Id="rId1" Type="http://schemas.openxmlformats.org/officeDocument/2006/relationships/hyperlink" Target="https://www.38north.org/wp-content/uploads/pdf/2015-1213_KJU-Letter-to-Finance-Worker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mbbr\Documents\NK%20Prices%20Feb%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mbbr\Documents\NK%20Prices%20Feb%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North</a:t>
            </a:r>
            <a:r>
              <a:rPr lang="en-US" b="1" baseline="0"/>
              <a:t> Korea Won per US </a:t>
            </a:r>
            <a:r>
              <a:rPr lang="en-US" sz="1400" b="1" baseline="0"/>
              <a:t>Dollar</a:t>
            </a:r>
          </a:p>
          <a:p>
            <a:pPr>
              <a:defRPr b="1"/>
            </a:pPr>
            <a:r>
              <a:rPr lang="en-US" sz="1000" b="1" baseline="0"/>
              <a:t>Sep 2020- May 2023</a:t>
            </a:r>
            <a:endParaRPr lang="en-US" sz="10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New!$C$4</c:f>
              <c:strCache>
                <c:ptCount val="1"/>
                <c:pt idx="0">
                  <c:v>Dollar</c:v>
                </c:pt>
              </c:strCache>
            </c:strRef>
          </c:tx>
          <c:spPr>
            <a:ln w="28575" cap="rnd">
              <a:solidFill>
                <a:schemeClr val="accent2">
                  <a:lumMod val="75000"/>
                </a:schemeClr>
              </a:solidFill>
              <a:round/>
            </a:ln>
            <a:effectLst/>
          </c:spPr>
          <c:marker>
            <c:symbol val="none"/>
          </c:marker>
          <c:cat>
            <c:strRef>
              <c:f>New!$B$5:$B$185</c:f>
              <c:strCache>
                <c:ptCount val="178"/>
                <c:pt idx="0">
                  <c:v>Sep</c:v>
                </c:pt>
                <c:pt idx="4">
                  <c:v>Oct</c:v>
                </c:pt>
                <c:pt idx="8">
                  <c:v>Nov</c:v>
                </c:pt>
                <c:pt idx="12">
                  <c:v>Dec</c:v>
                </c:pt>
                <c:pt idx="17">
                  <c:v>2020</c:v>
                </c:pt>
                <c:pt idx="21">
                  <c:v>Feb</c:v>
                </c:pt>
                <c:pt idx="25">
                  <c:v>Mar</c:v>
                </c:pt>
                <c:pt idx="29">
                  <c:v>Apr</c:v>
                </c:pt>
                <c:pt idx="33">
                  <c:v>May</c:v>
                </c:pt>
                <c:pt idx="37">
                  <c:v>June</c:v>
                </c:pt>
                <c:pt idx="41">
                  <c:v>July</c:v>
                </c:pt>
                <c:pt idx="45">
                  <c:v>Aug</c:v>
                </c:pt>
                <c:pt idx="49">
                  <c:v>Sep</c:v>
                </c:pt>
                <c:pt idx="53">
                  <c:v>Oct</c:v>
                </c:pt>
                <c:pt idx="57">
                  <c:v>Nov</c:v>
                </c:pt>
                <c:pt idx="61">
                  <c:v>Dec</c:v>
                </c:pt>
                <c:pt idx="65">
                  <c:v>2021</c:v>
                </c:pt>
                <c:pt idx="69">
                  <c:v>Feb</c:v>
                </c:pt>
                <c:pt idx="73">
                  <c:v>Mar</c:v>
                </c:pt>
                <c:pt idx="77">
                  <c:v>Apr</c:v>
                </c:pt>
                <c:pt idx="81">
                  <c:v>May</c:v>
                </c:pt>
                <c:pt idx="85">
                  <c:v>June</c:v>
                </c:pt>
                <c:pt idx="89">
                  <c:v>Jul</c:v>
                </c:pt>
                <c:pt idx="93">
                  <c:v>Aug</c:v>
                </c:pt>
                <c:pt idx="97">
                  <c:v>Sep</c:v>
                </c:pt>
                <c:pt idx="101">
                  <c:v>Oct</c:v>
                </c:pt>
                <c:pt idx="105">
                  <c:v>Nov</c:v>
                </c:pt>
                <c:pt idx="109">
                  <c:v>Dec</c:v>
                </c:pt>
                <c:pt idx="113">
                  <c:v>Jan</c:v>
                </c:pt>
                <c:pt idx="117">
                  <c:v>Feb</c:v>
                </c:pt>
                <c:pt idx="121">
                  <c:v>Mar</c:v>
                </c:pt>
                <c:pt idx="125">
                  <c:v>Apr</c:v>
                </c:pt>
                <c:pt idx="129">
                  <c:v>May</c:v>
                </c:pt>
                <c:pt idx="133">
                  <c:v>June</c:v>
                </c:pt>
                <c:pt idx="137">
                  <c:v>Jul</c:v>
                </c:pt>
                <c:pt idx="141">
                  <c:v>Aug</c:v>
                </c:pt>
                <c:pt idx="145">
                  <c:v>Sep</c:v>
                </c:pt>
                <c:pt idx="150">
                  <c:v>Oct</c:v>
                </c:pt>
                <c:pt idx="155">
                  <c:v>Nov</c:v>
                </c:pt>
                <c:pt idx="160">
                  <c:v>Dec</c:v>
                </c:pt>
                <c:pt idx="165">
                  <c:v>Jan</c:v>
                </c:pt>
                <c:pt idx="169">
                  <c:v>Feb</c:v>
                </c:pt>
                <c:pt idx="173">
                  <c:v>Mar</c:v>
                </c:pt>
                <c:pt idx="177">
                  <c:v>Apr</c:v>
                </c:pt>
              </c:strCache>
            </c:strRef>
          </c:cat>
          <c:val>
            <c:numRef>
              <c:f>New!$C$5:$C$185</c:f>
              <c:numCache>
                <c:formatCode>General</c:formatCode>
                <c:ptCount val="181"/>
                <c:pt idx="0">
                  <c:v>8624</c:v>
                </c:pt>
                <c:pt idx="1">
                  <c:v>8825</c:v>
                </c:pt>
                <c:pt idx="2">
                  <c:v>8259</c:v>
                </c:pt>
                <c:pt idx="3">
                  <c:v>8016</c:v>
                </c:pt>
                <c:pt idx="5">
                  <c:v>8556</c:v>
                </c:pt>
                <c:pt idx="6">
                  <c:v>7882</c:v>
                </c:pt>
                <c:pt idx="7">
                  <c:v>8107</c:v>
                </c:pt>
                <c:pt idx="8">
                  <c:v>8061</c:v>
                </c:pt>
                <c:pt idx="9">
                  <c:v>8484</c:v>
                </c:pt>
                <c:pt idx="11">
                  <c:v>8401</c:v>
                </c:pt>
                <c:pt idx="13">
                  <c:v>8518</c:v>
                </c:pt>
                <c:pt idx="15">
                  <c:v>7838</c:v>
                </c:pt>
                <c:pt idx="16">
                  <c:v>7802</c:v>
                </c:pt>
                <c:pt idx="18">
                  <c:v>8084</c:v>
                </c:pt>
                <c:pt idx="20">
                  <c:v>8650</c:v>
                </c:pt>
                <c:pt idx="21">
                  <c:v>8832</c:v>
                </c:pt>
                <c:pt idx="22">
                  <c:v>8832</c:v>
                </c:pt>
                <c:pt idx="23">
                  <c:v>8752</c:v>
                </c:pt>
                <c:pt idx="24">
                  <c:v>8991</c:v>
                </c:pt>
                <c:pt idx="25">
                  <c:v>8991</c:v>
                </c:pt>
                <c:pt idx="26">
                  <c:v>9039</c:v>
                </c:pt>
                <c:pt idx="27">
                  <c:v>9235</c:v>
                </c:pt>
                <c:pt idx="28">
                  <c:v>9314</c:v>
                </c:pt>
                <c:pt idx="29">
                  <c:v>9072</c:v>
                </c:pt>
                <c:pt idx="30">
                  <c:v>9072</c:v>
                </c:pt>
                <c:pt idx="31">
                  <c:v>9039</c:v>
                </c:pt>
                <c:pt idx="32">
                  <c:v>8791</c:v>
                </c:pt>
                <c:pt idx="33">
                  <c:v>8050</c:v>
                </c:pt>
                <c:pt idx="34">
                  <c:v>8050</c:v>
                </c:pt>
                <c:pt idx="35">
                  <c:v>8259</c:v>
                </c:pt>
                <c:pt idx="36">
                  <c:v>8651</c:v>
                </c:pt>
                <c:pt idx="37">
                  <c:v>8650</c:v>
                </c:pt>
                <c:pt idx="38">
                  <c:v>8542</c:v>
                </c:pt>
                <c:pt idx="39">
                  <c:v>8812</c:v>
                </c:pt>
                <c:pt idx="40">
                  <c:v>8448</c:v>
                </c:pt>
                <c:pt idx="41">
                  <c:v>8376</c:v>
                </c:pt>
                <c:pt idx="42">
                  <c:v>8365</c:v>
                </c:pt>
                <c:pt idx="43">
                  <c:v>8610</c:v>
                </c:pt>
                <c:pt idx="44">
                  <c:v>8457</c:v>
                </c:pt>
                <c:pt idx="45">
                  <c:v>8247</c:v>
                </c:pt>
                <c:pt idx="46">
                  <c:v>8200</c:v>
                </c:pt>
                <c:pt idx="47">
                  <c:v>8430</c:v>
                </c:pt>
                <c:pt idx="48">
                  <c:v>8163</c:v>
                </c:pt>
                <c:pt idx="49">
                  <c:v>8014</c:v>
                </c:pt>
                <c:pt idx="50">
                  <c:v>8173</c:v>
                </c:pt>
                <c:pt idx="51">
                  <c:v>8102</c:v>
                </c:pt>
                <c:pt idx="52">
                  <c:v>8161</c:v>
                </c:pt>
                <c:pt idx="53">
                  <c:v>7941</c:v>
                </c:pt>
                <c:pt idx="54">
                  <c:v>8006</c:v>
                </c:pt>
                <c:pt idx="55">
                  <c:v>8171</c:v>
                </c:pt>
                <c:pt idx="56">
                  <c:v>6900</c:v>
                </c:pt>
                <c:pt idx="57">
                  <c:v>6570</c:v>
                </c:pt>
                <c:pt idx="58">
                  <c:v>6500</c:v>
                </c:pt>
                <c:pt idx="59">
                  <c:v>6800</c:v>
                </c:pt>
                <c:pt idx="60">
                  <c:v>7200</c:v>
                </c:pt>
                <c:pt idx="61">
                  <c:v>6850</c:v>
                </c:pt>
                <c:pt idx="62">
                  <c:v>7150</c:v>
                </c:pt>
                <c:pt idx="63">
                  <c:v>7200</c:v>
                </c:pt>
                <c:pt idx="64">
                  <c:v>7300</c:v>
                </c:pt>
                <c:pt idx="65">
                  <c:v>6600</c:v>
                </c:pt>
                <c:pt idx="66">
                  <c:v>5790</c:v>
                </c:pt>
                <c:pt idx="67">
                  <c:v>5879</c:v>
                </c:pt>
                <c:pt idx="68">
                  <c:v>6800</c:v>
                </c:pt>
                <c:pt idx="69">
                  <c:v>7200</c:v>
                </c:pt>
                <c:pt idx="70">
                  <c:v>7100</c:v>
                </c:pt>
                <c:pt idx="71">
                  <c:v>7400</c:v>
                </c:pt>
                <c:pt idx="72">
                  <c:v>7150</c:v>
                </c:pt>
                <c:pt idx="73">
                  <c:v>7300</c:v>
                </c:pt>
                <c:pt idx="74">
                  <c:v>7500</c:v>
                </c:pt>
                <c:pt idx="75">
                  <c:v>7150</c:v>
                </c:pt>
                <c:pt idx="76">
                  <c:v>6900</c:v>
                </c:pt>
                <c:pt idx="77">
                  <c:v>6850</c:v>
                </c:pt>
                <c:pt idx="78">
                  <c:v>6450</c:v>
                </c:pt>
                <c:pt idx="79">
                  <c:v>6450</c:v>
                </c:pt>
                <c:pt idx="80">
                  <c:v>6700</c:v>
                </c:pt>
                <c:pt idx="81">
                  <c:v>6600</c:v>
                </c:pt>
                <c:pt idx="82">
                  <c:v>6700</c:v>
                </c:pt>
                <c:pt idx="83">
                  <c:v>5900</c:v>
                </c:pt>
                <c:pt idx="84">
                  <c:v>5200</c:v>
                </c:pt>
                <c:pt idx="85">
                  <c:v>5000</c:v>
                </c:pt>
                <c:pt idx="86">
                  <c:v>5450</c:v>
                </c:pt>
                <c:pt idx="87">
                  <c:v>5500</c:v>
                </c:pt>
                <c:pt idx="88">
                  <c:v>5800</c:v>
                </c:pt>
                <c:pt idx="89">
                  <c:v>6000</c:v>
                </c:pt>
                <c:pt idx="90">
                  <c:v>6000</c:v>
                </c:pt>
                <c:pt idx="91">
                  <c:v>5900</c:v>
                </c:pt>
                <c:pt idx="92">
                  <c:v>6250</c:v>
                </c:pt>
                <c:pt idx="93">
                  <c:v>4900</c:v>
                </c:pt>
                <c:pt idx="94">
                  <c:v>4800</c:v>
                </c:pt>
                <c:pt idx="95">
                  <c:v>4900</c:v>
                </c:pt>
                <c:pt idx="96">
                  <c:v>6700</c:v>
                </c:pt>
                <c:pt idx="97" formatCode="#,##0">
                  <c:v>6100</c:v>
                </c:pt>
                <c:pt idx="98" formatCode="#,##0">
                  <c:v>5900</c:v>
                </c:pt>
                <c:pt idx="99">
                  <c:v>5400</c:v>
                </c:pt>
                <c:pt idx="100">
                  <c:v>6100</c:v>
                </c:pt>
                <c:pt idx="101">
                  <c:v>5700</c:v>
                </c:pt>
                <c:pt idx="102">
                  <c:v>5500</c:v>
                </c:pt>
                <c:pt idx="103">
                  <c:v>5700</c:v>
                </c:pt>
                <c:pt idx="104">
                  <c:v>5200</c:v>
                </c:pt>
                <c:pt idx="105">
                  <c:v>5100</c:v>
                </c:pt>
                <c:pt idx="106">
                  <c:v>5200</c:v>
                </c:pt>
                <c:pt idx="107">
                  <c:v>4800</c:v>
                </c:pt>
                <c:pt idx="108">
                  <c:v>4900</c:v>
                </c:pt>
                <c:pt idx="109">
                  <c:v>4630</c:v>
                </c:pt>
                <c:pt idx="110">
                  <c:v>4650</c:v>
                </c:pt>
                <c:pt idx="111">
                  <c:v>4700</c:v>
                </c:pt>
                <c:pt idx="112">
                  <c:v>4800</c:v>
                </c:pt>
                <c:pt idx="113">
                  <c:v>4800</c:v>
                </c:pt>
                <c:pt idx="114">
                  <c:v>4550</c:v>
                </c:pt>
                <c:pt idx="115">
                  <c:v>4700</c:v>
                </c:pt>
                <c:pt idx="116">
                  <c:v>4750</c:v>
                </c:pt>
                <c:pt idx="117">
                  <c:v>5000</c:v>
                </c:pt>
                <c:pt idx="118">
                  <c:v>6600</c:v>
                </c:pt>
                <c:pt idx="119">
                  <c:v>6500</c:v>
                </c:pt>
                <c:pt idx="120">
                  <c:v>6400</c:v>
                </c:pt>
                <c:pt idx="121">
                  <c:v>6650</c:v>
                </c:pt>
                <c:pt idx="122">
                  <c:v>6700</c:v>
                </c:pt>
                <c:pt idx="123">
                  <c:v>6800</c:v>
                </c:pt>
                <c:pt idx="124">
                  <c:v>6700</c:v>
                </c:pt>
                <c:pt idx="125">
                  <c:v>6800</c:v>
                </c:pt>
                <c:pt idx="126">
                  <c:v>6800</c:v>
                </c:pt>
                <c:pt idx="127">
                  <c:v>6300</c:v>
                </c:pt>
                <c:pt idx="128">
                  <c:v>6500</c:v>
                </c:pt>
                <c:pt idx="129">
                  <c:v>6400</c:v>
                </c:pt>
                <c:pt idx="130">
                  <c:v>6500</c:v>
                </c:pt>
                <c:pt idx="131">
                  <c:v>6700</c:v>
                </c:pt>
                <c:pt idx="132">
                  <c:v>6600</c:v>
                </c:pt>
                <c:pt idx="133">
                  <c:v>6600</c:v>
                </c:pt>
                <c:pt idx="134">
                  <c:v>6700</c:v>
                </c:pt>
                <c:pt idx="135">
                  <c:v>7500</c:v>
                </c:pt>
                <c:pt idx="136">
                  <c:v>7600</c:v>
                </c:pt>
                <c:pt idx="137">
                  <c:v>7520</c:v>
                </c:pt>
                <c:pt idx="138">
                  <c:v>7300</c:v>
                </c:pt>
                <c:pt idx="139">
                  <c:v>7560</c:v>
                </c:pt>
                <c:pt idx="140">
                  <c:v>8150</c:v>
                </c:pt>
                <c:pt idx="141">
                  <c:v>8130</c:v>
                </c:pt>
                <c:pt idx="142">
                  <c:v>7650</c:v>
                </c:pt>
                <c:pt idx="143">
                  <c:v>7250</c:v>
                </c:pt>
                <c:pt idx="144">
                  <c:v>7200</c:v>
                </c:pt>
                <c:pt idx="145">
                  <c:v>7000</c:v>
                </c:pt>
                <c:pt idx="146">
                  <c:v>7600</c:v>
                </c:pt>
                <c:pt idx="147">
                  <c:v>8000</c:v>
                </c:pt>
                <c:pt idx="148">
                  <c:v>8200</c:v>
                </c:pt>
                <c:pt idx="149">
                  <c:v>8500</c:v>
                </c:pt>
                <c:pt idx="150">
                  <c:v>8200</c:v>
                </c:pt>
                <c:pt idx="151">
                  <c:v>8150</c:v>
                </c:pt>
                <c:pt idx="152">
                  <c:v>8100</c:v>
                </c:pt>
                <c:pt idx="153">
                  <c:v>8150</c:v>
                </c:pt>
                <c:pt idx="154">
                  <c:v>8150</c:v>
                </c:pt>
                <c:pt idx="155">
                  <c:v>8100</c:v>
                </c:pt>
                <c:pt idx="156">
                  <c:v>8000</c:v>
                </c:pt>
                <c:pt idx="157">
                  <c:v>8100</c:v>
                </c:pt>
                <c:pt idx="158">
                  <c:v>8300</c:v>
                </c:pt>
                <c:pt idx="159">
                  <c:v>8300</c:v>
                </c:pt>
                <c:pt idx="160">
                  <c:v>8300</c:v>
                </c:pt>
                <c:pt idx="161">
                  <c:v>8400</c:v>
                </c:pt>
                <c:pt idx="162">
                  <c:v>8300</c:v>
                </c:pt>
                <c:pt idx="163">
                  <c:v>8200</c:v>
                </c:pt>
                <c:pt idx="164">
                  <c:v>8100</c:v>
                </c:pt>
                <c:pt idx="165">
                  <c:v>8100</c:v>
                </c:pt>
                <c:pt idx="166">
                  <c:v>8100</c:v>
                </c:pt>
                <c:pt idx="167">
                  <c:v>8100</c:v>
                </c:pt>
                <c:pt idx="168">
                  <c:v>8100</c:v>
                </c:pt>
                <c:pt idx="169">
                  <c:v>8100</c:v>
                </c:pt>
                <c:pt idx="170">
                  <c:v>8300</c:v>
                </c:pt>
                <c:pt idx="171">
                  <c:v>8250</c:v>
                </c:pt>
                <c:pt idx="172">
                  <c:v>8400</c:v>
                </c:pt>
                <c:pt idx="173">
                  <c:v>8400</c:v>
                </c:pt>
                <c:pt idx="174">
                  <c:v>8300</c:v>
                </c:pt>
                <c:pt idx="175">
                  <c:v>8300</c:v>
                </c:pt>
                <c:pt idx="176">
                  <c:v>8300</c:v>
                </c:pt>
                <c:pt idx="177">
                  <c:v>8100</c:v>
                </c:pt>
                <c:pt idx="178">
                  <c:v>8300</c:v>
                </c:pt>
                <c:pt idx="179">
                  <c:v>8100</c:v>
                </c:pt>
                <c:pt idx="180">
                  <c:v>8300</c:v>
                </c:pt>
              </c:numCache>
            </c:numRef>
          </c:val>
          <c:smooth val="0"/>
          <c:extLst>
            <c:ext xmlns:c16="http://schemas.microsoft.com/office/drawing/2014/chart" uri="{C3380CC4-5D6E-409C-BE32-E72D297353CC}">
              <c16:uniqueId val="{00000000-502C-403D-9BD6-AA597C0BDD58}"/>
            </c:ext>
          </c:extLst>
        </c:ser>
        <c:dLbls>
          <c:showLegendKey val="0"/>
          <c:showVal val="0"/>
          <c:showCatName val="0"/>
          <c:showSerName val="0"/>
          <c:showPercent val="0"/>
          <c:showBubbleSize val="0"/>
        </c:dLbls>
        <c:smooth val="0"/>
        <c:axId val="1718392063"/>
        <c:axId val="1718405375"/>
        <c:extLst>
          <c:ext xmlns:c15="http://schemas.microsoft.com/office/drawing/2012/chart" uri="{02D57815-91ED-43cb-92C2-25804820EDAC}">
            <c15:filteredLineSeries>
              <c15:ser>
                <c:idx val="2"/>
                <c:order val="1"/>
                <c:tx>
                  <c:strRef>
                    <c:extLst>
                      <c:ext uri="{02D57815-91ED-43cb-92C2-25804820EDAC}">
                        <c15:formulaRef>
                          <c15:sqref>New!$E$4</c15:sqref>
                        </c15:formulaRef>
                      </c:ext>
                    </c:extLst>
                    <c:strCache>
                      <c:ptCount val="1"/>
                      <c:pt idx="0">
                        <c:v>X rate</c:v>
                      </c:pt>
                    </c:strCache>
                  </c:strRef>
                </c:tx>
                <c:spPr>
                  <a:ln w="28575" cap="rnd">
                    <a:solidFill>
                      <a:schemeClr val="dk1">
                        <a:tint val="75000"/>
                      </a:schemeClr>
                    </a:solidFill>
                    <a:round/>
                  </a:ln>
                  <a:effectLst/>
                </c:spPr>
                <c:marker>
                  <c:symbol val="none"/>
                </c:marker>
                <c:cat>
                  <c:strRef>
                    <c:extLst>
                      <c:ext uri="{02D57815-91ED-43cb-92C2-25804820EDAC}">
                        <c15:formulaRef>
                          <c15:sqref>New!$B$5:$B$185</c15:sqref>
                        </c15:formulaRef>
                      </c:ext>
                    </c:extLst>
                    <c:strCache>
                      <c:ptCount val="178"/>
                      <c:pt idx="0">
                        <c:v>Sep</c:v>
                      </c:pt>
                      <c:pt idx="4">
                        <c:v>Oct</c:v>
                      </c:pt>
                      <c:pt idx="8">
                        <c:v>Nov</c:v>
                      </c:pt>
                      <c:pt idx="12">
                        <c:v>Dec</c:v>
                      </c:pt>
                      <c:pt idx="17">
                        <c:v>2020</c:v>
                      </c:pt>
                      <c:pt idx="21">
                        <c:v>Feb</c:v>
                      </c:pt>
                      <c:pt idx="25">
                        <c:v>Mar</c:v>
                      </c:pt>
                      <c:pt idx="29">
                        <c:v>Apr</c:v>
                      </c:pt>
                      <c:pt idx="33">
                        <c:v>May</c:v>
                      </c:pt>
                      <c:pt idx="37">
                        <c:v>June</c:v>
                      </c:pt>
                      <c:pt idx="41">
                        <c:v>July</c:v>
                      </c:pt>
                      <c:pt idx="45">
                        <c:v>Aug</c:v>
                      </c:pt>
                      <c:pt idx="49">
                        <c:v>Sep</c:v>
                      </c:pt>
                      <c:pt idx="53">
                        <c:v>Oct</c:v>
                      </c:pt>
                      <c:pt idx="57">
                        <c:v>Nov</c:v>
                      </c:pt>
                      <c:pt idx="61">
                        <c:v>Dec</c:v>
                      </c:pt>
                      <c:pt idx="65">
                        <c:v>2021</c:v>
                      </c:pt>
                      <c:pt idx="69">
                        <c:v>Feb</c:v>
                      </c:pt>
                      <c:pt idx="73">
                        <c:v>Mar</c:v>
                      </c:pt>
                      <c:pt idx="77">
                        <c:v>Apr</c:v>
                      </c:pt>
                      <c:pt idx="81">
                        <c:v>May</c:v>
                      </c:pt>
                      <c:pt idx="85">
                        <c:v>June</c:v>
                      </c:pt>
                      <c:pt idx="89">
                        <c:v>Jul</c:v>
                      </c:pt>
                      <c:pt idx="93">
                        <c:v>Aug</c:v>
                      </c:pt>
                      <c:pt idx="97">
                        <c:v>Sep</c:v>
                      </c:pt>
                      <c:pt idx="101">
                        <c:v>Oct</c:v>
                      </c:pt>
                      <c:pt idx="105">
                        <c:v>Nov</c:v>
                      </c:pt>
                      <c:pt idx="109">
                        <c:v>Dec</c:v>
                      </c:pt>
                      <c:pt idx="113">
                        <c:v>Jan</c:v>
                      </c:pt>
                      <c:pt idx="117">
                        <c:v>Feb</c:v>
                      </c:pt>
                      <c:pt idx="121">
                        <c:v>Mar</c:v>
                      </c:pt>
                      <c:pt idx="125">
                        <c:v>Apr</c:v>
                      </c:pt>
                      <c:pt idx="129">
                        <c:v>May</c:v>
                      </c:pt>
                      <c:pt idx="133">
                        <c:v>June</c:v>
                      </c:pt>
                      <c:pt idx="137">
                        <c:v>Jul</c:v>
                      </c:pt>
                      <c:pt idx="141">
                        <c:v>Aug</c:v>
                      </c:pt>
                      <c:pt idx="145">
                        <c:v>Sep</c:v>
                      </c:pt>
                      <c:pt idx="150">
                        <c:v>Oct</c:v>
                      </c:pt>
                      <c:pt idx="155">
                        <c:v>Nov</c:v>
                      </c:pt>
                      <c:pt idx="160">
                        <c:v>Dec</c:v>
                      </c:pt>
                      <c:pt idx="165">
                        <c:v>Jan</c:v>
                      </c:pt>
                      <c:pt idx="169">
                        <c:v>Feb</c:v>
                      </c:pt>
                      <c:pt idx="173">
                        <c:v>Mar</c:v>
                      </c:pt>
                      <c:pt idx="177">
                        <c:v>Apr</c:v>
                      </c:pt>
                    </c:strCache>
                  </c:strRef>
                </c:cat>
                <c:val>
                  <c:numRef>
                    <c:extLst>
                      <c:ext uri="{02D57815-91ED-43cb-92C2-25804820EDAC}">
                        <c15:formulaRef>
                          <c15:sqref>New!$E$5:$E$164</c15:sqref>
                        </c15:formulaRef>
                      </c:ext>
                    </c:extLst>
                    <c:numCache>
                      <c:formatCode>0.000</c:formatCode>
                      <c:ptCount val="160"/>
                      <c:pt idx="0">
                        <c:v>7.04</c:v>
                      </c:pt>
                      <c:pt idx="1">
                        <c:v>7.06</c:v>
                      </c:pt>
                      <c:pt idx="2">
                        <c:v>6.8825000000000003</c:v>
                      </c:pt>
                      <c:pt idx="3">
                        <c:v>7.1699463327370303</c:v>
                      </c:pt>
                      <c:pt idx="5">
                        <c:v>7.13</c:v>
                      </c:pt>
                      <c:pt idx="6">
                        <c:v>7.0500894454382825</c:v>
                      </c:pt>
                      <c:pt idx="7">
                        <c:v>7.0495652173913044</c:v>
                      </c:pt>
                      <c:pt idx="8">
                        <c:v>7.0095652173913043</c:v>
                      </c:pt>
                      <c:pt idx="9">
                        <c:v>7.07</c:v>
                      </c:pt>
                      <c:pt idx="11">
                        <c:v>7.0596638655462183</c:v>
                      </c:pt>
                      <c:pt idx="13">
                        <c:v>7.039669421487603</c:v>
                      </c:pt>
                      <c:pt idx="15">
                        <c:v>7.0295964125560539</c:v>
                      </c:pt>
                      <c:pt idx="16">
                        <c:v>7.0098831985624441</c:v>
                      </c:pt>
                      <c:pt idx="20">
                        <c:v>6.92</c:v>
                      </c:pt>
                      <c:pt idx="21">
                        <c:v>7.0095238095238095</c:v>
                      </c:pt>
                      <c:pt idx="22">
                        <c:v>7.0939759036144574</c:v>
                      </c:pt>
                      <c:pt idx="23">
                        <c:v>6.8913385826771654</c:v>
                      </c:pt>
                      <c:pt idx="25">
                        <c:v>7.0795275590551183</c:v>
                      </c:pt>
                      <c:pt idx="26">
                        <c:v>6.9</c:v>
                      </c:pt>
                      <c:pt idx="28">
                        <c:v>7.1099236641221371</c:v>
                      </c:pt>
                      <c:pt idx="30">
                        <c:v>7.0599221789883266</c:v>
                      </c:pt>
                      <c:pt idx="31">
                        <c:v>7.1173228346456696</c:v>
                      </c:pt>
                      <c:pt idx="32">
                        <c:v>7.0895161290322584</c:v>
                      </c:pt>
                      <c:pt idx="33">
                        <c:v>6.5983606557377046</c:v>
                      </c:pt>
                      <c:pt idx="35">
                        <c:v>7.1198275862068963</c:v>
                      </c:pt>
                      <c:pt idx="36">
                        <c:v>7.1495867768595041</c:v>
                      </c:pt>
                      <c:pt idx="37">
                        <c:v>7.1193415637860085</c:v>
                      </c:pt>
                      <c:pt idx="38">
                        <c:v>7.0595041322314049</c:v>
                      </c:pt>
                      <c:pt idx="39">
                        <c:v>7.0495999999999999</c:v>
                      </c:pt>
                      <c:pt idx="41">
                        <c:v>7.0092050209205023</c:v>
                      </c:pt>
                      <c:pt idx="42">
                        <c:v>6.9708333333333332</c:v>
                      </c:pt>
                      <c:pt idx="43">
                        <c:v>7.2050209205020916</c:v>
                      </c:pt>
                      <c:pt idx="44">
                        <c:v>6.9892561983471078</c:v>
                      </c:pt>
                      <c:pt idx="45">
                        <c:v>6.9594936708860757</c:v>
                      </c:pt>
                      <c:pt idx="46">
                        <c:v>6.9491525423728815</c:v>
                      </c:pt>
                      <c:pt idx="49">
                        <c:v>6.8495726495726492</c:v>
                      </c:pt>
                      <c:pt idx="50">
                        <c:v>6.8393305439330545</c:v>
                      </c:pt>
                      <c:pt idx="51">
                        <c:v>6.7799163179916322</c:v>
                      </c:pt>
                      <c:pt idx="52">
                        <c:v>6.8292887029288707</c:v>
                      </c:pt>
                      <c:pt idx="53">
                        <c:v>6.7296610169491524</c:v>
                      </c:pt>
                      <c:pt idx="54">
                        <c:v>6.699581589958159</c:v>
                      </c:pt>
                      <c:pt idx="55">
                        <c:v>6.6702040816326527</c:v>
                      </c:pt>
                      <c:pt idx="56">
                        <c:v>8.3132530120481931</c:v>
                      </c:pt>
                      <c:pt idx="57">
                        <c:v>7.2197802197802199</c:v>
                      </c:pt>
                      <c:pt idx="58">
                        <c:v>7.3033707865168536</c:v>
                      </c:pt>
                      <c:pt idx="59">
                        <c:v>7.5977653631284916</c:v>
                      </c:pt>
                      <c:pt idx="60">
                        <c:v>7.741935483870968</c:v>
                      </c:pt>
                      <c:pt idx="61">
                        <c:v>7.9190751445086702</c:v>
                      </c:pt>
                      <c:pt idx="62">
                        <c:v>8.3139534883720927</c:v>
                      </c:pt>
                      <c:pt idx="63">
                        <c:v>8.1818181818181817</c:v>
                      </c:pt>
                      <c:pt idx="64">
                        <c:v>8.2022471910112351</c:v>
                      </c:pt>
                      <c:pt idx="65">
                        <c:v>7.8571428571428568</c:v>
                      </c:pt>
                      <c:pt idx="66">
                        <c:v>6.4333333333333336</c:v>
                      </c:pt>
                      <c:pt idx="67">
                        <c:v>6.4604395604395606</c:v>
                      </c:pt>
                      <c:pt idx="68">
                        <c:v>7.2340425531914896</c:v>
                      </c:pt>
                      <c:pt idx="69">
                        <c:v>7.5</c:v>
                      </c:pt>
                      <c:pt idx="70">
                        <c:v>7.2448979591836737</c:v>
                      </c:pt>
                      <c:pt idx="71">
                        <c:v>7.0476190476190474</c:v>
                      </c:pt>
                      <c:pt idx="72">
                        <c:v>7.333333333333333</c:v>
                      </c:pt>
                      <c:pt idx="73">
                        <c:v>7.604166666666667</c:v>
                      </c:pt>
                      <c:pt idx="74">
                        <c:v>7.9787234042553195</c:v>
                      </c:pt>
                      <c:pt idx="75">
                        <c:v>7.2588832487309647</c:v>
                      </c:pt>
                      <c:pt idx="76">
                        <c:v>6.9346733668341711</c:v>
                      </c:pt>
                      <c:pt idx="77">
                        <c:v>7.0618556701030926</c:v>
                      </c:pt>
                      <c:pt idx="78">
                        <c:v>6.8253968253968251</c:v>
                      </c:pt>
                      <c:pt idx="79">
                        <c:v>6.71875</c:v>
                      </c:pt>
                      <c:pt idx="80">
                        <c:v>7.0526315789473681</c:v>
                      </c:pt>
                      <c:pt idx="81">
                        <c:v>6.9473684210526319</c:v>
                      </c:pt>
                      <c:pt idx="82">
                        <c:v>6.9072164948453612</c:v>
                      </c:pt>
                      <c:pt idx="83">
                        <c:v>6.145833333333333</c:v>
                      </c:pt>
                      <c:pt idx="84">
                        <c:v>5.3608247422680408</c:v>
                      </c:pt>
                      <c:pt idx="85">
                        <c:v>5.1546391752577323</c:v>
                      </c:pt>
                      <c:pt idx="86">
                        <c:v>8.515625</c:v>
                      </c:pt>
                      <c:pt idx="87">
                        <c:v>9.3220338983050848</c:v>
                      </c:pt>
                      <c:pt idx="88">
                        <c:v>11.485148514851485</c:v>
                      </c:pt>
                      <c:pt idx="89">
                        <c:v>11.538461538461538</c:v>
                      </c:pt>
                      <c:pt idx="90">
                        <c:v>10</c:v>
                      </c:pt>
                      <c:pt idx="91">
                        <c:v>9.5161290322580641</c:v>
                      </c:pt>
                      <c:pt idx="92">
                        <c:v>9.4696969696969688</c:v>
                      </c:pt>
                      <c:pt idx="93">
                        <c:v>7.3684210526315788</c:v>
                      </c:pt>
                      <c:pt idx="94">
                        <c:v>9.6</c:v>
                      </c:pt>
                      <c:pt idx="95">
                        <c:v>8.5964912280701746</c:v>
                      </c:pt>
                      <c:pt idx="96">
                        <c:v>11.551724137931034</c:v>
                      </c:pt>
                      <c:pt idx="97">
                        <c:v>10.701754385964913</c:v>
                      </c:pt>
                      <c:pt idx="98">
                        <c:v>8.7407407407407405</c:v>
                      </c:pt>
                      <c:pt idx="99">
                        <c:v>8.7096774193548381</c:v>
                      </c:pt>
                      <c:pt idx="100">
                        <c:v>9.53125</c:v>
                      </c:pt>
                      <c:pt idx="101">
                        <c:v>8.382352941176471</c:v>
                      </c:pt>
                      <c:pt idx="102">
                        <c:v>7.8571428571428568</c:v>
                      </c:pt>
                      <c:pt idx="103">
                        <c:v>8.382352941176471</c:v>
                      </c:pt>
                      <c:pt idx="104">
                        <c:v>7.6470588235294121</c:v>
                      </c:pt>
                      <c:pt idx="105">
                        <c:v>8.3606557377049189</c:v>
                      </c:pt>
                      <c:pt idx="106">
                        <c:v>8.5245901639344268</c:v>
                      </c:pt>
                      <c:pt idx="107">
                        <c:v>7.8688524590163933</c:v>
                      </c:pt>
                      <c:pt idx="108">
                        <c:v>8.4482758620689662</c:v>
                      </c:pt>
                      <c:pt idx="109">
                        <c:v>7.7166666666666668</c:v>
                      </c:pt>
                      <c:pt idx="110">
                        <c:v>7.6859504132231402</c:v>
                      </c:pt>
                      <c:pt idx="111">
                        <c:v>7.580645161290323</c:v>
                      </c:pt>
                      <c:pt idx="112">
                        <c:v>7.6190476190476186</c:v>
                      </c:pt>
                      <c:pt idx="113">
                        <c:v>7.6190476190476186</c:v>
                      </c:pt>
                      <c:pt idx="114">
                        <c:v>7.1653543307086611</c:v>
                      </c:pt>
                      <c:pt idx="115">
                        <c:v>7.4015748031496065</c:v>
                      </c:pt>
                      <c:pt idx="116">
                        <c:v>7.421875</c:v>
                      </c:pt>
                      <c:pt idx="117">
                        <c:v>7.5757575757575761</c:v>
                      </c:pt>
                      <c:pt idx="118">
                        <c:v>7.6744186046511631</c:v>
                      </c:pt>
                      <c:pt idx="119">
                        <c:v>7.7380952380952381</c:v>
                      </c:pt>
                      <c:pt idx="120">
                        <c:v>7.9012345679012341</c:v>
                      </c:pt>
                      <c:pt idx="121">
                        <c:v>8.0606060606060606</c:v>
                      </c:pt>
                      <c:pt idx="122">
                        <c:v>8.0722891566265051</c:v>
                      </c:pt>
                      <c:pt idx="123">
                        <c:v>8.2926829268292686</c:v>
                      </c:pt>
                      <c:pt idx="124">
                        <c:v>7.9761904761904763</c:v>
                      </c:pt>
                      <c:pt idx="125">
                        <c:v>8.0952380952380949</c:v>
                      </c:pt>
                      <c:pt idx="126">
                        <c:v>8.19277108433735</c:v>
                      </c:pt>
                      <c:pt idx="127">
                        <c:v>8.0254777070063703</c:v>
                      </c:pt>
                      <c:pt idx="128">
                        <c:v>8.0246913580246915</c:v>
                      </c:pt>
                      <c:pt idx="129">
                        <c:v>7.8048780487804876</c:v>
                      </c:pt>
                      <c:pt idx="130">
                        <c:v>7.9268292682926829</c:v>
                      </c:pt>
                      <c:pt idx="131">
                        <c:v>8.0722891566265051</c:v>
                      </c:pt>
                      <c:pt idx="132">
                        <c:v>7.8571428571428568</c:v>
                      </c:pt>
                      <c:pt idx="133">
                        <c:v>7.8571428571428568</c:v>
                      </c:pt>
                      <c:pt idx="134">
                        <c:v>7.882352941176471</c:v>
                      </c:pt>
                      <c:pt idx="135">
                        <c:v>9.2024539877300615</c:v>
                      </c:pt>
                      <c:pt idx="136">
                        <c:v>9.0476190476190474</c:v>
                      </c:pt>
                      <c:pt idx="137">
                        <c:v>8.8994082840236679</c:v>
                      </c:pt>
                      <c:pt idx="138">
                        <c:v>8.5882352941176467</c:v>
                      </c:pt>
                      <c:pt idx="139">
                        <c:v>8.8941176470588239</c:v>
                      </c:pt>
                      <c:pt idx="140">
                        <c:v>9.2613636363636367</c:v>
                      </c:pt>
                      <c:pt idx="141">
                        <c:v>9.0333333333333332</c:v>
                      </c:pt>
                      <c:pt idx="142">
                        <c:v>9.1071428571428577</c:v>
                      </c:pt>
                      <c:pt idx="143">
                        <c:v>8.5798816568047336</c:v>
                      </c:pt>
                      <c:pt idx="144">
                        <c:v>8.5714285714285712</c:v>
                      </c:pt>
                      <c:pt idx="145">
                        <c:v>8.536585365853659</c:v>
                      </c:pt>
                      <c:pt idx="146">
                        <c:v>8.8372093023255811</c:v>
                      </c:pt>
                      <c:pt idx="147">
                        <c:v>9.3023255813953494</c:v>
                      </c:pt>
                      <c:pt idx="148">
                        <c:v>9.3181818181818183</c:v>
                      </c:pt>
                      <c:pt idx="149">
                        <c:v>9.7142857142857135</c:v>
                      </c:pt>
                      <c:pt idx="150">
                        <c:v>9.5348837209302317</c:v>
                      </c:pt>
                      <c:pt idx="151">
                        <c:v>9.4767441860465116</c:v>
                      </c:pt>
                      <c:pt idx="152">
                        <c:v>9.7590361445783138</c:v>
                      </c:pt>
                      <c:pt idx="153">
                        <c:v>9.7604790419161684</c:v>
                      </c:pt>
                      <c:pt idx="154">
                        <c:v>9.7604790419161684</c:v>
                      </c:pt>
                      <c:pt idx="155">
                        <c:v>10</c:v>
                      </c:pt>
                      <c:pt idx="156">
                        <c:v>8.4656084656084651</c:v>
                      </c:pt>
                      <c:pt idx="157">
                        <c:v>8.526315789473685</c:v>
                      </c:pt>
                      <c:pt idx="158">
                        <c:v>8.7368421052631575</c:v>
                      </c:pt>
                      <c:pt idx="159">
                        <c:v>7.2173913043478262</c:v>
                      </c:pt>
                    </c:numCache>
                  </c:numRef>
                </c:val>
                <c:smooth val="0"/>
                <c:extLst>
                  <c:ext xmlns:c16="http://schemas.microsoft.com/office/drawing/2014/chart" uri="{C3380CC4-5D6E-409C-BE32-E72D297353CC}">
                    <c16:uniqueId val="{00000001-502C-403D-9BD6-AA597C0BDD58}"/>
                  </c:ext>
                </c:extLst>
              </c15:ser>
            </c15:filteredLineSeries>
            <c15:filteredLineSeries>
              <c15:ser>
                <c:idx val="3"/>
                <c:order val="2"/>
                <c:tx>
                  <c:strRef>
                    <c:extLst xmlns:c15="http://schemas.microsoft.com/office/drawing/2012/chart">
                      <c:ext xmlns:c15="http://schemas.microsoft.com/office/drawing/2012/chart" uri="{02D57815-91ED-43cb-92C2-25804820EDAC}">
                        <c15:formulaRef>
                          <c15:sqref>New!$F$4</c15:sqref>
                        </c15:formulaRef>
                      </c:ext>
                    </c:extLst>
                    <c:strCache>
                      <c:ptCount val="1"/>
                      <c:pt idx="0">
                        <c:v>Fed</c:v>
                      </c:pt>
                    </c:strCache>
                  </c:strRef>
                </c:tx>
                <c:spPr>
                  <a:ln w="28575" cap="rnd">
                    <a:solidFill>
                      <a:schemeClr val="dk1">
                        <a:tint val="985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New!$B$5:$B$185</c15:sqref>
                        </c15:formulaRef>
                      </c:ext>
                    </c:extLst>
                    <c:strCache>
                      <c:ptCount val="178"/>
                      <c:pt idx="0">
                        <c:v>Sep</c:v>
                      </c:pt>
                      <c:pt idx="4">
                        <c:v>Oct</c:v>
                      </c:pt>
                      <c:pt idx="8">
                        <c:v>Nov</c:v>
                      </c:pt>
                      <c:pt idx="12">
                        <c:v>Dec</c:v>
                      </c:pt>
                      <c:pt idx="17">
                        <c:v>2020</c:v>
                      </c:pt>
                      <c:pt idx="21">
                        <c:v>Feb</c:v>
                      </c:pt>
                      <c:pt idx="25">
                        <c:v>Mar</c:v>
                      </c:pt>
                      <c:pt idx="29">
                        <c:v>Apr</c:v>
                      </c:pt>
                      <c:pt idx="33">
                        <c:v>May</c:v>
                      </c:pt>
                      <c:pt idx="37">
                        <c:v>June</c:v>
                      </c:pt>
                      <c:pt idx="41">
                        <c:v>July</c:v>
                      </c:pt>
                      <c:pt idx="45">
                        <c:v>Aug</c:v>
                      </c:pt>
                      <c:pt idx="49">
                        <c:v>Sep</c:v>
                      </c:pt>
                      <c:pt idx="53">
                        <c:v>Oct</c:v>
                      </c:pt>
                      <c:pt idx="57">
                        <c:v>Nov</c:v>
                      </c:pt>
                      <c:pt idx="61">
                        <c:v>Dec</c:v>
                      </c:pt>
                      <c:pt idx="65">
                        <c:v>2021</c:v>
                      </c:pt>
                      <c:pt idx="69">
                        <c:v>Feb</c:v>
                      </c:pt>
                      <c:pt idx="73">
                        <c:v>Mar</c:v>
                      </c:pt>
                      <c:pt idx="77">
                        <c:v>Apr</c:v>
                      </c:pt>
                      <c:pt idx="81">
                        <c:v>May</c:v>
                      </c:pt>
                      <c:pt idx="85">
                        <c:v>June</c:v>
                      </c:pt>
                      <c:pt idx="89">
                        <c:v>Jul</c:v>
                      </c:pt>
                      <c:pt idx="93">
                        <c:v>Aug</c:v>
                      </c:pt>
                      <c:pt idx="97">
                        <c:v>Sep</c:v>
                      </c:pt>
                      <c:pt idx="101">
                        <c:v>Oct</c:v>
                      </c:pt>
                      <c:pt idx="105">
                        <c:v>Nov</c:v>
                      </c:pt>
                      <c:pt idx="109">
                        <c:v>Dec</c:v>
                      </c:pt>
                      <c:pt idx="113">
                        <c:v>Jan</c:v>
                      </c:pt>
                      <c:pt idx="117">
                        <c:v>Feb</c:v>
                      </c:pt>
                      <c:pt idx="121">
                        <c:v>Mar</c:v>
                      </c:pt>
                      <c:pt idx="125">
                        <c:v>Apr</c:v>
                      </c:pt>
                      <c:pt idx="129">
                        <c:v>May</c:v>
                      </c:pt>
                      <c:pt idx="133">
                        <c:v>June</c:v>
                      </c:pt>
                      <c:pt idx="137">
                        <c:v>Jul</c:v>
                      </c:pt>
                      <c:pt idx="141">
                        <c:v>Aug</c:v>
                      </c:pt>
                      <c:pt idx="145">
                        <c:v>Sep</c:v>
                      </c:pt>
                      <c:pt idx="150">
                        <c:v>Oct</c:v>
                      </c:pt>
                      <c:pt idx="155">
                        <c:v>Nov</c:v>
                      </c:pt>
                      <c:pt idx="160">
                        <c:v>Dec</c:v>
                      </c:pt>
                      <c:pt idx="165">
                        <c:v>Jan</c:v>
                      </c:pt>
                      <c:pt idx="169">
                        <c:v>Feb</c:v>
                      </c:pt>
                      <c:pt idx="173">
                        <c:v>Mar</c:v>
                      </c:pt>
                      <c:pt idx="177">
                        <c:v>Apr</c:v>
                      </c:pt>
                    </c:strCache>
                  </c:strRef>
                </c:cat>
                <c:val>
                  <c:numRef>
                    <c:extLst xmlns:c15="http://schemas.microsoft.com/office/drawing/2012/chart">
                      <c:ext xmlns:c15="http://schemas.microsoft.com/office/drawing/2012/chart" uri="{02D57815-91ED-43cb-92C2-25804820EDAC}">
                        <c15:formulaRef>
                          <c15:sqref>New!$F$5:$F$164</c15:sqref>
                        </c15:formulaRef>
                      </c:ext>
                    </c:extLst>
                    <c:numCache>
                      <c:formatCode>0.0000</c:formatCode>
                      <c:ptCount val="160"/>
                      <c:pt idx="0">
                        <c:v>7.1786000000000003</c:v>
                      </c:pt>
                      <c:pt idx="1">
                        <c:v>7.1120999999999999</c:v>
                      </c:pt>
                      <c:pt idx="2">
                        <c:v>7.0904999999999996</c:v>
                      </c:pt>
                      <c:pt idx="3">
                        <c:v>7.1138000000000003</c:v>
                      </c:pt>
                      <c:pt idx="4">
                        <c:v>7.1473000000000004</c:v>
                      </c:pt>
                      <c:pt idx="5">
                        <c:v>7.1421999999999999</c:v>
                      </c:pt>
                      <c:pt idx="6">
                        <c:v>7.0919999999999996</c:v>
                      </c:pt>
                      <c:pt idx="7">
                        <c:v>7.0683999999999996</c:v>
                      </c:pt>
                      <c:pt idx="8">
                        <c:v>7.0378999999999996</c:v>
                      </c:pt>
                      <c:pt idx="9">
                        <c:v>6.9766000000000004</c:v>
                      </c:pt>
                      <c:pt idx="10">
                        <c:v>7.0194999999999999</c:v>
                      </c:pt>
                      <c:pt idx="11">
                        <c:v>7.0285000000000002</c:v>
                      </c:pt>
                      <c:pt idx="12">
                        <c:v>7.0279999999999996</c:v>
                      </c:pt>
                      <c:pt idx="13">
                        <c:v>7.0445000000000002</c:v>
                      </c:pt>
                      <c:pt idx="14">
                        <c:v>6.9924999999999997</c:v>
                      </c:pt>
                      <c:pt idx="15">
                        <c:v>7.0096999999999996</c:v>
                      </c:pt>
                      <c:pt idx="16">
                        <c:v>6.9949000000000003</c:v>
                      </c:pt>
                      <c:pt idx="17">
                        <c:v>6.9641999999999999</c:v>
                      </c:pt>
                      <c:pt idx="18">
                        <c:v>6.9309000000000003</c:v>
                      </c:pt>
                      <c:pt idx="19">
                        <c:v>6.8769</c:v>
                      </c:pt>
                      <c:pt idx="20">
                        <c:v>6.9363999999999999</c:v>
                      </c:pt>
                      <c:pt idx="21">
                        <c:v>6.9161000000000001</c:v>
                      </c:pt>
                      <c:pt idx="22">
                        <c:v>6.9694000000000003</c:v>
                      </c:pt>
                      <c:pt idx="23">
                        <c:v>6.9759000000000002</c:v>
                      </c:pt>
                      <c:pt idx="24">
                        <c:v>7.0225</c:v>
                      </c:pt>
                      <c:pt idx="25">
                        <c:v>6.9905999999999997</c:v>
                      </c:pt>
                      <c:pt idx="26">
                        <c:v>6.9298000000000002</c:v>
                      </c:pt>
                      <c:pt idx="27">
                        <c:v>7.0079000000000002</c:v>
                      </c:pt>
                      <c:pt idx="28">
                        <c:v>7.0949999999999998</c:v>
                      </c:pt>
                      <c:pt idx="29">
                        <c:v>7.0986000000000002</c:v>
                      </c:pt>
                      <c:pt idx="30">
                        <c:v>7.0448000000000004</c:v>
                      </c:pt>
                      <c:pt idx="31">
                        <c:v>7.0663999999999998</c:v>
                      </c:pt>
                      <c:pt idx="32">
                        <c:v>7.0654000000000003</c:v>
                      </c:pt>
                      <c:pt idx="33">
                        <c:v>7.0621999999999998</c:v>
                      </c:pt>
                      <c:pt idx="34">
                        <c:v>7.0972</c:v>
                      </c:pt>
                      <c:pt idx="35">
                        <c:v>7.0979999999999999</c:v>
                      </c:pt>
                      <c:pt idx="36">
                        <c:v>7.1340000000000003</c:v>
                      </c:pt>
                      <c:pt idx="37">
                        <c:v>7.0991999999999997</c:v>
                      </c:pt>
                      <c:pt idx="38">
                        <c:v>7.0598999999999998</c:v>
                      </c:pt>
                      <c:pt idx="39">
                        <c:v>7.0839999999999996</c:v>
                      </c:pt>
                      <c:pt idx="40">
                        <c:v>7.077</c:v>
                      </c:pt>
                      <c:pt idx="41">
                        <c:v>7.0702999999999996</c:v>
                      </c:pt>
                      <c:pt idx="42">
                        <c:v>7.0041000000000002</c:v>
                      </c:pt>
                      <c:pt idx="43">
                        <c:v>6.9885000000000002</c:v>
                      </c:pt>
                      <c:pt idx="44">
                        <c:v>6.9988000000000001</c:v>
                      </c:pt>
                      <c:pt idx="45">
                        <c:v>7.0014000000000003</c:v>
                      </c:pt>
                      <c:pt idx="46">
                        <c:v>6.944</c:v>
                      </c:pt>
                      <c:pt idx="47">
                        <c:v>6.944</c:v>
                      </c:pt>
                      <c:pt idx="48">
                        <c:v>6.944</c:v>
                      </c:pt>
                      <c:pt idx="49">
                        <c:v>6.9142999999999999</c:v>
                      </c:pt>
                      <c:pt idx="50">
                        <c:v>6.8409000000000004</c:v>
                      </c:pt>
                      <c:pt idx="51">
                        <c:v>6.8079999999999998</c:v>
                      </c:pt>
                      <c:pt idx="52">
                        <c:v>6.8042999999999996</c:v>
                      </c:pt>
                      <c:pt idx="53">
                        <c:v>6.8150000000000004</c:v>
                      </c:pt>
                      <c:pt idx="54">
                        <c:v>6.7135999999999996</c:v>
                      </c:pt>
                      <c:pt idx="55">
                        <c:v>6.7135999999999996</c:v>
                      </c:pt>
                      <c:pt idx="56" formatCode="General">
                        <c:v>6.65</c:v>
                      </c:pt>
                      <c:pt idx="57" formatCode="General">
                        <c:v>6.69</c:v>
                      </c:pt>
                      <c:pt idx="58">
                        <c:v>6.61</c:v>
                      </c:pt>
                      <c:pt idx="59">
                        <c:v>6.59</c:v>
                      </c:pt>
                      <c:pt idx="60">
                        <c:v>6.57</c:v>
                      </c:pt>
                      <c:pt idx="61">
                        <c:v>6.53</c:v>
                      </c:pt>
                      <c:pt idx="62">
                        <c:v>6.54</c:v>
                      </c:pt>
                      <c:pt idx="63">
                        <c:v>6.54</c:v>
                      </c:pt>
                      <c:pt idx="64">
                        <c:v>6.53</c:v>
                      </c:pt>
                      <c:pt idx="65">
                        <c:v>6.46</c:v>
                      </c:pt>
                      <c:pt idx="66">
                        <c:v>6.48</c:v>
                      </c:pt>
                      <c:pt idx="67">
                        <c:v>6.46</c:v>
                      </c:pt>
                      <c:pt idx="68">
                        <c:v>6.48</c:v>
                      </c:pt>
                      <c:pt idx="69">
                        <c:v>6.4770000000000003</c:v>
                      </c:pt>
                      <c:pt idx="70">
                        <c:v>6.4630000000000001</c:v>
                      </c:pt>
                      <c:pt idx="71">
                        <c:v>6.46</c:v>
                      </c:pt>
                      <c:pt idx="72">
                        <c:v>6.4580000000000002</c:v>
                      </c:pt>
                      <c:pt idx="73">
                        <c:v>6.4569999999999999</c:v>
                      </c:pt>
                      <c:pt idx="74">
                        <c:v>6.4560000000000004</c:v>
                      </c:pt>
                      <c:pt idx="75">
                        <c:v>6.49</c:v>
                      </c:pt>
                      <c:pt idx="76">
                        <c:v>6.5</c:v>
                      </c:pt>
                      <c:pt idx="77">
                        <c:v>6.56</c:v>
                      </c:pt>
                      <c:pt idx="78">
                        <c:v>6.55</c:v>
                      </c:pt>
                      <c:pt idx="79">
                        <c:v>6.49</c:v>
                      </c:pt>
                      <c:pt idx="80">
                        <c:v>6.47</c:v>
                      </c:pt>
                      <c:pt idx="81">
                        <c:v>6.46</c:v>
                      </c:pt>
                      <c:pt idx="82">
                        <c:v>6.45</c:v>
                      </c:pt>
                      <c:pt idx="83">
                        <c:v>6.4329999999999998</c:v>
                      </c:pt>
                      <c:pt idx="84">
                        <c:v>6.38</c:v>
                      </c:pt>
                      <c:pt idx="85">
                        <c:v>6.46</c:v>
                      </c:pt>
                      <c:pt idx="86">
                        <c:v>6.39</c:v>
                      </c:pt>
                      <c:pt idx="87">
                        <c:v>6.47</c:v>
                      </c:pt>
                      <c:pt idx="88">
                        <c:v>6.46</c:v>
                      </c:pt>
                      <c:pt idx="89">
                        <c:v>6.47</c:v>
                      </c:pt>
                      <c:pt idx="90">
                        <c:v>6.4779999999999998</c:v>
                      </c:pt>
                      <c:pt idx="91">
                        <c:v>6.4787999999999997</c:v>
                      </c:pt>
                      <c:pt idx="92">
                        <c:v>6.4786000000000001</c:v>
                      </c:pt>
                      <c:pt idx="93">
                        <c:v>6.4619999999999997</c:v>
                      </c:pt>
                      <c:pt idx="94">
                        <c:v>6.4824999999999999</c:v>
                      </c:pt>
                      <c:pt idx="95">
                        <c:v>6.4767999999999999</c:v>
                      </c:pt>
                      <c:pt idx="96">
                        <c:v>6.4767999999999999</c:v>
                      </c:pt>
                      <c:pt idx="97">
                        <c:v>6.4585999999999997</c:v>
                      </c:pt>
                      <c:pt idx="98">
                        <c:v>6.4585999999999997</c:v>
                      </c:pt>
                      <c:pt idx="99">
                        <c:v>6.4585999999999997</c:v>
                      </c:pt>
                      <c:pt idx="100">
                        <c:v>6.4585999999999997</c:v>
                      </c:pt>
                      <c:pt idx="101" formatCode="General">
                        <c:v>6.4433999999999996</c:v>
                      </c:pt>
                      <c:pt idx="102" formatCode="General">
                        <c:v>6.4433999999999996</c:v>
                      </c:pt>
                      <c:pt idx="103" formatCode="General">
                        <c:v>6.4433999999999996</c:v>
                      </c:pt>
                      <c:pt idx="104" formatCode="General">
                        <c:v>6.4433999999999996</c:v>
                      </c:pt>
                      <c:pt idx="105" formatCode="General">
                        <c:v>6.3971999999999998</c:v>
                      </c:pt>
                      <c:pt idx="106" formatCode="General">
                        <c:v>6.3971999999999998</c:v>
                      </c:pt>
                      <c:pt idx="107" formatCode="General">
                        <c:v>6.3971999999999998</c:v>
                      </c:pt>
                      <c:pt idx="108" formatCode="General">
                        <c:v>6.3971999999999998</c:v>
                      </c:pt>
                      <c:pt idx="109" formatCode="General">
                        <c:v>6.3640999999999996</c:v>
                      </c:pt>
                      <c:pt idx="110" formatCode="General">
                        <c:v>6.3640999999999996</c:v>
                      </c:pt>
                      <c:pt idx="111" formatCode="General">
                        <c:v>6.3640999999999996</c:v>
                      </c:pt>
                      <c:pt idx="112" formatCode="General">
                        <c:v>6.3640999999999996</c:v>
                      </c:pt>
                      <c:pt idx="113" formatCode="General">
                        <c:v>6.3555000000000001</c:v>
                      </c:pt>
                      <c:pt idx="114" formatCode="General">
                        <c:v>6.3555000000000001</c:v>
                      </c:pt>
                      <c:pt idx="115" formatCode="General">
                        <c:v>6.3555000000000001</c:v>
                      </c:pt>
                      <c:pt idx="116" formatCode="General">
                        <c:v>6.3555000000000001</c:v>
                      </c:pt>
                      <c:pt idx="117" formatCode="General">
                        <c:v>6.3609999999999998</c:v>
                      </c:pt>
                      <c:pt idx="118" formatCode="General">
                        <c:v>6.3609999999999998</c:v>
                      </c:pt>
                      <c:pt idx="119" formatCode="General">
                        <c:v>6.3609999999999998</c:v>
                      </c:pt>
                      <c:pt idx="120" formatCode="General">
                        <c:v>6.3609999999999998</c:v>
                      </c:pt>
                      <c:pt idx="121" formatCode="General">
                        <c:v>6.3116000000000003</c:v>
                      </c:pt>
                      <c:pt idx="122" formatCode="General">
                        <c:v>6.3116000000000003</c:v>
                      </c:pt>
                      <c:pt idx="123" formatCode="General">
                        <c:v>6.3116000000000003</c:v>
                      </c:pt>
                      <c:pt idx="124" formatCode="General">
                        <c:v>6.3116000000000003</c:v>
                      </c:pt>
                      <c:pt idx="125" formatCode="General">
                        <c:v>6.3624999999999998</c:v>
                      </c:pt>
                      <c:pt idx="126" formatCode="General">
                        <c:v>6.3624999999999998</c:v>
                      </c:pt>
                      <c:pt idx="127" formatCode="General">
                        <c:v>6.3624999999999998</c:v>
                      </c:pt>
                      <c:pt idx="128" formatCode="General">
                        <c:v>6.3624999999999998</c:v>
                      </c:pt>
                      <c:pt idx="129" formatCode="General">
                        <c:v>6.6078999999999999</c:v>
                      </c:pt>
                      <c:pt idx="130" formatCode="General">
                        <c:v>6.6078999999999999</c:v>
                      </c:pt>
                      <c:pt idx="131" formatCode="General">
                        <c:v>6.6078999999999999</c:v>
                      </c:pt>
                      <c:pt idx="132" formatCode="General">
                        <c:v>6.6078999999999999</c:v>
                      </c:pt>
                      <c:pt idx="133" formatCode="General">
                        <c:v>6.6858000000000004</c:v>
                      </c:pt>
                      <c:pt idx="134" formatCode="General">
                        <c:v>6.6858000000000004</c:v>
                      </c:pt>
                      <c:pt idx="135" formatCode="General">
                        <c:v>6.6858000000000004</c:v>
                      </c:pt>
                      <c:pt idx="136" formatCode="General">
                        <c:v>6.6858000000000004</c:v>
                      </c:pt>
                      <c:pt idx="137" formatCode="General">
                        <c:v>6.6878000000000002</c:v>
                      </c:pt>
                      <c:pt idx="138" formatCode="General">
                        <c:v>6.6878000000000002</c:v>
                      </c:pt>
                      <c:pt idx="139" formatCode="General">
                        <c:v>6.6878000000000002</c:v>
                      </c:pt>
                      <c:pt idx="140" formatCode="General">
                        <c:v>6.6878000000000002</c:v>
                      </c:pt>
                      <c:pt idx="141" formatCode="General">
                        <c:v>6.6878000000000002</c:v>
                      </c:pt>
                      <c:pt idx="142" formatCode="General">
                        <c:v>6.6878000000000002</c:v>
                      </c:pt>
                      <c:pt idx="143" formatCode="General">
                        <c:v>6.8470000000000004</c:v>
                      </c:pt>
                      <c:pt idx="144" formatCode="General">
                        <c:v>6.8479999999999999</c:v>
                      </c:pt>
                      <c:pt idx="145" formatCode="General">
                        <c:v>6.9</c:v>
                      </c:pt>
                      <c:pt idx="146" formatCode="General">
                        <c:v>6.93</c:v>
                      </c:pt>
                      <c:pt idx="147" formatCode="General">
                        <c:v>6.93</c:v>
                      </c:pt>
                      <c:pt idx="148" formatCode="General">
                        <c:v>7.02</c:v>
                      </c:pt>
                      <c:pt idx="149" formatCode="General">
                        <c:v>7.125</c:v>
                      </c:pt>
                      <c:pt idx="150" formatCode="General">
                        <c:v>7.1159999999999997</c:v>
                      </c:pt>
                      <c:pt idx="151" formatCode="General">
                        <c:v>7.1159999999999997</c:v>
                      </c:pt>
                      <c:pt idx="152" formatCode="General">
                        <c:v>7.1</c:v>
                      </c:pt>
                      <c:pt idx="153" formatCode="General">
                        <c:v>7.2</c:v>
                      </c:pt>
                      <c:pt idx="154" formatCode="General">
                        <c:v>7.24</c:v>
                      </c:pt>
                      <c:pt idx="155" formatCode="General">
                        <c:v>7.29</c:v>
                      </c:pt>
                      <c:pt idx="156" formatCode="General">
                        <c:v>7.2149999999999999</c:v>
                      </c:pt>
                      <c:pt idx="157" formatCode="General">
                        <c:v>7.15</c:v>
                      </c:pt>
                      <c:pt idx="158" formatCode="General">
                        <c:v>7.17</c:v>
                      </c:pt>
                      <c:pt idx="159" formatCode="General">
                        <c:v>7.1</c:v>
                      </c:pt>
                    </c:numCache>
                  </c:numRef>
                </c:val>
                <c:smooth val="0"/>
                <c:extLst xmlns:c15="http://schemas.microsoft.com/office/drawing/2012/chart">
                  <c:ext xmlns:c16="http://schemas.microsoft.com/office/drawing/2014/chart" uri="{C3380CC4-5D6E-409C-BE32-E72D297353CC}">
                    <c16:uniqueId val="{00000002-502C-403D-9BD6-AA597C0BDD58}"/>
                  </c:ext>
                </c:extLst>
              </c15:ser>
            </c15:filteredLineSeries>
          </c:ext>
        </c:extLst>
      </c:lineChart>
      <c:dateAx>
        <c:axId val="1718392063"/>
        <c:scaling>
          <c:orientation val="minMax"/>
        </c:scaling>
        <c:delete val="0"/>
        <c:axPos val="b"/>
        <c:numFmt formatCode="#,##0.0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405375"/>
        <c:crosses val="autoZero"/>
        <c:auto val="0"/>
        <c:lblOffset val="100"/>
        <c:baseTimeUnit val="days"/>
        <c:majorUnit val="1"/>
      </c:dateAx>
      <c:valAx>
        <c:axId val="1718405375"/>
        <c:scaling>
          <c:orientation val="minMax"/>
          <c:max val="10000"/>
          <c:min val="4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392063"/>
        <c:crosses val="autoZero"/>
        <c:crossBetween val="between"/>
      </c:valAx>
      <c:spPr>
        <a:no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China Yuan per US Dollar</a:t>
            </a:r>
          </a:p>
          <a:p>
            <a:pPr>
              <a:defRPr sz="1400"/>
            </a:pPr>
            <a:r>
              <a:rPr lang="en-US" sz="1400"/>
              <a:t>Pyongyang cross-rate; 2021-23</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lineChart>
        <c:grouping val="standard"/>
        <c:varyColors val="0"/>
        <c:ser>
          <c:idx val="2"/>
          <c:order val="0"/>
          <c:tx>
            <c:v>Pyongyang Cross</c:v>
          </c:tx>
          <c:spPr>
            <a:ln w="31750" cap="rnd">
              <a:solidFill>
                <a:schemeClr val="accent3"/>
              </a:solidFill>
              <a:round/>
            </a:ln>
            <a:effectLst/>
          </c:spPr>
          <c:marker>
            <c:symbol val="none"/>
          </c:marker>
          <c:cat>
            <c:strRef>
              <c:f>New!$B$70:$B$185</c:f>
              <c:strCache>
                <c:ptCount val="113"/>
                <c:pt idx="0">
                  <c:v>2021</c:v>
                </c:pt>
                <c:pt idx="4">
                  <c:v>Feb</c:v>
                </c:pt>
                <c:pt idx="8">
                  <c:v>Mar</c:v>
                </c:pt>
                <c:pt idx="12">
                  <c:v>Apr</c:v>
                </c:pt>
                <c:pt idx="16">
                  <c:v>May</c:v>
                </c:pt>
                <c:pt idx="20">
                  <c:v>June</c:v>
                </c:pt>
                <c:pt idx="24">
                  <c:v>Jul</c:v>
                </c:pt>
                <c:pt idx="28">
                  <c:v>Aug</c:v>
                </c:pt>
                <c:pt idx="32">
                  <c:v>Sep</c:v>
                </c:pt>
                <c:pt idx="36">
                  <c:v>Oct</c:v>
                </c:pt>
                <c:pt idx="40">
                  <c:v>Nov</c:v>
                </c:pt>
                <c:pt idx="44">
                  <c:v>Dec</c:v>
                </c:pt>
                <c:pt idx="48">
                  <c:v>Jan</c:v>
                </c:pt>
                <c:pt idx="52">
                  <c:v>Feb</c:v>
                </c:pt>
                <c:pt idx="56">
                  <c:v>Mar</c:v>
                </c:pt>
                <c:pt idx="60">
                  <c:v>Apr</c:v>
                </c:pt>
                <c:pt idx="64">
                  <c:v>May</c:v>
                </c:pt>
                <c:pt idx="68">
                  <c:v>June</c:v>
                </c:pt>
                <c:pt idx="72">
                  <c:v>Jul</c:v>
                </c:pt>
                <c:pt idx="76">
                  <c:v>Aug</c:v>
                </c:pt>
                <c:pt idx="80">
                  <c:v>Sep</c:v>
                </c:pt>
                <c:pt idx="85">
                  <c:v>Oct</c:v>
                </c:pt>
                <c:pt idx="90">
                  <c:v>Nov</c:v>
                </c:pt>
                <c:pt idx="95">
                  <c:v>Dec</c:v>
                </c:pt>
                <c:pt idx="100">
                  <c:v>Jan</c:v>
                </c:pt>
                <c:pt idx="104">
                  <c:v>Feb</c:v>
                </c:pt>
                <c:pt idx="108">
                  <c:v>Mar</c:v>
                </c:pt>
                <c:pt idx="112">
                  <c:v>Apr</c:v>
                </c:pt>
              </c:strCache>
            </c:strRef>
          </c:cat>
          <c:val>
            <c:numRef>
              <c:f>New!$E$70:$E$185</c:f>
              <c:numCache>
                <c:formatCode>0.000</c:formatCode>
                <c:ptCount val="116"/>
                <c:pt idx="0">
                  <c:v>7.8571428571428568</c:v>
                </c:pt>
                <c:pt idx="1">
                  <c:v>6.4333333333333336</c:v>
                </c:pt>
                <c:pt idx="2">
                  <c:v>6.4604395604395606</c:v>
                </c:pt>
                <c:pt idx="3">
                  <c:v>7.2340425531914896</c:v>
                </c:pt>
                <c:pt idx="4">
                  <c:v>7.5</c:v>
                </c:pt>
                <c:pt idx="5">
                  <c:v>7.2448979591836737</c:v>
                </c:pt>
                <c:pt idx="6">
                  <c:v>7.0476190476190474</c:v>
                </c:pt>
                <c:pt idx="7">
                  <c:v>7.333333333333333</c:v>
                </c:pt>
                <c:pt idx="8">
                  <c:v>7.604166666666667</c:v>
                </c:pt>
                <c:pt idx="9">
                  <c:v>7.9787234042553195</c:v>
                </c:pt>
                <c:pt idx="10">
                  <c:v>7.2588832487309647</c:v>
                </c:pt>
                <c:pt idx="11">
                  <c:v>6.9346733668341711</c:v>
                </c:pt>
                <c:pt idx="12">
                  <c:v>7.0618556701030926</c:v>
                </c:pt>
                <c:pt idx="13">
                  <c:v>6.8253968253968251</c:v>
                </c:pt>
                <c:pt idx="14">
                  <c:v>6.71875</c:v>
                </c:pt>
                <c:pt idx="15">
                  <c:v>7.0526315789473681</c:v>
                </c:pt>
                <c:pt idx="16">
                  <c:v>6.9473684210526319</c:v>
                </c:pt>
                <c:pt idx="17">
                  <c:v>6.9072164948453612</c:v>
                </c:pt>
                <c:pt idx="18">
                  <c:v>6.145833333333333</c:v>
                </c:pt>
                <c:pt idx="19">
                  <c:v>5.3608247422680408</c:v>
                </c:pt>
                <c:pt idx="20">
                  <c:v>5.1546391752577323</c:v>
                </c:pt>
                <c:pt idx="21">
                  <c:v>8.515625</c:v>
                </c:pt>
                <c:pt idx="22">
                  <c:v>9.3220338983050848</c:v>
                </c:pt>
                <c:pt idx="23">
                  <c:v>11.485148514851485</c:v>
                </c:pt>
                <c:pt idx="24">
                  <c:v>11.538461538461538</c:v>
                </c:pt>
                <c:pt idx="25">
                  <c:v>10</c:v>
                </c:pt>
                <c:pt idx="26">
                  <c:v>9.5161290322580641</c:v>
                </c:pt>
                <c:pt idx="27">
                  <c:v>9.4696969696969688</c:v>
                </c:pt>
                <c:pt idx="28">
                  <c:v>7.3684210526315788</c:v>
                </c:pt>
                <c:pt idx="29">
                  <c:v>9.6</c:v>
                </c:pt>
                <c:pt idx="30">
                  <c:v>8.5964912280701746</c:v>
                </c:pt>
                <c:pt idx="31">
                  <c:v>11.551724137931034</c:v>
                </c:pt>
                <c:pt idx="32">
                  <c:v>10.701754385964913</c:v>
                </c:pt>
                <c:pt idx="33">
                  <c:v>8.7407407407407405</c:v>
                </c:pt>
                <c:pt idx="34">
                  <c:v>8.7096774193548381</c:v>
                </c:pt>
                <c:pt idx="35">
                  <c:v>9.53125</c:v>
                </c:pt>
                <c:pt idx="36">
                  <c:v>8.382352941176471</c:v>
                </c:pt>
                <c:pt idx="37">
                  <c:v>7.8571428571428568</c:v>
                </c:pt>
                <c:pt idx="38">
                  <c:v>8.382352941176471</c:v>
                </c:pt>
                <c:pt idx="39">
                  <c:v>7.6470588235294121</c:v>
                </c:pt>
                <c:pt idx="40">
                  <c:v>8.3606557377049189</c:v>
                </c:pt>
                <c:pt idx="41">
                  <c:v>8.5245901639344268</c:v>
                </c:pt>
                <c:pt idx="42">
                  <c:v>7.8688524590163933</c:v>
                </c:pt>
                <c:pt idx="43">
                  <c:v>8.4482758620689662</c:v>
                </c:pt>
                <c:pt idx="44">
                  <c:v>7.7166666666666668</c:v>
                </c:pt>
                <c:pt idx="45">
                  <c:v>7.6859504132231402</c:v>
                </c:pt>
                <c:pt idx="46">
                  <c:v>7.580645161290323</c:v>
                </c:pt>
                <c:pt idx="47">
                  <c:v>7.6190476190476186</c:v>
                </c:pt>
                <c:pt idx="48">
                  <c:v>7.6190476190476186</c:v>
                </c:pt>
                <c:pt idx="49">
                  <c:v>7.1653543307086611</c:v>
                </c:pt>
                <c:pt idx="50">
                  <c:v>7.4015748031496065</c:v>
                </c:pt>
                <c:pt idx="51">
                  <c:v>7.421875</c:v>
                </c:pt>
                <c:pt idx="52">
                  <c:v>7.5757575757575761</c:v>
                </c:pt>
                <c:pt idx="53">
                  <c:v>7.6744186046511631</c:v>
                </c:pt>
                <c:pt idx="54">
                  <c:v>7.7380952380952381</c:v>
                </c:pt>
                <c:pt idx="55">
                  <c:v>7.9012345679012341</c:v>
                </c:pt>
                <c:pt idx="56">
                  <c:v>8.0606060606060606</c:v>
                </c:pt>
                <c:pt idx="57">
                  <c:v>8.0722891566265051</c:v>
                </c:pt>
                <c:pt idx="58">
                  <c:v>8.2926829268292686</c:v>
                </c:pt>
                <c:pt idx="59">
                  <c:v>7.9761904761904763</c:v>
                </c:pt>
                <c:pt idx="60">
                  <c:v>8.0952380952380949</c:v>
                </c:pt>
                <c:pt idx="61">
                  <c:v>8.19277108433735</c:v>
                </c:pt>
                <c:pt idx="62">
                  <c:v>8.0254777070063703</c:v>
                </c:pt>
                <c:pt idx="63">
                  <c:v>8.0246913580246915</c:v>
                </c:pt>
                <c:pt idx="64">
                  <c:v>7.8048780487804876</c:v>
                </c:pt>
                <c:pt idx="65">
                  <c:v>7.9268292682926829</c:v>
                </c:pt>
                <c:pt idx="66">
                  <c:v>8.0722891566265051</c:v>
                </c:pt>
                <c:pt idx="67">
                  <c:v>7.8571428571428568</c:v>
                </c:pt>
                <c:pt idx="68">
                  <c:v>7.8571428571428568</c:v>
                </c:pt>
                <c:pt idx="69">
                  <c:v>7.882352941176471</c:v>
                </c:pt>
                <c:pt idx="70">
                  <c:v>9.2024539877300615</c:v>
                </c:pt>
                <c:pt idx="71">
                  <c:v>9.0476190476190474</c:v>
                </c:pt>
                <c:pt idx="72">
                  <c:v>8.8994082840236679</c:v>
                </c:pt>
                <c:pt idx="73">
                  <c:v>8.5882352941176467</c:v>
                </c:pt>
                <c:pt idx="74">
                  <c:v>8.8941176470588239</c:v>
                </c:pt>
                <c:pt idx="75">
                  <c:v>9.2613636363636367</c:v>
                </c:pt>
                <c:pt idx="76">
                  <c:v>9.0333333333333332</c:v>
                </c:pt>
                <c:pt idx="77">
                  <c:v>9.1071428571428577</c:v>
                </c:pt>
                <c:pt idx="78">
                  <c:v>8.5798816568047336</c:v>
                </c:pt>
                <c:pt idx="79">
                  <c:v>8.5714285714285712</c:v>
                </c:pt>
                <c:pt idx="80">
                  <c:v>8.536585365853659</c:v>
                </c:pt>
                <c:pt idx="81">
                  <c:v>8.8372093023255811</c:v>
                </c:pt>
                <c:pt idx="82">
                  <c:v>9.3023255813953494</c:v>
                </c:pt>
                <c:pt idx="83">
                  <c:v>9.3181818181818183</c:v>
                </c:pt>
                <c:pt idx="84">
                  <c:v>9.7142857142857135</c:v>
                </c:pt>
                <c:pt idx="85">
                  <c:v>9.5348837209302317</c:v>
                </c:pt>
                <c:pt idx="86">
                  <c:v>9.4767441860465116</c:v>
                </c:pt>
                <c:pt idx="87">
                  <c:v>9.7590361445783138</c:v>
                </c:pt>
                <c:pt idx="88">
                  <c:v>9.7604790419161684</c:v>
                </c:pt>
                <c:pt idx="89">
                  <c:v>9.7604790419161684</c:v>
                </c:pt>
                <c:pt idx="90">
                  <c:v>10</c:v>
                </c:pt>
                <c:pt idx="91">
                  <c:v>8.4656084656084651</c:v>
                </c:pt>
                <c:pt idx="92">
                  <c:v>8.526315789473685</c:v>
                </c:pt>
                <c:pt idx="93">
                  <c:v>8.7368421052631575</c:v>
                </c:pt>
                <c:pt idx="94">
                  <c:v>7.2173913043478262</c:v>
                </c:pt>
                <c:pt idx="95">
                  <c:v>7.2173913043478262</c:v>
                </c:pt>
                <c:pt idx="96">
                  <c:v>8.0769230769230766</c:v>
                </c:pt>
                <c:pt idx="97">
                  <c:v>7.6851851851851851</c:v>
                </c:pt>
                <c:pt idx="98">
                  <c:v>7.3214285714285712</c:v>
                </c:pt>
                <c:pt idx="99">
                  <c:v>6.75</c:v>
                </c:pt>
                <c:pt idx="100">
                  <c:v>6.75</c:v>
                </c:pt>
                <c:pt idx="101">
                  <c:v>6.8067226890756301</c:v>
                </c:pt>
                <c:pt idx="102">
                  <c:v>7.0434782608695654</c:v>
                </c:pt>
                <c:pt idx="103">
                  <c:v>7.0434782608695654</c:v>
                </c:pt>
                <c:pt idx="104">
                  <c:v>7.168141592920354</c:v>
                </c:pt>
                <c:pt idx="105">
                  <c:v>7.2173913043478262</c:v>
                </c:pt>
                <c:pt idx="106">
                  <c:v>7.2368421052631575</c:v>
                </c:pt>
                <c:pt idx="107">
                  <c:v>6.8852459016393439</c:v>
                </c:pt>
                <c:pt idx="108">
                  <c:v>6.8292682926829267</c:v>
                </c:pt>
                <c:pt idx="109">
                  <c:v>6.916666666666667</c:v>
                </c:pt>
                <c:pt idx="110">
                  <c:v>6.916666666666667</c:v>
                </c:pt>
                <c:pt idx="111">
                  <c:v>6.9747899159663866</c:v>
                </c:pt>
                <c:pt idx="112">
                  <c:v>6.8644067796610173</c:v>
                </c:pt>
                <c:pt idx="113">
                  <c:v>6.8595041322314048</c:v>
                </c:pt>
                <c:pt idx="114">
                  <c:v>6.8644067796610173</c:v>
                </c:pt>
                <c:pt idx="115">
                  <c:v>6.7479674796747968</c:v>
                </c:pt>
              </c:numCache>
            </c:numRef>
          </c:val>
          <c:smooth val="0"/>
          <c:extLst>
            <c:ext xmlns:c16="http://schemas.microsoft.com/office/drawing/2014/chart" uri="{C3380CC4-5D6E-409C-BE32-E72D297353CC}">
              <c16:uniqueId val="{00000000-1273-4734-B2DB-1D4D00417B64}"/>
            </c:ext>
          </c:extLst>
        </c:ser>
        <c:ser>
          <c:idx val="3"/>
          <c:order val="1"/>
          <c:tx>
            <c:v>Federal Reserve Rate</c:v>
          </c:tx>
          <c:spPr>
            <a:ln w="31750" cap="rnd">
              <a:solidFill>
                <a:schemeClr val="accent4"/>
              </a:solidFill>
              <a:round/>
            </a:ln>
            <a:effectLst/>
          </c:spPr>
          <c:marker>
            <c:symbol val="none"/>
          </c:marker>
          <c:cat>
            <c:strRef>
              <c:f>New!$B$70:$B$185</c:f>
              <c:strCache>
                <c:ptCount val="113"/>
                <c:pt idx="0">
                  <c:v>2021</c:v>
                </c:pt>
                <c:pt idx="4">
                  <c:v>Feb</c:v>
                </c:pt>
                <c:pt idx="8">
                  <c:v>Mar</c:v>
                </c:pt>
                <c:pt idx="12">
                  <c:v>Apr</c:v>
                </c:pt>
                <c:pt idx="16">
                  <c:v>May</c:v>
                </c:pt>
                <c:pt idx="20">
                  <c:v>June</c:v>
                </c:pt>
                <c:pt idx="24">
                  <c:v>Jul</c:v>
                </c:pt>
                <c:pt idx="28">
                  <c:v>Aug</c:v>
                </c:pt>
                <c:pt idx="32">
                  <c:v>Sep</c:v>
                </c:pt>
                <c:pt idx="36">
                  <c:v>Oct</c:v>
                </c:pt>
                <c:pt idx="40">
                  <c:v>Nov</c:v>
                </c:pt>
                <c:pt idx="44">
                  <c:v>Dec</c:v>
                </c:pt>
                <c:pt idx="48">
                  <c:v>Jan</c:v>
                </c:pt>
                <c:pt idx="52">
                  <c:v>Feb</c:v>
                </c:pt>
                <c:pt idx="56">
                  <c:v>Mar</c:v>
                </c:pt>
                <c:pt idx="60">
                  <c:v>Apr</c:v>
                </c:pt>
                <c:pt idx="64">
                  <c:v>May</c:v>
                </c:pt>
                <c:pt idx="68">
                  <c:v>June</c:v>
                </c:pt>
                <c:pt idx="72">
                  <c:v>Jul</c:v>
                </c:pt>
                <c:pt idx="76">
                  <c:v>Aug</c:v>
                </c:pt>
                <c:pt idx="80">
                  <c:v>Sep</c:v>
                </c:pt>
                <c:pt idx="85">
                  <c:v>Oct</c:v>
                </c:pt>
                <c:pt idx="90">
                  <c:v>Nov</c:v>
                </c:pt>
                <c:pt idx="95">
                  <c:v>Dec</c:v>
                </c:pt>
                <c:pt idx="100">
                  <c:v>Jan</c:v>
                </c:pt>
                <c:pt idx="104">
                  <c:v>Feb</c:v>
                </c:pt>
                <c:pt idx="108">
                  <c:v>Mar</c:v>
                </c:pt>
                <c:pt idx="112">
                  <c:v>Apr</c:v>
                </c:pt>
              </c:strCache>
            </c:strRef>
          </c:cat>
          <c:val>
            <c:numRef>
              <c:f>New!$F$70:$F$185</c:f>
              <c:numCache>
                <c:formatCode>0.0000</c:formatCode>
                <c:ptCount val="116"/>
                <c:pt idx="0">
                  <c:v>6.46</c:v>
                </c:pt>
                <c:pt idx="1">
                  <c:v>6.48</c:v>
                </c:pt>
                <c:pt idx="2">
                  <c:v>6.46</c:v>
                </c:pt>
                <c:pt idx="3">
                  <c:v>6.48</c:v>
                </c:pt>
                <c:pt idx="4">
                  <c:v>6.4770000000000003</c:v>
                </c:pt>
                <c:pt idx="5">
                  <c:v>6.4630000000000001</c:v>
                </c:pt>
                <c:pt idx="6">
                  <c:v>6.46</c:v>
                </c:pt>
                <c:pt idx="7">
                  <c:v>6.4580000000000002</c:v>
                </c:pt>
                <c:pt idx="8">
                  <c:v>6.4569999999999999</c:v>
                </c:pt>
                <c:pt idx="9">
                  <c:v>6.4560000000000004</c:v>
                </c:pt>
                <c:pt idx="10">
                  <c:v>6.49</c:v>
                </c:pt>
                <c:pt idx="11">
                  <c:v>6.5</c:v>
                </c:pt>
                <c:pt idx="12">
                  <c:v>6.56</c:v>
                </c:pt>
                <c:pt idx="13">
                  <c:v>6.55</c:v>
                </c:pt>
                <c:pt idx="14">
                  <c:v>6.49</c:v>
                </c:pt>
                <c:pt idx="15">
                  <c:v>6.47</c:v>
                </c:pt>
                <c:pt idx="16">
                  <c:v>6.46</c:v>
                </c:pt>
                <c:pt idx="17">
                  <c:v>6.45</c:v>
                </c:pt>
                <c:pt idx="18">
                  <c:v>6.4329999999999998</c:v>
                </c:pt>
                <c:pt idx="19">
                  <c:v>6.38</c:v>
                </c:pt>
                <c:pt idx="20">
                  <c:v>6.46</c:v>
                </c:pt>
                <c:pt idx="21">
                  <c:v>6.39</c:v>
                </c:pt>
                <c:pt idx="22">
                  <c:v>6.47</c:v>
                </c:pt>
                <c:pt idx="23">
                  <c:v>6.46</c:v>
                </c:pt>
                <c:pt idx="24">
                  <c:v>6.47</c:v>
                </c:pt>
                <c:pt idx="25">
                  <c:v>6.4779999999999998</c:v>
                </c:pt>
                <c:pt idx="26">
                  <c:v>6.4787999999999997</c:v>
                </c:pt>
                <c:pt idx="27">
                  <c:v>6.4786000000000001</c:v>
                </c:pt>
                <c:pt idx="28">
                  <c:v>6.4619999999999997</c:v>
                </c:pt>
                <c:pt idx="29">
                  <c:v>6.4824999999999999</c:v>
                </c:pt>
                <c:pt idx="30">
                  <c:v>6.4767999999999999</c:v>
                </c:pt>
                <c:pt idx="31">
                  <c:v>6.4767999999999999</c:v>
                </c:pt>
                <c:pt idx="32">
                  <c:v>6.4585999999999997</c:v>
                </c:pt>
                <c:pt idx="33">
                  <c:v>6.4585999999999997</c:v>
                </c:pt>
                <c:pt idx="34">
                  <c:v>6.4585999999999997</c:v>
                </c:pt>
                <c:pt idx="35">
                  <c:v>6.4585999999999997</c:v>
                </c:pt>
                <c:pt idx="36" formatCode="General">
                  <c:v>6.4433999999999996</c:v>
                </c:pt>
                <c:pt idx="37" formatCode="General">
                  <c:v>6.4433999999999996</c:v>
                </c:pt>
                <c:pt idx="38" formatCode="General">
                  <c:v>6.4433999999999996</c:v>
                </c:pt>
                <c:pt idx="39" formatCode="General">
                  <c:v>6.4433999999999996</c:v>
                </c:pt>
                <c:pt idx="40" formatCode="General">
                  <c:v>6.3971999999999998</c:v>
                </c:pt>
                <c:pt idx="41" formatCode="General">
                  <c:v>6.3971999999999998</c:v>
                </c:pt>
                <c:pt idx="42" formatCode="General">
                  <c:v>6.3971999999999998</c:v>
                </c:pt>
                <c:pt idx="43" formatCode="General">
                  <c:v>6.3971999999999998</c:v>
                </c:pt>
                <c:pt idx="44" formatCode="General">
                  <c:v>6.3640999999999996</c:v>
                </c:pt>
                <c:pt idx="45" formatCode="General">
                  <c:v>6.3640999999999996</c:v>
                </c:pt>
                <c:pt idx="46" formatCode="General">
                  <c:v>6.3640999999999996</c:v>
                </c:pt>
                <c:pt idx="47" formatCode="General">
                  <c:v>6.3640999999999996</c:v>
                </c:pt>
                <c:pt idx="48" formatCode="General">
                  <c:v>6.3555000000000001</c:v>
                </c:pt>
                <c:pt idx="49" formatCode="General">
                  <c:v>6.3555000000000001</c:v>
                </c:pt>
                <c:pt idx="50" formatCode="General">
                  <c:v>6.3555000000000001</c:v>
                </c:pt>
                <c:pt idx="51" formatCode="General">
                  <c:v>6.3555000000000001</c:v>
                </c:pt>
                <c:pt idx="52" formatCode="General">
                  <c:v>6.3609999999999998</c:v>
                </c:pt>
                <c:pt idx="53" formatCode="General">
                  <c:v>6.3609999999999998</c:v>
                </c:pt>
                <c:pt idx="54" formatCode="General">
                  <c:v>6.3609999999999998</c:v>
                </c:pt>
                <c:pt idx="55" formatCode="General">
                  <c:v>6.3609999999999998</c:v>
                </c:pt>
                <c:pt idx="56" formatCode="General">
                  <c:v>6.3116000000000003</c:v>
                </c:pt>
                <c:pt idx="57" formatCode="General">
                  <c:v>6.3116000000000003</c:v>
                </c:pt>
                <c:pt idx="58" formatCode="General">
                  <c:v>6.3116000000000003</c:v>
                </c:pt>
                <c:pt idx="59" formatCode="General">
                  <c:v>6.3116000000000003</c:v>
                </c:pt>
                <c:pt idx="60" formatCode="General">
                  <c:v>6.3624999999999998</c:v>
                </c:pt>
                <c:pt idx="61" formatCode="General">
                  <c:v>6.3624999999999998</c:v>
                </c:pt>
                <c:pt idx="62" formatCode="General">
                  <c:v>6.3624999999999998</c:v>
                </c:pt>
                <c:pt idx="63" formatCode="General">
                  <c:v>6.3624999999999998</c:v>
                </c:pt>
                <c:pt idx="64" formatCode="General">
                  <c:v>6.6078999999999999</c:v>
                </c:pt>
                <c:pt idx="65" formatCode="General">
                  <c:v>6.6078999999999999</c:v>
                </c:pt>
                <c:pt idx="66" formatCode="General">
                  <c:v>6.6078999999999999</c:v>
                </c:pt>
                <c:pt idx="67" formatCode="General">
                  <c:v>6.6078999999999999</c:v>
                </c:pt>
                <c:pt idx="68" formatCode="General">
                  <c:v>6.6858000000000004</c:v>
                </c:pt>
                <c:pt idx="69" formatCode="General">
                  <c:v>6.6858000000000004</c:v>
                </c:pt>
                <c:pt idx="70" formatCode="General">
                  <c:v>6.6858000000000004</c:v>
                </c:pt>
                <c:pt idx="71" formatCode="General">
                  <c:v>6.6858000000000004</c:v>
                </c:pt>
                <c:pt idx="72" formatCode="General">
                  <c:v>6.6878000000000002</c:v>
                </c:pt>
                <c:pt idx="73" formatCode="General">
                  <c:v>6.6878000000000002</c:v>
                </c:pt>
                <c:pt idx="74" formatCode="General">
                  <c:v>6.6878000000000002</c:v>
                </c:pt>
                <c:pt idx="75" formatCode="General">
                  <c:v>6.6878000000000002</c:v>
                </c:pt>
                <c:pt idx="76" formatCode="General">
                  <c:v>6.6878000000000002</c:v>
                </c:pt>
                <c:pt idx="77" formatCode="General">
                  <c:v>6.6878000000000002</c:v>
                </c:pt>
                <c:pt idx="78" formatCode="General">
                  <c:v>6.8470000000000004</c:v>
                </c:pt>
                <c:pt idx="79" formatCode="General">
                  <c:v>6.8479999999999999</c:v>
                </c:pt>
                <c:pt idx="80" formatCode="General">
                  <c:v>6.9</c:v>
                </c:pt>
                <c:pt idx="81" formatCode="General">
                  <c:v>6.93</c:v>
                </c:pt>
                <c:pt idx="82" formatCode="General">
                  <c:v>6.93</c:v>
                </c:pt>
                <c:pt idx="83" formatCode="General">
                  <c:v>7.02</c:v>
                </c:pt>
                <c:pt idx="84" formatCode="General">
                  <c:v>7.125</c:v>
                </c:pt>
                <c:pt idx="85" formatCode="General">
                  <c:v>7.1159999999999997</c:v>
                </c:pt>
                <c:pt idx="86" formatCode="General">
                  <c:v>7.1159999999999997</c:v>
                </c:pt>
                <c:pt idx="87" formatCode="General">
                  <c:v>7.1</c:v>
                </c:pt>
                <c:pt idx="88" formatCode="General">
                  <c:v>7.2</c:v>
                </c:pt>
                <c:pt idx="89" formatCode="General">
                  <c:v>7.24</c:v>
                </c:pt>
                <c:pt idx="90" formatCode="General">
                  <c:v>7.29</c:v>
                </c:pt>
                <c:pt idx="91" formatCode="General">
                  <c:v>7.2149999999999999</c:v>
                </c:pt>
                <c:pt idx="92" formatCode="General">
                  <c:v>7.15</c:v>
                </c:pt>
                <c:pt idx="93" formatCode="General">
                  <c:v>7.17</c:v>
                </c:pt>
                <c:pt idx="94" formatCode="General">
                  <c:v>7.1</c:v>
                </c:pt>
                <c:pt idx="95" formatCode="General">
                  <c:v>6.98</c:v>
                </c:pt>
                <c:pt idx="96" formatCode="General">
                  <c:v>6.98</c:v>
                </c:pt>
                <c:pt idx="97" formatCode="General">
                  <c:v>6.98</c:v>
                </c:pt>
                <c:pt idx="98" formatCode="General">
                  <c:v>6.98</c:v>
                </c:pt>
                <c:pt idx="99" formatCode="General">
                  <c:v>6.98</c:v>
                </c:pt>
                <c:pt idx="100" formatCode="General">
                  <c:v>6.98</c:v>
                </c:pt>
                <c:pt idx="101" formatCode="General">
                  <c:v>6.98</c:v>
                </c:pt>
                <c:pt idx="102" formatCode="General">
                  <c:v>6.98</c:v>
                </c:pt>
                <c:pt idx="103" formatCode="General">
                  <c:v>6.98</c:v>
                </c:pt>
                <c:pt idx="104" formatCode="General">
                  <c:v>6.98</c:v>
                </c:pt>
                <c:pt idx="105" formatCode="General">
                  <c:v>6.98</c:v>
                </c:pt>
                <c:pt idx="106" formatCode="General">
                  <c:v>6.98</c:v>
                </c:pt>
                <c:pt idx="107" formatCode="General">
                  <c:v>6.98</c:v>
                </c:pt>
                <c:pt idx="108" formatCode="General">
                  <c:v>6.8655999999999997</c:v>
                </c:pt>
                <c:pt idx="109" formatCode="General">
                  <c:v>6.8655999999999997</c:v>
                </c:pt>
                <c:pt idx="110" formatCode="General">
                  <c:v>6.8655999999999997</c:v>
                </c:pt>
                <c:pt idx="111" formatCode="General">
                  <c:v>6.8655999999999997</c:v>
                </c:pt>
                <c:pt idx="112" formatCode="General">
                  <c:v>6.8776000000000002</c:v>
                </c:pt>
                <c:pt idx="113" formatCode="General">
                  <c:v>6.8776000000000002</c:v>
                </c:pt>
                <c:pt idx="114" formatCode="General">
                  <c:v>6.8776000000000002</c:v>
                </c:pt>
                <c:pt idx="115" formatCode="General">
                  <c:v>6.8920000000000003</c:v>
                </c:pt>
              </c:numCache>
            </c:numRef>
          </c:val>
          <c:smooth val="0"/>
          <c:extLst>
            <c:ext xmlns:c16="http://schemas.microsoft.com/office/drawing/2014/chart" uri="{C3380CC4-5D6E-409C-BE32-E72D297353CC}">
              <c16:uniqueId val="{00000001-1273-4734-B2DB-1D4D00417B64}"/>
            </c:ext>
          </c:extLst>
        </c:ser>
        <c:dLbls>
          <c:showLegendKey val="0"/>
          <c:showVal val="0"/>
          <c:showCatName val="0"/>
          <c:showSerName val="0"/>
          <c:showPercent val="0"/>
          <c:showBubbleSize val="0"/>
        </c:dLbls>
        <c:smooth val="0"/>
        <c:axId val="222163455"/>
        <c:axId val="222146399"/>
      </c:lineChart>
      <c:catAx>
        <c:axId val="222163455"/>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2146399"/>
        <c:crosses val="autoZero"/>
        <c:auto val="1"/>
        <c:lblAlgn val="ctr"/>
        <c:lblOffset val="100"/>
        <c:noMultiLvlLbl val="0"/>
      </c:catAx>
      <c:valAx>
        <c:axId val="222146399"/>
        <c:scaling>
          <c:orientation val="minMax"/>
          <c:min val="4"/>
        </c:scaling>
        <c:delete val="0"/>
        <c:axPos val="l"/>
        <c:majorGridlines>
          <c:spPr>
            <a:ln w="9525" cap="flat" cmpd="sng" algn="ctr">
              <a:solidFill>
                <a:schemeClr val="tx2">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216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C71B-5319-4324-9D9D-6B8679CA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Bill Brown</cp:lastModifiedBy>
  <cp:revision>2</cp:revision>
  <cp:lastPrinted>2023-05-04T11:25:00Z</cp:lastPrinted>
  <dcterms:created xsi:type="dcterms:W3CDTF">2023-05-04T12:57:00Z</dcterms:created>
  <dcterms:modified xsi:type="dcterms:W3CDTF">2023-05-04T12:57:00Z</dcterms:modified>
</cp:coreProperties>
</file>