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7A318" w14:textId="77777777" w:rsidR="002D5C4F" w:rsidRPr="00540F92" w:rsidRDefault="00702EBD" w:rsidP="00702EBD">
      <w:pPr>
        <w:jc w:val="center"/>
        <w:rPr>
          <w:rFonts w:ascii="Georgia" w:hAnsi="Georgia"/>
          <w:i/>
          <w:iCs/>
          <w:sz w:val="36"/>
          <w:szCs w:val="36"/>
          <w:u w:val="single"/>
        </w:rPr>
      </w:pPr>
      <w:r w:rsidRPr="00540F92">
        <w:rPr>
          <w:rFonts w:ascii="Georgia" w:hAnsi="Georgia"/>
          <w:i/>
          <w:iCs/>
          <w:sz w:val="36"/>
          <w:szCs w:val="36"/>
          <w:u w:val="single"/>
        </w:rPr>
        <w:t>Wing &amp; A Prayer Farm’s</w:t>
      </w:r>
    </w:p>
    <w:p w14:paraId="48B894F4" w14:textId="77777777" w:rsidR="00702EBD" w:rsidRPr="00540F92" w:rsidRDefault="00702EBD" w:rsidP="00702EBD">
      <w:pPr>
        <w:jc w:val="center"/>
        <w:rPr>
          <w:rFonts w:ascii="Georgia" w:hAnsi="Georgia"/>
          <w:i/>
          <w:iCs/>
          <w:sz w:val="36"/>
          <w:szCs w:val="36"/>
          <w:u w:val="single"/>
        </w:rPr>
      </w:pPr>
      <w:r w:rsidRPr="00540F92">
        <w:rPr>
          <w:rFonts w:ascii="Georgia" w:hAnsi="Georgia"/>
          <w:i/>
          <w:iCs/>
          <w:sz w:val="36"/>
          <w:szCs w:val="36"/>
          <w:u w:val="single"/>
        </w:rPr>
        <w:t>Battlefield Angel HP</w:t>
      </w:r>
    </w:p>
    <w:p w14:paraId="6C37282F" w14:textId="2B7BD5B8" w:rsidR="00702EBD" w:rsidRPr="00540F92" w:rsidRDefault="00702EBD" w:rsidP="00702EBD">
      <w:pPr>
        <w:jc w:val="center"/>
        <w:rPr>
          <w:rFonts w:ascii="Georgia" w:hAnsi="Georgia"/>
          <w:sz w:val="28"/>
          <w:szCs w:val="28"/>
        </w:rPr>
      </w:pPr>
      <w:r w:rsidRPr="00540F92">
        <w:rPr>
          <w:rFonts w:ascii="Georgia" w:hAnsi="Georgia"/>
          <w:sz w:val="28"/>
          <w:szCs w:val="28"/>
        </w:rPr>
        <w:t>202</w:t>
      </w:r>
      <w:r w:rsidR="007B02E6">
        <w:rPr>
          <w:rFonts w:ascii="Georgia" w:hAnsi="Georgia"/>
          <w:sz w:val="28"/>
          <w:szCs w:val="28"/>
        </w:rPr>
        <w:t>4</w:t>
      </w:r>
      <w:r w:rsidRPr="00540F92">
        <w:rPr>
          <w:rFonts w:ascii="Georgia" w:hAnsi="Georgia"/>
          <w:sz w:val="28"/>
          <w:szCs w:val="28"/>
        </w:rPr>
        <w:t xml:space="preserve"> Breeding Contract</w:t>
      </w:r>
    </w:p>
    <w:p w14:paraId="1B0D8139" w14:textId="77777777" w:rsidR="00540F92" w:rsidRDefault="00540F92" w:rsidP="00540F92">
      <w:pPr>
        <w:rPr>
          <w:rFonts w:ascii="Georgia" w:hAnsi="Georgia"/>
        </w:rPr>
      </w:pPr>
    </w:p>
    <w:p w14:paraId="70231BC8" w14:textId="77777777" w:rsidR="00540F92" w:rsidRPr="00540F92" w:rsidRDefault="00540F92" w:rsidP="00540F92">
      <w:pPr>
        <w:rPr>
          <w:rFonts w:ascii="Georgia" w:hAnsi="Georgia" w:cs="Times New Roman"/>
          <w:sz w:val="22"/>
          <w:szCs w:val="22"/>
        </w:rPr>
      </w:pPr>
      <w:r w:rsidRPr="00540F92">
        <w:rPr>
          <w:rFonts w:ascii="Georgia" w:hAnsi="Georgia" w:cs="Times New Roman"/>
          <w:sz w:val="22"/>
          <w:szCs w:val="22"/>
        </w:rPr>
        <w:t>Owned By:</w:t>
      </w:r>
      <w:r w:rsidRPr="00540F92">
        <w:rPr>
          <w:rFonts w:ascii="Georgia" w:hAnsi="Georgia" w:cs="Times New Roman"/>
          <w:sz w:val="22"/>
          <w:szCs w:val="22"/>
        </w:rPr>
        <w:tab/>
      </w:r>
      <w:r w:rsidRPr="00540F92">
        <w:rPr>
          <w:rFonts w:ascii="Georgia" w:hAnsi="Georgia" w:cs="Times New Roman"/>
          <w:sz w:val="22"/>
          <w:szCs w:val="22"/>
        </w:rPr>
        <w:tab/>
      </w:r>
      <w:r w:rsidRPr="00540F92">
        <w:rPr>
          <w:rFonts w:ascii="Georgia" w:hAnsi="Georgia" w:cs="Times New Roman"/>
          <w:sz w:val="22"/>
          <w:szCs w:val="22"/>
        </w:rPr>
        <w:tab/>
      </w:r>
      <w:r w:rsidRPr="00540F92">
        <w:rPr>
          <w:rFonts w:ascii="Georgia" w:hAnsi="Georgia" w:cs="Times New Roman"/>
          <w:sz w:val="22"/>
          <w:szCs w:val="22"/>
        </w:rPr>
        <w:tab/>
      </w:r>
      <w:r w:rsidRPr="00540F92">
        <w:rPr>
          <w:rFonts w:ascii="Georgia" w:hAnsi="Georgia" w:cs="Times New Roman"/>
          <w:sz w:val="22"/>
          <w:szCs w:val="22"/>
        </w:rPr>
        <w:tab/>
      </w:r>
      <w:r w:rsidRPr="00540F92">
        <w:rPr>
          <w:rFonts w:ascii="Georgia" w:hAnsi="Georgia" w:cs="Times New Roman"/>
          <w:sz w:val="22"/>
          <w:szCs w:val="22"/>
        </w:rPr>
        <w:tab/>
      </w:r>
      <w:r w:rsidRPr="00540F92">
        <w:rPr>
          <w:rFonts w:ascii="Georgia" w:hAnsi="Georgia" w:cs="Times New Roman"/>
          <w:sz w:val="22"/>
          <w:szCs w:val="22"/>
        </w:rPr>
        <w:tab/>
      </w:r>
      <w:r w:rsidRPr="00540F92">
        <w:rPr>
          <w:rFonts w:ascii="Georgia" w:hAnsi="Georgia" w:cs="Times New Roman"/>
          <w:sz w:val="22"/>
          <w:szCs w:val="22"/>
        </w:rPr>
        <w:tab/>
        <w:t>Collection Services By:</w:t>
      </w:r>
    </w:p>
    <w:p w14:paraId="0DEDAAB7" w14:textId="44F0332C" w:rsidR="00540F92" w:rsidRPr="00540F92" w:rsidRDefault="00540F92" w:rsidP="00540F92">
      <w:pPr>
        <w:rPr>
          <w:rFonts w:ascii="Georgia" w:hAnsi="Georgia" w:cs="Times New Roman"/>
          <w:sz w:val="22"/>
          <w:szCs w:val="22"/>
        </w:rPr>
      </w:pPr>
      <w:r w:rsidRPr="00540F92">
        <w:rPr>
          <w:rFonts w:ascii="Georgia" w:hAnsi="Georgia" w:cs="Times New Roman"/>
          <w:sz w:val="22"/>
          <w:szCs w:val="22"/>
        </w:rPr>
        <w:t>Wing &amp; A Prayer Farm, LLC</w:t>
      </w:r>
      <w:r w:rsidRPr="00540F92">
        <w:rPr>
          <w:rFonts w:ascii="Georgia" w:hAnsi="Georgia" w:cs="Times New Roman"/>
          <w:sz w:val="22"/>
          <w:szCs w:val="22"/>
        </w:rPr>
        <w:tab/>
      </w:r>
      <w:r w:rsidRPr="00540F92">
        <w:rPr>
          <w:rFonts w:ascii="Georgia" w:hAnsi="Georgia" w:cs="Times New Roman"/>
          <w:sz w:val="22"/>
          <w:szCs w:val="22"/>
        </w:rPr>
        <w:tab/>
      </w:r>
      <w:r w:rsidRPr="00540F92">
        <w:rPr>
          <w:rFonts w:ascii="Georgia" w:hAnsi="Georgia" w:cs="Times New Roman"/>
          <w:sz w:val="22"/>
          <w:szCs w:val="22"/>
        </w:rPr>
        <w:tab/>
      </w:r>
      <w:r w:rsidRPr="00540F92">
        <w:rPr>
          <w:rFonts w:ascii="Georgia" w:hAnsi="Georgia" w:cs="Times New Roman"/>
          <w:sz w:val="22"/>
          <w:szCs w:val="22"/>
        </w:rPr>
        <w:tab/>
      </w:r>
      <w:r w:rsidRPr="00540F92">
        <w:rPr>
          <w:rFonts w:ascii="Georgia" w:hAnsi="Georgia" w:cs="Times New Roman"/>
          <w:sz w:val="22"/>
          <w:szCs w:val="22"/>
        </w:rPr>
        <w:tab/>
      </w:r>
      <w:r w:rsidRPr="00540F92">
        <w:rPr>
          <w:rFonts w:ascii="Georgia" w:hAnsi="Georgia" w:cs="Times New Roman"/>
          <w:sz w:val="22"/>
          <w:szCs w:val="22"/>
        </w:rPr>
        <w:tab/>
      </w:r>
      <w:r w:rsidR="005B6DB6">
        <w:rPr>
          <w:rFonts w:ascii="Georgia" w:hAnsi="Georgia" w:cs="Times New Roman"/>
          <w:sz w:val="22"/>
          <w:szCs w:val="22"/>
        </w:rPr>
        <w:t>Equine Reproduction Concepts</w:t>
      </w:r>
    </w:p>
    <w:p w14:paraId="71BAE70C" w14:textId="77777777" w:rsidR="00F60D14" w:rsidRDefault="00F60D14" w:rsidP="00540F92">
      <w:pPr>
        <w:rPr>
          <w:rFonts w:ascii="Georgia" w:hAnsi="Georgia" w:cs="Times New Roman"/>
          <w:sz w:val="22"/>
          <w:szCs w:val="22"/>
        </w:rPr>
      </w:pPr>
    </w:p>
    <w:p w14:paraId="2A3EBCE2" w14:textId="77777777" w:rsidR="00540F92" w:rsidRPr="00540F92" w:rsidRDefault="00540F92" w:rsidP="00540F92">
      <w:pPr>
        <w:rPr>
          <w:rFonts w:ascii="Georgia" w:hAnsi="Georgia" w:cs="Times New Roman"/>
          <w:sz w:val="22"/>
          <w:szCs w:val="22"/>
        </w:rPr>
      </w:pPr>
      <w:r w:rsidRPr="00540F92">
        <w:rPr>
          <w:rFonts w:ascii="Georgia" w:hAnsi="Georgia" w:cs="Times New Roman"/>
          <w:sz w:val="22"/>
          <w:szCs w:val="22"/>
        </w:rPr>
        <w:t>Registered Agents:</w:t>
      </w:r>
      <w:r w:rsidRPr="00540F92">
        <w:rPr>
          <w:rFonts w:ascii="Georgia" w:hAnsi="Georgia" w:cs="Times New Roman"/>
          <w:sz w:val="22"/>
          <w:szCs w:val="22"/>
        </w:rPr>
        <w:tab/>
      </w:r>
      <w:r w:rsidRPr="00540F92">
        <w:rPr>
          <w:rFonts w:ascii="Georgia" w:hAnsi="Georgia" w:cs="Times New Roman"/>
          <w:sz w:val="22"/>
          <w:szCs w:val="22"/>
        </w:rPr>
        <w:tab/>
      </w:r>
      <w:r w:rsidRPr="00540F92">
        <w:rPr>
          <w:rFonts w:ascii="Georgia" w:hAnsi="Georgia" w:cs="Times New Roman"/>
          <w:sz w:val="22"/>
          <w:szCs w:val="22"/>
        </w:rPr>
        <w:tab/>
      </w:r>
      <w:r w:rsidRPr="00540F92">
        <w:rPr>
          <w:rFonts w:ascii="Georgia" w:hAnsi="Georgia" w:cs="Times New Roman"/>
          <w:sz w:val="22"/>
          <w:szCs w:val="22"/>
        </w:rPr>
        <w:tab/>
      </w:r>
      <w:r w:rsidRPr="00540F92">
        <w:rPr>
          <w:rFonts w:ascii="Georgia" w:hAnsi="Georgia" w:cs="Times New Roman"/>
          <w:sz w:val="22"/>
          <w:szCs w:val="22"/>
        </w:rPr>
        <w:tab/>
      </w:r>
      <w:r w:rsidRPr="00540F92">
        <w:rPr>
          <w:rFonts w:ascii="Georgia" w:hAnsi="Georgia" w:cs="Times New Roman"/>
          <w:sz w:val="22"/>
          <w:szCs w:val="22"/>
        </w:rPr>
        <w:tab/>
      </w:r>
      <w:r w:rsidRPr="00540F92">
        <w:rPr>
          <w:rFonts w:ascii="Georgia" w:hAnsi="Georgia" w:cs="Times New Roman"/>
          <w:sz w:val="22"/>
          <w:szCs w:val="22"/>
        </w:rPr>
        <w:tab/>
      </w:r>
    </w:p>
    <w:p w14:paraId="43E0F7F4" w14:textId="77777777" w:rsidR="00540F92" w:rsidRPr="00540F92" w:rsidRDefault="00540F92" w:rsidP="00540F92">
      <w:pPr>
        <w:rPr>
          <w:rFonts w:ascii="Georgia" w:hAnsi="Georgia" w:cs="Times New Roman"/>
          <w:sz w:val="22"/>
          <w:szCs w:val="22"/>
        </w:rPr>
      </w:pPr>
      <w:r w:rsidRPr="00540F92">
        <w:rPr>
          <w:rFonts w:ascii="Georgia" w:hAnsi="Georgia" w:cs="Times New Roman"/>
          <w:sz w:val="22"/>
          <w:szCs w:val="22"/>
        </w:rPr>
        <w:t>Rhiannon Barreda and Michael Trombley</w:t>
      </w:r>
      <w:r w:rsidRPr="00540F92">
        <w:rPr>
          <w:rFonts w:ascii="Georgia" w:hAnsi="Georgia" w:cs="Times New Roman"/>
          <w:sz w:val="22"/>
          <w:szCs w:val="22"/>
        </w:rPr>
        <w:tab/>
      </w:r>
      <w:r w:rsidRPr="00540F92">
        <w:rPr>
          <w:rFonts w:ascii="Georgia" w:hAnsi="Georgia" w:cs="Times New Roman"/>
          <w:sz w:val="22"/>
          <w:szCs w:val="22"/>
        </w:rPr>
        <w:tab/>
      </w:r>
      <w:r w:rsidRPr="00540F92">
        <w:rPr>
          <w:rFonts w:ascii="Georgia" w:hAnsi="Georgia" w:cs="Times New Roman"/>
          <w:sz w:val="22"/>
          <w:szCs w:val="22"/>
        </w:rPr>
        <w:tab/>
      </w:r>
      <w:r w:rsidRPr="00540F92">
        <w:rPr>
          <w:rFonts w:ascii="Georgia" w:hAnsi="Georgia" w:cs="Times New Roman"/>
          <w:sz w:val="22"/>
          <w:szCs w:val="22"/>
        </w:rPr>
        <w:tab/>
      </w:r>
    </w:p>
    <w:p w14:paraId="28951AEB" w14:textId="08C66642" w:rsidR="00540F92" w:rsidRPr="00540F92" w:rsidRDefault="00540F92" w:rsidP="00540F92">
      <w:pPr>
        <w:rPr>
          <w:rFonts w:ascii="Georgia" w:hAnsi="Georgia" w:cs="Times New Roman"/>
          <w:sz w:val="22"/>
          <w:szCs w:val="22"/>
        </w:rPr>
      </w:pPr>
      <w:r w:rsidRPr="00540F92">
        <w:rPr>
          <w:rFonts w:ascii="Georgia" w:hAnsi="Georgia" w:cs="Times New Roman"/>
          <w:sz w:val="22"/>
          <w:szCs w:val="22"/>
        </w:rPr>
        <w:t>515 W. Rocky Run Road</w:t>
      </w:r>
      <w:r w:rsidRPr="00540F92">
        <w:rPr>
          <w:rFonts w:ascii="Georgia" w:hAnsi="Georgia" w:cs="Times New Roman"/>
          <w:sz w:val="22"/>
          <w:szCs w:val="22"/>
        </w:rPr>
        <w:tab/>
      </w:r>
      <w:r w:rsidRPr="00540F92">
        <w:rPr>
          <w:rFonts w:ascii="Georgia" w:hAnsi="Georgia" w:cs="Times New Roman"/>
          <w:sz w:val="22"/>
          <w:szCs w:val="22"/>
        </w:rPr>
        <w:tab/>
      </w:r>
      <w:r w:rsidRPr="00540F92">
        <w:rPr>
          <w:rFonts w:ascii="Georgia" w:hAnsi="Georgia" w:cs="Times New Roman"/>
          <w:sz w:val="22"/>
          <w:szCs w:val="22"/>
        </w:rPr>
        <w:tab/>
      </w:r>
      <w:r w:rsidRPr="00540F92">
        <w:rPr>
          <w:rFonts w:ascii="Georgia" w:hAnsi="Georgia" w:cs="Times New Roman"/>
          <w:sz w:val="22"/>
          <w:szCs w:val="22"/>
        </w:rPr>
        <w:tab/>
      </w:r>
      <w:r w:rsidRPr="00540F92">
        <w:rPr>
          <w:rFonts w:ascii="Georgia" w:hAnsi="Georgia" w:cs="Times New Roman"/>
          <w:sz w:val="22"/>
          <w:szCs w:val="22"/>
        </w:rPr>
        <w:tab/>
      </w:r>
      <w:r w:rsidRPr="00540F92">
        <w:rPr>
          <w:rFonts w:ascii="Georgia" w:hAnsi="Georgia" w:cs="Times New Roman"/>
          <w:sz w:val="22"/>
          <w:szCs w:val="22"/>
        </w:rPr>
        <w:tab/>
      </w:r>
      <w:r w:rsidR="005B6DB6">
        <w:rPr>
          <w:rFonts w:ascii="Georgia" w:hAnsi="Georgia" w:cs="Times New Roman"/>
          <w:sz w:val="22"/>
          <w:szCs w:val="22"/>
        </w:rPr>
        <w:t>111 Hackley’s Mill Road</w:t>
      </w:r>
    </w:p>
    <w:p w14:paraId="7B366396" w14:textId="23D25733" w:rsidR="00540F92" w:rsidRPr="00540F92" w:rsidRDefault="00540F92" w:rsidP="00540F92">
      <w:pPr>
        <w:rPr>
          <w:rFonts w:ascii="Georgia" w:hAnsi="Georgia" w:cs="Times New Roman"/>
          <w:sz w:val="22"/>
          <w:szCs w:val="22"/>
        </w:rPr>
      </w:pPr>
      <w:r w:rsidRPr="00540F92">
        <w:rPr>
          <w:rFonts w:ascii="Georgia" w:hAnsi="Georgia" w:cs="Times New Roman"/>
          <w:sz w:val="22"/>
          <w:szCs w:val="22"/>
        </w:rPr>
        <w:t>Fredericksburg, Virginia USA 22406</w:t>
      </w:r>
      <w:r w:rsidRPr="00540F92">
        <w:rPr>
          <w:rFonts w:ascii="Georgia" w:hAnsi="Georgia" w:cs="Times New Roman"/>
          <w:sz w:val="22"/>
          <w:szCs w:val="22"/>
        </w:rPr>
        <w:tab/>
      </w:r>
      <w:r w:rsidRPr="00540F92">
        <w:rPr>
          <w:rFonts w:ascii="Georgia" w:hAnsi="Georgia" w:cs="Times New Roman"/>
          <w:sz w:val="22"/>
          <w:szCs w:val="22"/>
        </w:rPr>
        <w:tab/>
      </w:r>
      <w:r w:rsidRPr="00540F92">
        <w:rPr>
          <w:rFonts w:ascii="Georgia" w:hAnsi="Georgia" w:cs="Times New Roman"/>
          <w:sz w:val="22"/>
          <w:szCs w:val="22"/>
        </w:rPr>
        <w:tab/>
      </w:r>
      <w:r w:rsidR="00F60D14">
        <w:rPr>
          <w:rFonts w:ascii="Georgia" w:hAnsi="Georgia" w:cs="Times New Roman"/>
          <w:sz w:val="22"/>
          <w:szCs w:val="22"/>
        </w:rPr>
        <w:tab/>
      </w:r>
      <w:r w:rsidRPr="00540F92">
        <w:rPr>
          <w:rFonts w:ascii="Georgia" w:hAnsi="Georgia" w:cs="Times New Roman"/>
          <w:sz w:val="22"/>
          <w:szCs w:val="22"/>
        </w:rPr>
        <w:tab/>
      </w:r>
      <w:proofErr w:type="spellStart"/>
      <w:r w:rsidR="00392BD3" w:rsidRPr="00540F92">
        <w:rPr>
          <w:rFonts w:ascii="Georgia" w:hAnsi="Georgia" w:cs="Times New Roman"/>
          <w:sz w:val="22"/>
          <w:szCs w:val="22"/>
        </w:rPr>
        <w:t>A</w:t>
      </w:r>
      <w:r w:rsidR="005B6DB6">
        <w:rPr>
          <w:rFonts w:ascii="Georgia" w:hAnsi="Georgia" w:cs="Times New Roman"/>
          <w:sz w:val="22"/>
          <w:szCs w:val="22"/>
        </w:rPr>
        <w:t>missville</w:t>
      </w:r>
      <w:proofErr w:type="spellEnd"/>
      <w:r w:rsidR="00392BD3" w:rsidRPr="00540F92">
        <w:rPr>
          <w:rFonts w:ascii="Georgia" w:hAnsi="Georgia" w:cs="Times New Roman"/>
          <w:sz w:val="22"/>
          <w:szCs w:val="22"/>
        </w:rPr>
        <w:t>, Virginia USA 2</w:t>
      </w:r>
      <w:r w:rsidR="005B6DB6">
        <w:rPr>
          <w:rFonts w:ascii="Georgia" w:hAnsi="Georgia" w:cs="Times New Roman"/>
          <w:sz w:val="22"/>
          <w:szCs w:val="22"/>
        </w:rPr>
        <w:t>0106</w:t>
      </w:r>
    </w:p>
    <w:p w14:paraId="709776DD" w14:textId="5B81D247" w:rsidR="00540F92" w:rsidRPr="00540F92" w:rsidRDefault="00540F92" w:rsidP="00540F92">
      <w:pPr>
        <w:rPr>
          <w:rFonts w:ascii="Georgia" w:hAnsi="Georgia" w:cs="Times New Roman"/>
          <w:sz w:val="22"/>
          <w:szCs w:val="22"/>
        </w:rPr>
      </w:pPr>
      <w:r w:rsidRPr="00540F92">
        <w:rPr>
          <w:rFonts w:ascii="Georgia" w:hAnsi="Georgia" w:cs="Times New Roman"/>
          <w:sz w:val="22"/>
          <w:szCs w:val="22"/>
        </w:rPr>
        <w:t>(571)581-5623 or (703)868-4628</w:t>
      </w:r>
      <w:r w:rsidR="00392BD3">
        <w:rPr>
          <w:rFonts w:ascii="Georgia" w:hAnsi="Georgia" w:cs="Times New Roman"/>
          <w:sz w:val="22"/>
          <w:szCs w:val="22"/>
        </w:rPr>
        <w:tab/>
      </w:r>
      <w:r w:rsidR="00392BD3">
        <w:rPr>
          <w:rFonts w:ascii="Georgia" w:hAnsi="Georgia" w:cs="Times New Roman"/>
          <w:sz w:val="22"/>
          <w:szCs w:val="22"/>
        </w:rPr>
        <w:tab/>
      </w:r>
      <w:r w:rsidR="00392BD3">
        <w:rPr>
          <w:rFonts w:ascii="Georgia" w:hAnsi="Georgia" w:cs="Times New Roman"/>
          <w:sz w:val="22"/>
          <w:szCs w:val="22"/>
        </w:rPr>
        <w:tab/>
      </w:r>
      <w:r w:rsidR="00392BD3">
        <w:rPr>
          <w:rFonts w:ascii="Georgia" w:hAnsi="Georgia" w:cs="Times New Roman"/>
          <w:sz w:val="22"/>
          <w:szCs w:val="22"/>
        </w:rPr>
        <w:tab/>
      </w:r>
      <w:r w:rsidR="00392BD3">
        <w:rPr>
          <w:rFonts w:ascii="Georgia" w:hAnsi="Georgia" w:cs="Times New Roman"/>
          <w:sz w:val="22"/>
          <w:szCs w:val="22"/>
        </w:rPr>
        <w:tab/>
      </w:r>
      <w:r w:rsidR="00392BD3" w:rsidRPr="00540F92">
        <w:rPr>
          <w:rFonts w:ascii="Georgia" w:hAnsi="Georgia" w:cs="Times New Roman"/>
          <w:sz w:val="22"/>
          <w:szCs w:val="22"/>
        </w:rPr>
        <w:t>(</w:t>
      </w:r>
      <w:r w:rsidR="005B6DB6">
        <w:rPr>
          <w:rFonts w:ascii="Georgia" w:hAnsi="Georgia" w:cs="Times New Roman"/>
          <w:sz w:val="22"/>
          <w:szCs w:val="22"/>
        </w:rPr>
        <w:t>540)937-9832</w:t>
      </w:r>
    </w:p>
    <w:p w14:paraId="7DB7E269" w14:textId="77777777" w:rsidR="00540F92" w:rsidRDefault="00392BD3" w:rsidP="00540F92">
      <w:pPr>
        <w:rPr>
          <w:rFonts w:ascii="Georgia" w:hAnsi="Georgia" w:cs="Times New Roman"/>
          <w:sz w:val="20"/>
          <w:szCs w:val="20"/>
        </w:rPr>
      </w:pPr>
      <w:r w:rsidRPr="00392BD3">
        <w:rPr>
          <w:rFonts w:ascii="Georgia" w:hAnsi="Georgia" w:cs="Times New Roman"/>
          <w:sz w:val="20"/>
          <w:szCs w:val="20"/>
        </w:rPr>
        <w:t>wingandaprayerfarmvirginia@gmail.com</w:t>
      </w:r>
      <w:r>
        <w:rPr>
          <w:rFonts w:ascii="Georgia" w:hAnsi="Georgia" w:cs="Times New Roman"/>
          <w:sz w:val="20"/>
          <w:szCs w:val="20"/>
        </w:rPr>
        <w:tab/>
      </w:r>
      <w:r>
        <w:rPr>
          <w:rFonts w:ascii="Georgia" w:hAnsi="Georgia" w:cs="Times New Roman"/>
          <w:sz w:val="20"/>
          <w:szCs w:val="20"/>
        </w:rPr>
        <w:tab/>
      </w:r>
      <w:r>
        <w:rPr>
          <w:rFonts w:ascii="Georgia" w:hAnsi="Georgia" w:cs="Times New Roman"/>
          <w:sz w:val="20"/>
          <w:szCs w:val="20"/>
        </w:rPr>
        <w:tab/>
      </w:r>
      <w:r>
        <w:rPr>
          <w:rFonts w:ascii="Georgia" w:hAnsi="Georgia" w:cs="Times New Roman"/>
          <w:sz w:val="20"/>
          <w:szCs w:val="20"/>
        </w:rPr>
        <w:tab/>
      </w:r>
      <w:r w:rsidR="00F676F1" w:rsidRPr="00F676F1">
        <w:rPr>
          <w:rFonts w:ascii="Georgia" w:hAnsi="Georgia" w:cs="Times New Roman"/>
          <w:sz w:val="20"/>
          <w:szCs w:val="20"/>
        </w:rPr>
        <w:t>info@woodsideequineclinic.com</w:t>
      </w:r>
    </w:p>
    <w:p w14:paraId="1275C62A" w14:textId="77777777" w:rsidR="00F676F1" w:rsidRDefault="00F676F1" w:rsidP="00540F92">
      <w:pPr>
        <w:rPr>
          <w:rFonts w:ascii="Georgia" w:hAnsi="Georgia" w:cs="Times New Roman"/>
          <w:sz w:val="20"/>
          <w:szCs w:val="20"/>
        </w:rPr>
      </w:pPr>
    </w:p>
    <w:p w14:paraId="4B400203" w14:textId="77777777" w:rsidR="00F676F1" w:rsidRDefault="00F676F1" w:rsidP="00540F92">
      <w:pPr>
        <w:rPr>
          <w:rFonts w:ascii="Georgia" w:hAnsi="Georgia" w:cs="Times New Roman"/>
          <w:sz w:val="20"/>
          <w:szCs w:val="20"/>
        </w:rPr>
      </w:pPr>
    </w:p>
    <w:p w14:paraId="719A153D" w14:textId="4C66BB54" w:rsidR="00812EA0" w:rsidRDefault="00812EA0" w:rsidP="00812EA0">
      <w:pPr>
        <w:pStyle w:val="BodyText"/>
        <w:kinsoku w:val="0"/>
        <w:overflowPunct w:val="0"/>
        <w:spacing w:before="106" w:line="232" w:lineRule="auto"/>
        <w:ind w:left="100" w:right="196"/>
      </w:pPr>
      <w:r>
        <w:t>This 202</w:t>
      </w:r>
      <w:r w:rsidR="007B02E6">
        <w:t>4</w:t>
      </w:r>
      <w:bookmarkStart w:id="0" w:name="_GoBack"/>
      <w:bookmarkEnd w:id="0"/>
      <w:r>
        <w:t xml:space="preserve"> contract is for breeding to the FSA registered Pinto Friesian stallion Battlefield Angel HP, owned by Wing &amp; A Prayer Farm, LLC, (Registered Agents Rhiannon Barreda and Michael Trombley), to be collected by </w:t>
      </w:r>
      <w:r w:rsidR="005B6DB6">
        <w:t>Equine Reproduction Concepts</w:t>
      </w:r>
      <w:r>
        <w:t xml:space="preserve"> (when circumstances allow). This agreement is valid only for the 202</w:t>
      </w:r>
      <w:r w:rsidR="007B02E6">
        <w:t>4</w:t>
      </w:r>
      <w:r>
        <w:t xml:space="preserve"> breeding season. The Mare Owner and Wing &amp; A Prayer Farm, LLC agree to the following terms and conditions:</w:t>
      </w:r>
    </w:p>
    <w:p w14:paraId="3F2DB16F" w14:textId="77777777" w:rsidR="00812EA0" w:rsidRDefault="00812EA0" w:rsidP="00812EA0">
      <w:pPr>
        <w:pStyle w:val="BodyText"/>
        <w:kinsoku w:val="0"/>
        <w:overflowPunct w:val="0"/>
        <w:spacing w:before="2"/>
        <w:rPr>
          <w:sz w:val="19"/>
          <w:szCs w:val="19"/>
        </w:rPr>
      </w:pPr>
    </w:p>
    <w:p w14:paraId="56FCB4EE" w14:textId="77777777" w:rsidR="00812EA0" w:rsidRDefault="00812EA0" w:rsidP="00812EA0">
      <w:pPr>
        <w:pStyle w:val="ListParagraph"/>
        <w:numPr>
          <w:ilvl w:val="0"/>
          <w:numId w:val="1"/>
        </w:numPr>
        <w:tabs>
          <w:tab w:val="left" w:pos="500"/>
        </w:tabs>
        <w:kinsoku w:val="0"/>
        <w:overflowPunct w:val="0"/>
        <w:spacing w:line="232" w:lineRule="auto"/>
        <w:ind w:right="269"/>
        <w:rPr>
          <w:sz w:val="20"/>
          <w:szCs w:val="20"/>
        </w:rPr>
      </w:pPr>
      <w:r>
        <w:rPr>
          <w:sz w:val="20"/>
          <w:szCs w:val="20"/>
        </w:rPr>
        <w:t>BREEDING: Wing &amp; A Prayer Farm, LLC owns and stands the Pinto Friesian stallion known as Battlefield Angel HP</w:t>
      </w:r>
      <w:r>
        <w:rPr>
          <w:spacing w:val="-3"/>
          <w:sz w:val="20"/>
          <w:szCs w:val="20"/>
        </w:rPr>
        <w:t xml:space="preserve">. </w:t>
      </w:r>
      <w:r>
        <w:rPr>
          <w:sz w:val="20"/>
          <w:szCs w:val="20"/>
        </w:rPr>
        <w:t xml:space="preserve">Semen shipped is to be used on only the mare provided in this agreement. This agreement cannot be transferred or sold by the Mare Owner. There shall be no </w:t>
      </w:r>
      <w:r w:rsidR="001675D6">
        <w:rPr>
          <w:sz w:val="20"/>
          <w:szCs w:val="20"/>
        </w:rPr>
        <w:t xml:space="preserve">guaranteed </w:t>
      </w:r>
      <w:r>
        <w:rPr>
          <w:sz w:val="20"/>
          <w:szCs w:val="20"/>
        </w:rPr>
        <w:t>right of return to the stallion if the mare is sold or otherwise changes</w:t>
      </w:r>
      <w:r>
        <w:rPr>
          <w:spacing w:val="-1"/>
          <w:sz w:val="20"/>
          <w:szCs w:val="20"/>
        </w:rPr>
        <w:t xml:space="preserve"> </w:t>
      </w:r>
      <w:r>
        <w:rPr>
          <w:sz w:val="20"/>
          <w:szCs w:val="20"/>
        </w:rPr>
        <w:t>ownership, except on a case-by-case basis.</w:t>
      </w:r>
      <w:r w:rsidR="00737074">
        <w:rPr>
          <w:sz w:val="20"/>
          <w:szCs w:val="20"/>
        </w:rPr>
        <w:t xml:space="preserve"> Breeding will be conducted using fresh cooled or frozen shipped semen. Breeding with fresh semen via artificial insemination at Woodside Equine Clinic (or substitute) is available at Mare Owner’s request. Live cover is not available</w:t>
      </w:r>
      <w:r w:rsidR="005202A4">
        <w:rPr>
          <w:sz w:val="20"/>
          <w:szCs w:val="20"/>
        </w:rPr>
        <w:t xml:space="preserve"> at this time</w:t>
      </w:r>
      <w:r w:rsidR="00737074">
        <w:rPr>
          <w:sz w:val="20"/>
          <w:szCs w:val="20"/>
        </w:rPr>
        <w:t>.</w:t>
      </w:r>
    </w:p>
    <w:p w14:paraId="37B604D9" w14:textId="77777777" w:rsidR="00812EA0" w:rsidRDefault="00812EA0" w:rsidP="00812EA0">
      <w:pPr>
        <w:pStyle w:val="BodyText"/>
        <w:kinsoku w:val="0"/>
        <w:overflowPunct w:val="0"/>
        <w:spacing w:before="8"/>
        <w:rPr>
          <w:sz w:val="18"/>
          <w:szCs w:val="18"/>
        </w:rPr>
      </w:pPr>
    </w:p>
    <w:p w14:paraId="5CE4D25F" w14:textId="77777777" w:rsidR="00812EA0" w:rsidRDefault="00812EA0" w:rsidP="00812EA0">
      <w:pPr>
        <w:pStyle w:val="ListParagraph"/>
        <w:numPr>
          <w:ilvl w:val="0"/>
          <w:numId w:val="1"/>
        </w:numPr>
        <w:tabs>
          <w:tab w:val="left" w:pos="500"/>
        </w:tabs>
        <w:kinsoku w:val="0"/>
        <w:overflowPunct w:val="0"/>
        <w:spacing w:line="224" w:lineRule="exact"/>
        <w:rPr>
          <w:sz w:val="20"/>
          <w:szCs w:val="20"/>
        </w:rPr>
      </w:pPr>
      <w:r>
        <w:rPr>
          <w:sz w:val="20"/>
          <w:szCs w:val="20"/>
        </w:rPr>
        <w:t>BREEDING FEE:</w:t>
      </w:r>
    </w:p>
    <w:p w14:paraId="516762AC" w14:textId="77777777" w:rsidR="00812EA0" w:rsidRDefault="00812EA0" w:rsidP="00812EA0">
      <w:pPr>
        <w:pStyle w:val="ListParagraph"/>
        <w:numPr>
          <w:ilvl w:val="1"/>
          <w:numId w:val="1"/>
        </w:numPr>
        <w:tabs>
          <w:tab w:val="left" w:pos="1540"/>
        </w:tabs>
        <w:kinsoku w:val="0"/>
        <w:overflowPunct w:val="0"/>
        <w:spacing w:line="220" w:lineRule="exact"/>
        <w:rPr>
          <w:sz w:val="20"/>
          <w:szCs w:val="20"/>
        </w:rPr>
      </w:pPr>
      <w:r>
        <w:rPr>
          <w:sz w:val="20"/>
          <w:szCs w:val="20"/>
        </w:rPr>
        <w:t>The Breeding Fee for Battlefield Angel HP is $2,00</w:t>
      </w:r>
      <w:r w:rsidR="004E5D13">
        <w:rPr>
          <w:sz w:val="20"/>
          <w:szCs w:val="20"/>
        </w:rPr>
        <w:t>0</w:t>
      </w:r>
      <w:r>
        <w:rPr>
          <w:sz w:val="20"/>
          <w:szCs w:val="20"/>
        </w:rPr>
        <w:t>.00</w:t>
      </w:r>
      <w:r>
        <w:rPr>
          <w:spacing w:val="-1"/>
          <w:sz w:val="20"/>
          <w:szCs w:val="20"/>
        </w:rPr>
        <w:t xml:space="preserve"> </w:t>
      </w:r>
      <w:r>
        <w:rPr>
          <w:sz w:val="20"/>
          <w:szCs w:val="20"/>
        </w:rPr>
        <w:t>USD.</w:t>
      </w:r>
      <w:r w:rsidR="004E5D13">
        <w:rPr>
          <w:sz w:val="20"/>
          <w:szCs w:val="20"/>
        </w:rPr>
        <w:t xml:space="preserve"> </w:t>
      </w:r>
    </w:p>
    <w:p w14:paraId="06414A5D" w14:textId="3DD6C57F" w:rsidR="004E5D13" w:rsidRDefault="004E5D13" w:rsidP="00812EA0">
      <w:pPr>
        <w:pStyle w:val="ListParagraph"/>
        <w:numPr>
          <w:ilvl w:val="1"/>
          <w:numId w:val="1"/>
        </w:numPr>
        <w:tabs>
          <w:tab w:val="left" w:pos="1540"/>
        </w:tabs>
        <w:kinsoku w:val="0"/>
        <w:overflowPunct w:val="0"/>
        <w:spacing w:line="220" w:lineRule="exact"/>
        <w:rPr>
          <w:sz w:val="20"/>
          <w:szCs w:val="20"/>
        </w:rPr>
      </w:pPr>
      <w:r>
        <w:rPr>
          <w:sz w:val="20"/>
          <w:szCs w:val="20"/>
        </w:rPr>
        <w:t>A non-refundable deposit of $</w:t>
      </w:r>
      <w:r w:rsidR="005B6DB6">
        <w:rPr>
          <w:sz w:val="20"/>
          <w:szCs w:val="20"/>
        </w:rPr>
        <w:t>1,000</w:t>
      </w:r>
      <w:r>
        <w:rPr>
          <w:sz w:val="20"/>
          <w:szCs w:val="20"/>
        </w:rPr>
        <w:t xml:space="preserve"> is required to book a 202</w:t>
      </w:r>
      <w:r w:rsidR="007B02E6">
        <w:rPr>
          <w:sz w:val="20"/>
          <w:szCs w:val="20"/>
        </w:rPr>
        <w:t>4</w:t>
      </w:r>
      <w:r w:rsidR="005B6DB6">
        <w:rPr>
          <w:sz w:val="20"/>
          <w:szCs w:val="20"/>
        </w:rPr>
        <w:t xml:space="preserve"> </w:t>
      </w:r>
      <w:r>
        <w:rPr>
          <w:sz w:val="20"/>
          <w:szCs w:val="20"/>
        </w:rPr>
        <w:t>breeding.</w:t>
      </w:r>
    </w:p>
    <w:p w14:paraId="11CE7827" w14:textId="57DAD43E" w:rsidR="00812EA0" w:rsidRDefault="00812EA0" w:rsidP="00812EA0">
      <w:pPr>
        <w:pStyle w:val="ListParagraph"/>
        <w:numPr>
          <w:ilvl w:val="1"/>
          <w:numId w:val="1"/>
        </w:numPr>
        <w:tabs>
          <w:tab w:val="left" w:pos="1540"/>
        </w:tabs>
        <w:kinsoku w:val="0"/>
        <w:overflowPunct w:val="0"/>
        <w:spacing w:line="220" w:lineRule="exact"/>
        <w:rPr>
          <w:sz w:val="20"/>
          <w:szCs w:val="20"/>
        </w:rPr>
      </w:pPr>
      <w:r>
        <w:rPr>
          <w:sz w:val="20"/>
          <w:szCs w:val="20"/>
        </w:rPr>
        <w:t xml:space="preserve">The collection fee plus </w:t>
      </w:r>
      <w:r w:rsidR="005B6DB6">
        <w:rPr>
          <w:sz w:val="20"/>
          <w:szCs w:val="20"/>
        </w:rPr>
        <w:t xml:space="preserve">applicable </w:t>
      </w:r>
      <w:r>
        <w:rPr>
          <w:sz w:val="20"/>
          <w:szCs w:val="20"/>
        </w:rPr>
        <w:t>shipping fees (</w:t>
      </w:r>
      <w:proofErr w:type="spellStart"/>
      <w:r>
        <w:rPr>
          <w:sz w:val="20"/>
          <w:szCs w:val="20"/>
        </w:rPr>
        <w:t>Equitainer</w:t>
      </w:r>
      <w:proofErr w:type="spellEnd"/>
      <w:r>
        <w:rPr>
          <w:sz w:val="20"/>
          <w:szCs w:val="20"/>
        </w:rPr>
        <w:t xml:space="preserve"> deposit fee waived by credit card)</w:t>
      </w:r>
      <w:r w:rsidR="005B6DB6">
        <w:rPr>
          <w:sz w:val="20"/>
          <w:szCs w:val="20"/>
        </w:rPr>
        <w:t xml:space="preserve"> </w:t>
      </w:r>
      <w:r w:rsidR="009626DE">
        <w:rPr>
          <w:sz w:val="20"/>
          <w:szCs w:val="20"/>
        </w:rPr>
        <w:t xml:space="preserve">is payable directly to </w:t>
      </w:r>
      <w:r w:rsidR="005B6DB6">
        <w:rPr>
          <w:sz w:val="20"/>
          <w:szCs w:val="20"/>
        </w:rPr>
        <w:t>Equine Reproduction Concepts</w:t>
      </w:r>
      <w:r w:rsidR="009626DE">
        <w:rPr>
          <w:sz w:val="20"/>
          <w:szCs w:val="20"/>
        </w:rPr>
        <w:t xml:space="preserve"> (or to Wing &amp; A Prayer, if the client prefers). Please </w:t>
      </w:r>
      <w:r w:rsidR="00755FF4">
        <w:rPr>
          <w:sz w:val="20"/>
          <w:szCs w:val="20"/>
        </w:rPr>
        <w:t xml:space="preserve">see attached Stallion Services file from </w:t>
      </w:r>
      <w:r w:rsidR="005B6DB6">
        <w:rPr>
          <w:sz w:val="20"/>
          <w:szCs w:val="20"/>
        </w:rPr>
        <w:t>Equine Reproduction Concepts</w:t>
      </w:r>
      <w:r w:rsidR="00755FF4">
        <w:rPr>
          <w:sz w:val="20"/>
          <w:szCs w:val="20"/>
        </w:rPr>
        <w:t xml:space="preserve"> to view their services and charges.</w:t>
      </w:r>
    </w:p>
    <w:p w14:paraId="38E423A5" w14:textId="44CEDAD9" w:rsidR="00812EA0" w:rsidRDefault="00812EA0" w:rsidP="00812EA0">
      <w:pPr>
        <w:pStyle w:val="ListParagraph"/>
        <w:numPr>
          <w:ilvl w:val="1"/>
          <w:numId w:val="1"/>
        </w:numPr>
        <w:tabs>
          <w:tab w:val="left" w:pos="1540"/>
        </w:tabs>
        <w:kinsoku w:val="0"/>
        <w:overflowPunct w:val="0"/>
        <w:spacing w:before="2" w:line="232" w:lineRule="auto"/>
        <w:ind w:right="275"/>
        <w:rPr>
          <w:sz w:val="20"/>
          <w:szCs w:val="20"/>
        </w:rPr>
      </w:pPr>
      <w:r>
        <w:rPr>
          <w:sz w:val="20"/>
          <w:szCs w:val="20"/>
        </w:rPr>
        <w:t xml:space="preserve">Payment of the Breeding Fee can be made by credit card </w:t>
      </w:r>
      <w:r w:rsidR="005B6DB6">
        <w:rPr>
          <w:sz w:val="20"/>
          <w:szCs w:val="20"/>
        </w:rPr>
        <w:t xml:space="preserve">or ACH </w:t>
      </w:r>
      <w:r>
        <w:rPr>
          <w:sz w:val="20"/>
          <w:szCs w:val="20"/>
        </w:rPr>
        <w:t xml:space="preserve">via Square, Venmo, </w:t>
      </w:r>
      <w:proofErr w:type="spellStart"/>
      <w:r>
        <w:rPr>
          <w:sz w:val="20"/>
          <w:szCs w:val="20"/>
        </w:rPr>
        <w:t>Zelle</w:t>
      </w:r>
      <w:proofErr w:type="spellEnd"/>
      <w:r>
        <w:rPr>
          <w:sz w:val="20"/>
          <w:szCs w:val="20"/>
        </w:rPr>
        <w:t xml:space="preserve">, </w:t>
      </w:r>
      <w:proofErr w:type="spellStart"/>
      <w:r w:rsidR="005B6DB6">
        <w:rPr>
          <w:sz w:val="20"/>
          <w:szCs w:val="20"/>
        </w:rPr>
        <w:t>CashApp</w:t>
      </w:r>
      <w:proofErr w:type="spellEnd"/>
      <w:r w:rsidR="005B6DB6">
        <w:rPr>
          <w:sz w:val="20"/>
          <w:szCs w:val="20"/>
        </w:rPr>
        <w:t>,</w:t>
      </w:r>
      <w:r w:rsidR="00171BE2">
        <w:rPr>
          <w:sz w:val="20"/>
          <w:szCs w:val="20"/>
        </w:rPr>
        <w:t xml:space="preserve"> </w:t>
      </w:r>
      <w:r>
        <w:rPr>
          <w:sz w:val="20"/>
          <w:szCs w:val="20"/>
        </w:rPr>
        <w:t xml:space="preserve">cash, or PayPal, and must be received by Wing &amp; A Prayer Farm, LLC </w:t>
      </w:r>
      <w:r>
        <w:rPr>
          <w:b/>
          <w:bCs/>
          <w:sz w:val="20"/>
          <w:szCs w:val="20"/>
        </w:rPr>
        <w:t xml:space="preserve">prior to </w:t>
      </w:r>
      <w:r>
        <w:rPr>
          <w:sz w:val="20"/>
          <w:szCs w:val="20"/>
        </w:rPr>
        <w:t xml:space="preserve">the collection and shipment of semen. Mode of collection and shipping fee payment should be arranged with </w:t>
      </w:r>
      <w:r w:rsidR="00171BE2">
        <w:rPr>
          <w:sz w:val="20"/>
          <w:szCs w:val="20"/>
        </w:rPr>
        <w:t>Equine Reproduction Concepts</w:t>
      </w:r>
      <w:r>
        <w:rPr>
          <w:sz w:val="20"/>
          <w:szCs w:val="20"/>
        </w:rPr>
        <w:t xml:space="preserve"> (or substitute veterinarian) when possible, or with Wing &amp; A Prayer Farm, LLC if needed.</w:t>
      </w:r>
    </w:p>
    <w:p w14:paraId="2338429E" w14:textId="77777777" w:rsidR="00812EA0" w:rsidRDefault="00812EA0" w:rsidP="00812EA0">
      <w:pPr>
        <w:pStyle w:val="BodyText"/>
        <w:kinsoku w:val="0"/>
        <w:overflowPunct w:val="0"/>
        <w:spacing w:before="3"/>
        <w:rPr>
          <w:sz w:val="19"/>
          <w:szCs w:val="19"/>
        </w:rPr>
      </w:pPr>
    </w:p>
    <w:p w14:paraId="40605A6D" w14:textId="090566AD" w:rsidR="00812EA0" w:rsidRDefault="00812EA0" w:rsidP="00921352">
      <w:pPr>
        <w:pStyle w:val="ListParagraph"/>
        <w:numPr>
          <w:ilvl w:val="2"/>
          <w:numId w:val="1"/>
        </w:numPr>
        <w:tabs>
          <w:tab w:val="left" w:pos="2421"/>
        </w:tabs>
        <w:kinsoku w:val="0"/>
        <w:overflowPunct w:val="0"/>
        <w:spacing w:line="232" w:lineRule="auto"/>
        <w:ind w:left="2430" w:right="264" w:hanging="720"/>
        <w:rPr>
          <w:sz w:val="20"/>
          <w:szCs w:val="20"/>
        </w:rPr>
      </w:pPr>
      <w:r>
        <w:rPr>
          <w:sz w:val="20"/>
          <w:szCs w:val="20"/>
        </w:rPr>
        <w:t xml:space="preserve">Additional reproductive services are available at </w:t>
      </w:r>
      <w:r w:rsidR="00171BE2">
        <w:rPr>
          <w:sz w:val="20"/>
          <w:szCs w:val="20"/>
        </w:rPr>
        <w:t>Equine Reproduction Concepts</w:t>
      </w:r>
      <w:r>
        <w:rPr>
          <w:sz w:val="20"/>
          <w:szCs w:val="20"/>
        </w:rPr>
        <w:t xml:space="preserve">. These services include (but are not limited to): Mare Boarding, Ultrasound, Artificial Insemination, </w:t>
      </w:r>
      <w:r w:rsidR="00171BE2">
        <w:rPr>
          <w:sz w:val="20"/>
          <w:szCs w:val="20"/>
        </w:rPr>
        <w:t xml:space="preserve">embryo transfer, reproductive evaluations, </w:t>
      </w:r>
      <w:r>
        <w:rPr>
          <w:sz w:val="20"/>
          <w:szCs w:val="20"/>
        </w:rPr>
        <w:t xml:space="preserve">and </w:t>
      </w:r>
      <w:r w:rsidR="00171BE2">
        <w:rPr>
          <w:sz w:val="20"/>
          <w:szCs w:val="20"/>
        </w:rPr>
        <w:t xml:space="preserve">pregnant mare </w:t>
      </w:r>
      <w:r>
        <w:rPr>
          <w:sz w:val="20"/>
          <w:szCs w:val="20"/>
        </w:rPr>
        <w:t>Medical Care (shots, flush, cultures, etc.). Mare Owners will</w:t>
      </w:r>
      <w:r>
        <w:rPr>
          <w:spacing w:val="-4"/>
          <w:sz w:val="20"/>
          <w:szCs w:val="20"/>
        </w:rPr>
        <w:t xml:space="preserve"> </w:t>
      </w:r>
      <w:r>
        <w:rPr>
          <w:sz w:val="20"/>
          <w:szCs w:val="20"/>
        </w:rPr>
        <w:t xml:space="preserve">arrange, and will be billed separately for, such services with </w:t>
      </w:r>
      <w:r w:rsidR="00171BE2">
        <w:rPr>
          <w:sz w:val="20"/>
          <w:szCs w:val="20"/>
        </w:rPr>
        <w:t>Equine Reproduction Concepts</w:t>
      </w:r>
      <w:r>
        <w:rPr>
          <w:sz w:val="20"/>
          <w:szCs w:val="20"/>
        </w:rPr>
        <w:t xml:space="preserve"> (or substitute).</w:t>
      </w:r>
      <w:r w:rsidR="00737074">
        <w:rPr>
          <w:sz w:val="20"/>
          <w:szCs w:val="20"/>
        </w:rPr>
        <w:t xml:space="preserve"> </w:t>
      </w:r>
      <w:r w:rsidR="00755FF4">
        <w:rPr>
          <w:sz w:val="20"/>
          <w:szCs w:val="20"/>
        </w:rPr>
        <w:t xml:space="preserve">Please see attached Stallion Services file from </w:t>
      </w:r>
      <w:r w:rsidR="00171BE2">
        <w:rPr>
          <w:sz w:val="20"/>
          <w:szCs w:val="20"/>
        </w:rPr>
        <w:t>Equine Reproduction Concepts</w:t>
      </w:r>
      <w:r w:rsidR="00755FF4">
        <w:rPr>
          <w:sz w:val="20"/>
          <w:szCs w:val="20"/>
        </w:rPr>
        <w:t xml:space="preserve"> to view their services and charges.</w:t>
      </w:r>
    </w:p>
    <w:p w14:paraId="4B79D5D3" w14:textId="77777777" w:rsidR="00812EA0" w:rsidRDefault="00812EA0" w:rsidP="00812EA0">
      <w:pPr>
        <w:pStyle w:val="BodyText"/>
        <w:kinsoku w:val="0"/>
        <w:overflowPunct w:val="0"/>
        <w:spacing w:before="2"/>
        <w:rPr>
          <w:sz w:val="19"/>
          <w:szCs w:val="19"/>
        </w:rPr>
      </w:pPr>
    </w:p>
    <w:p w14:paraId="1C0CCB68" w14:textId="4786E647" w:rsidR="00812EA0" w:rsidRDefault="00812EA0" w:rsidP="00812EA0">
      <w:pPr>
        <w:pStyle w:val="ListParagraph"/>
        <w:numPr>
          <w:ilvl w:val="0"/>
          <w:numId w:val="1"/>
        </w:numPr>
        <w:tabs>
          <w:tab w:val="left" w:pos="500"/>
        </w:tabs>
        <w:kinsoku w:val="0"/>
        <w:overflowPunct w:val="0"/>
        <w:spacing w:line="232" w:lineRule="auto"/>
        <w:ind w:right="219"/>
        <w:jc w:val="both"/>
        <w:rPr>
          <w:sz w:val="20"/>
          <w:szCs w:val="20"/>
        </w:rPr>
      </w:pPr>
      <w:r>
        <w:rPr>
          <w:sz w:val="20"/>
          <w:szCs w:val="20"/>
        </w:rPr>
        <w:t>BREEDING SEASON: The Wing &amp; A Prayer Farm, LLC 202</w:t>
      </w:r>
      <w:r w:rsidR="007B02E6">
        <w:rPr>
          <w:sz w:val="20"/>
          <w:szCs w:val="20"/>
        </w:rPr>
        <w:t>4</w:t>
      </w:r>
      <w:r>
        <w:rPr>
          <w:sz w:val="20"/>
          <w:szCs w:val="20"/>
        </w:rPr>
        <w:t xml:space="preserve"> breeding season for Battlefield Angel HP is from March 1st to August 31</w:t>
      </w:r>
      <w:r w:rsidRPr="00324B92">
        <w:rPr>
          <w:sz w:val="20"/>
          <w:szCs w:val="20"/>
          <w:vertAlign w:val="superscript"/>
        </w:rPr>
        <w:t>st</w:t>
      </w:r>
      <w:r>
        <w:rPr>
          <w:sz w:val="20"/>
          <w:szCs w:val="20"/>
        </w:rPr>
        <w:t>, unless otherwise requested</w:t>
      </w:r>
      <w:r w:rsidR="00171BE2">
        <w:rPr>
          <w:sz w:val="20"/>
          <w:szCs w:val="20"/>
        </w:rPr>
        <w:t xml:space="preserve"> by mare owner</w:t>
      </w:r>
      <w:r>
        <w:rPr>
          <w:sz w:val="20"/>
          <w:szCs w:val="20"/>
        </w:rPr>
        <w:t xml:space="preserve">. Cooled semen will be available in the order that contracts have been </w:t>
      </w:r>
      <w:r>
        <w:rPr>
          <w:spacing w:val="-3"/>
          <w:sz w:val="20"/>
          <w:szCs w:val="20"/>
        </w:rPr>
        <w:t xml:space="preserve">received. </w:t>
      </w:r>
      <w:r>
        <w:rPr>
          <w:sz w:val="20"/>
          <w:szCs w:val="20"/>
        </w:rPr>
        <w:t>Advanced booking will place your mare at the top of the list for shipped semen. All other semen requests will be on a first come</w:t>
      </w:r>
      <w:r>
        <w:rPr>
          <w:spacing w:val="-1"/>
          <w:sz w:val="20"/>
          <w:szCs w:val="20"/>
        </w:rPr>
        <w:t xml:space="preserve"> </w:t>
      </w:r>
      <w:r>
        <w:rPr>
          <w:sz w:val="20"/>
          <w:szCs w:val="20"/>
        </w:rPr>
        <w:t>basis.</w:t>
      </w:r>
      <w:r w:rsidR="00171BE2">
        <w:rPr>
          <w:sz w:val="20"/>
          <w:szCs w:val="20"/>
        </w:rPr>
        <w:t xml:space="preserve"> When booking, we ask that you advise intended month of insemination</w:t>
      </w:r>
      <w:r w:rsidR="008A0B46">
        <w:rPr>
          <w:sz w:val="20"/>
          <w:szCs w:val="20"/>
        </w:rPr>
        <w:t xml:space="preserve"> so that any issues (like previously-scheduled events or horse shows) can be deconflicted immediately.</w:t>
      </w:r>
    </w:p>
    <w:p w14:paraId="31E420C2" w14:textId="77777777" w:rsidR="00812EA0" w:rsidRDefault="00812EA0" w:rsidP="00812EA0">
      <w:pPr>
        <w:pStyle w:val="BodyText"/>
        <w:kinsoku w:val="0"/>
        <w:overflowPunct w:val="0"/>
        <w:spacing w:before="2"/>
        <w:rPr>
          <w:sz w:val="19"/>
          <w:szCs w:val="19"/>
        </w:rPr>
      </w:pPr>
    </w:p>
    <w:p w14:paraId="12F56732" w14:textId="033564D9" w:rsidR="005202A4" w:rsidRPr="00680D00" w:rsidRDefault="00812EA0" w:rsidP="00812EA0">
      <w:pPr>
        <w:pStyle w:val="ListParagraph"/>
        <w:numPr>
          <w:ilvl w:val="0"/>
          <w:numId w:val="1"/>
        </w:numPr>
        <w:tabs>
          <w:tab w:val="left" w:pos="500"/>
        </w:tabs>
        <w:kinsoku w:val="0"/>
        <w:overflowPunct w:val="0"/>
        <w:spacing w:before="1" w:line="232" w:lineRule="auto"/>
        <w:ind w:left="534" w:right="233"/>
      </w:pPr>
      <w:r>
        <w:rPr>
          <w:sz w:val="20"/>
          <w:szCs w:val="20"/>
        </w:rPr>
        <w:t xml:space="preserve">COOLED SEMEN ORDERS: Wing &amp; A Prayer Farm, LLC will be available to ship </w:t>
      </w:r>
      <w:r w:rsidR="00737074">
        <w:rPr>
          <w:sz w:val="20"/>
          <w:szCs w:val="20"/>
        </w:rPr>
        <w:t xml:space="preserve">cooled </w:t>
      </w:r>
      <w:r>
        <w:rPr>
          <w:sz w:val="20"/>
          <w:szCs w:val="20"/>
        </w:rPr>
        <w:t xml:space="preserve">semen </w:t>
      </w:r>
      <w:r w:rsidRPr="00680D00">
        <w:rPr>
          <w:b/>
          <w:bCs/>
          <w:sz w:val="20"/>
          <w:szCs w:val="20"/>
        </w:rPr>
        <w:t xml:space="preserve">5 </w:t>
      </w:r>
      <w:r w:rsidRPr="00680D00">
        <w:rPr>
          <w:b/>
          <w:bCs/>
          <w:sz w:val="20"/>
          <w:szCs w:val="20"/>
        </w:rPr>
        <w:lastRenderedPageBreak/>
        <w:t>days/week, Monday - Friday</w:t>
      </w:r>
      <w:r>
        <w:rPr>
          <w:sz w:val="20"/>
          <w:szCs w:val="20"/>
        </w:rPr>
        <w:t xml:space="preserve">. In order for semen to be collected and shipped for timely arrival, semen orders must be called in no later than </w:t>
      </w:r>
      <w:r w:rsidR="00680D00">
        <w:rPr>
          <w:sz w:val="20"/>
          <w:szCs w:val="20"/>
        </w:rPr>
        <w:t>24 hours prior to the intended ship date</w:t>
      </w:r>
      <w:r>
        <w:rPr>
          <w:sz w:val="20"/>
          <w:szCs w:val="20"/>
        </w:rPr>
        <w:t>.</w:t>
      </w:r>
      <w:r w:rsidR="00AC09CA">
        <w:rPr>
          <w:sz w:val="20"/>
          <w:szCs w:val="20"/>
        </w:rPr>
        <w:t xml:space="preserve"> That 24 hour notice is just a minimum- we ask that </w:t>
      </w:r>
      <w:proofErr w:type="gramStart"/>
      <w:r w:rsidR="00AC09CA">
        <w:rPr>
          <w:sz w:val="20"/>
          <w:szCs w:val="20"/>
        </w:rPr>
        <w:t xml:space="preserve">you </w:t>
      </w:r>
      <w:r w:rsidR="00680D00">
        <w:rPr>
          <w:sz w:val="20"/>
          <w:szCs w:val="20"/>
        </w:rPr>
        <w:t xml:space="preserve"> give</w:t>
      </w:r>
      <w:proofErr w:type="gramEnd"/>
      <w:r w:rsidR="00680D00">
        <w:rPr>
          <w:sz w:val="20"/>
          <w:szCs w:val="20"/>
        </w:rPr>
        <w:t xml:space="preserve"> us as much advanced notice prior to collection as possible, as the collecting veterinarian books out quickly. As such, next-day collection service may not be possible during peak breeding season, and there will be no refunds given due to missed heat cycles. </w:t>
      </w:r>
      <w:r>
        <w:rPr>
          <w:sz w:val="20"/>
          <w:szCs w:val="20"/>
        </w:rPr>
        <w:t xml:space="preserve">Gate-to-gate courier service is encouraged and </w:t>
      </w:r>
      <w:r w:rsidR="00ED05F4">
        <w:rPr>
          <w:sz w:val="20"/>
          <w:szCs w:val="20"/>
        </w:rPr>
        <w:t>preferred, and</w:t>
      </w:r>
      <w:r>
        <w:rPr>
          <w:sz w:val="20"/>
          <w:szCs w:val="20"/>
        </w:rPr>
        <w:t xml:space="preserve"> will be accommodated by every means possible.</w:t>
      </w:r>
      <w:r w:rsidR="000D684B">
        <w:rPr>
          <w:sz w:val="20"/>
          <w:szCs w:val="20"/>
        </w:rPr>
        <w:t xml:space="preserve"> </w:t>
      </w:r>
    </w:p>
    <w:p w14:paraId="56460EEB" w14:textId="77777777" w:rsidR="00680D00" w:rsidRDefault="00680D00" w:rsidP="00680D00">
      <w:pPr>
        <w:pStyle w:val="ListParagraph"/>
      </w:pPr>
    </w:p>
    <w:p w14:paraId="13F5C2FD" w14:textId="77777777" w:rsidR="00680D00" w:rsidRDefault="00680D00" w:rsidP="00680D00">
      <w:pPr>
        <w:pStyle w:val="ListParagraph"/>
        <w:tabs>
          <w:tab w:val="left" w:pos="500"/>
        </w:tabs>
        <w:kinsoku w:val="0"/>
        <w:overflowPunct w:val="0"/>
        <w:spacing w:before="1" w:line="232" w:lineRule="auto"/>
        <w:ind w:left="534" w:right="233" w:firstLine="0"/>
      </w:pPr>
    </w:p>
    <w:p w14:paraId="6B84B43D" w14:textId="77777777" w:rsidR="00812EA0" w:rsidRDefault="00812EA0" w:rsidP="00812EA0">
      <w:pPr>
        <w:pStyle w:val="BodyText"/>
        <w:kinsoku w:val="0"/>
        <w:overflowPunct w:val="0"/>
        <w:spacing w:line="232" w:lineRule="auto"/>
        <w:ind w:left="534" w:right="233"/>
      </w:pPr>
      <w:r>
        <w:t xml:space="preserve">Semen orders should be made by telephone to (571)581-5623 0r (703)868-4628. When the shipment has been received, Wing &amp; A Prayer Farm, LLC will share the tracking number </w:t>
      </w:r>
      <w:r w:rsidR="00737074">
        <w:t xml:space="preserve">and details </w:t>
      </w:r>
      <w:r>
        <w:t>with the Mare Owner. Orders canceled after the stallion has been collected will be billed in full. Wing &amp; A Prayer Farm, LLC, assumes no responsibility for the loss of semen or semen viability caused by the carrier.</w:t>
      </w:r>
    </w:p>
    <w:p w14:paraId="5D038883" w14:textId="77777777" w:rsidR="00812EA0" w:rsidRDefault="00812EA0" w:rsidP="00812EA0">
      <w:pPr>
        <w:pStyle w:val="BodyText"/>
        <w:kinsoku w:val="0"/>
        <w:overflowPunct w:val="0"/>
        <w:spacing w:before="2"/>
        <w:rPr>
          <w:sz w:val="19"/>
          <w:szCs w:val="19"/>
        </w:rPr>
      </w:pPr>
    </w:p>
    <w:p w14:paraId="6B98E945" w14:textId="77777777" w:rsidR="00812EA0" w:rsidRDefault="00812EA0" w:rsidP="00812EA0">
      <w:pPr>
        <w:pStyle w:val="BodyText"/>
        <w:kinsoku w:val="0"/>
        <w:overflowPunct w:val="0"/>
        <w:spacing w:line="232" w:lineRule="auto"/>
        <w:ind w:left="534" w:right="398"/>
      </w:pPr>
      <w:r>
        <w:t>The Mare Owner understands that each shipment of semen will contain one dose of semen. A second dose will be included in the shipment only after all orders are filled and additional doses are still available.</w:t>
      </w:r>
    </w:p>
    <w:p w14:paraId="6439FA8B" w14:textId="77777777" w:rsidR="00812EA0" w:rsidRDefault="00812EA0" w:rsidP="00812EA0">
      <w:pPr>
        <w:pStyle w:val="BodyText"/>
        <w:kinsoku w:val="0"/>
        <w:overflowPunct w:val="0"/>
        <w:spacing w:line="221" w:lineRule="exact"/>
        <w:ind w:left="534"/>
      </w:pPr>
      <w:r>
        <w:t>Priority will be given in the order the contracts were received.</w:t>
      </w:r>
    </w:p>
    <w:p w14:paraId="1F4D97B7" w14:textId="77777777" w:rsidR="00812EA0" w:rsidRDefault="00812EA0" w:rsidP="00812EA0">
      <w:pPr>
        <w:pStyle w:val="BodyText"/>
        <w:kinsoku w:val="0"/>
        <w:overflowPunct w:val="0"/>
        <w:spacing w:before="3"/>
        <w:rPr>
          <w:sz w:val="22"/>
          <w:szCs w:val="22"/>
        </w:rPr>
      </w:pPr>
    </w:p>
    <w:p w14:paraId="7EC20C90" w14:textId="77777777" w:rsidR="00812EA0" w:rsidRDefault="00812EA0" w:rsidP="00812EA0">
      <w:pPr>
        <w:pStyle w:val="ListParagraph"/>
        <w:numPr>
          <w:ilvl w:val="0"/>
          <w:numId w:val="1"/>
        </w:numPr>
        <w:tabs>
          <w:tab w:val="left" w:pos="560"/>
        </w:tabs>
        <w:kinsoku w:val="0"/>
        <w:overflowPunct w:val="0"/>
        <w:spacing w:line="280" w:lineRule="auto"/>
        <w:ind w:left="560" w:right="136" w:hanging="460"/>
        <w:rPr>
          <w:sz w:val="20"/>
          <w:szCs w:val="20"/>
        </w:rPr>
      </w:pPr>
      <w:r>
        <w:rPr>
          <w:sz w:val="20"/>
          <w:szCs w:val="20"/>
        </w:rPr>
        <w:t xml:space="preserve">LIVE FOAL GUARANTEE: Should the mare fail to conceive, abort, die or not produce a “Live Foal” (Live Foal shall be defined as a foal that stands and nurses without assistance for a period of at least 24 hours </w:t>
      </w:r>
      <w:r>
        <w:rPr>
          <w:spacing w:val="-4"/>
          <w:sz w:val="20"/>
          <w:szCs w:val="20"/>
        </w:rPr>
        <w:t xml:space="preserve">from </w:t>
      </w:r>
      <w:r>
        <w:rPr>
          <w:sz w:val="20"/>
          <w:szCs w:val="20"/>
        </w:rPr>
        <w:t>the time of birth), then Wing &amp; A Prayer Farm, LLC, guarantees the Mare Owner shall have the right to rebreed or substitute a mare (upon the approval of Wing &amp; A Prayer Farm) within the current or the following breeding season</w:t>
      </w:r>
      <w:r>
        <w:rPr>
          <w:spacing w:val="-2"/>
          <w:sz w:val="20"/>
          <w:szCs w:val="20"/>
        </w:rPr>
        <w:t xml:space="preserve"> </w:t>
      </w:r>
      <w:r>
        <w:rPr>
          <w:sz w:val="20"/>
          <w:szCs w:val="20"/>
        </w:rPr>
        <w:t>only.</w:t>
      </w:r>
      <w:r w:rsidR="00473C81">
        <w:rPr>
          <w:sz w:val="20"/>
          <w:szCs w:val="20"/>
        </w:rPr>
        <w:t xml:space="preserve"> In the event of a rebreeding, Mare Owner shall be liable for all costs associated with collection and shipping, but no additional breeding fee (or deposit) will be required.</w:t>
      </w:r>
    </w:p>
    <w:p w14:paraId="7568DC48" w14:textId="77777777" w:rsidR="00772522" w:rsidRPr="00772522" w:rsidRDefault="00772522" w:rsidP="00772522">
      <w:pPr>
        <w:pStyle w:val="ListParagraph"/>
        <w:tabs>
          <w:tab w:val="left" w:pos="560"/>
        </w:tabs>
        <w:kinsoku w:val="0"/>
        <w:overflowPunct w:val="0"/>
        <w:spacing w:line="280" w:lineRule="auto"/>
        <w:ind w:left="560" w:right="136" w:firstLine="0"/>
        <w:rPr>
          <w:sz w:val="22"/>
          <w:szCs w:val="22"/>
        </w:rPr>
      </w:pPr>
    </w:p>
    <w:p w14:paraId="52D7AC9E" w14:textId="77777777" w:rsidR="00812EA0" w:rsidRDefault="00812EA0" w:rsidP="00772522">
      <w:pPr>
        <w:pStyle w:val="BodyText"/>
        <w:kinsoku w:val="0"/>
        <w:overflowPunct w:val="0"/>
        <w:spacing w:before="76"/>
        <w:ind w:left="547" w:right="202"/>
      </w:pPr>
      <w:r>
        <w:t>The Mare Owner shall notify Wing &amp; A Prayer Farm, LLC, within sixty days of the last day of the breeding season if the mare did not conceive, to be eligible for a rebreed. The Mare Owner shall also notify Wing &amp; A Prayer Farm, LLC, within thirty days of the mare’s abortion, should the mare abort. If the mare does not produce a “Live Foal”, then the Mare Owner shall provide Wing &amp; A Prayer Farm, LLC, with a veterinarian’s certificate stating the time and date of birth, time and date of death and cause of death within seven calendar days of such death.</w:t>
      </w:r>
    </w:p>
    <w:p w14:paraId="370609FB" w14:textId="77777777" w:rsidR="00812EA0" w:rsidRDefault="00812EA0" w:rsidP="00812EA0">
      <w:pPr>
        <w:pStyle w:val="BodyText"/>
        <w:kinsoku w:val="0"/>
        <w:overflowPunct w:val="0"/>
        <w:spacing w:before="1"/>
        <w:rPr>
          <w:sz w:val="22"/>
          <w:szCs w:val="22"/>
        </w:rPr>
      </w:pPr>
    </w:p>
    <w:p w14:paraId="7DB9C130" w14:textId="77777777" w:rsidR="00812EA0" w:rsidRDefault="00812EA0" w:rsidP="00BF7809">
      <w:pPr>
        <w:pStyle w:val="BodyText"/>
        <w:kinsoku w:val="0"/>
        <w:overflowPunct w:val="0"/>
        <w:ind w:left="540"/>
      </w:pPr>
      <w:r>
        <w:t>In the event that the mare dies before birthing, the Live Foal Guarantee shall no longer be valid.</w:t>
      </w:r>
    </w:p>
    <w:p w14:paraId="5A355AED" w14:textId="77777777" w:rsidR="00812EA0" w:rsidRDefault="00812EA0" w:rsidP="00812EA0">
      <w:pPr>
        <w:pStyle w:val="BodyText"/>
        <w:kinsoku w:val="0"/>
        <w:overflowPunct w:val="0"/>
        <w:spacing w:before="6"/>
        <w:rPr>
          <w:sz w:val="27"/>
          <w:szCs w:val="27"/>
        </w:rPr>
      </w:pPr>
    </w:p>
    <w:p w14:paraId="4BEE261D" w14:textId="77777777" w:rsidR="00812EA0" w:rsidRDefault="00812EA0" w:rsidP="00BF7809">
      <w:pPr>
        <w:pStyle w:val="BodyText"/>
        <w:kinsoku w:val="0"/>
        <w:overflowPunct w:val="0"/>
        <w:spacing w:line="273" w:lineRule="auto"/>
        <w:ind w:left="540" w:right="243"/>
      </w:pPr>
      <w:r>
        <w:t>The Live Foal Guarantee shall be specifically conditioned upon the Mare Owner’s vaccination of the mare for Rhinopneumonitis in the 5th, 7th, and 9th month of the mare’s pregnancy. The Mare Owner shall provide Wing &amp; A Prayer Farm, LLC, with the certificate stating that such vaccination has taken place at the time the Mare Owner requests a rebreed pursuant to this section.</w:t>
      </w:r>
    </w:p>
    <w:p w14:paraId="0A391595" w14:textId="77777777" w:rsidR="00812EA0" w:rsidRDefault="00812EA0" w:rsidP="00BF7809">
      <w:pPr>
        <w:pStyle w:val="BodyText"/>
        <w:kinsoku w:val="0"/>
        <w:overflowPunct w:val="0"/>
        <w:spacing w:before="11"/>
        <w:ind w:left="540"/>
        <w:rPr>
          <w:sz w:val="24"/>
          <w:szCs w:val="24"/>
        </w:rPr>
      </w:pPr>
    </w:p>
    <w:p w14:paraId="4AFDAFF3" w14:textId="77777777" w:rsidR="00812EA0" w:rsidRDefault="00812EA0" w:rsidP="00BF7809">
      <w:pPr>
        <w:pStyle w:val="BodyText"/>
        <w:kinsoku w:val="0"/>
        <w:overflowPunct w:val="0"/>
        <w:ind w:left="540"/>
      </w:pPr>
      <w:r>
        <w:t>The Live Foal Guarantee shall lapse and Wing &amp; A Prayer Farm, LLC, shall have no further obligation under this section if:</w:t>
      </w:r>
    </w:p>
    <w:p w14:paraId="0153C750" w14:textId="77777777" w:rsidR="00812EA0" w:rsidRDefault="00812EA0" w:rsidP="00BF7809">
      <w:pPr>
        <w:pStyle w:val="ListParagraph"/>
        <w:numPr>
          <w:ilvl w:val="1"/>
          <w:numId w:val="1"/>
        </w:numPr>
        <w:tabs>
          <w:tab w:val="left" w:pos="920"/>
        </w:tabs>
        <w:kinsoku w:val="0"/>
        <w:overflowPunct w:val="0"/>
        <w:spacing w:before="33" w:line="273" w:lineRule="auto"/>
        <w:ind w:left="1350" w:right="383" w:hanging="460"/>
        <w:rPr>
          <w:sz w:val="20"/>
          <w:szCs w:val="20"/>
        </w:rPr>
      </w:pPr>
      <w:r>
        <w:rPr>
          <w:sz w:val="20"/>
          <w:szCs w:val="20"/>
        </w:rPr>
        <w:t xml:space="preserve">The Mare Owner fails to rebreed the Mare during the acceptable return breeding periods as defined </w:t>
      </w:r>
      <w:r>
        <w:rPr>
          <w:spacing w:val="-7"/>
          <w:sz w:val="20"/>
          <w:szCs w:val="20"/>
        </w:rPr>
        <w:t xml:space="preserve">in </w:t>
      </w:r>
      <w:r>
        <w:rPr>
          <w:sz w:val="20"/>
          <w:szCs w:val="20"/>
        </w:rPr>
        <w:t>this section (within the current or the following breeding</w:t>
      </w:r>
      <w:r>
        <w:rPr>
          <w:spacing w:val="-2"/>
          <w:sz w:val="20"/>
          <w:szCs w:val="20"/>
        </w:rPr>
        <w:t xml:space="preserve"> </w:t>
      </w:r>
      <w:r>
        <w:rPr>
          <w:sz w:val="20"/>
          <w:szCs w:val="20"/>
        </w:rPr>
        <w:t>season).</w:t>
      </w:r>
    </w:p>
    <w:p w14:paraId="0611E6DD" w14:textId="77777777" w:rsidR="00812EA0" w:rsidRDefault="00812EA0" w:rsidP="00BF7809">
      <w:pPr>
        <w:pStyle w:val="ListParagraph"/>
        <w:numPr>
          <w:ilvl w:val="1"/>
          <w:numId w:val="1"/>
        </w:numPr>
        <w:tabs>
          <w:tab w:val="left" w:pos="920"/>
        </w:tabs>
        <w:kinsoku w:val="0"/>
        <w:overflowPunct w:val="0"/>
        <w:spacing w:before="2"/>
        <w:ind w:left="1350" w:hanging="460"/>
        <w:rPr>
          <w:sz w:val="20"/>
          <w:szCs w:val="20"/>
        </w:rPr>
      </w:pPr>
      <w:r>
        <w:rPr>
          <w:sz w:val="20"/>
          <w:szCs w:val="20"/>
        </w:rPr>
        <w:t>The Mare Owner fails to provide a Rhinopneumonitis vaccination</w:t>
      </w:r>
      <w:r>
        <w:rPr>
          <w:spacing w:val="-2"/>
          <w:sz w:val="20"/>
          <w:szCs w:val="20"/>
        </w:rPr>
        <w:t xml:space="preserve"> </w:t>
      </w:r>
      <w:r>
        <w:rPr>
          <w:sz w:val="20"/>
          <w:szCs w:val="20"/>
        </w:rPr>
        <w:t>certificate.</w:t>
      </w:r>
    </w:p>
    <w:p w14:paraId="77D2527F" w14:textId="77777777" w:rsidR="00812EA0" w:rsidRDefault="00812EA0" w:rsidP="00BF7809">
      <w:pPr>
        <w:pStyle w:val="ListParagraph"/>
        <w:numPr>
          <w:ilvl w:val="1"/>
          <w:numId w:val="1"/>
        </w:numPr>
        <w:tabs>
          <w:tab w:val="left" w:pos="920"/>
        </w:tabs>
        <w:kinsoku w:val="0"/>
        <w:overflowPunct w:val="0"/>
        <w:spacing w:before="32"/>
        <w:ind w:left="1350" w:hanging="460"/>
        <w:rPr>
          <w:sz w:val="20"/>
          <w:szCs w:val="20"/>
        </w:rPr>
      </w:pPr>
      <w:r>
        <w:rPr>
          <w:sz w:val="20"/>
          <w:szCs w:val="20"/>
        </w:rPr>
        <w:t>The Mare is bred by another stallion without written consent by Wing &amp; A Prayer Farm, LLC.</w:t>
      </w:r>
    </w:p>
    <w:p w14:paraId="5AB3CFE6" w14:textId="77777777" w:rsidR="00812EA0" w:rsidRDefault="00812EA0" w:rsidP="00BF7809">
      <w:pPr>
        <w:pStyle w:val="ListParagraph"/>
        <w:numPr>
          <w:ilvl w:val="1"/>
          <w:numId w:val="1"/>
        </w:numPr>
        <w:tabs>
          <w:tab w:val="left" w:pos="920"/>
        </w:tabs>
        <w:kinsoku w:val="0"/>
        <w:overflowPunct w:val="0"/>
        <w:spacing w:before="53"/>
        <w:ind w:left="1350" w:hanging="460"/>
        <w:rPr>
          <w:sz w:val="20"/>
          <w:szCs w:val="20"/>
        </w:rPr>
      </w:pPr>
      <w:r>
        <w:rPr>
          <w:sz w:val="20"/>
          <w:szCs w:val="20"/>
        </w:rPr>
        <w:t>The Mare is substituted with another mare without written consent by Wing &amp; A Prayer</w:t>
      </w:r>
      <w:r>
        <w:rPr>
          <w:spacing w:val="-1"/>
          <w:sz w:val="20"/>
          <w:szCs w:val="20"/>
        </w:rPr>
        <w:t xml:space="preserve"> </w:t>
      </w:r>
      <w:r>
        <w:rPr>
          <w:sz w:val="20"/>
          <w:szCs w:val="20"/>
        </w:rPr>
        <w:t>Farm, LLC.</w:t>
      </w:r>
    </w:p>
    <w:p w14:paraId="3F3B8B96" w14:textId="77777777" w:rsidR="00812EA0" w:rsidRDefault="00812EA0" w:rsidP="00BF7809">
      <w:pPr>
        <w:pStyle w:val="ListParagraph"/>
        <w:numPr>
          <w:ilvl w:val="1"/>
          <w:numId w:val="1"/>
        </w:numPr>
        <w:tabs>
          <w:tab w:val="left" w:pos="920"/>
        </w:tabs>
        <w:kinsoku w:val="0"/>
        <w:overflowPunct w:val="0"/>
        <w:spacing w:before="33" w:line="273" w:lineRule="auto"/>
        <w:ind w:left="1350" w:right="460" w:hanging="460"/>
        <w:rPr>
          <w:sz w:val="20"/>
          <w:szCs w:val="20"/>
        </w:rPr>
      </w:pPr>
      <w:r>
        <w:rPr>
          <w:sz w:val="20"/>
          <w:szCs w:val="20"/>
        </w:rPr>
        <w:t xml:space="preserve">The Mare fails to conceive, aborts or dies and the Mare Owner fails to notify Wing &amp; A Prayer Farm, LLC, as defined </w:t>
      </w:r>
      <w:r>
        <w:rPr>
          <w:spacing w:val="-8"/>
          <w:sz w:val="20"/>
          <w:szCs w:val="20"/>
        </w:rPr>
        <w:t xml:space="preserve">in </w:t>
      </w:r>
      <w:r>
        <w:rPr>
          <w:sz w:val="20"/>
          <w:szCs w:val="20"/>
        </w:rPr>
        <w:t>this section.</w:t>
      </w:r>
    </w:p>
    <w:p w14:paraId="6A66DBF2" w14:textId="77777777" w:rsidR="00812EA0" w:rsidRDefault="00812EA0" w:rsidP="00BF7809">
      <w:pPr>
        <w:pStyle w:val="ListParagraph"/>
        <w:numPr>
          <w:ilvl w:val="1"/>
          <w:numId w:val="1"/>
        </w:numPr>
        <w:tabs>
          <w:tab w:val="left" w:pos="920"/>
        </w:tabs>
        <w:kinsoku w:val="0"/>
        <w:overflowPunct w:val="0"/>
        <w:spacing w:before="2"/>
        <w:ind w:left="1350" w:hanging="460"/>
        <w:rPr>
          <w:sz w:val="20"/>
          <w:szCs w:val="20"/>
        </w:rPr>
      </w:pPr>
      <w:r>
        <w:rPr>
          <w:sz w:val="20"/>
          <w:szCs w:val="20"/>
        </w:rPr>
        <w:t>The Foal dies due to lack of supervision or proper facilities during the birthing</w:t>
      </w:r>
      <w:r>
        <w:rPr>
          <w:spacing w:val="-2"/>
          <w:sz w:val="20"/>
          <w:szCs w:val="20"/>
        </w:rPr>
        <w:t xml:space="preserve"> </w:t>
      </w:r>
      <w:r>
        <w:rPr>
          <w:sz w:val="20"/>
          <w:szCs w:val="20"/>
        </w:rPr>
        <w:t>process.</w:t>
      </w:r>
    </w:p>
    <w:p w14:paraId="0710C6AF" w14:textId="77777777" w:rsidR="00812EA0" w:rsidRDefault="00812EA0" w:rsidP="00BF7809">
      <w:pPr>
        <w:pStyle w:val="ListParagraph"/>
        <w:numPr>
          <w:ilvl w:val="1"/>
          <w:numId w:val="1"/>
        </w:numPr>
        <w:tabs>
          <w:tab w:val="left" w:pos="920"/>
        </w:tabs>
        <w:kinsoku w:val="0"/>
        <w:overflowPunct w:val="0"/>
        <w:spacing w:before="33"/>
        <w:ind w:left="1350" w:hanging="460"/>
        <w:rPr>
          <w:sz w:val="20"/>
          <w:szCs w:val="20"/>
        </w:rPr>
      </w:pPr>
      <w:r>
        <w:rPr>
          <w:sz w:val="20"/>
          <w:szCs w:val="20"/>
        </w:rPr>
        <w:t>The Foal dies due to any negligent act of the Mare Owner.</w:t>
      </w:r>
    </w:p>
    <w:p w14:paraId="29A2CD0A" w14:textId="77777777" w:rsidR="00812EA0" w:rsidRDefault="00812EA0" w:rsidP="00812EA0">
      <w:pPr>
        <w:pStyle w:val="BodyText"/>
        <w:kinsoku w:val="0"/>
        <w:overflowPunct w:val="0"/>
        <w:spacing w:before="5"/>
        <w:rPr>
          <w:sz w:val="27"/>
          <w:szCs w:val="27"/>
        </w:rPr>
      </w:pPr>
    </w:p>
    <w:p w14:paraId="65A0CB94" w14:textId="77777777" w:rsidR="00812EA0" w:rsidRDefault="00812EA0" w:rsidP="00BF7809">
      <w:pPr>
        <w:pStyle w:val="BodyText"/>
        <w:kinsoku w:val="0"/>
        <w:overflowPunct w:val="0"/>
        <w:spacing w:line="273" w:lineRule="auto"/>
        <w:ind w:left="540" w:right="90"/>
      </w:pPr>
      <w:r>
        <w:t>If the mare does not become pregnant within two breeding seasons, the Mare Owner no longer has the right to rebreed the mare to this stallion and forfeits all fees paid to Wing &amp; A Prayer Farm, LLC.</w:t>
      </w:r>
    </w:p>
    <w:p w14:paraId="64AEC986" w14:textId="77777777" w:rsidR="00812EA0" w:rsidRDefault="00812EA0" w:rsidP="00812EA0">
      <w:pPr>
        <w:pStyle w:val="BodyText"/>
        <w:kinsoku w:val="0"/>
        <w:overflowPunct w:val="0"/>
        <w:spacing w:before="1"/>
        <w:rPr>
          <w:sz w:val="23"/>
          <w:szCs w:val="23"/>
        </w:rPr>
      </w:pPr>
    </w:p>
    <w:p w14:paraId="207614F0" w14:textId="77777777" w:rsidR="00812EA0" w:rsidRDefault="00812EA0" w:rsidP="00BF7809">
      <w:pPr>
        <w:pStyle w:val="BodyText"/>
        <w:kinsoku w:val="0"/>
        <w:overflowPunct w:val="0"/>
        <w:spacing w:line="280" w:lineRule="auto"/>
        <w:ind w:left="540" w:right="81"/>
      </w:pPr>
      <w:r>
        <w:t xml:space="preserve">The Live Foal Guarantee in this contract is non-transferable and non-assignable and should the mare be sold </w:t>
      </w:r>
      <w:r>
        <w:lastRenderedPageBreak/>
        <w:t xml:space="preserve">or otherwise disposed of prior to the birth of the foal, the Live Foal Guarantee shall be void. The Mare Owner shall not be entitled to a refund of </w:t>
      </w:r>
      <w:r w:rsidR="001675D6">
        <w:t xml:space="preserve">breeding </w:t>
      </w:r>
      <w:r>
        <w:t>fees paid except if the stallion should die or become unfit for service prior to serving the mare in the present breeding season. Once the mare has been serviced, there will be no refunds of any kind. Should the stallion die after the mare has been serviced, the Live Foal Guarantee shall become void.</w:t>
      </w:r>
    </w:p>
    <w:p w14:paraId="6D0E0D4E" w14:textId="77777777" w:rsidR="00812EA0" w:rsidRDefault="00812EA0" w:rsidP="00BF7809">
      <w:pPr>
        <w:pStyle w:val="BodyText"/>
        <w:kinsoku w:val="0"/>
        <w:overflowPunct w:val="0"/>
        <w:spacing w:before="9"/>
        <w:ind w:left="540"/>
        <w:rPr>
          <w:sz w:val="23"/>
          <w:szCs w:val="23"/>
        </w:rPr>
      </w:pPr>
    </w:p>
    <w:p w14:paraId="4F216C89" w14:textId="5419A4EA" w:rsidR="00812EA0" w:rsidRDefault="00812EA0" w:rsidP="00BF7809">
      <w:pPr>
        <w:pStyle w:val="ListParagraph"/>
        <w:numPr>
          <w:ilvl w:val="0"/>
          <w:numId w:val="1"/>
        </w:numPr>
        <w:tabs>
          <w:tab w:val="left" w:pos="560"/>
        </w:tabs>
        <w:kinsoku w:val="0"/>
        <w:overflowPunct w:val="0"/>
        <w:spacing w:line="273" w:lineRule="auto"/>
        <w:ind w:left="540" w:right="180" w:hanging="460"/>
        <w:rPr>
          <w:sz w:val="20"/>
          <w:szCs w:val="20"/>
        </w:rPr>
      </w:pPr>
      <w:r>
        <w:rPr>
          <w:sz w:val="20"/>
          <w:szCs w:val="20"/>
        </w:rPr>
        <w:t xml:space="preserve">Wing &amp; A Prayer Farm, LLC, and </w:t>
      </w:r>
      <w:r w:rsidR="00AC09CA">
        <w:rPr>
          <w:sz w:val="20"/>
          <w:szCs w:val="20"/>
        </w:rPr>
        <w:t>Equine Reproduction Concepts</w:t>
      </w:r>
      <w:r>
        <w:rPr>
          <w:sz w:val="20"/>
          <w:szCs w:val="20"/>
        </w:rPr>
        <w:t xml:space="preserve"> (or substitute), cannot be held responsible in any way for any illness or </w:t>
      </w:r>
      <w:r>
        <w:rPr>
          <w:spacing w:val="-4"/>
          <w:sz w:val="20"/>
          <w:szCs w:val="20"/>
        </w:rPr>
        <w:t xml:space="preserve">injury </w:t>
      </w:r>
      <w:r>
        <w:rPr>
          <w:sz w:val="20"/>
          <w:szCs w:val="20"/>
        </w:rPr>
        <w:t xml:space="preserve">to a mare or to any other horse due to the breeding with this Stallion, nor for a mare’s failure to conceive. It is understood that Wing &amp; A Prayer Farm, LLC, and </w:t>
      </w:r>
      <w:r w:rsidR="00AC09CA">
        <w:rPr>
          <w:sz w:val="20"/>
          <w:szCs w:val="20"/>
        </w:rPr>
        <w:t>Equine Reproduction Concepts</w:t>
      </w:r>
      <w:r>
        <w:rPr>
          <w:sz w:val="20"/>
          <w:szCs w:val="20"/>
        </w:rPr>
        <w:t xml:space="preserve"> (or substitute), their employees, veterinarians, and guests shall not be liable for any injury, escape, disability, or death of any horse related to this</w:t>
      </w:r>
      <w:r>
        <w:rPr>
          <w:spacing w:val="-3"/>
          <w:sz w:val="20"/>
          <w:szCs w:val="20"/>
        </w:rPr>
        <w:t xml:space="preserve"> </w:t>
      </w:r>
      <w:r>
        <w:rPr>
          <w:sz w:val="20"/>
          <w:szCs w:val="20"/>
        </w:rPr>
        <w:t>breeding.</w:t>
      </w:r>
    </w:p>
    <w:p w14:paraId="504D9FB5" w14:textId="77777777" w:rsidR="00812EA0" w:rsidRDefault="00812EA0" w:rsidP="00BF7809">
      <w:pPr>
        <w:pStyle w:val="BodyText"/>
        <w:kinsoku w:val="0"/>
        <w:overflowPunct w:val="0"/>
        <w:ind w:left="540"/>
        <w:rPr>
          <w:sz w:val="25"/>
          <w:szCs w:val="25"/>
        </w:rPr>
      </w:pPr>
    </w:p>
    <w:p w14:paraId="4CF4B7B9" w14:textId="77777777" w:rsidR="00812EA0" w:rsidRDefault="00812EA0" w:rsidP="00BF7809">
      <w:pPr>
        <w:pStyle w:val="ListParagraph"/>
        <w:numPr>
          <w:ilvl w:val="0"/>
          <w:numId w:val="1"/>
        </w:numPr>
        <w:tabs>
          <w:tab w:val="left" w:pos="560"/>
        </w:tabs>
        <w:kinsoku w:val="0"/>
        <w:overflowPunct w:val="0"/>
        <w:spacing w:line="273" w:lineRule="auto"/>
        <w:ind w:left="540" w:right="302" w:hanging="460"/>
        <w:rPr>
          <w:sz w:val="20"/>
          <w:szCs w:val="20"/>
        </w:rPr>
      </w:pPr>
      <w:r>
        <w:rPr>
          <w:sz w:val="20"/>
          <w:szCs w:val="20"/>
        </w:rPr>
        <w:t xml:space="preserve">The Mare Owner should have their mare checked for pregnancy at approximately 15 days after ovulation. This allows for time to handle any issues around possible twin embryos as well as give the Mare Owner </w:t>
      </w:r>
      <w:r>
        <w:rPr>
          <w:spacing w:val="-5"/>
          <w:sz w:val="20"/>
          <w:szCs w:val="20"/>
        </w:rPr>
        <w:t xml:space="preserve">and </w:t>
      </w:r>
      <w:r>
        <w:rPr>
          <w:sz w:val="20"/>
          <w:szCs w:val="20"/>
        </w:rPr>
        <w:t>collecting veterinarian time to prepare for the next breeding cycle if the mare did not</w:t>
      </w:r>
      <w:r>
        <w:rPr>
          <w:spacing w:val="-2"/>
          <w:sz w:val="20"/>
          <w:szCs w:val="20"/>
        </w:rPr>
        <w:t xml:space="preserve"> </w:t>
      </w:r>
      <w:r>
        <w:rPr>
          <w:sz w:val="20"/>
          <w:szCs w:val="20"/>
        </w:rPr>
        <w:t>settle.</w:t>
      </w:r>
      <w:r w:rsidR="00383A7D">
        <w:rPr>
          <w:sz w:val="20"/>
          <w:szCs w:val="20"/>
        </w:rPr>
        <w:t xml:space="preserve"> It is agreed that Mares bred shall be checked for pregnancy by a licensed veterinarian approximately 45 days after the last date of insemination. Failure to accurately report status of the Mare in question in a prompt manner could render the Live Foal Guarantee null and void.</w:t>
      </w:r>
    </w:p>
    <w:p w14:paraId="63390D4C" w14:textId="77777777" w:rsidR="00812EA0" w:rsidRDefault="00812EA0" w:rsidP="00812EA0">
      <w:pPr>
        <w:pStyle w:val="BodyText"/>
        <w:kinsoku w:val="0"/>
        <w:overflowPunct w:val="0"/>
        <w:spacing w:before="1"/>
        <w:rPr>
          <w:sz w:val="23"/>
          <w:szCs w:val="23"/>
        </w:rPr>
      </w:pPr>
    </w:p>
    <w:p w14:paraId="1EBFF554" w14:textId="77777777" w:rsidR="00812EA0" w:rsidRDefault="00737074" w:rsidP="00812EA0">
      <w:pPr>
        <w:pStyle w:val="ListParagraph"/>
        <w:numPr>
          <w:ilvl w:val="0"/>
          <w:numId w:val="1"/>
        </w:numPr>
        <w:tabs>
          <w:tab w:val="left" w:pos="560"/>
        </w:tabs>
        <w:kinsoku w:val="0"/>
        <w:overflowPunct w:val="0"/>
        <w:spacing w:line="295" w:lineRule="auto"/>
        <w:ind w:left="560" w:right="168" w:hanging="460"/>
        <w:rPr>
          <w:sz w:val="20"/>
          <w:szCs w:val="20"/>
        </w:rPr>
      </w:pPr>
      <w:r>
        <w:rPr>
          <w:sz w:val="20"/>
          <w:szCs w:val="20"/>
        </w:rPr>
        <w:t>Wing &amp; A Prayer Farm, LLC, certifies that said Stallion has been tested for and found to be negative for the following: dwarfism, hydrocephalus, and Warmblood Fragile Foal Syndrome</w:t>
      </w:r>
      <w:r w:rsidR="00812EA0">
        <w:rPr>
          <w:sz w:val="20"/>
          <w:szCs w:val="20"/>
        </w:rPr>
        <w:t>.</w:t>
      </w:r>
      <w:r>
        <w:rPr>
          <w:sz w:val="20"/>
          <w:szCs w:val="20"/>
        </w:rPr>
        <w:t xml:space="preserve"> Paperwork available upon Mare Owner’s request.</w:t>
      </w:r>
    </w:p>
    <w:p w14:paraId="45334D64" w14:textId="77777777" w:rsidR="00383A7D" w:rsidRPr="00383A7D" w:rsidRDefault="00383A7D" w:rsidP="00383A7D">
      <w:pPr>
        <w:pStyle w:val="ListParagraph"/>
        <w:rPr>
          <w:sz w:val="20"/>
          <w:szCs w:val="20"/>
        </w:rPr>
      </w:pPr>
    </w:p>
    <w:p w14:paraId="5C2CBFCE" w14:textId="77777777" w:rsidR="00383A7D" w:rsidRDefault="00383A7D" w:rsidP="00812EA0">
      <w:pPr>
        <w:pStyle w:val="ListParagraph"/>
        <w:numPr>
          <w:ilvl w:val="0"/>
          <w:numId w:val="1"/>
        </w:numPr>
        <w:tabs>
          <w:tab w:val="left" w:pos="560"/>
        </w:tabs>
        <w:kinsoku w:val="0"/>
        <w:overflowPunct w:val="0"/>
        <w:spacing w:line="295" w:lineRule="auto"/>
        <w:ind w:left="560" w:right="168" w:hanging="460"/>
        <w:rPr>
          <w:sz w:val="20"/>
          <w:szCs w:val="20"/>
        </w:rPr>
      </w:pPr>
      <w:r>
        <w:rPr>
          <w:sz w:val="20"/>
          <w:szCs w:val="20"/>
        </w:rPr>
        <w:t>A Breeding Certificate will be issued to the Mare Owner after being notified that the foal was born safely and has met the criteria for “Live Foal,” provided that all breeding fees and associated costs have been paid in full.</w:t>
      </w:r>
    </w:p>
    <w:p w14:paraId="3BC730CE" w14:textId="77777777" w:rsidR="00812EA0" w:rsidRDefault="00812EA0" w:rsidP="00812EA0">
      <w:pPr>
        <w:pStyle w:val="BodyText"/>
        <w:kinsoku w:val="0"/>
        <w:overflowPunct w:val="0"/>
        <w:spacing w:before="3"/>
        <w:rPr>
          <w:sz w:val="21"/>
          <w:szCs w:val="21"/>
        </w:rPr>
      </w:pPr>
    </w:p>
    <w:p w14:paraId="63A8290C" w14:textId="77777777" w:rsidR="00812EA0" w:rsidRDefault="00812EA0" w:rsidP="00812EA0">
      <w:pPr>
        <w:pStyle w:val="ListParagraph"/>
        <w:numPr>
          <w:ilvl w:val="0"/>
          <w:numId w:val="1"/>
        </w:numPr>
        <w:tabs>
          <w:tab w:val="left" w:pos="560"/>
        </w:tabs>
        <w:kinsoku w:val="0"/>
        <w:overflowPunct w:val="0"/>
        <w:ind w:left="560" w:hanging="460"/>
        <w:rPr>
          <w:sz w:val="20"/>
          <w:szCs w:val="20"/>
        </w:rPr>
      </w:pPr>
      <w:r>
        <w:rPr>
          <w:sz w:val="20"/>
          <w:szCs w:val="20"/>
        </w:rPr>
        <w:t>The laws of the State of Virginia govern this</w:t>
      </w:r>
      <w:r>
        <w:rPr>
          <w:spacing w:val="-1"/>
          <w:sz w:val="20"/>
          <w:szCs w:val="20"/>
        </w:rPr>
        <w:t xml:space="preserve"> </w:t>
      </w:r>
      <w:r>
        <w:rPr>
          <w:sz w:val="20"/>
          <w:szCs w:val="20"/>
        </w:rPr>
        <w:t>contract.</w:t>
      </w:r>
    </w:p>
    <w:p w14:paraId="453BA5DF" w14:textId="77777777" w:rsidR="00BF7809" w:rsidRPr="00BF7809" w:rsidRDefault="00BF7809" w:rsidP="00BF7809">
      <w:pPr>
        <w:tabs>
          <w:tab w:val="left" w:pos="560"/>
        </w:tabs>
        <w:kinsoku w:val="0"/>
        <w:overflowPunct w:val="0"/>
        <w:rPr>
          <w:sz w:val="20"/>
          <w:szCs w:val="20"/>
        </w:rPr>
      </w:pPr>
    </w:p>
    <w:p w14:paraId="1C574729" w14:textId="77777777" w:rsidR="00772522" w:rsidRDefault="00812EA0" w:rsidP="00812EA0">
      <w:pPr>
        <w:pStyle w:val="ListParagraph"/>
        <w:numPr>
          <w:ilvl w:val="0"/>
          <w:numId w:val="1"/>
        </w:numPr>
        <w:tabs>
          <w:tab w:val="left" w:pos="560"/>
        </w:tabs>
        <w:kinsoku w:val="0"/>
        <w:overflowPunct w:val="0"/>
        <w:spacing w:before="76" w:line="273" w:lineRule="auto"/>
        <w:ind w:left="560" w:right="598" w:hanging="460"/>
        <w:rPr>
          <w:sz w:val="20"/>
          <w:szCs w:val="20"/>
        </w:rPr>
      </w:pPr>
      <w:r>
        <w:rPr>
          <w:sz w:val="20"/>
          <w:szCs w:val="20"/>
        </w:rPr>
        <w:t xml:space="preserve">The Mare Owner acknowledges full agreement with this breeding contract by signing and returning </w:t>
      </w:r>
      <w:r>
        <w:rPr>
          <w:spacing w:val="-4"/>
          <w:sz w:val="20"/>
          <w:szCs w:val="20"/>
        </w:rPr>
        <w:t xml:space="preserve">this </w:t>
      </w:r>
      <w:r>
        <w:rPr>
          <w:sz w:val="20"/>
          <w:szCs w:val="20"/>
        </w:rPr>
        <w:t>contract to Wing &amp; A Prayer</w:t>
      </w:r>
      <w:r>
        <w:rPr>
          <w:spacing w:val="-4"/>
          <w:sz w:val="20"/>
          <w:szCs w:val="20"/>
        </w:rPr>
        <w:t xml:space="preserve"> </w:t>
      </w:r>
      <w:r>
        <w:rPr>
          <w:sz w:val="20"/>
          <w:szCs w:val="20"/>
        </w:rPr>
        <w:t xml:space="preserve">Farm, LLC. </w:t>
      </w:r>
    </w:p>
    <w:p w14:paraId="5B51BFFE" w14:textId="77777777" w:rsidR="00772522" w:rsidRDefault="00772522" w:rsidP="00772522">
      <w:pPr>
        <w:pStyle w:val="ListParagraph"/>
      </w:pPr>
    </w:p>
    <w:p w14:paraId="6A3F53C7" w14:textId="77777777" w:rsidR="00812EA0" w:rsidRPr="00681192" w:rsidRDefault="00812EA0" w:rsidP="00772522">
      <w:pPr>
        <w:pStyle w:val="ListParagraph"/>
        <w:tabs>
          <w:tab w:val="left" w:pos="560"/>
        </w:tabs>
        <w:kinsoku w:val="0"/>
        <w:overflowPunct w:val="0"/>
        <w:spacing w:before="76" w:line="273" w:lineRule="auto"/>
        <w:ind w:left="560" w:right="598" w:firstLine="0"/>
        <w:rPr>
          <w:sz w:val="20"/>
          <w:szCs w:val="20"/>
        </w:rPr>
      </w:pPr>
      <w:r>
        <w:t>Contracts should be sent by email to:</w:t>
      </w:r>
    </w:p>
    <w:p w14:paraId="1A7DF7B3" w14:textId="77777777" w:rsidR="00B5111F" w:rsidRDefault="00B5111F" w:rsidP="00812EA0">
      <w:pPr>
        <w:pStyle w:val="BodyText"/>
        <w:kinsoku w:val="0"/>
        <w:overflowPunct w:val="0"/>
        <w:spacing w:before="33"/>
        <w:ind w:right="2654"/>
      </w:pPr>
    </w:p>
    <w:p w14:paraId="6D9451E9" w14:textId="77777777" w:rsidR="00812EA0" w:rsidRDefault="00812EA0" w:rsidP="00B5111F">
      <w:pPr>
        <w:pStyle w:val="BodyText"/>
        <w:kinsoku w:val="0"/>
        <w:overflowPunct w:val="0"/>
        <w:spacing w:before="33"/>
        <w:ind w:right="2654"/>
        <w:jc w:val="center"/>
      </w:pPr>
      <w:r>
        <w:t>wingandaprayerfarmvirginia@gmail.com</w:t>
      </w:r>
    </w:p>
    <w:p w14:paraId="6E174736" w14:textId="77777777" w:rsidR="00812EA0" w:rsidRDefault="00812EA0" w:rsidP="00812EA0">
      <w:pPr>
        <w:pStyle w:val="BodyText"/>
        <w:kinsoku w:val="0"/>
        <w:overflowPunct w:val="0"/>
        <w:spacing w:before="6"/>
        <w:rPr>
          <w:sz w:val="27"/>
          <w:szCs w:val="27"/>
        </w:rPr>
      </w:pPr>
    </w:p>
    <w:p w14:paraId="0E13CE4B" w14:textId="77777777" w:rsidR="00812EA0" w:rsidRPr="00681192" w:rsidRDefault="00383A7D" w:rsidP="00812EA0">
      <w:pPr>
        <w:pStyle w:val="BodyText"/>
        <w:kinsoku w:val="0"/>
        <w:overflowPunct w:val="0"/>
        <w:spacing w:line="273" w:lineRule="auto"/>
        <w:ind w:left="100" w:right="577"/>
        <w:sectPr w:rsidR="00812EA0" w:rsidRPr="00681192">
          <w:footerReference w:type="even" r:id="rId8"/>
          <w:pgSz w:w="12240" w:h="15840"/>
          <w:pgMar w:top="1000" w:right="980" w:bottom="1360" w:left="980" w:header="0" w:footer="1112" w:gutter="0"/>
          <w:cols w:space="720"/>
          <w:noEndnote/>
        </w:sectPr>
      </w:pPr>
      <w:r>
        <w:t>*</w:t>
      </w:r>
      <w:r w:rsidR="00812EA0">
        <w:t>Please fill out all mare and owner information on the following page and return the completed portion of this contract (photo or document format are both acceptable)</w:t>
      </w:r>
      <w:r w:rsidR="004E5D13">
        <w:t xml:space="preserve">, booking deposit, </w:t>
      </w:r>
      <w:r w:rsidR="00812EA0">
        <w:t>a</w:t>
      </w:r>
      <w:r w:rsidR="004E5D13">
        <w:t xml:space="preserve">nd </w:t>
      </w:r>
      <w:r w:rsidR="00812EA0">
        <w:t>mare registration information</w:t>
      </w:r>
      <w:r>
        <w:t>,</w:t>
      </w:r>
      <w:r w:rsidR="00812EA0">
        <w:t xml:space="preserve"> if applicable</w:t>
      </w:r>
      <w:r>
        <w:t xml:space="preserve">, </w:t>
      </w:r>
      <w:r w:rsidR="00812EA0">
        <w:t xml:space="preserve">to the email address listed </w:t>
      </w:r>
      <w:proofErr w:type="gramStart"/>
      <w:r w:rsidR="00812EA0">
        <w:t>above.</w:t>
      </w:r>
      <w:r>
        <w:t>*</w:t>
      </w:r>
      <w:proofErr w:type="gramEnd"/>
    </w:p>
    <w:p w14:paraId="28DDC779" w14:textId="77777777" w:rsidR="00B5111F" w:rsidRDefault="00B5111F" w:rsidP="00B5111F">
      <w:pPr>
        <w:pStyle w:val="Heading1"/>
        <w:kinsoku w:val="0"/>
        <w:overflowPunct w:val="0"/>
        <w:ind w:left="0" w:right="3378"/>
        <w:jc w:val="right"/>
        <w:rPr>
          <w:u w:val="none"/>
        </w:rPr>
      </w:pPr>
      <w:r>
        <w:lastRenderedPageBreak/>
        <w:t>Battlefield Angel HP</w:t>
      </w:r>
    </w:p>
    <w:p w14:paraId="5F3A3796" w14:textId="74C6BF54" w:rsidR="00B5111F" w:rsidRDefault="00B5111F" w:rsidP="00B5111F">
      <w:pPr>
        <w:pStyle w:val="Heading2"/>
        <w:kinsoku w:val="0"/>
        <w:overflowPunct w:val="0"/>
        <w:ind w:left="2160" w:right="3369" w:firstLine="720"/>
      </w:pPr>
      <w:r>
        <w:t>202</w:t>
      </w:r>
      <w:r w:rsidR="007B02E6">
        <w:t>4</w:t>
      </w:r>
      <w:r>
        <w:t xml:space="preserve"> Breeding Contract</w:t>
      </w:r>
    </w:p>
    <w:p w14:paraId="57734C09" w14:textId="77777777" w:rsidR="00B5111F" w:rsidRDefault="00B5111F" w:rsidP="00370FDC">
      <w:pPr>
        <w:pStyle w:val="BodyText"/>
        <w:kinsoku w:val="0"/>
        <w:overflowPunct w:val="0"/>
        <w:rPr>
          <w:sz w:val="22"/>
          <w:szCs w:val="22"/>
        </w:rPr>
      </w:pPr>
    </w:p>
    <w:p w14:paraId="7D38C73D" w14:textId="77777777" w:rsidR="00B5111F" w:rsidRPr="00B5111F" w:rsidRDefault="00B5111F" w:rsidP="00B5111F">
      <w:pPr>
        <w:pStyle w:val="BodyText"/>
        <w:kinsoku w:val="0"/>
        <w:overflowPunct w:val="0"/>
        <w:spacing w:before="106" w:line="218" w:lineRule="auto"/>
        <w:ind w:right="456"/>
        <w:rPr>
          <w:rFonts w:cs="Baskerville"/>
        </w:rPr>
      </w:pPr>
      <w:r w:rsidRPr="00B5111F">
        <w:rPr>
          <w:rFonts w:cs="Baskerville"/>
        </w:rPr>
        <w:t xml:space="preserve">Wing &amp; A Prayer Farm LLC </w:t>
      </w:r>
    </w:p>
    <w:p w14:paraId="0640646D" w14:textId="77777777" w:rsidR="00B5111F" w:rsidRPr="00B5111F" w:rsidRDefault="00B5111F" w:rsidP="00B5111F">
      <w:pPr>
        <w:pStyle w:val="BodyText"/>
        <w:kinsoku w:val="0"/>
        <w:overflowPunct w:val="0"/>
        <w:spacing w:before="106" w:line="218" w:lineRule="auto"/>
        <w:ind w:right="456"/>
        <w:rPr>
          <w:rFonts w:cs="Baskerville"/>
        </w:rPr>
      </w:pPr>
      <w:r w:rsidRPr="00B5111F">
        <w:rPr>
          <w:rFonts w:cs="Baskerville"/>
        </w:rPr>
        <w:t>515 W. Rocky Run Road</w:t>
      </w:r>
    </w:p>
    <w:p w14:paraId="6F596769" w14:textId="77777777" w:rsidR="00B5111F" w:rsidRPr="00B5111F" w:rsidRDefault="00B5111F" w:rsidP="00B5111F">
      <w:pPr>
        <w:pStyle w:val="BodyText"/>
        <w:kinsoku w:val="0"/>
        <w:overflowPunct w:val="0"/>
        <w:spacing w:line="218" w:lineRule="auto"/>
        <w:ind w:right="38"/>
        <w:rPr>
          <w:rFonts w:cs="Baskerville"/>
        </w:rPr>
      </w:pPr>
      <w:r w:rsidRPr="00B5111F">
        <w:rPr>
          <w:rFonts w:cs="Baskerville"/>
        </w:rPr>
        <w:t>Fredericksburg, Virginia USA 22406</w:t>
      </w:r>
    </w:p>
    <w:p w14:paraId="53E121BA" w14:textId="77777777" w:rsidR="00B5111F" w:rsidRPr="00B5111F" w:rsidRDefault="001244E1" w:rsidP="00B5111F">
      <w:pPr>
        <w:pStyle w:val="BodyText"/>
        <w:kinsoku w:val="0"/>
        <w:overflowPunct w:val="0"/>
        <w:spacing w:line="218" w:lineRule="auto"/>
        <w:ind w:right="38"/>
        <w:rPr>
          <w:rFonts w:cs="Baskerville"/>
        </w:rPr>
      </w:pPr>
      <w:hyperlink r:id="rId9" w:history="1">
        <w:r w:rsidR="00B5111F" w:rsidRPr="00B5111F">
          <w:rPr>
            <w:rStyle w:val="Hyperlink"/>
            <w:rFonts w:cs="Baskerville"/>
          </w:rPr>
          <w:t>wingandaprayerfarmvirginia@gmail.com</w:t>
        </w:r>
      </w:hyperlink>
    </w:p>
    <w:p w14:paraId="7ED7BCB3" w14:textId="77777777" w:rsidR="00B5111F" w:rsidRPr="00B5111F" w:rsidRDefault="00B5111F" w:rsidP="00370FDC">
      <w:pPr>
        <w:pStyle w:val="BodyText"/>
        <w:kinsoku w:val="0"/>
        <w:overflowPunct w:val="0"/>
      </w:pPr>
      <w:r w:rsidRPr="00B5111F">
        <w:rPr>
          <w:rFonts w:cs="Baskerville"/>
        </w:rPr>
        <w:t>(571)581-5623 or 703)868-4628</w:t>
      </w:r>
    </w:p>
    <w:p w14:paraId="356F20F4" w14:textId="77777777" w:rsidR="00B5111F" w:rsidRDefault="00B5111F" w:rsidP="00370FDC">
      <w:pPr>
        <w:pStyle w:val="BodyText"/>
        <w:kinsoku w:val="0"/>
        <w:overflowPunct w:val="0"/>
        <w:rPr>
          <w:sz w:val="22"/>
          <w:szCs w:val="22"/>
        </w:rPr>
      </w:pPr>
    </w:p>
    <w:p w14:paraId="03500949" w14:textId="77777777" w:rsidR="00812EA0" w:rsidRDefault="00812EA0" w:rsidP="00370FDC">
      <w:pPr>
        <w:pStyle w:val="BodyText"/>
        <w:kinsoku w:val="0"/>
        <w:overflowPunct w:val="0"/>
        <w:rPr>
          <w:sz w:val="22"/>
          <w:szCs w:val="22"/>
        </w:rPr>
      </w:pPr>
      <w:r>
        <w:rPr>
          <w:sz w:val="22"/>
          <w:szCs w:val="22"/>
        </w:rPr>
        <w:t>This contract applies to the breeding of the following mare:</w:t>
      </w:r>
    </w:p>
    <w:p w14:paraId="3080E46D" w14:textId="77777777" w:rsidR="00812EA0" w:rsidRDefault="00812EA0" w:rsidP="00812EA0">
      <w:pPr>
        <w:pStyle w:val="BodyText"/>
        <w:kinsoku w:val="0"/>
        <w:overflowPunct w:val="0"/>
        <w:spacing w:before="1"/>
        <w:rPr>
          <w:sz w:val="29"/>
          <w:szCs w:val="29"/>
        </w:rPr>
      </w:pPr>
    </w:p>
    <w:p w14:paraId="5BC7F833" w14:textId="77777777" w:rsidR="00812EA0" w:rsidRDefault="00812EA0" w:rsidP="00812EA0">
      <w:pPr>
        <w:pStyle w:val="BodyText"/>
        <w:tabs>
          <w:tab w:val="left" w:pos="6716"/>
          <w:tab w:val="left" w:pos="9230"/>
        </w:tabs>
        <w:kinsoku w:val="0"/>
        <w:overflowPunct w:val="0"/>
        <w:spacing w:line="460" w:lineRule="auto"/>
        <w:ind w:left="460" w:right="1047"/>
        <w:rPr>
          <w:sz w:val="22"/>
          <w:szCs w:val="22"/>
        </w:rPr>
      </w:pPr>
      <w:r>
        <w:rPr>
          <w:sz w:val="22"/>
          <w:szCs w:val="22"/>
        </w:rPr>
        <w:t>Mare</w:t>
      </w:r>
      <w:r>
        <w:rPr>
          <w:sz w:val="22"/>
          <w:szCs w:val="22"/>
          <w:u w:val="single"/>
        </w:rPr>
        <w:tab/>
      </w:r>
      <w:r>
        <w:rPr>
          <w:sz w:val="22"/>
          <w:szCs w:val="22"/>
          <w:u w:val="single"/>
        </w:rPr>
        <w:tab/>
      </w:r>
      <w:r>
        <w:rPr>
          <w:sz w:val="22"/>
          <w:szCs w:val="22"/>
        </w:rPr>
        <w:t xml:space="preserve"> Registration # </w:t>
      </w:r>
      <w:r>
        <w:rPr>
          <w:sz w:val="22"/>
          <w:szCs w:val="22"/>
          <w:u w:val="single"/>
        </w:rPr>
        <w:t xml:space="preserve"> </w:t>
      </w:r>
      <w:r>
        <w:rPr>
          <w:sz w:val="22"/>
          <w:szCs w:val="22"/>
          <w:u w:val="single"/>
        </w:rPr>
        <w:tab/>
      </w:r>
    </w:p>
    <w:p w14:paraId="21899BC3" w14:textId="2B3CDFCD" w:rsidR="00812EA0" w:rsidRDefault="00812EA0" w:rsidP="00812EA0">
      <w:pPr>
        <w:pStyle w:val="BodyText"/>
        <w:tabs>
          <w:tab w:val="left" w:pos="4864"/>
          <w:tab w:val="left" w:pos="8971"/>
          <w:tab w:val="left" w:pos="9248"/>
          <w:tab w:val="left" w:pos="9361"/>
        </w:tabs>
        <w:kinsoku w:val="0"/>
        <w:overflowPunct w:val="0"/>
        <w:spacing w:line="460" w:lineRule="auto"/>
        <w:ind w:left="460" w:right="916"/>
        <w:rPr>
          <w:sz w:val="22"/>
          <w:szCs w:val="22"/>
        </w:rPr>
      </w:pPr>
      <w:r>
        <w:rPr>
          <w:sz w:val="22"/>
          <w:szCs w:val="22"/>
        </w:rPr>
        <w:t>Name of</w:t>
      </w:r>
      <w:r w:rsidR="007B02E6">
        <w:rPr>
          <w:spacing w:val="-9"/>
          <w:sz w:val="22"/>
          <w:szCs w:val="22"/>
        </w:rPr>
        <w:t xml:space="preserve"> </w:t>
      </w:r>
      <w:r>
        <w:rPr>
          <w:sz w:val="22"/>
          <w:szCs w:val="22"/>
        </w:rPr>
        <w:t>Mare</w:t>
      </w:r>
      <w:r>
        <w:rPr>
          <w:spacing w:val="-4"/>
          <w:sz w:val="22"/>
          <w:szCs w:val="22"/>
        </w:rPr>
        <w:t xml:space="preserve"> </w:t>
      </w:r>
      <w:proofErr w:type="gramStart"/>
      <w:r>
        <w:rPr>
          <w:sz w:val="22"/>
          <w:szCs w:val="22"/>
        </w:rPr>
        <w:t>Owner</w:t>
      </w:r>
      <w:r>
        <w:rPr>
          <w:spacing w:val="-1"/>
          <w:sz w:val="22"/>
          <w:szCs w:val="22"/>
        </w:rPr>
        <w:t xml:space="preserve"> </w:t>
      </w:r>
      <w:r>
        <w:rPr>
          <w:sz w:val="22"/>
          <w:szCs w:val="22"/>
          <w:u w:val="single"/>
        </w:rPr>
        <w:t xml:space="preserve"> </w:t>
      </w:r>
      <w:r>
        <w:rPr>
          <w:sz w:val="22"/>
          <w:szCs w:val="22"/>
          <w:u w:val="single"/>
        </w:rPr>
        <w:tab/>
      </w:r>
      <w:proofErr w:type="gramEnd"/>
      <w:r>
        <w:rPr>
          <w:sz w:val="22"/>
          <w:szCs w:val="22"/>
          <w:u w:val="single"/>
        </w:rPr>
        <w:tab/>
      </w:r>
      <w:r>
        <w:rPr>
          <w:sz w:val="22"/>
          <w:szCs w:val="22"/>
        </w:rPr>
        <w:t xml:space="preserve"> Address</w:t>
      </w:r>
      <w:r>
        <w:rPr>
          <w:sz w:val="22"/>
          <w:szCs w:val="22"/>
          <w:u w:val="single"/>
        </w:rPr>
        <w:tab/>
      </w:r>
      <w:r>
        <w:rPr>
          <w:sz w:val="22"/>
          <w:szCs w:val="22"/>
          <w:u w:val="single"/>
        </w:rPr>
        <w:tab/>
      </w:r>
      <w:r>
        <w:rPr>
          <w:sz w:val="22"/>
          <w:szCs w:val="22"/>
          <w:u w:val="single"/>
        </w:rPr>
        <w:tab/>
      </w:r>
      <w:r>
        <w:rPr>
          <w:sz w:val="22"/>
          <w:szCs w:val="22"/>
        </w:rPr>
        <w:t xml:space="preserve"> City</w:t>
      </w:r>
      <w:r w:rsidR="00B5111F">
        <w:rPr>
          <w:sz w:val="22"/>
          <w:szCs w:val="22"/>
        </w:rPr>
        <w:t>______________________</w:t>
      </w:r>
      <w:r>
        <w:rPr>
          <w:sz w:val="22"/>
          <w:szCs w:val="22"/>
          <w:u w:val="single"/>
        </w:rPr>
        <w:t xml:space="preserve"> </w:t>
      </w:r>
      <w:r>
        <w:rPr>
          <w:sz w:val="22"/>
          <w:szCs w:val="22"/>
          <w:u w:val="single"/>
        </w:rPr>
        <w:tab/>
      </w:r>
      <w:r>
        <w:rPr>
          <w:sz w:val="22"/>
          <w:szCs w:val="22"/>
        </w:rPr>
        <w:t xml:space="preserve">Province/State </w:t>
      </w:r>
      <w:r>
        <w:rPr>
          <w:sz w:val="22"/>
          <w:szCs w:val="22"/>
          <w:u w:val="single"/>
        </w:rPr>
        <w:t xml:space="preserve"> </w:t>
      </w:r>
      <w:r>
        <w:rPr>
          <w:sz w:val="22"/>
          <w:szCs w:val="22"/>
          <w:u w:val="single"/>
        </w:rPr>
        <w:tab/>
      </w:r>
      <w:r>
        <w:rPr>
          <w:sz w:val="22"/>
          <w:szCs w:val="22"/>
          <w:u w:val="single"/>
        </w:rPr>
        <w:tab/>
      </w:r>
    </w:p>
    <w:p w14:paraId="37295C82" w14:textId="77777777" w:rsidR="00812EA0" w:rsidRDefault="00812EA0" w:rsidP="00812EA0">
      <w:pPr>
        <w:pStyle w:val="BodyText"/>
        <w:tabs>
          <w:tab w:val="left" w:pos="4487"/>
          <w:tab w:val="left" w:pos="9224"/>
        </w:tabs>
        <w:kinsoku w:val="0"/>
        <w:overflowPunct w:val="0"/>
        <w:ind w:left="460"/>
        <w:rPr>
          <w:sz w:val="22"/>
          <w:szCs w:val="22"/>
        </w:rPr>
      </w:pPr>
      <w:r>
        <w:rPr>
          <w:sz w:val="22"/>
          <w:szCs w:val="22"/>
        </w:rPr>
        <w:t>Postal/Zip</w:t>
      </w:r>
      <w:r>
        <w:rPr>
          <w:spacing w:val="-1"/>
          <w:sz w:val="22"/>
          <w:szCs w:val="22"/>
        </w:rPr>
        <w:t xml:space="preserve"> </w:t>
      </w:r>
      <w:r>
        <w:rPr>
          <w:sz w:val="22"/>
          <w:szCs w:val="22"/>
        </w:rPr>
        <w:t>Code</w:t>
      </w:r>
      <w:r>
        <w:rPr>
          <w:sz w:val="22"/>
          <w:szCs w:val="22"/>
          <w:u w:val="single"/>
        </w:rPr>
        <w:t xml:space="preserve"> </w:t>
      </w:r>
      <w:r>
        <w:rPr>
          <w:sz w:val="22"/>
          <w:szCs w:val="22"/>
          <w:u w:val="single"/>
        </w:rPr>
        <w:tab/>
      </w:r>
      <w:r>
        <w:rPr>
          <w:sz w:val="22"/>
          <w:szCs w:val="22"/>
        </w:rPr>
        <w:t xml:space="preserve">Phone </w:t>
      </w:r>
      <w:r>
        <w:rPr>
          <w:sz w:val="22"/>
          <w:szCs w:val="22"/>
          <w:u w:val="single"/>
        </w:rPr>
        <w:t xml:space="preserve"> </w:t>
      </w:r>
      <w:r>
        <w:rPr>
          <w:sz w:val="22"/>
          <w:szCs w:val="22"/>
          <w:u w:val="single"/>
        </w:rPr>
        <w:tab/>
      </w:r>
    </w:p>
    <w:p w14:paraId="48CECACE" w14:textId="77777777" w:rsidR="00812EA0" w:rsidRDefault="00812EA0" w:rsidP="00812EA0">
      <w:pPr>
        <w:pStyle w:val="BodyText"/>
        <w:kinsoku w:val="0"/>
        <w:overflowPunct w:val="0"/>
        <w:spacing w:before="5"/>
        <w:rPr>
          <w:sz w:val="11"/>
          <w:szCs w:val="11"/>
        </w:rPr>
      </w:pPr>
    </w:p>
    <w:p w14:paraId="40472A09" w14:textId="77777777" w:rsidR="00812EA0" w:rsidRDefault="00812EA0" w:rsidP="00812EA0">
      <w:pPr>
        <w:pStyle w:val="BodyText"/>
        <w:tabs>
          <w:tab w:val="left" w:pos="7455"/>
        </w:tabs>
        <w:kinsoku w:val="0"/>
        <w:overflowPunct w:val="0"/>
        <w:spacing w:before="100"/>
        <w:ind w:left="460"/>
        <w:rPr>
          <w:sz w:val="22"/>
          <w:szCs w:val="22"/>
        </w:rPr>
      </w:pPr>
      <w:r>
        <w:rPr>
          <w:sz w:val="22"/>
          <w:szCs w:val="22"/>
        </w:rPr>
        <w:t xml:space="preserve">Email </w:t>
      </w:r>
      <w:r>
        <w:rPr>
          <w:sz w:val="22"/>
          <w:szCs w:val="22"/>
          <w:u w:val="single"/>
        </w:rPr>
        <w:t xml:space="preserve"> </w:t>
      </w:r>
      <w:r>
        <w:rPr>
          <w:sz w:val="22"/>
          <w:szCs w:val="22"/>
          <w:u w:val="single"/>
        </w:rPr>
        <w:tab/>
      </w:r>
    </w:p>
    <w:p w14:paraId="05247603" w14:textId="77777777" w:rsidR="00812EA0" w:rsidRDefault="00812EA0" w:rsidP="00812EA0">
      <w:pPr>
        <w:pStyle w:val="BodyText"/>
        <w:kinsoku w:val="0"/>
        <w:overflowPunct w:val="0"/>
      </w:pPr>
    </w:p>
    <w:p w14:paraId="62D0034A" w14:textId="77777777" w:rsidR="00812EA0" w:rsidRDefault="00812EA0" w:rsidP="00812EA0">
      <w:pPr>
        <w:pStyle w:val="BodyText"/>
        <w:kinsoku w:val="0"/>
        <w:overflowPunct w:val="0"/>
        <w:spacing w:before="5"/>
        <w:rPr>
          <w:sz w:val="22"/>
          <w:szCs w:val="22"/>
        </w:rPr>
      </w:pPr>
    </w:p>
    <w:p w14:paraId="611B228B" w14:textId="77777777" w:rsidR="00812EA0" w:rsidRDefault="00812EA0" w:rsidP="00812EA0">
      <w:pPr>
        <w:pStyle w:val="BodyText"/>
        <w:tabs>
          <w:tab w:val="left" w:pos="4487"/>
          <w:tab w:val="left" w:pos="5005"/>
          <w:tab w:val="left" w:pos="7391"/>
          <w:tab w:val="left" w:pos="9047"/>
          <w:tab w:val="left" w:pos="9285"/>
          <w:tab w:val="left" w:pos="9337"/>
          <w:tab w:val="left" w:pos="9435"/>
        </w:tabs>
        <w:kinsoku w:val="0"/>
        <w:overflowPunct w:val="0"/>
        <w:spacing w:before="1" w:line="460" w:lineRule="auto"/>
        <w:ind w:left="460" w:right="842"/>
        <w:rPr>
          <w:sz w:val="22"/>
          <w:szCs w:val="22"/>
        </w:rPr>
      </w:pPr>
      <w:r>
        <w:rPr>
          <w:b/>
          <w:bCs/>
          <w:sz w:val="22"/>
          <w:szCs w:val="22"/>
        </w:rPr>
        <w:t>Ship semen</w:t>
      </w:r>
      <w:r>
        <w:rPr>
          <w:b/>
          <w:bCs/>
          <w:spacing w:val="-3"/>
          <w:sz w:val="22"/>
          <w:szCs w:val="22"/>
        </w:rPr>
        <w:t xml:space="preserve"> </w:t>
      </w:r>
      <w:r>
        <w:rPr>
          <w:b/>
          <w:bCs/>
          <w:sz w:val="22"/>
          <w:szCs w:val="22"/>
        </w:rPr>
        <w:t>to:</w:t>
      </w:r>
      <w:r>
        <w:rPr>
          <w:b/>
          <w:bCs/>
          <w:spacing w:val="-1"/>
          <w:sz w:val="22"/>
          <w:szCs w:val="22"/>
        </w:rPr>
        <w:t xml:space="preserve"> </w:t>
      </w:r>
      <w:proofErr w:type="gramStart"/>
      <w:r>
        <w:rPr>
          <w:sz w:val="22"/>
          <w:szCs w:val="22"/>
        </w:rPr>
        <w:t>Name</w:t>
      </w:r>
      <w:r>
        <w:rPr>
          <w:spacing w:val="-1"/>
          <w:sz w:val="22"/>
          <w:szCs w:val="22"/>
        </w:rPr>
        <w:t xml:space="preserve"> </w:t>
      </w:r>
      <w:r>
        <w:rPr>
          <w:sz w:val="22"/>
          <w:szCs w:val="22"/>
          <w:u w:val="single"/>
        </w:rPr>
        <w:t xml:space="preserve"> </w:t>
      </w:r>
      <w:r>
        <w:rPr>
          <w:sz w:val="22"/>
          <w:szCs w:val="22"/>
          <w:u w:val="single"/>
        </w:rPr>
        <w:tab/>
      </w:r>
      <w:proofErr w:type="gramEnd"/>
      <w:r>
        <w:rPr>
          <w:sz w:val="22"/>
          <w:szCs w:val="22"/>
          <w:u w:val="single"/>
        </w:rPr>
        <w:tab/>
      </w:r>
      <w:r>
        <w:rPr>
          <w:sz w:val="22"/>
          <w:szCs w:val="22"/>
          <w:u w:val="single"/>
        </w:rPr>
        <w:tab/>
      </w:r>
      <w:r>
        <w:rPr>
          <w:sz w:val="22"/>
          <w:szCs w:val="22"/>
          <w:u w:val="single"/>
        </w:rPr>
        <w:tab/>
      </w:r>
      <w:r>
        <w:rPr>
          <w:sz w:val="22"/>
          <w:szCs w:val="22"/>
        </w:rPr>
        <w:t xml:space="preserve"> Shipping Address (if different</w:t>
      </w:r>
      <w:r>
        <w:rPr>
          <w:spacing w:val="-1"/>
          <w:sz w:val="22"/>
          <w:szCs w:val="22"/>
        </w:rPr>
        <w:t xml:space="preserve"> </w:t>
      </w:r>
      <w:r>
        <w:rPr>
          <w:sz w:val="22"/>
          <w:szCs w:val="22"/>
        </w:rPr>
        <w:t xml:space="preserve">from above) </w:t>
      </w:r>
      <w:r>
        <w:rPr>
          <w:sz w:val="22"/>
          <w:szCs w:val="22"/>
          <w:u w:val="single"/>
        </w:rPr>
        <w:t xml:space="preserve"> </w:t>
      </w:r>
      <w:r w:rsidR="0052234D" w:rsidRPr="0052234D">
        <w:rPr>
          <w:sz w:val="22"/>
          <w:szCs w:val="22"/>
        </w:rPr>
        <w:t>Address</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City</w:t>
      </w:r>
      <w:r>
        <w:rPr>
          <w:sz w:val="22"/>
          <w:szCs w:val="22"/>
          <w:u w:val="single"/>
        </w:rPr>
        <w:tab/>
      </w:r>
      <w:r>
        <w:rPr>
          <w:sz w:val="22"/>
          <w:szCs w:val="22"/>
          <w:u w:val="single"/>
        </w:rPr>
        <w:tab/>
      </w:r>
      <w:r>
        <w:rPr>
          <w:sz w:val="22"/>
          <w:szCs w:val="22"/>
        </w:rPr>
        <w:t>Province/State</w:t>
      </w:r>
      <w:r>
        <w:rPr>
          <w:sz w:val="22"/>
          <w:szCs w:val="22"/>
          <w:u w:val="single"/>
        </w:rPr>
        <w:tab/>
      </w:r>
      <w:r>
        <w:rPr>
          <w:sz w:val="22"/>
          <w:szCs w:val="22"/>
          <w:u w:val="single"/>
        </w:rPr>
        <w:tab/>
      </w:r>
      <w:r>
        <w:rPr>
          <w:sz w:val="22"/>
          <w:szCs w:val="22"/>
          <w:u w:val="single"/>
        </w:rPr>
        <w:tab/>
      </w:r>
      <w:r>
        <w:rPr>
          <w:sz w:val="22"/>
          <w:szCs w:val="22"/>
          <w:u w:val="single"/>
        </w:rPr>
        <w:tab/>
      </w:r>
      <w:r>
        <w:rPr>
          <w:sz w:val="22"/>
          <w:szCs w:val="22"/>
        </w:rPr>
        <w:t>Postal/Zip</w:t>
      </w:r>
      <w:r>
        <w:rPr>
          <w:spacing w:val="-1"/>
          <w:sz w:val="22"/>
          <w:szCs w:val="22"/>
        </w:rPr>
        <w:t xml:space="preserve"> </w:t>
      </w:r>
      <w:r>
        <w:rPr>
          <w:sz w:val="22"/>
          <w:szCs w:val="22"/>
        </w:rPr>
        <w:t>Code</w:t>
      </w:r>
      <w:r>
        <w:rPr>
          <w:sz w:val="22"/>
          <w:szCs w:val="22"/>
          <w:u w:val="single"/>
        </w:rPr>
        <w:t xml:space="preserve"> </w:t>
      </w:r>
      <w:r>
        <w:rPr>
          <w:sz w:val="22"/>
          <w:szCs w:val="22"/>
          <w:u w:val="single"/>
        </w:rPr>
        <w:tab/>
      </w:r>
      <w:r>
        <w:rPr>
          <w:sz w:val="22"/>
          <w:szCs w:val="22"/>
        </w:rPr>
        <w:t>Shipping</w:t>
      </w:r>
      <w:r>
        <w:rPr>
          <w:spacing w:val="-1"/>
          <w:sz w:val="22"/>
          <w:szCs w:val="22"/>
        </w:rPr>
        <w:t xml:space="preserve"> </w:t>
      </w:r>
      <w:r>
        <w:rPr>
          <w:sz w:val="22"/>
          <w:szCs w:val="22"/>
        </w:rPr>
        <w:t>Phone</w:t>
      </w:r>
      <w:r>
        <w:rPr>
          <w:sz w:val="22"/>
          <w:szCs w:val="22"/>
          <w:u w:val="single"/>
        </w:rPr>
        <w:t xml:space="preserve"> </w:t>
      </w:r>
      <w:r>
        <w:rPr>
          <w:sz w:val="22"/>
          <w:szCs w:val="22"/>
          <w:u w:val="single"/>
        </w:rPr>
        <w:tab/>
      </w:r>
      <w:r>
        <w:rPr>
          <w:sz w:val="22"/>
          <w:szCs w:val="22"/>
          <w:u w:val="single"/>
        </w:rPr>
        <w:tab/>
      </w:r>
      <w:r>
        <w:rPr>
          <w:sz w:val="22"/>
          <w:szCs w:val="22"/>
          <w:u w:val="single"/>
        </w:rPr>
        <w:tab/>
      </w:r>
      <w:r>
        <w:rPr>
          <w:sz w:val="22"/>
          <w:szCs w:val="22"/>
        </w:rPr>
        <w:t xml:space="preserve"> Shipping</w:t>
      </w:r>
      <w:r>
        <w:rPr>
          <w:spacing w:val="-1"/>
          <w:sz w:val="22"/>
          <w:szCs w:val="22"/>
        </w:rPr>
        <w:t xml:space="preserve"> </w:t>
      </w:r>
      <w:r>
        <w:rPr>
          <w:sz w:val="22"/>
          <w:szCs w:val="22"/>
        </w:rPr>
        <w:t xml:space="preserve">Email </w:t>
      </w:r>
      <w:r>
        <w:rPr>
          <w:sz w:val="22"/>
          <w:szCs w:val="22"/>
          <w:u w:val="single"/>
        </w:rPr>
        <w:t xml:space="preserve"> </w:t>
      </w:r>
      <w:r>
        <w:rPr>
          <w:sz w:val="22"/>
          <w:szCs w:val="22"/>
          <w:u w:val="single"/>
        </w:rPr>
        <w:tab/>
      </w:r>
      <w:r>
        <w:rPr>
          <w:sz w:val="22"/>
          <w:szCs w:val="22"/>
          <w:u w:val="single"/>
        </w:rPr>
        <w:tab/>
      </w:r>
      <w:r>
        <w:rPr>
          <w:sz w:val="22"/>
          <w:szCs w:val="22"/>
          <w:u w:val="single"/>
        </w:rPr>
        <w:tab/>
      </w:r>
    </w:p>
    <w:p w14:paraId="69092794" w14:textId="77777777" w:rsidR="00812EA0" w:rsidRDefault="00812EA0" w:rsidP="00812EA0">
      <w:pPr>
        <w:pStyle w:val="BodyText"/>
        <w:kinsoku w:val="0"/>
        <w:overflowPunct w:val="0"/>
        <w:ind w:left="460"/>
        <w:rPr>
          <w:sz w:val="22"/>
          <w:szCs w:val="22"/>
        </w:rPr>
      </w:pPr>
      <w:r>
        <w:rPr>
          <w:sz w:val="22"/>
          <w:szCs w:val="22"/>
        </w:rPr>
        <w:t>*Please check if FedEx delivery is available to the above address.</w:t>
      </w:r>
    </w:p>
    <w:p w14:paraId="1F4046FD" w14:textId="77777777" w:rsidR="00812EA0" w:rsidRDefault="00812EA0" w:rsidP="00812EA0">
      <w:pPr>
        <w:pStyle w:val="BodyText"/>
        <w:kinsoku w:val="0"/>
        <w:overflowPunct w:val="0"/>
        <w:rPr>
          <w:sz w:val="24"/>
          <w:szCs w:val="24"/>
        </w:rPr>
      </w:pPr>
    </w:p>
    <w:p w14:paraId="7FF012CD" w14:textId="77777777" w:rsidR="00812EA0" w:rsidRDefault="00812EA0" w:rsidP="00812EA0">
      <w:pPr>
        <w:pStyle w:val="BodyText"/>
        <w:kinsoku w:val="0"/>
        <w:overflowPunct w:val="0"/>
        <w:spacing w:before="8"/>
        <w:rPr>
          <w:sz w:val="32"/>
          <w:szCs w:val="32"/>
        </w:rPr>
      </w:pPr>
    </w:p>
    <w:p w14:paraId="380E39D6" w14:textId="32273C5A" w:rsidR="00812EA0" w:rsidRDefault="00812EA0" w:rsidP="00812EA0">
      <w:pPr>
        <w:pStyle w:val="BodyText"/>
        <w:kinsoku w:val="0"/>
        <w:overflowPunct w:val="0"/>
        <w:spacing w:line="345" w:lineRule="auto"/>
        <w:ind w:left="460" w:right="402"/>
        <w:rPr>
          <w:sz w:val="22"/>
          <w:szCs w:val="22"/>
        </w:rPr>
      </w:pPr>
      <w:r>
        <w:rPr>
          <w:sz w:val="22"/>
          <w:szCs w:val="22"/>
        </w:rPr>
        <w:t>By signing below, I acknowledge that I have read and agree in full to the terms and conditions set forth in the 202</w:t>
      </w:r>
      <w:r w:rsidR="007B02E6">
        <w:rPr>
          <w:sz w:val="22"/>
          <w:szCs w:val="22"/>
        </w:rPr>
        <w:t>4</w:t>
      </w:r>
      <w:r>
        <w:rPr>
          <w:sz w:val="22"/>
          <w:szCs w:val="22"/>
        </w:rPr>
        <w:t xml:space="preserve"> Breeding Contract for Battlefield Angel HP.</w:t>
      </w:r>
    </w:p>
    <w:p w14:paraId="14CD87DC" w14:textId="77777777" w:rsidR="00812EA0" w:rsidRDefault="00812EA0" w:rsidP="00812EA0">
      <w:pPr>
        <w:pStyle w:val="BodyText"/>
        <w:kinsoku w:val="0"/>
        <w:overflowPunct w:val="0"/>
        <w:spacing w:before="8"/>
        <w:rPr>
          <w:sz w:val="31"/>
          <w:szCs w:val="31"/>
        </w:rPr>
      </w:pPr>
    </w:p>
    <w:p w14:paraId="2BE1B07B" w14:textId="77777777" w:rsidR="00812EA0" w:rsidRDefault="00812EA0" w:rsidP="00812EA0">
      <w:pPr>
        <w:pStyle w:val="BodyText"/>
        <w:tabs>
          <w:tab w:val="left" w:pos="4366"/>
          <w:tab w:val="left" w:pos="8908"/>
        </w:tabs>
        <w:kinsoku w:val="0"/>
        <w:overflowPunct w:val="0"/>
        <w:spacing w:line="460" w:lineRule="auto"/>
        <w:ind w:left="460" w:right="1369"/>
        <w:rPr>
          <w:sz w:val="22"/>
          <w:szCs w:val="22"/>
        </w:rPr>
      </w:pPr>
      <w:r>
        <w:rPr>
          <w:sz w:val="22"/>
          <w:szCs w:val="22"/>
        </w:rPr>
        <w:t>Signature of</w:t>
      </w:r>
      <w:r>
        <w:rPr>
          <w:spacing w:val="-1"/>
          <w:sz w:val="22"/>
          <w:szCs w:val="22"/>
        </w:rPr>
        <w:t xml:space="preserve"> </w:t>
      </w:r>
      <w:r>
        <w:rPr>
          <w:sz w:val="22"/>
          <w:szCs w:val="22"/>
        </w:rPr>
        <w:t xml:space="preserve">Mare </w:t>
      </w:r>
      <w:proofErr w:type="gramStart"/>
      <w:r>
        <w:rPr>
          <w:sz w:val="22"/>
          <w:szCs w:val="22"/>
        </w:rPr>
        <w:t xml:space="preserve">Owner </w:t>
      </w:r>
      <w:r>
        <w:rPr>
          <w:sz w:val="22"/>
          <w:szCs w:val="22"/>
          <w:u w:val="single"/>
        </w:rPr>
        <w:t xml:space="preserve"> </w:t>
      </w:r>
      <w:r>
        <w:rPr>
          <w:sz w:val="22"/>
          <w:szCs w:val="22"/>
          <w:u w:val="single"/>
        </w:rPr>
        <w:tab/>
      </w:r>
      <w:proofErr w:type="gramEnd"/>
      <w:r>
        <w:rPr>
          <w:sz w:val="22"/>
          <w:szCs w:val="22"/>
          <w:u w:val="single"/>
        </w:rPr>
        <w:tab/>
      </w:r>
      <w:r>
        <w:rPr>
          <w:sz w:val="22"/>
          <w:szCs w:val="22"/>
        </w:rPr>
        <w:t xml:space="preserve"> Date </w:t>
      </w:r>
      <w:r>
        <w:rPr>
          <w:sz w:val="22"/>
          <w:szCs w:val="22"/>
          <w:u w:val="single"/>
        </w:rPr>
        <w:t xml:space="preserve"> </w:t>
      </w:r>
      <w:r>
        <w:rPr>
          <w:sz w:val="22"/>
          <w:szCs w:val="22"/>
          <w:u w:val="single"/>
        </w:rPr>
        <w:tab/>
      </w:r>
    </w:p>
    <w:p w14:paraId="0C3C22F2" w14:textId="77777777" w:rsidR="00812EA0" w:rsidRPr="00F60D14" w:rsidRDefault="00812EA0" w:rsidP="00812EA0">
      <w:pPr>
        <w:rPr>
          <w:rFonts w:ascii="Georgia" w:hAnsi="Georgia" w:cs="Times New Roman"/>
          <w:sz w:val="20"/>
          <w:szCs w:val="20"/>
        </w:rPr>
      </w:pPr>
      <w:r>
        <w:rPr>
          <w:sz w:val="22"/>
          <w:szCs w:val="22"/>
        </w:rPr>
        <w:t>*</w:t>
      </w:r>
      <w:r w:rsidRPr="00A810E0">
        <w:rPr>
          <w:rFonts w:ascii="Georgia" w:hAnsi="Georgia"/>
          <w:sz w:val="22"/>
          <w:szCs w:val="22"/>
        </w:rPr>
        <w:t>P</w:t>
      </w:r>
      <w:r w:rsidR="008D0722">
        <w:rPr>
          <w:rFonts w:ascii="Georgia" w:hAnsi="Georgia"/>
          <w:sz w:val="22"/>
          <w:szCs w:val="22"/>
        </w:rPr>
        <w:t>ayment may be submitted online via Square, Venmo, Zelle, or Paypal to the email above*</w:t>
      </w:r>
    </w:p>
    <w:sectPr w:rsidR="00812EA0" w:rsidRPr="00F60D14" w:rsidSect="00F72F0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290DD" w14:textId="77777777" w:rsidR="001244E1" w:rsidRDefault="001244E1" w:rsidP="00812EA0">
      <w:r>
        <w:separator/>
      </w:r>
    </w:p>
  </w:endnote>
  <w:endnote w:type="continuationSeparator" w:id="0">
    <w:p w14:paraId="4CA2B398" w14:textId="77777777" w:rsidR="001244E1" w:rsidRDefault="001244E1" w:rsidP="00812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w:charset w:val="00"/>
    <w:family w:val="roman"/>
    <w:pitch w:val="variable"/>
    <w:sig w:usb0="80000067" w:usb1="02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17431875"/>
      <w:docPartObj>
        <w:docPartGallery w:val="Page Numbers (Bottom of Page)"/>
        <w:docPartUnique/>
      </w:docPartObj>
    </w:sdtPr>
    <w:sdtEndPr>
      <w:rPr>
        <w:rStyle w:val="PageNumber"/>
      </w:rPr>
    </w:sdtEndPr>
    <w:sdtContent>
      <w:p w14:paraId="35291537" w14:textId="77777777" w:rsidR="00A810E0" w:rsidRDefault="00A810E0" w:rsidP="00E60FC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1FA0D9" w14:textId="77777777" w:rsidR="00A810E0" w:rsidRDefault="00A810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956BF" w14:textId="77777777" w:rsidR="00812EA0" w:rsidRDefault="00812E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0551B" w14:textId="77777777" w:rsidR="001244E1" w:rsidRDefault="001244E1" w:rsidP="00812EA0">
      <w:r>
        <w:separator/>
      </w:r>
    </w:p>
  </w:footnote>
  <w:footnote w:type="continuationSeparator" w:id="0">
    <w:p w14:paraId="67EDF1D2" w14:textId="77777777" w:rsidR="001244E1" w:rsidRDefault="001244E1" w:rsidP="00812E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00" w:hanging="400"/>
      </w:pPr>
      <w:rPr>
        <w:rFonts w:ascii="Georgia" w:hAnsi="Georgia" w:cs="Georgia"/>
        <w:b w:val="0"/>
        <w:bCs w:val="0"/>
        <w:w w:val="100"/>
        <w:sz w:val="20"/>
        <w:szCs w:val="20"/>
      </w:rPr>
    </w:lvl>
    <w:lvl w:ilvl="1">
      <w:start w:val="1"/>
      <w:numFmt w:val="lowerLetter"/>
      <w:lvlText w:val="%2."/>
      <w:lvlJc w:val="left"/>
      <w:pPr>
        <w:ind w:left="1540" w:hanging="720"/>
      </w:pPr>
      <w:rPr>
        <w:rFonts w:ascii="Georgia" w:hAnsi="Georgia" w:cs="Georgia"/>
        <w:b w:val="0"/>
        <w:bCs w:val="0"/>
        <w:w w:val="100"/>
        <w:sz w:val="20"/>
        <w:szCs w:val="20"/>
      </w:rPr>
    </w:lvl>
    <w:lvl w:ilvl="2">
      <w:start w:val="1"/>
      <w:numFmt w:val="lowerRoman"/>
      <w:lvlText w:val="%3."/>
      <w:lvlJc w:val="left"/>
      <w:pPr>
        <w:ind w:left="2979" w:hanging="161"/>
      </w:pPr>
      <w:rPr>
        <w:rFonts w:ascii="Georgia" w:hAnsi="Georgia" w:cs="Georgia"/>
        <w:b w:val="0"/>
        <w:bCs w:val="0"/>
        <w:w w:val="100"/>
        <w:sz w:val="20"/>
        <w:szCs w:val="20"/>
      </w:rPr>
    </w:lvl>
    <w:lvl w:ilvl="3">
      <w:numFmt w:val="bullet"/>
      <w:lvlText w:val="ï"/>
      <w:lvlJc w:val="left"/>
      <w:pPr>
        <w:ind w:left="2980" w:hanging="161"/>
      </w:pPr>
    </w:lvl>
    <w:lvl w:ilvl="4">
      <w:numFmt w:val="bullet"/>
      <w:lvlText w:val="ï"/>
      <w:lvlJc w:val="left"/>
      <w:pPr>
        <w:ind w:left="4022" w:hanging="161"/>
      </w:pPr>
    </w:lvl>
    <w:lvl w:ilvl="5">
      <w:numFmt w:val="bullet"/>
      <w:lvlText w:val="ï"/>
      <w:lvlJc w:val="left"/>
      <w:pPr>
        <w:ind w:left="5065" w:hanging="161"/>
      </w:pPr>
    </w:lvl>
    <w:lvl w:ilvl="6">
      <w:numFmt w:val="bullet"/>
      <w:lvlText w:val="ï"/>
      <w:lvlJc w:val="left"/>
      <w:pPr>
        <w:ind w:left="6108" w:hanging="161"/>
      </w:pPr>
    </w:lvl>
    <w:lvl w:ilvl="7">
      <w:numFmt w:val="bullet"/>
      <w:lvlText w:val="ï"/>
      <w:lvlJc w:val="left"/>
      <w:pPr>
        <w:ind w:left="7151" w:hanging="161"/>
      </w:pPr>
    </w:lvl>
    <w:lvl w:ilvl="8">
      <w:numFmt w:val="bullet"/>
      <w:lvlText w:val="ï"/>
      <w:lvlJc w:val="left"/>
      <w:pPr>
        <w:ind w:left="8194" w:hanging="16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EBD"/>
    <w:rsid w:val="000D684B"/>
    <w:rsid w:val="001244E1"/>
    <w:rsid w:val="001675D6"/>
    <w:rsid w:val="00171BE2"/>
    <w:rsid w:val="00332180"/>
    <w:rsid w:val="00370FDC"/>
    <w:rsid w:val="00383A7D"/>
    <w:rsid w:val="00392BD3"/>
    <w:rsid w:val="003D00CC"/>
    <w:rsid w:val="00451371"/>
    <w:rsid w:val="00473C81"/>
    <w:rsid w:val="004E5D13"/>
    <w:rsid w:val="005202A4"/>
    <w:rsid w:val="0052234D"/>
    <w:rsid w:val="00540F92"/>
    <w:rsid w:val="005547DB"/>
    <w:rsid w:val="005B6DB6"/>
    <w:rsid w:val="0060117C"/>
    <w:rsid w:val="00641FCE"/>
    <w:rsid w:val="00680D00"/>
    <w:rsid w:val="006852C4"/>
    <w:rsid w:val="006F47F4"/>
    <w:rsid w:val="00702EBD"/>
    <w:rsid w:val="00737074"/>
    <w:rsid w:val="00755FF4"/>
    <w:rsid w:val="00772522"/>
    <w:rsid w:val="007B02E6"/>
    <w:rsid w:val="00812EA0"/>
    <w:rsid w:val="008A0B46"/>
    <w:rsid w:val="008D0722"/>
    <w:rsid w:val="008F2A79"/>
    <w:rsid w:val="00921352"/>
    <w:rsid w:val="009626DE"/>
    <w:rsid w:val="00A62797"/>
    <w:rsid w:val="00A810E0"/>
    <w:rsid w:val="00AC09CA"/>
    <w:rsid w:val="00AE58FD"/>
    <w:rsid w:val="00AE6388"/>
    <w:rsid w:val="00B476DE"/>
    <w:rsid w:val="00B5111F"/>
    <w:rsid w:val="00BF7809"/>
    <w:rsid w:val="00D67535"/>
    <w:rsid w:val="00E017FC"/>
    <w:rsid w:val="00E22917"/>
    <w:rsid w:val="00E51887"/>
    <w:rsid w:val="00E91962"/>
    <w:rsid w:val="00ED05F4"/>
    <w:rsid w:val="00F60D14"/>
    <w:rsid w:val="00F676F1"/>
    <w:rsid w:val="00F72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08353"/>
  <w15:chartTrackingRefBased/>
  <w15:docId w15:val="{7F1C3F05-62B5-AC44-A761-EE0674CAC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812EA0"/>
    <w:pPr>
      <w:widowControl w:val="0"/>
      <w:autoSpaceDE w:val="0"/>
      <w:autoSpaceDN w:val="0"/>
      <w:adjustRightInd w:val="0"/>
      <w:spacing w:before="90"/>
      <w:ind w:left="3379"/>
      <w:jc w:val="center"/>
      <w:outlineLvl w:val="0"/>
    </w:pPr>
    <w:rPr>
      <w:rFonts w:ascii="Georgia" w:eastAsiaTheme="minorEastAsia" w:hAnsi="Georgia" w:cs="Georgia"/>
      <w:i/>
      <w:iCs/>
      <w:sz w:val="36"/>
      <w:szCs w:val="36"/>
      <w:u w:val="single"/>
    </w:rPr>
  </w:style>
  <w:style w:type="paragraph" w:styleId="Heading2">
    <w:name w:val="heading 2"/>
    <w:basedOn w:val="Normal"/>
    <w:next w:val="Normal"/>
    <w:link w:val="Heading2Char"/>
    <w:uiPriority w:val="1"/>
    <w:qFormat/>
    <w:rsid w:val="00812EA0"/>
    <w:pPr>
      <w:widowControl w:val="0"/>
      <w:autoSpaceDE w:val="0"/>
      <w:autoSpaceDN w:val="0"/>
      <w:adjustRightInd w:val="0"/>
      <w:spacing w:before="2"/>
      <w:ind w:left="3379"/>
      <w:jc w:val="center"/>
      <w:outlineLvl w:val="1"/>
    </w:pPr>
    <w:rPr>
      <w:rFonts w:ascii="Georgia" w:eastAsiaTheme="minorEastAsia" w:hAnsi="Georgia" w:cs="Georgi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2BD3"/>
    <w:rPr>
      <w:color w:val="0563C1" w:themeColor="hyperlink"/>
      <w:u w:val="single"/>
    </w:rPr>
  </w:style>
  <w:style w:type="character" w:styleId="UnresolvedMention">
    <w:name w:val="Unresolved Mention"/>
    <w:basedOn w:val="DefaultParagraphFont"/>
    <w:uiPriority w:val="99"/>
    <w:semiHidden/>
    <w:unhideWhenUsed/>
    <w:rsid w:val="00392BD3"/>
    <w:rPr>
      <w:color w:val="605E5C"/>
      <w:shd w:val="clear" w:color="auto" w:fill="E1DFDD"/>
    </w:rPr>
  </w:style>
  <w:style w:type="paragraph" w:styleId="Header">
    <w:name w:val="header"/>
    <w:basedOn w:val="Normal"/>
    <w:link w:val="HeaderChar"/>
    <w:uiPriority w:val="99"/>
    <w:unhideWhenUsed/>
    <w:rsid w:val="00812EA0"/>
    <w:pPr>
      <w:tabs>
        <w:tab w:val="center" w:pos="4680"/>
        <w:tab w:val="right" w:pos="9360"/>
      </w:tabs>
    </w:pPr>
  </w:style>
  <w:style w:type="character" w:customStyle="1" w:styleId="HeaderChar">
    <w:name w:val="Header Char"/>
    <w:basedOn w:val="DefaultParagraphFont"/>
    <w:link w:val="Header"/>
    <w:uiPriority w:val="99"/>
    <w:rsid w:val="00812EA0"/>
  </w:style>
  <w:style w:type="paragraph" w:styleId="Footer">
    <w:name w:val="footer"/>
    <w:basedOn w:val="Normal"/>
    <w:link w:val="FooterChar"/>
    <w:uiPriority w:val="99"/>
    <w:unhideWhenUsed/>
    <w:rsid w:val="00812EA0"/>
    <w:pPr>
      <w:tabs>
        <w:tab w:val="center" w:pos="4680"/>
        <w:tab w:val="right" w:pos="9360"/>
      </w:tabs>
    </w:pPr>
  </w:style>
  <w:style w:type="character" w:customStyle="1" w:styleId="FooterChar">
    <w:name w:val="Footer Char"/>
    <w:basedOn w:val="DefaultParagraphFont"/>
    <w:link w:val="Footer"/>
    <w:uiPriority w:val="99"/>
    <w:rsid w:val="00812EA0"/>
  </w:style>
  <w:style w:type="character" w:customStyle="1" w:styleId="Heading1Char">
    <w:name w:val="Heading 1 Char"/>
    <w:basedOn w:val="DefaultParagraphFont"/>
    <w:link w:val="Heading1"/>
    <w:uiPriority w:val="1"/>
    <w:rsid w:val="00812EA0"/>
    <w:rPr>
      <w:rFonts w:ascii="Georgia" w:eastAsiaTheme="minorEastAsia" w:hAnsi="Georgia" w:cs="Georgia"/>
      <w:i/>
      <w:iCs/>
      <w:sz w:val="36"/>
      <w:szCs w:val="36"/>
      <w:u w:val="single"/>
    </w:rPr>
  </w:style>
  <w:style w:type="character" w:customStyle="1" w:styleId="Heading2Char">
    <w:name w:val="Heading 2 Char"/>
    <w:basedOn w:val="DefaultParagraphFont"/>
    <w:link w:val="Heading2"/>
    <w:uiPriority w:val="1"/>
    <w:rsid w:val="00812EA0"/>
    <w:rPr>
      <w:rFonts w:ascii="Georgia" w:eastAsiaTheme="minorEastAsia" w:hAnsi="Georgia" w:cs="Georgia"/>
      <w:sz w:val="26"/>
      <w:szCs w:val="26"/>
    </w:rPr>
  </w:style>
  <w:style w:type="paragraph" w:styleId="BodyText">
    <w:name w:val="Body Text"/>
    <w:basedOn w:val="Normal"/>
    <w:link w:val="BodyTextChar"/>
    <w:uiPriority w:val="1"/>
    <w:qFormat/>
    <w:rsid w:val="00812EA0"/>
    <w:pPr>
      <w:widowControl w:val="0"/>
      <w:autoSpaceDE w:val="0"/>
      <w:autoSpaceDN w:val="0"/>
      <w:adjustRightInd w:val="0"/>
    </w:pPr>
    <w:rPr>
      <w:rFonts w:ascii="Georgia" w:eastAsiaTheme="minorEastAsia" w:hAnsi="Georgia" w:cs="Georgia"/>
      <w:sz w:val="20"/>
      <w:szCs w:val="20"/>
    </w:rPr>
  </w:style>
  <w:style w:type="character" w:customStyle="1" w:styleId="BodyTextChar">
    <w:name w:val="Body Text Char"/>
    <w:basedOn w:val="DefaultParagraphFont"/>
    <w:link w:val="BodyText"/>
    <w:uiPriority w:val="1"/>
    <w:rsid w:val="00812EA0"/>
    <w:rPr>
      <w:rFonts w:ascii="Georgia" w:eastAsiaTheme="minorEastAsia" w:hAnsi="Georgia" w:cs="Georgia"/>
      <w:sz w:val="20"/>
      <w:szCs w:val="20"/>
    </w:rPr>
  </w:style>
  <w:style w:type="paragraph" w:styleId="ListParagraph">
    <w:name w:val="List Paragraph"/>
    <w:basedOn w:val="Normal"/>
    <w:uiPriority w:val="1"/>
    <w:qFormat/>
    <w:rsid w:val="00812EA0"/>
    <w:pPr>
      <w:widowControl w:val="0"/>
      <w:autoSpaceDE w:val="0"/>
      <w:autoSpaceDN w:val="0"/>
      <w:adjustRightInd w:val="0"/>
      <w:ind w:left="920" w:hanging="460"/>
    </w:pPr>
    <w:rPr>
      <w:rFonts w:ascii="Georgia" w:eastAsiaTheme="minorEastAsia" w:hAnsi="Georgia" w:cs="Georgia"/>
    </w:rPr>
  </w:style>
  <w:style w:type="character" w:styleId="FollowedHyperlink">
    <w:name w:val="FollowedHyperlink"/>
    <w:basedOn w:val="DefaultParagraphFont"/>
    <w:uiPriority w:val="99"/>
    <w:semiHidden/>
    <w:unhideWhenUsed/>
    <w:rsid w:val="006852C4"/>
    <w:rPr>
      <w:color w:val="954F72" w:themeColor="followedHyperlink"/>
      <w:u w:val="single"/>
    </w:rPr>
  </w:style>
  <w:style w:type="character" w:styleId="PageNumber">
    <w:name w:val="page number"/>
    <w:basedOn w:val="DefaultParagraphFont"/>
    <w:uiPriority w:val="99"/>
    <w:semiHidden/>
    <w:unhideWhenUsed/>
    <w:rsid w:val="00A81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wingandaprayerfarmvirgini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29071-65B1-4A45-A2A7-A3AE01902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4</Pages>
  <Words>1669</Words>
  <Characters>9515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Trombley</dc:creator>
  <cp:keywords/>
  <dc:description/>
  <cp:lastModifiedBy>Christie Duncan</cp:lastModifiedBy>
  <cp:revision>6</cp:revision>
  <dcterms:created xsi:type="dcterms:W3CDTF">2022-01-19T22:46:00Z</dcterms:created>
  <dcterms:modified xsi:type="dcterms:W3CDTF">2023-11-07T00:08:00Z</dcterms:modified>
</cp:coreProperties>
</file>