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D803" w14:textId="77777777" w:rsidR="00D4697B" w:rsidRDefault="00000000">
      <w:pPr>
        <w:rPr>
          <w:rFonts w:asciiTheme="majorHAnsi" w:hAnsiTheme="majorHAnsi"/>
        </w:rPr>
      </w:pPr>
      <w:r>
        <w:rPr>
          <w:rFonts w:asciiTheme="majorHAnsi" w:hAnsiTheme="majorHAnsi"/>
        </w:rPr>
        <w:t xml:space="preserve"> </w:t>
      </w:r>
    </w:p>
    <w:p w14:paraId="4B5FDB8F" w14:textId="77777777" w:rsidR="00D4697B" w:rsidRDefault="00000000">
      <w:pPr>
        <w:pStyle w:val="Header"/>
        <w:rPr>
          <w:rFonts w:asciiTheme="majorHAnsi" w:hAnsiTheme="majorHAnsi"/>
        </w:rPr>
      </w:pPr>
      <w:r>
        <w:rPr>
          <w:rFonts w:asciiTheme="majorHAnsi" w:hAnsiTheme="majorHAnsi"/>
          <w:noProof/>
        </w:rPr>
        <w:drawing>
          <wp:anchor distT="0" distB="0" distL="0" distR="0" simplePos="0" relativeHeight="9" behindDoc="1" locked="0" layoutInCell="0" allowOverlap="1" wp14:anchorId="7809CF9D" wp14:editId="2B6EB777">
            <wp:simplePos x="0" y="0"/>
            <wp:positionH relativeFrom="margin">
              <wp:align>center</wp:align>
            </wp:positionH>
            <wp:positionV relativeFrom="margin">
              <wp:align>center</wp:align>
            </wp:positionV>
            <wp:extent cx="7678420" cy="10858500"/>
            <wp:effectExtent l="0" t="0" r="0" b="0"/>
            <wp:wrapNone/>
            <wp:docPr id="1" name="WordPictureWatermark1" descr="Horizon_A4Cover_N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 descr="Horizon_A4Cover_NoLogos"/>
                    <pic:cNvPicPr>
                      <a:picLocks noChangeAspect="1" noChangeArrowheads="1"/>
                    </pic:cNvPicPr>
                  </pic:nvPicPr>
                  <pic:blipFill>
                    <a:blip r:embed="rId8"/>
                    <a:stretch>
                      <a:fillRect/>
                    </a:stretch>
                  </pic:blipFill>
                  <pic:spPr bwMode="auto">
                    <a:xfrm>
                      <a:off x="0" y="0"/>
                      <a:ext cx="7678420" cy="10858500"/>
                    </a:xfrm>
                    <a:prstGeom prst="rect">
                      <a:avLst/>
                    </a:prstGeom>
                  </pic:spPr>
                </pic:pic>
              </a:graphicData>
            </a:graphic>
          </wp:anchor>
        </w:drawing>
      </w:r>
      <w:bookmarkStart w:id="0" w:name="_Hlk492645441"/>
      <w:bookmarkEnd w:id="0"/>
    </w:p>
    <w:p w14:paraId="3776C914" w14:textId="77777777" w:rsidR="00D4697B" w:rsidRDefault="00D4697B">
      <w:pPr>
        <w:widowControl w:val="0"/>
        <w:ind w:right="-11"/>
        <w:rPr>
          <w:rFonts w:asciiTheme="majorHAnsi" w:eastAsia="Times New Roman" w:hAnsiTheme="majorHAnsi" w:cstheme="majorHAnsi"/>
          <w:sz w:val="36"/>
          <w:szCs w:val="36"/>
          <w:lang w:val="en-GB" w:eastAsia="en-GB"/>
        </w:rPr>
      </w:pPr>
    </w:p>
    <w:p w14:paraId="630CCCB8" w14:textId="77777777" w:rsidR="00D4697B" w:rsidRDefault="00D4697B">
      <w:pPr>
        <w:widowControl w:val="0"/>
        <w:ind w:right="-11"/>
        <w:rPr>
          <w:rFonts w:asciiTheme="majorHAnsi" w:eastAsia="Times New Roman" w:hAnsiTheme="majorHAnsi" w:cstheme="majorHAnsi"/>
          <w:sz w:val="36"/>
          <w:szCs w:val="36"/>
          <w:lang w:val="en-GB" w:eastAsia="en-GB"/>
        </w:rPr>
      </w:pPr>
    </w:p>
    <w:p w14:paraId="7D16A17B" w14:textId="77777777" w:rsidR="00D4697B" w:rsidRDefault="00D4697B">
      <w:pPr>
        <w:widowControl w:val="0"/>
        <w:ind w:right="-11"/>
        <w:rPr>
          <w:rFonts w:asciiTheme="majorHAnsi" w:eastAsia="Times New Roman" w:hAnsiTheme="majorHAnsi" w:cstheme="majorHAnsi"/>
          <w:sz w:val="36"/>
          <w:szCs w:val="36"/>
          <w:lang w:val="en-GB" w:eastAsia="en-GB"/>
        </w:rPr>
      </w:pPr>
    </w:p>
    <w:p w14:paraId="683DE870" w14:textId="77777777" w:rsidR="00D4697B" w:rsidRDefault="00D4697B">
      <w:pPr>
        <w:widowControl w:val="0"/>
        <w:ind w:right="-11"/>
        <w:rPr>
          <w:rFonts w:asciiTheme="majorHAnsi" w:eastAsia="Times New Roman" w:hAnsiTheme="majorHAnsi" w:cstheme="majorHAnsi"/>
          <w:sz w:val="36"/>
          <w:szCs w:val="36"/>
          <w:lang w:val="en-GB" w:eastAsia="en-GB"/>
        </w:rPr>
      </w:pPr>
    </w:p>
    <w:p w14:paraId="2A0AFB2A" w14:textId="77777777" w:rsidR="00D4697B" w:rsidRDefault="00D4697B">
      <w:pPr>
        <w:widowControl w:val="0"/>
        <w:ind w:right="-11"/>
        <w:rPr>
          <w:rFonts w:asciiTheme="majorHAnsi" w:eastAsia="Times New Roman" w:hAnsiTheme="majorHAnsi" w:cstheme="majorHAnsi"/>
          <w:sz w:val="36"/>
          <w:szCs w:val="36"/>
          <w:lang w:val="en-GB" w:eastAsia="en-GB"/>
        </w:rPr>
      </w:pPr>
    </w:p>
    <w:p w14:paraId="02523202" w14:textId="77777777" w:rsidR="00D4697B" w:rsidRDefault="00D4697B">
      <w:pPr>
        <w:widowControl w:val="0"/>
        <w:ind w:right="-11"/>
        <w:rPr>
          <w:rFonts w:asciiTheme="majorHAnsi" w:eastAsia="Times New Roman" w:hAnsiTheme="majorHAnsi" w:cstheme="majorHAnsi"/>
          <w:sz w:val="36"/>
          <w:szCs w:val="36"/>
          <w:lang w:val="en-GB" w:eastAsia="en-GB"/>
        </w:rPr>
      </w:pPr>
    </w:p>
    <w:p w14:paraId="26552F99" w14:textId="77777777" w:rsidR="00D4697B" w:rsidRDefault="00D4697B">
      <w:pPr>
        <w:widowControl w:val="0"/>
        <w:ind w:right="-11"/>
        <w:rPr>
          <w:rFonts w:asciiTheme="majorHAnsi" w:eastAsia="Times New Roman" w:hAnsiTheme="majorHAnsi" w:cstheme="majorHAnsi"/>
          <w:sz w:val="36"/>
          <w:szCs w:val="36"/>
          <w:lang w:val="en-GB" w:eastAsia="en-GB"/>
        </w:rPr>
      </w:pPr>
    </w:p>
    <w:p w14:paraId="2D0FD541" w14:textId="77777777" w:rsidR="00D4697B" w:rsidRDefault="00D4697B">
      <w:pPr>
        <w:widowControl w:val="0"/>
        <w:ind w:right="-11"/>
        <w:rPr>
          <w:rFonts w:asciiTheme="majorHAnsi" w:eastAsia="Times New Roman" w:hAnsiTheme="majorHAnsi" w:cstheme="majorHAnsi"/>
          <w:sz w:val="36"/>
          <w:szCs w:val="36"/>
          <w:lang w:val="en-GB" w:eastAsia="en-GB"/>
        </w:rPr>
      </w:pPr>
    </w:p>
    <w:p w14:paraId="5374F2D5" w14:textId="77777777" w:rsidR="00D4697B" w:rsidRDefault="00D4697B">
      <w:pPr>
        <w:widowControl w:val="0"/>
        <w:ind w:right="-11"/>
        <w:rPr>
          <w:rFonts w:asciiTheme="majorHAnsi" w:eastAsia="Times New Roman" w:hAnsiTheme="majorHAnsi" w:cstheme="majorHAnsi"/>
          <w:sz w:val="36"/>
          <w:szCs w:val="36"/>
          <w:lang w:val="en-GB" w:eastAsia="en-GB"/>
        </w:rPr>
      </w:pPr>
    </w:p>
    <w:p w14:paraId="4894B583" w14:textId="77777777" w:rsidR="00D4697B" w:rsidRDefault="00D4697B">
      <w:pPr>
        <w:widowControl w:val="0"/>
        <w:ind w:right="-11"/>
        <w:rPr>
          <w:rFonts w:asciiTheme="majorHAnsi" w:eastAsia="Times New Roman" w:hAnsiTheme="majorHAnsi" w:cstheme="majorHAnsi"/>
          <w:sz w:val="36"/>
          <w:szCs w:val="36"/>
          <w:lang w:val="en-GB" w:eastAsia="en-GB"/>
        </w:rPr>
      </w:pPr>
    </w:p>
    <w:p w14:paraId="0C043E28" w14:textId="77777777" w:rsidR="00D4697B" w:rsidRDefault="00D4697B">
      <w:pPr>
        <w:widowControl w:val="0"/>
        <w:ind w:right="-11"/>
        <w:rPr>
          <w:rFonts w:asciiTheme="majorHAnsi" w:eastAsia="Times New Roman" w:hAnsiTheme="majorHAnsi" w:cstheme="majorHAnsi"/>
          <w:sz w:val="36"/>
          <w:szCs w:val="36"/>
          <w:lang w:val="en-GB" w:eastAsia="en-GB"/>
        </w:rPr>
      </w:pPr>
    </w:p>
    <w:p w14:paraId="19D136A9" w14:textId="77777777" w:rsidR="00D4697B" w:rsidRDefault="00D4697B">
      <w:pPr>
        <w:widowControl w:val="0"/>
        <w:ind w:right="-11"/>
        <w:rPr>
          <w:rFonts w:asciiTheme="majorHAnsi" w:eastAsia="Times New Roman" w:hAnsiTheme="majorHAnsi" w:cstheme="majorHAnsi"/>
          <w:sz w:val="36"/>
          <w:szCs w:val="36"/>
          <w:lang w:val="en-GB" w:eastAsia="en-GB"/>
        </w:rPr>
      </w:pPr>
    </w:p>
    <w:p w14:paraId="0A2AB8BB" w14:textId="77777777" w:rsidR="00D4697B" w:rsidRDefault="00D4697B">
      <w:pPr>
        <w:widowControl w:val="0"/>
        <w:ind w:right="-11"/>
        <w:rPr>
          <w:rFonts w:asciiTheme="majorHAnsi" w:eastAsia="Times New Roman" w:hAnsiTheme="majorHAnsi" w:cstheme="majorHAnsi"/>
          <w:sz w:val="36"/>
          <w:szCs w:val="36"/>
          <w:lang w:val="en-GB" w:eastAsia="en-GB"/>
        </w:rPr>
      </w:pPr>
    </w:p>
    <w:p w14:paraId="23FD8E6A" w14:textId="77777777" w:rsidR="00D4697B" w:rsidRDefault="00D4697B">
      <w:pPr>
        <w:widowControl w:val="0"/>
        <w:ind w:right="-11"/>
        <w:rPr>
          <w:rFonts w:asciiTheme="majorHAnsi" w:eastAsia="Times New Roman" w:hAnsiTheme="majorHAnsi" w:cstheme="majorHAnsi"/>
          <w:sz w:val="36"/>
          <w:szCs w:val="36"/>
          <w:lang w:val="en-GB" w:eastAsia="en-GB"/>
        </w:rPr>
      </w:pPr>
    </w:p>
    <w:p w14:paraId="514D3FFD" w14:textId="77777777" w:rsidR="00D4697B" w:rsidRDefault="00D4697B">
      <w:pPr>
        <w:widowControl w:val="0"/>
        <w:ind w:right="-11"/>
        <w:rPr>
          <w:rFonts w:asciiTheme="majorHAnsi" w:eastAsia="Times New Roman" w:hAnsiTheme="majorHAnsi" w:cstheme="majorHAnsi"/>
          <w:sz w:val="36"/>
          <w:szCs w:val="36"/>
          <w:lang w:val="en-GB" w:eastAsia="en-GB"/>
        </w:rPr>
      </w:pPr>
    </w:p>
    <w:p w14:paraId="1B9CB1B1" w14:textId="77777777" w:rsidR="00D4697B"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CLOSE PROTECTION COURSE</w:t>
      </w:r>
    </w:p>
    <w:p w14:paraId="6559928A" w14:textId="77777777" w:rsidR="00D4697B" w:rsidRDefault="00D4697B">
      <w:pPr>
        <w:widowControl w:val="0"/>
        <w:ind w:right="-11"/>
        <w:jc w:val="center"/>
        <w:rPr>
          <w:rFonts w:asciiTheme="majorHAnsi" w:eastAsia="Times New Roman" w:hAnsiTheme="majorHAnsi" w:cstheme="majorHAnsi"/>
          <w:color w:val="FFFFFF" w:themeColor="background1"/>
          <w:sz w:val="36"/>
          <w:szCs w:val="36"/>
          <w:lang w:val="en-GB" w:eastAsia="en-GB"/>
        </w:rPr>
      </w:pPr>
    </w:p>
    <w:p w14:paraId="38579DA9" w14:textId="77777777" w:rsidR="00D4697B"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JOINING INSTRUCTIONS</w:t>
      </w:r>
    </w:p>
    <w:p w14:paraId="14483AF5" w14:textId="77777777" w:rsidR="00D4697B" w:rsidRDefault="00D4697B">
      <w:pPr>
        <w:widowControl w:val="0"/>
        <w:ind w:right="-11"/>
        <w:rPr>
          <w:rFonts w:asciiTheme="majorHAnsi" w:eastAsia="Times New Roman" w:hAnsiTheme="majorHAnsi" w:cstheme="majorHAnsi"/>
          <w:sz w:val="36"/>
          <w:szCs w:val="36"/>
          <w:lang w:val="en-GB" w:eastAsia="en-GB"/>
        </w:rPr>
      </w:pPr>
    </w:p>
    <w:p w14:paraId="320A8553" w14:textId="77777777" w:rsidR="00D4697B" w:rsidRDefault="00D4697B">
      <w:pPr>
        <w:widowControl w:val="0"/>
        <w:ind w:right="-11"/>
        <w:rPr>
          <w:rFonts w:asciiTheme="majorHAnsi" w:eastAsia="Times New Roman" w:hAnsiTheme="majorHAnsi" w:cstheme="majorHAnsi"/>
          <w:sz w:val="36"/>
          <w:szCs w:val="36"/>
          <w:lang w:val="en-GB" w:eastAsia="en-GB"/>
        </w:rPr>
      </w:pPr>
    </w:p>
    <w:p w14:paraId="58A97D18" w14:textId="77777777" w:rsidR="00D4697B" w:rsidRDefault="00D4697B">
      <w:pPr>
        <w:widowControl w:val="0"/>
        <w:ind w:right="-11"/>
        <w:rPr>
          <w:rFonts w:asciiTheme="majorHAnsi" w:eastAsia="Times New Roman" w:hAnsiTheme="majorHAnsi" w:cstheme="majorHAnsi"/>
          <w:sz w:val="36"/>
          <w:szCs w:val="36"/>
          <w:lang w:val="en-GB" w:eastAsia="en-GB"/>
        </w:rPr>
      </w:pPr>
    </w:p>
    <w:p w14:paraId="7930E78B" w14:textId="77777777" w:rsidR="00D4697B" w:rsidRDefault="00D4697B">
      <w:pPr>
        <w:widowControl w:val="0"/>
        <w:ind w:right="-11"/>
        <w:rPr>
          <w:rFonts w:asciiTheme="majorHAnsi" w:eastAsia="Times New Roman" w:hAnsiTheme="majorHAnsi" w:cstheme="majorHAnsi"/>
          <w:sz w:val="36"/>
          <w:szCs w:val="36"/>
          <w:lang w:val="en-GB" w:eastAsia="en-GB"/>
        </w:rPr>
      </w:pPr>
    </w:p>
    <w:p w14:paraId="642FB9ED" w14:textId="77777777" w:rsidR="00D4697B" w:rsidRDefault="00D4697B">
      <w:pPr>
        <w:widowControl w:val="0"/>
        <w:ind w:right="-11"/>
        <w:rPr>
          <w:rFonts w:asciiTheme="majorHAnsi" w:eastAsia="Times New Roman" w:hAnsiTheme="majorHAnsi" w:cstheme="majorHAnsi"/>
          <w:sz w:val="36"/>
          <w:szCs w:val="36"/>
          <w:lang w:val="en-GB" w:eastAsia="en-GB"/>
        </w:rPr>
      </w:pPr>
    </w:p>
    <w:p w14:paraId="15FCB1CF" w14:textId="77777777" w:rsidR="00D4697B" w:rsidRDefault="00D4697B">
      <w:pPr>
        <w:widowControl w:val="0"/>
        <w:ind w:right="-11"/>
        <w:rPr>
          <w:rFonts w:asciiTheme="majorHAnsi" w:eastAsia="Times New Roman" w:hAnsiTheme="majorHAnsi" w:cstheme="majorHAnsi"/>
          <w:sz w:val="36"/>
          <w:szCs w:val="36"/>
          <w:lang w:val="en-GB" w:eastAsia="en-GB"/>
        </w:rPr>
      </w:pPr>
    </w:p>
    <w:p w14:paraId="1A3E1D94" w14:textId="77777777" w:rsidR="00D4697B" w:rsidRDefault="00D4697B">
      <w:pPr>
        <w:widowControl w:val="0"/>
        <w:ind w:right="-11"/>
        <w:rPr>
          <w:rFonts w:asciiTheme="majorHAnsi" w:eastAsia="Times New Roman" w:hAnsiTheme="majorHAnsi" w:cstheme="majorHAnsi"/>
          <w:sz w:val="36"/>
          <w:szCs w:val="36"/>
          <w:lang w:val="en-GB" w:eastAsia="en-GB"/>
        </w:rPr>
      </w:pPr>
    </w:p>
    <w:p w14:paraId="5C018643" w14:textId="77777777" w:rsidR="00D4697B" w:rsidRDefault="00D4697B">
      <w:pPr>
        <w:widowControl w:val="0"/>
        <w:ind w:right="-11"/>
        <w:rPr>
          <w:rFonts w:asciiTheme="majorHAnsi" w:eastAsia="Times New Roman" w:hAnsiTheme="majorHAnsi" w:cstheme="majorHAnsi"/>
          <w:sz w:val="36"/>
          <w:szCs w:val="36"/>
          <w:lang w:val="en-GB" w:eastAsia="en-GB"/>
        </w:rPr>
      </w:pPr>
    </w:p>
    <w:p w14:paraId="4188ADD4" w14:textId="77777777" w:rsidR="00D4697B" w:rsidRDefault="00D4697B">
      <w:pPr>
        <w:widowControl w:val="0"/>
        <w:ind w:right="-11"/>
        <w:rPr>
          <w:rFonts w:asciiTheme="majorHAnsi" w:eastAsia="Times New Roman" w:hAnsiTheme="majorHAnsi" w:cstheme="majorHAnsi"/>
          <w:sz w:val="36"/>
          <w:szCs w:val="36"/>
          <w:lang w:val="en-GB" w:eastAsia="en-GB"/>
        </w:rPr>
      </w:pPr>
    </w:p>
    <w:p w14:paraId="338170AA" w14:textId="77777777" w:rsidR="00D4697B" w:rsidRDefault="00D4697B">
      <w:pPr>
        <w:widowControl w:val="0"/>
        <w:ind w:right="-11"/>
        <w:rPr>
          <w:rFonts w:asciiTheme="majorHAnsi" w:eastAsia="Times New Roman" w:hAnsiTheme="majorHAnsi" w:cstheme="majorHAnsi"/>
          <w:sz w:val="36"/>
          <w:szCs w:val="36"/>
          <w:lang w:val="en-GB" w:eastAsia="en-GB"/>
        </w:rPr>
      </w:pPr>
    </w:p>
    <w:p w14:paraId="07CBEAA6" w14:textId="77777777" w:rsidR="00D4697B" w:rsidRDefault="00D4697B">
      <w:pPr>
        <w:widowControl w:val="0"/>
        <w:ind w:right="-11"/>
        <w:rPr>
          <w:rFonts w:asciiTheme="majorHAnsi" w:eastAsia="Times New Roman" w:hAnsiTheme="majorHAnsi" w:cstheme="majorHAnsi"/>
          <w:sz w:val="36"/>
          <w:szCs w:val="36"/>
          <w:lang w:val="en-GB" w:eastAsia="en-GB"/>
        </w:rPr>
      </w:pPr>
    </w:p>
    <w:p w14:paraId="34F5A152" w14:textId="77777777" w:rsidR="00D4697B" w:rsidRDefault="00000000">
      <w:pPr>
        <w:shd w:val="clear" w:color="auto" w:fill="FFFFFF"/>
        <w:ind w:right="-11"/>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lastRenderedPageBreak/>
        <w:t>GENERAL</w:t>
      </w:r>
    </w:p>
    <w:p w14:paraId="2028476D"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Thank you for selecting Horizon as your training provider and enrolling in our Level 3 Close Protection course, "Working as a Close Protection Operative within the Private Security Industry." We are excited to welcome you as you embark on the journey towards a potential career in the field of Protective Security.</w:t>
      </w:r>
    </w:p>
    <w:p w14:paraId="4448DF3D" w14:textId="77777777" w:rsidR="00121016" w:rsidRPr="00970895" w:rsidRDefault="00121016" w:rsidP="00970895">
      <w:pPr>
        <w:rPr>
          <w:rFonts w:asciiTheme="majorHAnsi" w:hAnsiTheme="majorHAnsi" w:cstheme="majorHAnsi"/>
          <w:sz w:val="22"/>
          <w:szCs w:val="22"/>
          <w:lang w:eastAsia="en-GB"/>
        </w:rPr>
      </w:pPr>
    </w:p>
    <w:p w14:paraId="3AA8FB4E"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These instructions have been meticulously crafted for students seeking training and accreditation to acquire a Security Industry Authority (SIA) license.</w:t>
      </w:r>
    </w:p>
    <w:p w14:paraId="7FBDB87F" w14:textId="77777777" w:rsidR="00121016" w:rsidRPr="00970895" w:rsidRDefault="00121016" w:rsidP="00970895">
      <w:pPr>
        <w:rPr>
          <w:rFonts w:asciiTheme="majorHAnsi" w:hAnsiTheme="majorHAnsi" w:cstheme="majorHAnsi"/>
          <w:sz w:val="22"/>
          <w:szCs w:val="22"/>
          <w:lang w:eastAsia="en-GB"/>
        </w:rPr>
      </w:pPr>
    </w:p>
    <w:p w14:paraId="2C5BE62F"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 xml:space="preserve">Our Close Protection Executive course is the result of the collective expertise of our </w:t>
      </w:r>
      <w:proofErr w:type="gramStart"/>
      <w:r w:rsidRPr="00970895">
        <w:rPr>
          <w:rFonts w:asciiTheme="majorHAnsi" w:hAnsiTheme="majorHAnsi" w:cstheme="majorHAnsi"/>
          <w:sz w:val="22"/>
          <w:szCs w:val="22"/>
          <w:lang w:eastAsia="en-GB"/>
        </w:rPr>
        <w:t>Instructors</w:t>
      </w:r>
      <w:proofErr w:type="gramEnd"/>
      <w:r w:rsidRPr="00970895">
        <w:rPr>
          <w:rFonts w:asciiTheme="majorHAnsi" w:hAnsiTheme="majorHAnsi" w:cstheme="majorHAnsi"/>
          <w:sz w:val="22"/>
          <w:szCs w:val="22"/>
          <w:lang w:eastAsia="en-GB"/>
        </w:rPr>
        <w:t>, who bring years of experience in the Close Protection industry. It is designed to offer one of the most comprehensive and in-depth Close Protection courses available today.</w:t>
      </w:r>
    </w:p>
    <w:p w14:paraId="5C9A7143" w14:textId="77777777" w:rsidR="00121016" w:rsidRPr="00970895" w:rsidRDefault="00121016" w:rsidP="00970895">
      <w:pPr>
        <w:rPr>
          <w:rFonts w:asciiTheme="majorHAnsi" w:hAnsiTheme="majorHAnsi" w:cstheme="majorHAnsi"/>
          <w:sz w:val="22"/>
          <w:szCs w:val="22"/>
          <w:lang w:eastAsia="en-GB"/>
        </w:rPr>
      </w:pPr>
    </w:p>
    <w:p w14:paraId="2BF80F87" w14:textId="77777777" w:rsidR="00121016" w:rsidRPr="00970895" w:rsidRDefault="00121016" w:rsidP="00970895">
      <w:pPr>
        <w:rPr>
          <w:rFonts w:asciiTheme="majorHAnsi" w:hAnsiTheme="majorHAnsi" w:cstheme="majorHAnsi"/>
          <w:sz w:val="22"/>
          <w:szCs w:val="22"/>
          <w:lang w:eastAsia="en-GB"/>
        </w:rPr>
      </w:pPr>
      <w:r w:rsidRPr="00970895">
        <w:rPr>
          <w:rFonts w:asciiTheme="majorHAnsi" w:hAnsiTheme="majorHAnsi" w:cstheme="majorHAnsi"/>
          <w:sz w:val="22"/>
          <w:szCs w:val="22"/>
          <w:lang w:eastAsia="en-GB"/>
        </w:rPr>
        <w:t>The course features a blend of classroom-based theoretical sessions, engaging discussions, and hands-on practical training exercises that will be recorded for review. These exercises include scenario-based training and role-play activities, tailored for Close Protection Operatives aspiring to work in an Executive setting.</w:t>
      </w:r>
    </w:p>
    <w:p w14:paraId="66786F01" w14:textId="77777777" w:rsidR="00121016" w:rsidRPr="00970895" w:rsidRDefault="00121016" w:rsidP="00970895">
      <w:pPr>
        <w:rPr>
          <w:rFonts w:asciiTheme="majorHAnsi" w:hAnsiTheme="majorHAnsi" w:cstheme="majorHAnsi"/>
          <w:sz w:val="22"/>
          <w:szCs w:val="22"/>
          <w:lang w:eastAsia="en-GB"/>
        </w:rPr>
      </w:pPr>
    </w:p>
    <w:p w14:paraId="6CA75C8E" w14:textId="354765B6" w:rsidR="00121016" w:rsidRPr="00970895" w:rsidRDefault="00121016" w:rsidP="00970895">
      <w:pPr>
        <w:rPr>
          <w:rFonts w:asciiTheme="majorHAnsi" w:hAnsiTheme="majorHAnsi" w:cstheme="majorHAnsi"/>
          <w:sz w:val="22"/>
          <w:szCs w:val="22"/>
        </w:rPr>
      </w:pPr>
      <w:r w:rsidRPr="00970895">
        <w:rPr>
          <w:rFonts w:asciiTheme="majorHAnsi" w:hAnsiTheme="majorHAnsi" w:cstheme="majorHAnsi"/>
          <w:sz w:val="22"/>
          <w:szCs w:val="22"/>
          <w:lang w:eastAsia="en-GB"/>
        </w:rPr>
        <w:t xml:space="preserve">Please </w:t>
      </w:r>
      <w:proofErr w:type="gramStart"/>
      <w:r w:rsidRPr="00970895">
        <w:rPr>
          <w:rFonts w:asciiTheme="majorHAnsi" w:hAnsiTheme="majorHAnsi" w:cstheme="majorHAnsi"/>
          <w:sz w:val="22"/>
          <w:szCs w:val="22"/>
          <w:lang w:eastAsia="en-GB"/>
        </w:rPr>
        <w:t>note:</w:t>
      </w:r>
      <w:proofErr w:type="gramEnd"/>
      <w:r w:rsidRPr="00970895">
        <w:rPr>
          <w:rFonts w:asciiTheme="majorHAnsi" w:hAnsiTheme="majorHAnsi" w:cstheme="majorHAnsi"/>
          <w:sz w:val="22"/>
          <w:szCs w:val="22"/>
          <w:lang w:eastAsia="en-GB"/>
        </w:rPr>
        <w:t xml:space="preserve"> realistic language may be used during scenario training sessions, aimed at enhancing the learning experience.</w:t>
      </w:r>
    </w:p>
    <w:p w14:paraId="2E2E1CD1" w14:textId="77777777" w:rsidR="00D4697B" w:rsidRPr="00970895" w:rsidRDefault="00D4697B" w:rsidP="00970895">
      <w:pPr>
        <w:widowControl w:val="0"/>
        <w:ind w:right="-11"/>
        <w:rPr>
          <w:rFonts w:asciiTheme="majorHAnsi" w:eastAsia="Times New Roman" w:hAnsiTheme="majorHAnsi" w:cstheme="majorHAnsi"/>
          <w:spacing w:val="3"/>
          <w:sz w:val="22"/>
          <w:szCs w:val="22"/>
          <w:lang w:val="en-GB" w:eastAsia="en-GB"/>
        </w:rPr>
      </w:pPr>
    </w:p>
    <w:p w14:paraId="3A143C1E"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b/>
          <w:bCs/>
          <w:sz w:val="22"/>
          <w:szCs w:val="22"/>
          <w:u w:val="single"/>
          <w:lang w:eastAsia="en-GB"/>
        </w:rPr>
        <w:t>PURPOSE</w:t>
      </w:r>
    </w:p>
    <w:p w14:paraId="35531B99" w14:textId="77777777" w:rsidR="00D4697B" w:rsidRDefault="00000000">
      <w:pPr>
        <w:shd w:val="clear" w:color="auto" w:fill="FFFFFF"/>
        <w:rPr>
          <w:rFonts w:asciiTheme="majorHAnsi" w:eastAsia="Times New Roman" w:hAnsiTheme="majorHAnsi" w:cstheme="majorHAnsi"/>
          <w:sz w:val="22"/>
          <w:szCs w:val="22"/>
          <w:lang w:val="en-GB" w:eastAsia="en-GB"/>
        </w:rPr>
      </w:pPr>
      <w:r>
        <w:rPr>
          <w:rFonts w:asciiTheme="majorHAnsi" w:eastAsia="Times New Roman" w:hAnsiTheme="majorHAnsi"/>
          <w:sz w:val="22"/>
          <w:szCs w:val="22"/>
          <w:lang w:eastAsia="en-GB"/>
        </w:rPr>
        <w:t xml:space="preserve">You should read these joining instructions carefully, as there are several things you need to </w:t>
      </w:r>
      <w:r>
        <w:rPr>
          <w:rFonts w:asciiTheme="majorHAnsi" w:eastAsia="Times New Roman" w:hAnsiTheme="majorHAnsi"/>
          <w:sz w:val="22"/>
          <w:szCs w:val="22"/>
          <w:lang w:val="en-GB" w:eastAsia="en-GB"/>
        </w:rPr>
        <w:t>prepare</w:t>
      </w:r>
      <w:r>
        <w:rPr>
          <w:rFonts w:asciiTheme="majorHAnsi" w:eastAsia="Times New Roman" w:hAnsiTheme="majorHAnsi"/>
          <w:sz w:val="22"/>
          <w:szCs w:val="22"/>
          <w:lang w:eastAsia="en-GB"/>
        </w:rPr>
        <w:t xml:space="preserve"> and complete</w:t>
      </w:r>
      <w:r>
        <w:rPr>
          <w:rFonts w:asciiTheme="majorHAnsi" w:eastAsia="Times New Roman" w:hAnsiTheme="majorHAnsi"/>
          <w:sz w:val="22"/>
          <w:szCs w:val="22"/>
          <w:lang w:val="en-GB" w:eastAsia="en-GB"/>
        </w:rPr>
        <w:t xml:space="preserve"> </w:t>
      </w:r>
      <w:r>
        <w:rPr>
          <w:rFonts w:asciiTheme="majorHAnsi" w:eastAsia="Times New Roman" w:hAnsiTheme="majorHAnsi"/>
          <w:sz w:val="22"/>
          <w:szCs w:val="22"/>
          <w:lang w:eastAsia="en-GB"/>
        </w:rPr>
        <w:t>before your arrival.  Should you have any further questions having read these instructions</w:t>
      </w:r>
      <w:r>
        <w:rPr>
          <w:rFonts w:asciiTheme="majorHAnsi" w:eastAsia="Times New Roman" w:hAnsiTheme="majorHAnsi" w:cstheme="majorHAnsi"/>
          <w:spacing w:val="1"/>
          <w:sz w:val="22"/>
          <w:szCs w:val="22"/>
          <w:lang w:val="en-GB" w:eastAsia="en-GB"/>
        </w:rPr>
        <w:t>,</w:t>
      </w:r>
      <w:r>
        <w:rPr>
          <w:rFonts w:asciiTheme="majorHAnsi" w:eastAsia="Times New Roman" w:hAnsiTheme="majorHAnsi" w:cstheme="majorHAnsi"/>
          <w:sz w:val="22"/>
          <w:szCs w:val="22"/>
          <w:lang w:val="en-GB" w:eastAsia="en-GB"/>
        </w:rPr>
        <w:t xml:space="preserve"> please do not hesitate to contact us.  </w:t>
      </w:r>
    </w:p>
    <w:p w14:paraId="17B8F44C" w14:textId="77777777" w:rsidR="00121016" w:rsidRDefault="00121016">
      <w:pPr>
        <w:shd w:val="clear" w:color="auto" w:fill="FFFFFF"/>
        <w:rPr>
          <w:rFonts w:asciiTheme="majorHAnsi" w:eastAsia="Times New Roman" w:hAnsiTheme="majorHAnsi" w:cstheme="majorHAnsi"/>
          <w:sz w:val="22"/>
          <w:szCs w:val="22"/>
          <w:lang w:val="en-GB" w:eastAsia="en-GB"/>
        </w:rPr>
      </w:pPr>
    </w:p>
    <w:p w14:paraId="3E6DCE7A" w14:textId="32A71E7E" w:rsidR="00121016" w:rsidRDefault="00121016">
      <w:pPr>
        <w:shd w:val="clear" w:color="auto" w:fill="FFFFFF"/>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We kindly ask that you carefully review these joining instructions, as there are important tasks and preparations to be completed prior to your arrival. If you have any additional questions after reviewing this information, please feel free to reach out to us.</w:t>
      </w:r>
    </w:p>
    <w:p w14:paraId="5056881C" w14:textId="77777777" w:rsidR="00D4697B" w:rsidRDefault="00D4697B">
      <w:pPr>
        <w:widowControl w:val="0"/>
        <w:ind w:right="-11"/>
        <w:rPr>
          <w:rFonts w:asciiTheme="majorHAnsi" w:eastAsia="Times New Roman" w:hAnsiTheme="majorHAnsi" w:cstheme="majorHAnsi"/>
          <w:b/>
          <w:sz w:val="22"/>
          <w:szCs w:val="22"/>
          <w:lang w:val="en-GB" w:eastAsia="en-GB"/>
        </w:rPr>
      </w:pPr>
    </w:p>
    <w:p w14:paraId="22B0779C" w14:textId="2F488FE1" w:rsidR="00D4697B" w:rsidRPr="00F56816" w:rsidRDefault="00000000">
      <w:pPr>
        <w:widowControl w:val="0"/>
        <w:ind w:right="-11"/>
        <w:rPr>
          <w:rFonts w:asciiTheme="majorHAnsi" w:eastAsia="Times New Roman" w:hAnsiTheme="majorHAnsi" w:cstheme="majorHAnsi"/>
          <w:b/>
          <w:sz w:val="22"/>
          <w:szCs w:val="22"/>
          <w:u w:val="single"/>
          <w:lang w:val="en-GB" w:eastAsia="en-GB"/>
        </w:rPr>
      </w:pPr>
      <w:r w:rsidRPr="00F56816">
        <w:rPr>
          <w:rFonts w:asciiTheme="majorHAnsi" w:eastAsia="Times New Roman" w:hAnsiTheme="majorHAnsi" w:cstheme="majorHAnsi"/>
          <w:b/>
          <w:sz w:val="22"/>
          <w:szCs w:val="22"/>
          <w:u w:val="single"/>
          <w:lang w:val="en-GB" w:eastAsia="en-GB"/>
        </w:rPr>
        <w:t xml:space="preserve">VENUE AND </w:t>
      </w:r>
      <w:r w:rsidR="002271F7" w:rsidRPr="00F56816">
        <w:rPr>
          <w:rFonts w:asciiTheme="majorHAnsi" w:eastAsia="Times New Roman" w:hAnsiTheme="majorHAnsi" w:cstheme="majorHAnsi"/>
          <w:b/>
          <w:sz w:val="22"/>
          <w:szCs w:val="22"/>
          <w:u w:val="single"/>
          <w:lang w:val="en-GB" w:eastAsia="en-GB"/>
        </w:rPr>
        <w:t>ACCOMMODATION</w:t>
      </w:r>
      <w:r w:rsidRPr="00F56816">
        <w:rPr>
          <w:rFonts w:asciiTheme="majorHAnsi" w:eastAsia="Times New Roman" w:hAnsiTheme="majorHAnsi" w:cstheme="majorHAnsi"/>
          <w:b/>
          <w:sz w:val="22"/>
          <w:szCs w:val="22"/>
          <w:u w:val="single"/>
          <w:lang w:val="en-GB" w:eastAsia="en-GB"/>
        </w:rPr>
        <w:t xml:space="preserve"> INFORMATION</w:t>
      </w:r>
    </w:p>
    <w:p w14:paraId="102C134A" w14:textId="77777777"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The course will take place at Buchanan Arms &amp; Leisure Club, located at 22 Main Street, </w:t>
      </w:r>
      <w:proofErr w:type="spellStart"/>
      <w:r w:rsidRPr="00121016">
        <w:rPr>
          <w:rFonts w:asciiTheme="majorHAnsi" w:eastAsia="Calibri" w:hAnsiTheme="majorHAnsi" w:cstheme="minorHAnsi"/>
          <w:sz w:val="22"/>
          <w:szCs w:val="22"/>
        </w:rPr>
        <w:t>Drymen</w:t>
      </w:r>
      <w:proofErr w:type="spellEnd"/>
      <w:r w:rsidRPr="00121016">
        <w:rPr>
          <w:rFonts w:asciiTheme="majorHAnsi" w:eastAsia="Calibri" w:hAnsiTheme="majorHAnsi" w:cstheme="minorHAnsi"/>
          <w:sz w:val="22"/>
          <w:szCs w:val="22"/>
        </w:rPr>
        <w:t>, Glasgow, G63 0BQ. The venue is conveniently situated just a 35-minute drive from Glasgow International Airport.</w:t>
      </w:r>
    </w:p>
    <w:p w14:paraId="05ECAFA4" w14:textId="77777777" w:rsidR="00121016" w:rsidRPr="00121016" w:rsidRDefault="00121016" w:rsidP="00121016">
      <w:pPr>
        <w:rPr>
          <w:rFonts w:asciiTheme="majorHAnsi" w:eastAsia="Calibri" w:hAnsiTheme="majorHAnsi" w:cstheme="minorHAnsi"/>
          <w:sz w:val="22"/>
          <w:szCs w:val="22"/>
        </w:rPr>
      </w:pPr>
    </w:p>
    <w:p w14:paraId="641ACB11" w14:textId="56EB5473"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For accommodation reservations at the hotel, please contact Buchanan Arms &amp; Leisure Club </w:t>
      </w:r>
      <w:proofErr w:type="gramStart"/>
      <w:r w:rsidRPr="00121016">
        <w:rPr>
          <w:rFonts w:asciiTheme="majorHAnsi" w:eastAsia="Calibri" w:hAnsiTheme="majorHAnsi" w:cstheme="minorHAnsi"/>
          <w:sz w:val="22"/>
          <w:szCs w:val="22"/>
        </w:rPr>
        <w:t>at</w:t>
      </w:r>
      <w:proofErr w:type="gramEnd"/>
      <w:r w:rsidRPr="00121016">
        <w:rPr>
          <w:rFonts w:asciiTheme="majorHAnsi" w:eastAsia="Calibri" w:hAnsiTheme="majorHAnsi" w:cstheme="minorHAnsi"/>
          <w:sz w:val="22"/>
          <w:szCs w:val="22"/>
        </w:rPr>
        <w:t xml:space="preserve"> 01360 660588 and mention that you are attending a Horizon course to avail of a discounted rate. All accommodation </w:t>
      </w:r>
      <w:r w:rsidR="00970895">
        <w:rPr>
          <w:rFonts w:asciiTheme="majorHAnsi" w:eastAsia="Calibri" w:hAnsiTheme="majorHAnsi" w:cstheme="minorHAnsi"/>
          <w:sz w:val="22"/>
          <w:szCs w:val="22"/>
        </w:rPr>
        <w:t>e</w:t>
      </w:r>
      <w:r w:rsidRPr="00121016">
        <w:rPr>
          <w:rFonts w:asciiTheme="majorHAnsi" w:eastAsia="Calibri" w:hAnsiTheme="majorHAnsi" w:cstheme="minorHAnsi"/>
          <w:sz w:val="22"/>
          <w:szCs w:val="22"/>
        </w:rPr>
        <w:t>nquiries should be directed solely to Buchanan Arms &amp; Leisure Club and not to Horizon.</w:t>
      </w:r>
    </w:p>
    <w:p w14:paraId="72ED369F" w14:textId="77777777" w:rsidR="00121016" w:rsidRPr="00121016" w:rsidRDefault="00121016" w:rsidP="00121016">
      <w:pPr>
        <w:rPr>
          <w:rFonts w:asciiTheme="majorHAnsi" w:eastAsia="Calibri" w:hAnsiTheme="majorHAnsi" w:cstheme="minorHAnsi"/>
          <w:sz w:val="22"/>
          <w:szCs w:val="22"/>
        </w:rPr>
      </w:pPr>
    </w:p>
    <w:p w14:paraId="11555DBD" w14:textId="77777777"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For further information, please visit www.buchanan-arms.co.uk.</w:t>
      </w:r>
    </w:p>
    <w:p w14:paraId="12F9C566" w14:textId="77777777" w:rsidR="00121016" w:rsidRPr="00121016" w:rsidRDefault="00121016" w:rsidP="00121016">
      <w:pPr>
        <w:rPr>
          <w:rFonts w:asciiTheme="majorHAnsi" w:eastAsia="Calibri" w:hAnsiTheme="majorHAnsi" w:cstheme="minorHAnsi"/>
          <w:sz w:val="22"/>
          <w:szCs w:val="22"/>
        </w:rPr>
      </w:pPr>
    </w:p>
    <w:p w14:paraId="13169434" w14:textId="77777777" w:rsidR="00121016" w:rsidRPr="00121016" w:rsidRDefault="00121016" w:rsidP="00121016">
      <w:pPr>
        <w:rPr>
          <w:rFonts w:asciiTheme="majorHAnsi" w:eastAsia="Calibri" w:hAnsiTheme="majorHAnsi" w:cstheme="minorHAnsi"/>
          <w:sz w:val="22"/>
          <w:szCs w:val="22"/>
        </w:rPr>
      </w:pPr>
      <w:proofErr w:type="gramStart"/>
      <w:r w:rsidRPr="00121016">
        <w:rPr>
          <w:rFonts w:asciiTheme="majorHAnsi" w:eastAsia="Calibri" w:hAnsiTheme="majorHAnsi" w:cstheme="minorHAnsi"/>
          <w:sz w:val="22"/>
          <w:szCs w:val="22"/>
        </w:rPr>
        <w:t>In the event that</w:t>
      </w:r>
      <w:proofErr w:type="gramEnd"/>
      <w:r w:rsidRPr="00121016">
        <w:rPr>
          <w:rFonts w:asciiTheme="majorHAnsi" w:eastAsia="Calibri" w:hAnsiTheme="majorHAnsi" w:cstheme="minorHAnsi"/>
          <w:sz w:val="22"/>
          <w:szCs w:val="22"/>
        </w:rPr>
        <w:t xml:space="preserve"> Buchanan Arms &amp; Leisure Club is fully booked, there are alternative accommodation options available nearby. Here are a few suggestions for consideration. Please note that this list is not exhaustive:</w:t>
      </w:r>
    </w:p>
    <w:p w14:paraId="64404091" w14:textId="77777777" w:rsidR="00121016" w:rsidRPr="00121016" w:rsidRDefault="00121016" w:rsidP="00121016">
      <w:pPr>
        <w:rPr>
          <w:rFonts w:asciiTheme="majorHAnsi" w:eastAsia="Calibri" w:hAnsiTheme="majorHAnsi" w:cstheme="minorHAnsi"/>
          <w:sz w:val="22"/>
          <w:szCs w:val="22"/>
        </w:rPr>
      </w:pPr>
    </w:p>
    <w:p w14:paraId="0FF9E4ED" w14:textId="32F48774"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w:t>
      </w:r>
      <w:proofErr w:type="spellStart"/>
      <w:r w:rsidRPr="00121016">
        <w:rPr>
          <w:rFonts w:asciiTheme="majorHAnsi" w:eastAsia="Calibri" w:hAnsiTheme="majorHAnsi" w:cstheme="minorHAnsi"/>
          <w:sz w:val="22"/>
          <w:szCs w:val="22"/>
        </w:rPr>
        <w:t>Winnock</w:t>
      </w:r>
      <w:proofErr w:type="spellEnd"/>
      <w:r w:rsidRPr="00121016">
        <w:rPr>
          <w:rFonts w:asciiTheme="majorHAnsi" w:eastAsia="Calibri" w:hAnsiTheme="majorHAnsi" w:cstheme="minorHAnsi"/>
          <w:sz w:val="22"/>
          <w:szCs w:val="22"/>
        </w:rPr>
        <w:t xml:space="preserve"> Hotel: </w:t>
      </w:r>
      <w:hyperlink r:id="rId9" w:history="1">
        <w:r w:rsidR="00970895" w:rsidRPr="00DC52AC">
          <w:rPr>
            <w:rStyle w:val="Hyperlink"/>
            <w:rFonts w:asciiTheme="majorHAnsi" w:eastAsia="Calibri" w:hAnsiTheme="majorHAnsi" w:cstheme="minorHAnsi"/>
            <w:sz w:val="22"/>
            <w:szCs w:val="22"/>
          </w:rPr>
          <w:t>www.winnockhotel.com</w:t>
        </w:r>
      </w:hyperlink>
      <w:r w:rsidR="00970895">
        <w:rPr>
          <w:rFonts w:asciiTheme="majorHAnsi" w:eastAsia="Calibri" w:hAnsiTheme="majorHAnsi" w:cstheme="minorHAnsi"/>
          <w:sz w:val="22"/>
          <w:szCs w:val="22"/>
        </w:rPr>
        <w:tab/>
      </w:r>
    </w:p>
    <w:p w14:paraId="00D0214F" w14:textId="101927AB"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w:t>
      </w:r>
      <w:proofErr w:type="spellStart"/>
      <w:r w:rsidRPr="00121016">
        <w:rPr>
          <w:rFonts w:asciiTheme="majorHAnsi" w:eastAsia="Calibri" w:hAnsiTheme="majorHAnsi" w:cstheme="minorHAnsi"/>
          <w:sz w:val="22"/>
          <w:szCs w:val="22"/>
        </w:rPr>
        <w:t>Drymen</w:t>
      </w:r>
      <w:proofErr w:type="spellEnd"/>
      <w:r w:rsidRPr="00121016">
        <w:rPr>
          <w:rFonts w:asciiTheme="majorHAnsi" w:eastAsia="Calibri" w:hAnsiTheme="majorHAnsi" w:cstheme="minorHAnsi"/>
          <w:sz w:val="22"/>
          <w:szCs w:val="22"/>
        </w:rPr>
        <w:t xml:space="preserve"> Inn: </w:t>
      </w:r>
      <w:hyperlink r:id="rId10" w:history="1">
        <w:r w:rsidR="00970895" w:rsidRPr="00DC52AC">
          <w:rPr>
            <w:rStyle w:val="Hyperlink"/>
            <w:rFonts w:asciiTheme="majorHAnsi" w:eastAsia="Calibri" w:hAnsiTheme="majorHAnsi" w:cstheme="minorHAnsi"/>
            <w:sz w:val="22"/>
            <w:szCs w:val="22"/>
          </w:rPr>
          <w:t>www.thedrymeninn.com</w:t>
        </w:r>
      </w:hyperlink>
      <w:r w:rsidR="00970895">
        <w:rPr>
          <w:rFonts w:asciiTheme="majorHAnsi" w:eastAsia="Calibri" w:hAnsiTheme="majorHAnsi" w:cstheme="minorHAnsi"/>
          <w:sz w:val="22"/>
          <w:szCs w:val="22"/>
        </w:rPr>
        <w:tab/>
      </w:r>
    </w:p>
    <w:p w14:paraId="4B9A7292" w14:textId="4AB40FB5"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Loch Lomond Hotel: </w:t>
      </w:r>
      <w:hyperlink r:id="rId11" w:history="1">
        <w:r w:rsidR="00970895" w:rsidRPr="00DC52AC">
          <w:rPr>
            <w:rStyle w:val="Hyperlink"/>
            <w:rFonts w:asciiTheme="majorHAnsi" w:eastAsia="Calibri" w:hAnsiTheme="majorHAnsi" w:cstheme="minorHAnsi"/>
            <w:sz w:val="22"/>
            <w:szCs w:val="22"/>
          </w:rPr>
          <w:t>www.lochlomondhotel.co.uk</w:t>
        </w:r>
      </w:hyperlink>
      <w:r w:rsidR="00970895">
        <w:rPr>
          <w:rFonts w:asciiTheme="majorHAnsi" w:eastAsia="Calibri" w:hAnsiTheme="majorHAnsi" w:cstheme="minorHAnsi"/>
          <w:sz w:val="22"/>
          <w:szCs w:val="22"/>
        </w:rPr>
        <w:tab/>
      </w:r>
    </w:p>
    <w:p w14:paraId="7F2A1E95" w14:textId="6A16E31F"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Balloch House Hotel: </w:t>
      </w:r>
      <w:hyperlink r:id="rId12" w:history="1">
        <w:r w:rsidR="00970895" w:rsidRPr="00DC52AC">
          <w:rPr>
            <w:rStyle w:val="Hyperlink"/>
            <w:rFonts w:asciiTheme="majorHAnsi" w:eastAsia="Calibri" w:hAnsiTheme="majorHAnsi" w:cstheme="minorHAnsi"/>
            <w:sz w:val="22"/>
            <w:szCs w:val="22"/>
          </w:rPr>
          <w:t>www.vintageinn.co.uk/restaurants/scotland-northern-ireland/theballochhouselochlomond#</w:t>
        </w:r>
      </w:hyperlink>
      <w:r w:rsidR="00970895">
        <w:rPr>
          <w:rFonts w:asciiTheme="majorHAnsi" w:eastAsia="Calibri" w:hAnsiTheme="majorHAnsi" w:cstheme="minorHAnsi"/>
          <w:sz w:val="22"/>
          <w:szCs w:val="22"/>
        </w:rPr>
        <w:tab/>
      </w:r>
    </w:p>
    <w:p w14:paraId="0DE433BE" w14:textId="00BE3AAA"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lastRenderedPageBreak/>
        <w:t xml:space="preserve">- The Tullie Inn: </w:t>
      </w:r>
      <w:hyperlink r:id="rId13" w:history="1">
        <w:r w:rsidR="00970895" w:rsidRPr="00DC52AC">
          <w:rPr>
            <w:rStyle w:val="Hyperlink"/>
            <w:rFonts w:asciiTheme="majorHAnsi" w:eastAsia="Calibri" w:hAnsiTheme="majorHAnsi" w:cstheme="minorHAnsi"/>
            <w:sz w:val="22"/>
            <w:szCs w:val="22"/>
          </w:rPr>
          <w:t>www.pubanddining.co.uk/tullie-inn-balloch?utm_source=gmb&amp;utm_medium=organic&amp;utm_campaign=homepage</w:t>
        </w:r>
      </w:hyperlink>
      <w:r w:rsidR="00970895">
        <w:rPr>
          <w:rFonts w:asciiTheme="majorHAnsi" w:eastAsia="Calibri" w:hAnsiTheme="majorHAnsi" w:cstheme="minorHAnsi"/>
          <w:sz w:val="22"/>
          <w:szCs w:val="22"/>
        </w:rPr>
        <w:tab/>
      </w:r>
    </w:p>
    <w:p w14:paraId="06A1AC03" w14:textId="47BF4602" w:rsidR="00121016" w:rsidRPr="00121016"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Queen of The Loch: </w:t>
      </w:r>
      <w:hyperlink r:id="rId14" w:history="1">
        <w:r w:rsidR="00970895" w:rsidRPr="00DC52AC">
          <w:rPr>
            <w:rStyle w:val="Hyperlink"/>
            <w:rFonts w:asciiTheme="majorHAnsi" w:eastAsia="Calibri" w:hAnsiTheme="majorHAnsi" w:cstheme="minorHAnsi"/>
            <w:sz w:val="22"/>
            <w:szCs w:val="22"/>
          </w:rPr>
          <w:t>www.marstonsinns.co.uk/inns/queen-of-the-loch-hotel-balloch</w:t>
        </w:r>
      </w:hyperlink>
      <w:r w:rsidR="00970895">
        <w:rPr>
          <w:rFonts w:asciiTheme="majorHAnsi" w:eastAsia="Calibri" w:hAnsiTheme="majorHAnsi" w:cstheme="minorHAnsi"/>
          <w:sz w:val="22"/>
          <w:szCs w:val="22"/>
        </w:rPr>
        <w:tab/>
      </w:r>
    </w:p>
    <w:p w14:paraId="0350941C" w14:textId="77777777" w:rsidR="00121016" w:rsidRPr="00121016" w:rsidRDefault="00121016" w:rsidP="00121016">
      <w:pPr>
        <w:rPr>
          <w:rFonts w:asciiTheme="majorHAnsi" w:eastAsia="Calibri" w:hAnsiTheme="majorHAnsi" w:cstheme="minorHAnsi"/>
          <w:sz w:val="22"/>
          <w:szCs w:val="22"/>
        </w:rPr>
      </w:pPr>
    </w:p>
    <w:p w14:paraId="5A3607C1" w14:textId="454E9F4F" w:rsidR="00D4697B" w:rsidRDefault="00121016" w:rsidP="00121016">
      <w:pPr>
        <w:rPr>
          <w:rFonts w:asciiTheme="majorHAnsi" w:eastAsia="Calibri" w:hAnsiTheme="majorHAnsi" w:cstheme="minorHAnsi"/>
          <w:sz w:val="22"/>
          <w:szCs w:val="22"/>
        </w:rPr>
      </w:pPr>
      <w:r w:rsidRPr="00121016">
        <w:rPr>
          <w:rFonts w:asciiTheme="majorHAnsi" w:eastAsia="Calibri" w:hAnsiTheme="majorHAnsi" w:cstheme="minorHAnsi"/>
          <w:sz w:val="22"/>
          <w:szCs w:val="22"/>
        </w:rPr>
        <w:t>Additionally, you can explore accommodation options on comparison websites like Airbnb for more affordable choices in the area.</w:t>
      </w:r>
    </w:p>
    <w:p w14:paraId="62D839FA" w14:textId="77777777" w:rsidR="00121016" w:rsidRDefault="00121016">
      <w:pPr>
        <w:rPr>
          <w:rFonts w:asciiTheme="majorHAnsi" w:eastAsia="Calibri" w:hAnsiTheme="majorHAnsi" w:cstheme="minorHAnsi"/>
          <w:sz w:val="22"/>
          <w:szCs w:val="22"/>
        </w:rPr>
      </w:pPr>
    </w:p>
    <w:p w14:paraId="3F01D43B" w14:textId="77777777" w:rsidR="00D4697B" w:rsidRDefault="00000000">
      <w:pPr>
        <w:rPr>
          <w:rFonts w:asciiTheme="majorHAnsi" w:eastAsia="Calibri" w:hAnsiTheme="majorHAnsi" w:cstheme="majorHAnsi"/>
          <w:b/>
          <w:sz w:val="22"/>
          <w:szCs w:val="22"/>
        </w:rPr>
      </w:pPr>
      <w:r>
        <w:rPr>
          <w:rFonts w:asciiTheme="majorHAnsi" w:eastAsia="Times New Roman" w:hAnsiTheme="majorHAnsi" w:cstheme="majorHAnsi"/>
          <w:b/>
          <w:spacing w:val="3"/>
          <w:sz w:val="22"/>
          <w:szCs w:val="22"/>
          <w:u w:val="single"/>
          <w:lang w:val="en-GB" w:eastAsia="en-GB"/>
        </w:rPr>
        <w:t>COURSE PAYMENT TERMS AND CONDITIONS</w:t>
      </w:r>
    </w:p>
    <w:p w14:paraId="4437A71C" w14:textId="77777777" w:rsidR="00D4697B" w:rsidRDefault="00000000">
      <w:pPr>
        <w:rPr>
          <w:rFonts w:asciiTheme="majorHAnsi" w:eastAsia="Times New Roman" w:hAnsiTheme="majorHAnsi" w:cstheme="majorHAnsi"/>
          <w:sz w:val="22"/>
          <w:szCs w:val="22"/>
          <w:lang w:val="en-GB" w:eastAsia="en-GB"/>
        </w:rPr>
      </w:pPr>
      <w:r>
        <w:rPr>
          <w:rFonts w:asciiTheme="majorHAnsi" w:eastAsia="Times New Roman" w:hAnsiTheme="majorHAnsi" w:cstheme="minorHAnsi"/>
          <w:sz w:val="22"/>
          <w:szCs w:val="22"/>
          <w:lang w:eastAsia="en-GB"/>
        </w:rPr>
        <w:t xml:space="preserve">In line with our Terms and Conditions you are reminded that unless previous arrangements have been agreed, </w:t>
      </w:r>
      <w:r>
        <w:rPr>
          <w:rFonts w:asciiTheme="majorHAnsi" w:eastAsia="Times New Roman" w:hAnsiTheme="majorHAnsi" w:cstheme="minorHAnsi"/>
          <w:b/>
          <w:sz w:val="22"/>
          <w:szCs w:val="22"/>
          <w:lang w:eastAsia="en-GB"/>
        </w:rPr>
        <w:t xml:space="preserve">full payment of the course fee must be made 1 week before commencement of the course.  </w:t>
      </w:r>
      <w:r>
        <w:rPr>
          <w:rFonts w:asciiTheme="majorHAnsi" w:eastAsia="Times New Roman" w:hAnsiTheme="majorHAnsi" w:cstheme="minorHAnsi"/>
          <w:sz w:val="22"/>
          <w:szCs w:val="22"/>
          <w:lang w:eastAsia="en-GB"/>
        </w:rPr>
        <w:t xml:space="preserve">Failure to carry out the </w:t>
      </w:r>
      <w:proofErr w:type="gramStart"/>
      <w:r>
        <w:rPr>
          <w:rFonts w:asciiTheme="majorHAnsi" w:eastAsia="Times New Roman" w:hAnsiTheme="majorHAnsi" w:cstheme="minorHAnsi"/>
          <w:sz w:val="22"/>
          <w:szCs w:val="22"/>
          <w:lang w:eastAsia="en-GB"/>
        </w:rPr>
        <w:t>aforementioned will</w:t>
      </w:r>
      <w:proofErr w:type="gramEnd"/>
      <w:r>
        <w:rPr>
          <w:rFonts w:asciiTheme="majorHAnsi" w:eastAsia="Times New Roman" w:hAnsiTheme="majorHAnsi" w:cstheme="minorHAnsi"/>
          <w:sz w:val="22"/>
          <w:szCs w:val="22"/>
          <w:lang w:eastAsia="en-GB"/>
        </w:rPr>
        <w:t xml:space="preserve"> result in the forfeit of your place on the course and loss of your holding deposit.</w:t>
      </w:r>
      <w:r>
        <w:rPr>
          <w:rFonts w:asciiTheme="majorHAnsi" w:eastAsia="Calibri" w:hAnsiTheme="majorHAnsi" w:cstheme="minorHAnsi"/>
          <w:b/>
          <w:sz w:val="22"/>
          <w:szCs w:val="22"/>
          <w:lang w:eastAsia="en-GB"/>
        </w:rPr>
        <w:t xml:space="preserve"> </w:t>
      </w:r>
      <w:r>
        <w:rPr>
          <w:rFonts w:asciiTheme="majorHAnsi" w:eastAsia="Times New Roman" w:hAnsiTheme="majorHAnsi" w:cstheme="majorHAnsi"/>
          <w:sz w:val="22"/>
          <w:szCs w:val="22"/>
          <w:lang w:val="en-GB" w:eastAsia="en-GB"/>
        </w:rPr>
        <w:t xml:space="preserve">Payment can be made by calling our office </w:t>
      </w:r>
      <w:r>
        <w:rPr>
          <w:rFonts w:asciiTheme="majorHAnsi" w:eastAsia="Calibri" w:hAnsiTheme="majorHAnsi" w:cstheme="minorHAnsi"/>
          <w:sz w:val="22"/>
          <w:szCs w:val="22"/>
        </w:rPr>
        <w:t>+ 44 (0) 1389 755551</w:t>
      </w:r>
      <w:r>
        <w:rPr>
          <w:rFonts w:asciiTheme="majorHAnsi" w:eastAsia="Times New Roman" w:hAnsiTheme="majorHAnsi" w:cstheme="majorHAnsi"/>
          <w:sz w:val="22"/>
          <w:szCs w:val="22"/>
          <w:lang w:val="en-GB" w:eastAsia="en-GB"/>
        </w:rPr>
        <w:t xml:space="preserve"> or via BACS/online payment with the following details:</w:t>
      </w:r>
    </w:p>
    <w:p w14:paraId="2612C88C"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 </w:t>
      </w:r>
    </w:p>
    <w:p w14:paraId="39A46180"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Starling Bank</w:t>
      </w:r>
    </w:p>
    <w:p w14:paraId="723D3FA4"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Name: Horizon Security Solutions Ltd</w:t>
      </w:r>
    </w:p>
    <w:p w14:paraId="32BF761B"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Account Number: 95829230</w:t>
      </w:r>
    </w:p>
    <w:p w14:paraId="7622C9A4"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Sort Code: 608371</w:t>
      </w:r>
    </w:p>
    <w:p w14:paraId="2F9E7EA2"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IBAN: GB43SRLG60837195829230</w:t>
      </w:r>
    </w:p>
    <w:p w14:paraId="6E6CCF9C"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BIC: SRLGGB2L</w:t>
      </w:r>
    </w:p>
    <w:p w14:paraId="5F658DCE" w14:textId="77777777" w:rsidR="00D4697B" w:rsidRDefault="00D4697B">
      <w:pPr>
        <w:ind w:right="-11"/>
        <w:rPr>
          <w:rFonts w:asciiTheme="majorHAnsi" w:eastAsia="Times New Roman" w:hAnsiTheme="majorHAnsi" w:cstheme="majorHAnsi"/>
          <w:sz w:val="22"/>
          <w:szCs w:val="22"/>
          <w:lang w:val="en-GB" w:eastAsia="en-GB"/>
        </w:rPr>
      </w:pPr>
    </w:p>
    <w:p w14:paraId="55FDF4AC" w14:textId="77777777" w:rsidR="00D4697B"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Please use the reference below when paying for a course: </w:t>
      </w:r>
    </w:p>
    <w:p w14:paraId="0AA0465A" w14:textId="77777777" w:rsidR="00D4697B" w:rsidRDefault="00D4697B">
      <w:pPr>
        <w:ind w:right="-11"/>
        <w:rPr>
          <w:rFonts w:asciiTheme="majorHAnsi" w:eastAsia="Times New Roman" w:hAnsiTheme="majorHAnsi" w:cstheme="majorHAnsi"/>
          <w:sz w:val="22"/>
          <w:szCs w:val="22"/>
          <w:lang w:val="en-GB" w:eastAsia="en-GB"/>
        </w:rPr>
      </w:pPr>
    </w:p>
    <w:p w14:paraId="41B79255" w14:textId="77777777" w:rsidR="00D4697B" w:rsidRDefault="00000000">
      <w:pPr>
        <w:pStyle w:val="ListParagraph"/>
        <w:numPr>
          <w:ilvl w:val="0"/>
          <w:numId w:val="4"/>
        </w:num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Course, First Name and Surname (Example: CPBRUCEWAYNE)</w:t>
      </w:r>
    </w:p>
    <w:p w14:paraId="3A75A417" w14:textId="77777777" w:rsidR="00D4697B" w:rsidRDefault="00D4697B">
      <w:pPr>
        <w:ind w:right="-11"/>
        <w:rPr>
          <w:rFonts w:asciiTheme="majorHAnsi" w:eastAsia="Times New Roman" w:hAnsiTheme="majorHAnsi" w:cstheme="majorHAnsi"/>
          <w:sz w:val="22"/>
          <w:szCs w:val="22"/>
          <w:lang w:val="en-GB" w:eastAsia="en-GB"/>
        </w:rPr>
      </w:pPr>
    </w:p>
    <w:p w14:paraId="214B766B" w14:textId="2E249DD7" w:rsidR="00121016" w:rsidRPr="00970895" w:rsidRDefault="00121016" w:rsidP="00121016">
      <w:pPr>
        <w:shd w:val="clear" w:color="auto" w:fill="FFFFFF"/>
        <w:rPr>
          <w:rFonts w:asciiTheme="majorHAnsi" w:eastAsia="Times New Roman" w:hAnsiTheme="majorHAnsi" w:cstheme="majorHAnsi"/>
          <w:b/>
          <w:sz w:val="22"/>
          <w:szCs w:val="22"/>
          <w:u w:val="single"/>
          <w:lang w:eastAsia="en-GB"/>
        </w:rPr>
      </w:pPr>
      <w:r w:rsidRPr="00970895">
        <w:rPr>
          <w:rFonts w:asciiTheme="majorHAnsi" w:eastAsia="Times New Roman" w:hAnsiTheme="majorHAnsi" w:cstheme="majorHAnsi"/>
          <w:b/>
          <w:sz w:val="22"/>
          <w:szCs w:val="22"/>
          <w:u w:val="single"/>
          <w:lang w:eastAsia="en-GB"/>
        </w:rPr>
        <w:t>MEALS</w:t>
      </w:r>
    </w:p>
    <w:p w14:paraId="07913B5D" w14:textId="670AA79B" w:rsidR="00121016" w:rsidRDefault="00121016" w:rsidP="00121016">
      <w:pPr>
        <w:shd w:val="clear" w:color="auto" w:fill="FFFFFF"/>
        <w:rPr>
          <w:rFonts w:asciiTheme="majorHAnsi" w:eastAsia="Times New Roman" w:hAnsiTheme="majorHAnsi" w:cstheme="majorHAnsi"/>
          <w:bCs/>
          <w:sz w:val="22"/>
          <w:szCs w:val="22"/>
          <w:lang w:eastAsia="en-GB"/>
        </w:rPr>
      </w:pPr>
      <w:r w:rsidRPr="00121016">
        <w:rPr>
          <w:rFonts w:asciiTheme="majorHAnsi" w:eastAsia="Times New Roman" w:hAnsiTheme="majorHAnsi" w:cstheme="majorHAnsi"/>
          <w:bCs/>
          <w:sz w:val="22"/>
          <w:szCs w:val="22"/>
          <w:lang w:eastAsia="en-GB"/>
        </w:rPr>
        <w:t xml:space="preserve">There is a restaurant conveniently situated within Buchanan Arms, and several alternative dining options are available </w:t>
      </w:r>
      <w:proofErr w:type="gramStart"/>
      <w:r w:rsidRPr="00121016">
        <w:rPr>
          <w:rFonts w:asciiTheme="majorHAnsi" w:eastAsia="Times New Roman" w:hAnsiTheme="majorHAnsi" w:cstheme="majorHAnsi"/>
          <w:bCs/>
          <w:sz w:val="22"/>
          <w:szCs w:val="22"/>
          <w:lang w:eastAsia="en-GB"/>
        </w:rPr>
        <w:t>in close proximity to</w:t>
      </w:r>
      <w:proofErr w:type="gramEnd"/>
      <w:r w:rsidRPr="00121016">
        <w:rPr>
          <w:rFonts w:asciiTheme="majorHAnsi" w:eastAsia="Times New Roman" w:hAnsiTheme="majorHAnsi" w:cstheme="majorHAnsi"/>
          <w:bCs/>
          <w:sz w:val="22"/>
          <w:szCs w:val="22"/>
          <w:lang w:eastAsia="en-GB"/>
        </w:rPr>
        <w:t xml:space="preserve"> cater to your dining requirements.</w:t>
      </w:r>
    </w:p>
    <w:p w14:paraId="0C1B3852" w14:textId="77777777" w:rsidR="00D4697B" w:rsidRDefault="00D4697B">
      <w:pPr>
        <w:widowControl w:val="0"/>
        <w:ind w:right="-11"/>
        <w:rPr>
          <w:rFonts w:asciiTheme="majorHAnsi" w:eastAsia="Times New Roman" w:hAnsiTheme="majorHAnsi" w:cstheme="majorHAnsi"/>
          <w:sz w:val="22"/>
          <w:szCs w:val="22"/>
          <w:lang w:val="en-GB" w:eastAsia="en-GB"/>
        </w:rPr>
      </w:pPr>
    </w:p>
    <w:p w14:paraId="0B4C689A" w14:textId="77777777" w:rsidR="00D4697B" w:rsidRDefault="00000000">
      <w:pPr>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COURSE COMMENCEMENT &amp; DISPERSAL</w:t>
      </w:r>
    </w:p>
    <w:p w14:paraId="0D558203" w14:textId="77777777" w:rsidR="00D4697B" w:rsidRDefault="00000000">
      <w:pPr>
        <w:rPr>
          <w:rFonts w:asciiTheme="majorHAnsi" w:hAnsiTheme="majorHAnsi" w:cs="Calibri"/>
          <w:sz w:val="22"/>
          <w:szCs w:val="22"/>
          <w:lang w:val="en-GB"/>
        </w:rPr>
      </w:pPr>
      <w:r>
        <w:rPr>
          <w:rFonts w:asciiTheme="majorHAnsi" w:eastAsia="Times New Roman" w:hAnsiTheme="majorHAnsi"/>
          <w:sz w:val="22"/>
          <w:szCs w:val="22"/>
          <w:lang w:eastAsia="en-GB"/>
        </w:rPr>
        <w:t xml:space="preserve">The course commences at 09:00 hrs on the first day. </w:t>
      </w:r>
      <w:r>
        <w:rPr>
          <w:rFonts w:asciiTheme="majorHAnsi" w:hAnsiTheme="majorHAnsi" w:cs="Calibri"/>
          <w:sz w:val="22"/>
          <w:szCs w:val="22"/>
          <w:lang w:val="en-GB"/>
        </w:rPr>
        <w:t xml:space="preserve">Students can depart from the course after 17:00 hrs on the final day of the course.  However, please bear in mind that flights and/or trains may not be available for that specific time. Please ensure any transport arrangements you make takes this into consideration.  </w:t>
      </w:r>
    </w:p>
    <w:p w14:paraId="24696B0F" w14:textId="77777777" w:rsidR="00D4697B" w:rsidRDefault="00D4697B">
      <w:pPr>
        <w:rPr>
          <w:rFonts w:asciiTheme="majorHAnsi" w:hAnsiTheme="majorHAnsi" w:cstheme="majorHAnsi"/>
          <w:sz w:val="22"/>
          <w:szCs w:val="22"/>
          <w:lang w:val="en-GB"/>
        </w:rPr>
      </w:pPr>
    </w:p>
    <w:p w14:paraId="7B3CDA3D" w14:textId="77777777" w:rsidR="00D4697B"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COURSE CERTIFICATES &amp; REPORTS</w:t>
      </w:r>
    </w:p>
    <w:p w14:paraId="688D546A" w14:textId="77777777" w:rsidR="00D4697B" w:rsidRDefault="00000000">
      <w:pPr>
        <w:rPr>
          <w:rFonts w:asciiTheme="majorHAnsi" w:hAnsiTheme="majorHAnsi" w:cs="Calibri"/>
          <w:sz w:val="22"/>
          <w:szCs w:val="22"/>
          <w:lang w:val="en-GB"/>
        </w:rPr>
      </w:pPr>
      <w:r>
        <w:rPr>
          <w:rFonts w:asciiTheme="majorHAnsi" w:hAnsiTheme="majorHAnsi" w:cs="Calibri"/>
          <w:sz w:val="22"/>
          <w:szCs w:val="22"/>
          <w:lang w:val="en-GB"/>
        </w:rPr>
        <w:t xml:space="preserve">Certificates of qualification will be dispatched to your designated address. The Awarding Body will dispatch course certificates to Horizon for onward forwarding, and this typically takes place several weeks after the course results are provided to them.  </w:t>
      </w:r>
      <w:r>
        <w:rPr>
          <w:rFonts w:asciiTheme="majorHAnsi" w:hAnsiTheme="majorHAnsi" w:cs="Calibri"/>
          <w:b/>
          <w:sz w:val="22"/>
          <w:szCs w:val="22"/>
          <w:lang w:val="en-GB"/>
        </w:rPr>
        <w:t xml:space="preserve">PLEASE DO NOT CONTACT THE COURSE INSTRUCTOR AFTER THE COURSE HAS FINISHED, ENQUIRING ABOUT YOUR CERTIFICATES. </w:t>
      </w:r>
      <w:r>
        <w:rPr>
          <w:rFonts w:asciiTheme="majorHAnsi" w:hAnsiTheme="majorHAnsi" w:cs="Calibri"/>
          <w:sz w:val="22"/>
          <w:szCs w:val="22"/>
          <w:lang w:val="en-GB"/>
        </w:rPr>
        <w:t xml:space="preserve">All certification enquiries should be addressed, via e-mail, to </w:t>
      </w:r>
      <w:hyperlink r:id="rId15">
        <w:r>
          <w:rPr>
            <w:rStyle w:val="Hyperlink"/>
            <w:rFonts w:asciiTheme="majorHAnsi" w:hAnsiTheme="majorHAnsi" w:cs="Calibri"/>
            <w:color w:val="auto"/>
            <w:sz w:val="22"/>
            <w:szCs w:val="22"/>
            <w:lang w:val="en-GB"/>
          </w:rPr>
          <w:t>training@horizon.uk.com</w:t>
        </w:r>
      </w:hyperlink>
      <w:r>
        <w:rPr>
          <w:rFonts w:asciiTheme="majorHAnsi" w:hAnsiTheme="majorHAnsi" w:cs="Calibri"/>
          <w:sz w:val="22"/>
          <w:szCs w:val="22"/>
          <w:lang w:val="en-GB"/>
        </w:rPr>
        <w:t>.</w:t>
      </w:r>
    </w:p>
    <w:p w14:paraId="10EC42E6" w14:textId="77777777" w:rsidR="00D4697B" w:rsidRDefault="00D4697B">
      <w:pPr>
        <w:rPr>
          <w:rFonts w:asciiTheme="majorHAnsi" w:hAnsiTheme="majorHAnsi" w:cs="Calibri"/>
          <w:sz w:val="22"/>
          <w:szCs w:val="22"/>
          <w:lang w:val="en-GB"/>
        </w:rPr>
      </w:pPr>
    </w:p>
    <w:p w14:paraId="52CF239B" w14:textId="77777777" w:rsidR="00D4697B" w:rsidRDefault="00000000">
      <w:pPr>
        <w:rPr>
          <w:rFonts w:asciiTheme="majorHAnsi" w:hAnsiTheme="majorHAnsi" w:cs="Calibri"/>
          <w:sz w:val="22"/>
          <w:szCs w:val="22"/>
          <w:lang w:val="en-GB"/>
        </w:rPr>
      </w:pPr>
      <w:r>
        <w:rPr>
          <w:rFonts w:asciiTheme="majorHAnsi" w:hAnsiTheme="majorHAnsi" w:cs="Calibri"/>
          <w:sz w:val="22"/>
          <w:szCs w:val="22"/>
          <w:lang w:val="en-GB"/>
        </w:rPr>
        <w:t xml:space="preserve">On the final day of the course your instructor will give you a course report, which will summarise how you performed over the duration of the course.  The course report is written honestly and accurately and will highlight strengths, weaknesses, and employment recommendations.  Potential employers may request a copy of your course report (with your consent). </w:t>
      </w:r>
    </w:p>
    <w:p w14:paraId="6F95D808" w14:textId="77777777" w:rsidR="00D4697B" w:rsidRDefault="00D4697B">
      <w:pPr>
        <w:rPr>
          <w:rFonts w:asciiTheme="majorHAnsi" w:eastAsia="Times New Roman" w:hAnsiTheme="majorHAnsi" w:cstheme="majorHAnsi"/>
          <w:sz w:val="22"/>
          <w:szCs w:val="22"/>
          <w:lang w:val="en-GB" w:eastAsia="en-GB"/>
        </w:rPr>
      </w:pPr>
    </w:p>
    <w:p w14:paraId="628DAC3B" w14:textId="77777777" w:rsidR="00D4697B" w:rsidRDefault="00000000">
      <w:pPr>
        <w:rPr>
          <w:rFonts w:asciiTheme="majorHAnsi" w:eastAsia="Times New Roman" w:hAnsiTheme="majorHAnsi" w:cstheme="majorHAnsi"/>
          <w:b/>
          <w:bCs/>
          <w:sz w:val="22"/>
          <w:szCs w:val="22"/>
          <w:u w:val="single"/>
          <w:lang w:val="en-GB" w:eastAsia="en-GB"/>
        </w:rPr>
      </w:pPr>
      <w:r>
        <w:rPr>
          <w:rFonts w:asciiTheme="majorHAnsi" w:eastAsia="Times New Roman" w:hAnsiTheme="majorHAnsi" w:cstheme="majorHAnsi"/>
          <w:b/>
          <w:bCs/>
          <w:sz w:val="22"/>
          <w:szCs w:val="22"/>
          <w:u w:val="single"/>
          <w:lang w:val="en-GB" w:eastAsia="en-GB"/>
        </w:rPr>
        <w:t>TERMS AND CONDITIONS</w:t>
      </w:r>
    </w:p>
    <w:p w14:paraId="7015410D" w14:textId="073D701B" w:rsidR="00D4697B" w:rsidRDefault="00000000">
      <w:pPr>
        <w:rPr>
          <w:rFonts w:asciiTheme="majorHAnsi" w:hAnsiTheme="majorHAnsi" w:cstheme="majorHAnsi"/>
          <w:sz w:val="22"/>
          <w:szCs w:val="22"/>
        </w:rPr>
      </w:pPr>
      <w:r>
        <w:rPr>
          <w:rFonts w:asciiTheme="majorHAnsi" w:eastAsia="Times New Roman" w:hAnsiTheme="majorHAnsi" w:cstheme="majorHAnsi"/>
          <w:sz w:val="22"/>
          <w:szCs w:val="22"/>
          <w:lang w:val="en-GB" w:eastAsia="en-GB"/>
        </w:rPr>
        <w:t xml:space="preserve">Our training terms and conditions are listed on our website; </w:t>
      </w:r>
      <w:hyperlink r:id="rId16">
        <w:r>
          <w:rPr>
            <w:rStyle w:val="Hyperlink"/>
            <w:rFonts w:asciiTheme="majorHAnsi" w:eastAsia="Times New Roman" w:hAnsiTheme="majorHAnsi" w:cstheme="majorHAnsi"/>
            <w:color w:val="auto"/>
            <w:sz w:val="22"/>
            <w:szCs w:val="22"/>
            <w:u w:val="none"/>
            <w:lang w:val="en-GB" w:eastAsia="en-GB"/>
          </w:rPr>
          <w:t>https://horizon.uk.com/training-t%26cs-1</w:t>
        </w:r>
      </w:hyperlink>
      <w:r w:rsidR="00F56816">
        <w:rPr>
          <w:rStyle w:val="Hyperlink"/>
          <w:rFonts w:asciiTheme="majorHAnsi" w:eastAsia="Times New Roman" w:hAnsiTheme="majorHAnsi" w:cstheme="majorHAnsi"/>
          <w:color w:val="auto"/>
          <w:sz w:val="22"/>
          <w:szCs w:val="22"/>
          <w:u w:val="none"/>
          <w:lang w:val="en-GB" w:eastAsia="en-GB"/>
        </w:rPr>
        <w:t xml:space="preserve">.  </w:t>
      </w:r>
      <w:r>
        <w:rPr>
          <w:rFonts w:asciiTheme="majorHAnsi" w:hAnsiTheme="majorHAnsi" w:cstheme="majorHAnsi"/>
          <w:sz w:val="22"/>
          <w:szCs w:val="22"/>
        </w:rPr>
        <w:t xml:space="preserve">Please ensure you </w:t>
      </w:r>
      <w:r w:rsidR="00F56816">
        <w:rPr>
          <w:rFonts w:asciiTheme="majorHAnsi" w:hAnsiTheme="majorHAnsi" w:cstheme="majorHAnsi"/>
          <w:sz w:val="22"/>
          <w:szCs w:val="22"/>
        </w:rPr>
        <w:t>have</w:t>
      </w:r>
      <w:r>
        <w:rPr>
          <w:rFonts w:asciiTheme="majorHAnsi" w:hAnsiTheme="majorHAnsi" w:cstheme="majorHAnsi"/>
          <w:sz w:val="22"/>
          <w:szCs w:val="22"/>
        </w:rPr>
        <w:t xml:space="preserve"> read and understood them prior to arrival.</w:t>
      </w:r>
    </w:p>
    <w:p w14:paraId="7A6D85F5" w14:textId="77777777" w:rsidR="00D4697B" w:rsidRDefault="00D4697B">
      <w:pPr>
        <w:rPr>
          <w:rFonts w:asciiTheme="majorHAnsi" w:hAnsiTheme="majorHAnsi" w:cstheme="majorHAnsi"/>
          <w:sz w:val="22"/>
          <w:szCs w:val="22"/>
        </w:rPr>
      </w:pPr>
    </w:p>
    <w:p w14:paraId="56B8FA1E" w14:textId="77777777" w:rsidR="00D4697B" w:rsidRDefault="00000000">
      <w:pPr>
        <w:rPr>
          <w:rFonts w:asciiTheme="majorHAnsi" w:hAnsiTheme="majorHAnsi" w:cstheme="majorHAnsi"/>
          <w:b/>
          <w:bCs/>
          <w:sz w:val="22"/>
          <w:szCs w:val="22"/>
          <w:u w:val="single"/>
        </w:rPr>
      </w:pPr>
      <w:r>
        <w:rPr>
          <w:rFonts w:asciiTheme="majorHAnsi" w:hAnsiTheme="majorHAnsi" w:cstheme="majorHAnsi"/>
          <w:b/>
          <w:bCs/>
          <w:sz w:val="22"/>
          <w:szCs w:val="22"/>
          <w:u w:val="single"/>
        </w:rPr>
        <w:t>POLICIES &amp; PROCEDURES</w:t>
      </w:r>
    </w:p>
    <w:p w14:paraId="0EDA4647" w14:textId="4A7BEA48" w:rsidR="00121016" w:rsidRDefault="00121016">
      <w:pPr>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At the beginning of the course, you will be presented with a Housekeeping/Welcome PowerPoint presentation that covers essential points relevant to the course. This presentation will also include discussions on our various policies, such as our Complaints and Appeal Policies. You will have the chance to review these documents at any time, and copies can be provided to you upon request.</w:t>
      </w:r>
    </w:p>
    <w:p w14:paraId="35033BEA" w14:textId="77777777" w:rsidR="00D4697B" w:rsidRDefault="00D4697B">
      <w:pPr>
        <w:rPr>
          <w:rFonts w:asciiTheme="majorHAnsi" w:eastAsia="Calibri" w:hAnsiTheme="majorHAnsi" w:cstheme="minorHAnsi"/>
          <w:b/>
          <w:sz w:val="22"/>
          <w:szCs w:val="22"/>
          <w:u w:val="single"/>
        </w:rPr>
      </w:pPr>
    </w:p>
    <w:p w14:paraId="581E5068" w14:textId="5B0279FF" w:rsidR="00D4697B" w:rsidRDefault="00000000">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BEHAVIO</w:t>
      </w:r>
      <w:r w:rsidR="00970895">
        <w:rPr>
          <w:rFonts w:asciiTheme="majorHAnsi" w:eastAsia="Times New Roman" w:hAnsiTheme="majorHAnsi"/>
          <w:b/>
          <w:bCs/>
          <w:sz w:val="22"/>
          <w:szCs w:val="22"/>
          <w:u w:val="single"/>
          <w:lang w:eastAsia="en-GB"/>
        </w:rPr>
        <w:t>U</w:t>
      </w:r>
      <w:r>
        <w:rPr>
          <w:rFonts w:asciiTheme="majorHAnsi" w:eastAsia="Times New Roman" w:hAnsiTheme="majorHAnsi"/>
          <w:b/>
          <w:bCs/>
          <w:sz w:val="22"/>
          <w:szCs w:val="22"/>
          <w:u w:val="single"/>
          <w:lang w:eastAsia="en-GB"/>
        </w:rPr>
        <w:t>R</w:t>
      </w:r>
    </w:p>
    <w:p w14:paraId="313623A0" w14:textId="77777777" w:rsidR="00121016" w:rsidRPr="00121016" w:rsidRDefault="00121016" w:rsidP="00121016">
      <w:pPr>
        <w:rPr>
          <w:rFonts w:asciiTheme="majorHAnsi" w:hAnsiTheme="majorHAnsi" w:cs="Calibri"/>
          <w:bCs/>
          <w:sz w:val="22"/>
          <w:szCs w:val="22"/>
          <w:lang w:val="en-GB"/>
        </w:rPr>
      </w:pPr>
      <w:r w:rsidRPr="00121016">
        <w:rPr>
          <w:rFonts w:asciiTheme="majorHAnsi" w:hAnsiTheme="majorHAnsi" w:cs="Calibri"/>
          <w:bCs/>
          <w:sz w:val="22"/>
          <w:szCs w:val="22"/>
          <w:lang w:val="en-GB"/>
        </w:rPr>
        <w:t xml:space="preserve">Students are required to demonstrate respect towards the training </w:t>
      </w:r>
      <w:proofErr w:type="spellStart"/>
      <w:r w:rsidRPr="00121016">
        <w:rPr>
          <w:rFonts w:asciiTheme="majorHAnsi" w:hAnsiTheme="majorHAnsi" w:cs="Calibri"/>
          <w:bCs/>
          <w:sz w:val="22"/>
          <w:szCs w:val="22"/>
          <w:lang w:val="en-GB"/>
        </w:rPr>
        <w:t>center</w:t>
      </w:r>
      <w:proofErr w:type="spellEnd"/>
      <w:r w:rsidRPr="00121016">
        <w:rPr>
          <w:rFonts w:asciiTheme="majorHAnsi" w:hAnsiTheme="majorHAnsi" w:cs="Calibri"/>
          <w:bCs/>
          <w:sz w:val="22"/>
          <w:szCs w:val="22"/>
          <w:lang w:val="en-GB"/>
        </w:rPr>
        <w:t>, accommodation (if chosen), staff, fellow students, vehicles, and any provided equipment. Course Instructors should be treated with courtesy and good manners.</w:t>
      </w:r>
    </w:p>
    <w:p w14:paraId="05018C77" w14:textId="77777777" w:rsidR="00121016" w:rsidRPr="00121016" w:rsidRDefault="00121016" w:rsidP="00121016">
      <w:pPr>
        <w:rPr>
          <w:rFonts w:asciiTheme="majorHAnsi" w:hAnsiTheme="majorHAnsi" w:cs="Calibri"/>
          <w:bCs/>
          <w:sz w:val="22"/>
          <w:szCs w:val="22"/>
          <w:lang w:val="en-GB"/>
        </w:rPr>
      </w:pPr>
    </w:p>
    <w:p w14:paraId="46D81CD6" w14:textId="277674D1" w:rsidR="00121016" w:rsidRPr="00121016" w:rsidRDefault="00121016" w:rsidP="00121016">
      <w:pPr>
        <w:rPr>
          <w:rFonts w:asciiTheme="majorHAnsi" w:hAnsiTheme="majorHAnsi" w:cs="Calibri"/>
          <w:bCs/>
          <w:sz w:val="22"/>
          <w:szCs w:val="22"/>
          <w:lang w:val="en-GB"/>
        </w:rPr>
      </w:pPr>
      <w:r w:rsidRPr="00970895">
        <w:rPr>
          <w:rFonts w:asciiTheme="majorHAnsi" w:hAnsiTheme="majorHAnsi" w:cs="Calibri"/>
          <w:b/>
          <w:sz w:val="22"/>
          <w:szCs w:val="22"/>
          <w:lang w:val="en-GB"/>
        </w:rPr>
        <w:t xml:space="preserve">Horizon is committed to being an </w:t>
      </w:r>
      <w:proofErr w:type="gramStart"/>
      <w:r w:rsidRPr="00970895">
        <w:rPr>
          <w:rFonts w:asciiTheme="majorHAnsi" w:hAnsiTheme="majorHAnsi" w:cs="Calibri"/>
          <w:b/>
          <w:sz w:val="22"/>
          <w:szCs w:val="22"/>
          <w:lang w:val="en-GB"/>
        </w:rPr>
        <w:t>equal opportunities</w:t>
      </w:r>
      <w:proofErr w:type="gramEnd"/>
      <w:r w:rsidRPr="00970895">
        <w:rPr>
          <w:rFonts w:asciiTheme="majorHAnsi" w:hAnsiTheme="majorHAnsi" w:cs="Calibri"/>
          <w:b/>
          <w:sz w:val="22"/>
          <w:szCs w:val="22"/>
          <w:lang w:val="en-GB"/>
        </w:rPr>
        <w:t xml:space="preserve"> training provider, welcoming students from diverse backgrounds, including various ethnicities, religions, and sexual orientations. We enforce a strict No Tolerance policy against any form of racial, sexual, or religious bigotry</w:t>
      </w:r>
      <w:r w:rsidRPr="00121016">
        <w:rPr>
          <w:rFonts w:asciiTheme="majorHAnsi" w:hAnsiTheme="majorHAnsi" w:cs="Calibri"/>
          <w:bCs/>
          <w:sz w:val="22"/>
          <w:szCs w:val="22"/>
          <w:lang w:val="en-GB"/>
        </w:rPr>
        <w:t>.</w:t>
      </w:r>
    </w:p>
    <w:p w14:paraId="03B7F785" w14:textId="77777777" w:rsidR="00D4697B" w:rsidRDefault="00D4697B">
      <w:pPr>
        <w:rPr>
          <w:rFonts w:asciiTheme="majorHAnsi" w:hAnsiTheme="majorHAnsi" w:cs="Calibri"/>
          <w:b/>
          <w:sz w:val="22"/>
          <w:szCs w:val="22"/>
          <w:lang w:val="en-GB"/>
        </w:rPr>
      </w:pPr>
    </w:p>
    <w:p w14:paraId="439F506E" w14:textId="77777777" w:rsidR="00D4697B" w:rsidRDefault="00000000">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HEALTH &amp; WELLBEING</w:t>
      </w:r>
    </w:p>
    <w:p w14:paraId="51DD5EC2" w14:textId="77777777" w:rsidR="00D4697B" w:rsidRDefault="00000000">
      <w:pPr>
        <w:rPr>
          <w:rFonts w:asciiTheme="majorHAnsi" w:hAnsiTheme="majorHAnsi" w:cs="Calibri"/>
          <w:bCs/>
          <w:sz w:val="22"/>
          <w:szCs w:val="22"/>
          <w:lang w:val="en-GB"/>
        </w:rPr>
      </w:pPr>
      <w:r>
        <w:rPr>
          <w:rFonts w:asciiTheme="majorHAnsi" w:hAnsiTheme="majorHAnsi" w:cs="Calibri"/>
          <w:bCs/>
          <w:sz w:val="22"/>
          <w:szCs w:val="22"/>
          <w:lang w:val="en-GB"/>
        </w:rPr>
        <w:t xml:space="preserve">All learners are encouraged to speak to a Horizon representative should you have any health or wellbeing issues.  </w:t>
      </w:r>
    </w:p>
    <w:p w14:paraId="3489074D" w14:textId="77777777" w:rsidR="00D4697B" w:rsidRDefault="00D4697B">
      <w:pPr>
        <w:shd w:val="clear" w:color="auto" w:fill="FFFFFF"/>
        <w:rPr>
          <w:rFonts w:asciiTheme="majorHAnsi" w:eastAsia="Times New Roman" w:hAnsiTheme="majorHAnsi"/>
          <w:b/>
          <w:bCs/>
          <w:sz w:val="22"/>
          <w:szCs w:val="22"/>
          <w:lang w:eastAsia="en-GB"/>
        </w:rPr>
      </w:pPr>
    </w:p>
    <w:p w14:paraId="07E9F21D" w14:textId="77777777" w:rsidR="00D4697B"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SMOKING POLICY</w:t>
      </w:r>
    </w:p>
    <w:p w14:paraId="10E1F21F" w14:textId="170BE635" w:rsidR="00121016" w:rsidRDefault="00121016" w:rsidP="00121016">
      <w:pPr>
        <w:rPr>
          <w:rFonts w:asciiTheme="majorHAnsi" w:hAnsiTheme="majorHAnsi" w:cs="DejaVuSans"/>
          <w:sz w:val="22"/>
          <w:szCs w:val="22"/>
        </w:rPr>
      </w:pPr>
      <w:r w:rsidRPr="00121016">
        <w:rPr>
          <w:rFonts w:asciiTheme="majorHAnsi" w:hAnsiTheme="majorHAnsi" w:cs="DejaVuSans"/>
          <w:sz w:val="22"/>
          <w:szCs w:val="22"/>
        </w:rPr>
        <w:t>There is a strict no smoking policy inside the training venue. Designated smoking areas outside will be identified to you during your induction on the first day of the course. Students are asked to be mindful of cigarette disposal methods and to utilize the bins provided for this purpose.</w:t>
      </w:r>
    </w:p>
    <w:p w14:paraId="731AD15F" w14:textId="77777777" w:rsidR="00D4697B" w:rsidRDefault="00D4697B">
      <w:pPr>
        <w:widowControl w:val="0"/>
        <w:ind w:right="-11"/>
        <w:rPr>
          <w:rFonts w:asciiTheme="majorHAnsi" w:eastAsia="Times New Roman" w:hAnsiTheme="majorHAnsi" w:cstheme="majorHAnsi"/>
          <w:b/>
          <w:sz w:val="22"/>
          <w:szCs w:val="22"/>
          <w:lang w:val="en-GB" w:eastAsia="en-GB"/>
        </w:rPr>
      </w:pPr>
      <w:bookmarkStart w:id="1" w:name="_Hlk47605851"/>
      <w:bookmarkEnd w:id="1"/>
    </w:p>
    <w:p w14:paraId="66DF2E95" w14:textId="77777777" w:rsidR="00D4697B" w:rsidRDefault="00000000">
      <w:pPr>
        <w:widowControl w:val="0"/>
        <w:ind w:right="-11"/>
        <w:rPr>
          <w:rFonts w:asciiTheme="majorHAnsi" w:eastAsia="Times New Roman" w:hAnsiTheme="majorHAnsi" w:cstheme="majorHAnsi"/>
          <w:b/>
          <w:spacing w:val="3"/>
          <w:sz w:val="22"/>
          <w:szCs w:val="22"/>
          <w:u w:val="single"/>
          <w:lang w:val="en-GB" w:eastAsia="en-GB"/>
        </w:rPr>
      </w:pPr>
      <w:r>
        <w:rPr>
          <w:rFonts w:asciiTheme="majorHAnsi" w:eastAsia="Times New Roman" w:hAnsiTheme="majorHAnsi" w:cstheme="majorHAnsi"/>
          <w:b/>
          <w:spacing w:val="3"/>
          <w:sz w:val="22"/>
          <w:szCs w:val="22"/>
          <w:u w:val="single"/>
          <w:lang w:val="en-GB" w:eastAsia="en-GB"/>
        </w:rPr>
        <w:t>PRE-COURSE REQUIREMENTS</w:t>
      </w:r>
    </w:p>
    <w:p w14:paraId="1B0AFAC0" w14:textId="77777777" w:rsidR="00D4697B" w:rsidRDefault="00000000">
      <w:pPr>
        <w:widowControl w:val="0"/>
        <w:ind w:right="-11"/>
        <w:rPr>
          <w:rFonts w:asciiTheme="majorHAnsi" w:eastAsia="Times New Roman" w:hAnsiTheme="majorHAnsi" w:cstheme="majorHAnsi"/>
          <w:b/>
          <w:spacing w:val="3"/>
          <w:sz w:val="22"/>
          <w:szCs w:val="22"/>
          <w:lang w:val="en-GB" w:eastAsia="en-GB"/>
        </w:rPr>
      </w:pPr>
      <w:r>
        <w:rPr>
          <w:rFonts w:asciiTheme="majorHAnsi" w:hAnsiTheme="majorHAnsi" w:cs="Calibri"/>
          <w:b/>
          <w:sz w:val="22"/>
          <w:szCs w:val="22"/>
          <w:lang w:val="en-GB"/>
        </w:rPr>
        <w:t>VERY IMPORTANT – PLEASE READ CAREFULLY AND ACT ON ALL REQUESTS:</w:t>
      </w:r>
    </w:p>
    <w:p w14:paraId="0F424B74" w14:textId="77777777" w:rsidR="00D4697B" w:rsidRDefault="00D4697B">
      <w:pPr>
        <w:widowControl w:val="0"/>
        <w:ind w:right="-11"/>
        <w:rPr>
          <w:rFonts w:asciiTheme="majorHAnsi" w:eastAsia="Times New Roman" w:hAnsiTheme="majorHAnsi" w:cstheme="majorHAnsi"/>
          <w:sz w:val="22"/>
          <w:szCs w:val="22"/>
          <w:u w:val="single"/>
          <w:lang w:val="en-GB" w:eastAsia="en-GB"/>
        </w:rPr>
      </w:pPr>
    </w:p>
    <w:p w14:paraId="7D55615A" w14:textId="77777777" w:rsidR="00D4697B" w:rsidRDefault="00000000">
      <w:pPr>
        <w:widowControl w:val="0"/>
        <w:ind w:right="-11"/>
        <w:rPr>
          <w:rFonts w:asciiTheme="majorHAnsi" w:eastAsia="Times New Roman" w:hAnsiTheme="majorHAnsi" w:cstheme="majorHAnsi"/>
          <w:sz w:val="22"/>
          <w:szCs w:val="22"/>
          <w:u w:val="single"/>
          <w:lang w:val="en-GB" w:eastAsia="en-GB"/>
        </w:rPr>
      </w:pPr>
      <w:r>
        <w:rPr>
          <w:rFonts w:asciiTheme="majorHAnsi" w:eastAsia="Times New Roman" w:hAnsiTheme="majorHAnsi" w:cstheme="majorHAnsi"/>
          <w:sz w:val="22"/>
          <w:szCs w:val="22"/>
          <w:u w:val="single"/>
          <w:lang w:val="en-GB" w:eastAsia="en-GB"/>
        </w:rPr>
        <w:t>Language</w:t>
      </w:r>
    </w:p>
    <w:p w14:paraId="3DC18250" w14:textId="0CC8C993" w:rsidR="00121016" w:rsidRPr="00A90EBF" w:rsidRDefault="00121016" w:rsidP="00121016">
      <w:pPr>
        <w:widowControl w:val="0"/>
        <w:ind w:right="-11"/>
        <w:rPr>
          <w:rFonts w:asciiTheme="majorHAnsi" w:eastAsia="Times New Roman" w:hAnsiTheme="majorHAnsi" w:cstheme="majorHAnsi"/>
          <w:bCs/>
          <w:sz w:val="22"/>
          <w:szCs w:val="22"/>
          <w:lang w:val="en-GB" w:eastAsia="en-GB"/>
        </w:rPr>
      </w:pPr>
      <w:r w:rsidRPr="00A90EBF">
        <w:rPr>
          <w:rFonts w:asciiTheme="majorHAnsi" w:eastAsia="Times New Roman" w:hAnsiTheme="majorHAnsi" w:cstheme="majorHAnsi"/>
          <w:bCs/>
          <w:sz w:val="22"/>
          <w:szCs w:val="22"/>
          <w:lang w:val="en-GB" w:eastAsia="en-GB"/>
        </w:rPr>
        <w:t>The course is conducted exclusively in English, and proficiency in reading, writing, speaking, and listening in English at Level 1 (or higher) is mandatory. On the first morning of the course, you will need to take a Numeracy and Literacy assessment to confirm that you meet the required standard. This is to prevent any misunderstanding of the instructions and guidance provided during the course, which could lead to failure. Failure to pass these assessments will result in your removal from the course, with no refund provided in such cases.</w:t>
      </w:r>
    </w:p>
    <w:p w14:paraId="2FF0F458" w14:textId="77777777" w:rsidR="00D4697B" w:rsidRDefault="00D4697B">
      <w:pPr>
        <w:widowControl w:val="0"/>
        <w:ind w:right="-11"/>
        <w:rPr>
          <w:rFonts w:asciiTheme="majorHAnsi" w:eastAsia="Times New Roman" w:hAnsiTheme="majorHAnsi" w:cstheme="majorHAnsi"/>
          <w:spacing w:val="3"/>
          <w:sz w:val="22"/>
          <w:szCs w:val="22"/>
          <w:u w:val="single"/>
          <w:lang w:val="en-GB" w:eastAsia="en-GB"/>
        </w:rPr>
      </w:pPr>
    </w:p>
    <w:p w14:paraId="6198FA6B" w14:textId="77777777" w:rsidR="00D4697B" w:rsidRDefault="00000000">
      <w:pPr>
        <w:widowControl w:val="0"/>
        <w:ind w:right="-11"/>
        <w:rPr>
          <w:rFonts w:asciiTheme="majorHAnsi" w:eastAsia="Times New Roman" w:hAnsiTheme="majorHAnsi" w:cstheme="majorHAnsi"/>
          <w:spacing w:val="3"/>
          <w:sz w:val="22"/>
          <w:szCs w:val="22"/>
          <w:u w:val="single"/>
          <w:lang w:val="en-GB" w:eastAsia="en-GB"/>
        </w:rPr>
      </w:pPr>
      <w:r>
        <w:rPr>
          <w:rFonts w:asciiTheme="majorHAnsi" w:eastAsia="Times New Roman" w:hAnsiTheme="majorHAnsi" w:cstheme="majorHAnsi"/>
          <w:spacing w:val="3"/>
          <w:sz w:val="22"/>
          <w:szCs w:val="22"/>
          <w:u w:val="single"/>
          <w:lang w:val="en-GB" w:eastAsia="en-GB"/>
        </w:rPr>
        <w:t>Physical fitness preparation</w:t>
      </w:r>
    </w:p>
    <w:p w14:paraId="44CBC15F" w14:textId="77777777" w:rsidR="00D4697B" w:rsidRDefault="00000000">
      <w:pPr>
        <w:widowControl w:val="0"/>
        <w:ind w:right="-11"/>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3"/>
          <w:sz w:val="22"/>
          <w:szCs w:val="22"/>
          <w:lang w:val="en-GB" w:eastAsia="en-GB"/>
        </w:rPr>
        <w:t xml:space="preserve">There is a requirement for you to have a good level of fitness prior to attending this course and as such you will be required to sign a ‘Physical Activity Readiness Questionnaire’ (PAR-Q) on the first day of the course.  </w:t>
      </w:r>
    </w:p>
    <w:p w14:paraId="57C645EF" w14:textId="77777777" w:rsidR="00D4697B" w:rsidRDefault="00D4697B">
      <w:pPr>
        <w:widowControl w:val="0"/>
        <w:ind w:right="-11"/>
        <w:rPr>
          <w:rFonts w:asciiTheme="majorHAnsi" w:eastAsia="Times New Roman" w:hAnsiTheme="majorHAnsi" w:cstheme="majorHAnsi"/>
          <w:spacing w:val="3"/>
          <w:sz w:val="22"/>
          <w:szCs w:val="22"/>
          <w:lang w:val="en-GB" w:eastAsia="en-GB"/>
        </w:rPr>
      </w:pPr>
    </w:p>
    <w:p w14:paraId="6C75B54B" w14:textId="77777777" w:rsidR="00D4697B" w:rsidRDefault="00000000">
      <w:pPr>
        <w:widowControl w:val="0"/>
        <w:ind w:right="-11"/>
        <w:rPr>
          <w:rFonts w:asciiTheme="majorHAnsi" w:eastAsia="Times New Roman" w:hAnsiTheme="majorHAnsi" w:cstheme="majorHAnsi"/>
          <w:sz w:val="22"/>
          <w:szCs w:val="22"/>
          <w:highlight w:val="yellow"/>
          <w:lang w:val="en-GB" w:eastAsia="en-GB"/>
        </w:rPr>
      </w:pPr>
      <w:r>
        <w:rPr>
          <w:rFonts w:asciiTheme="majorHAnsi" w:eastAsia="Times New Roman" w:hAnsiTheme="majorHAnsi" w:cstheme="majorHAnsi"/>
          <w:sz w:val="22"/>
          <w:szCs w:val="22"/>
          <w:u w:val="single"/>
          <w:lang w:val="en-GB" w:eastAsia="en-GB"/>
        </w:rPr>
        <w:t>Accreditation of Previous and/or Prior Learning (APL)</w:t>
      </w:r>
    </w:p>
    <w:p w14:paraId="7AB8E56B" w14:textId="5E55AB2C" w:rsidR="00D4697B" w:rsidRDefault="00000000">
      <w:pPr>
        <w:widowControl w:val="0"/>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To achieve the Level 3 Close Protection qualification, you are required to pass all learner outcomes of the course, which includes various multiple-choice examinations, final practical </w:t>
      </w:r>
      <w:proofErr w:type="gramStart"/>
      <w:r>
        <w:rPr>
          <w:rFonts w:asciiTheme="majorHAnsi" w:eastAsia="Times New Roman" w:hAnsiTheme="majorHAnsi" w:cstheme="majorHAnsi"/>
          <w:sz w:val="22"/>
          <w:szCs w:val="22"/>
          <w:lang w:val="en-GB" w:eastAsia="en-GB"/>
        </w:rPr>
        <w:t>exercise</w:t>
      </w:r>
      <w:proofErr w:type="gramEnd"/>
      <w:r>
        <w:rPr>
          <w:rFonts w:asciiTheme="majorHAnsi" w:eastAsia="Times New Roman" w:hAnsiTheme="majorHAnsi" w:cstheme="majorHAnsi"/>
          <w:sz w:val="22"/>
          <w:szCs w:val="22"/>
          <w:lang w:val="en-GB" w:eastAsia="en-GB"/>
        </w:rPr>
        <w:t xml:space="preserve"> and </w:t>
      </w:r>
      <w:r w:rsidR="00121016">
        <w:rPr>
          <w:rFonts w:asciiTheme="majorHAnsi" w:eastAsia="Times New Roman" w:hAnsiTheme="majorHAnsi" w:cstheme="majorHAnsi"/>
          <w:sz w:val="22"/>
          <w:szCs w:val="22"/>
          <w:lang w:val="en-GB" w:eastAsia="en-GB"/>
        </w:rPr>
        <w:t>a</w:t>
      </w:r>
      <w:r>
        <w:rPr>
          <w:rFonts w:asciiTheme="majorHAnsi" w:eastAsia="Times New Roman" w:hAnsiTheme="majorHAnsi" w:cstheme="majorHAnsi"/>
          <w:sz w:val="22"/>
          <w:szCs w:val="22"/>
          <w:lang w:val="en-GB" w:eastAsia="en-GB"/>
        </w:rPr>
        <w:t xml:space="preserve"> portfolio of evidence.  </w:t>
      </w:r>
    </w:p>
    <w:p w14:paraId="22463EB9" w14:textId="77777777" w:rsidR="00D4697B" w:rsidRDefault="00D4697B">
      <w:pPr>
        <w:shd w:val="clear" w:color="auto" w:fill="FFFFFF"/>
        <w:rPr>
          <w:rFonts w:asciiTheme="majorHAnsi" w:eastAsia="Times New Roman" w:hAnsiTheme="majorHAnsi"/>
          <w:b/>
          <w:bCs/>
          <w:sz w:val="22"/>
          <w:szCs w:val="22"/>
          <w:lang w:eastAsia="en-GB"/>
        </w:rPr>
      </w:pPr>
    </w:p>
    <w:p w14:paraId="7BE0F4A1" w14:textId="77777777" w:rsidR="00D4697B" w:rsidRDefault="00000000">
      <w:pPr>
        <w:widowControl w:val="0"/>
        <w:ind w:right="-11"/>
        <w:rPr>
          <w:rFonts w:asciiTheme="majorHAnsi" w:eastAsia="Times New Roman" w:hAnsiTheme="majorHAnsi" w:cstheme="majorHAnsi"/>
          <w:spacing w:val="1"/>
          <w:sz w:val="22"/>
          <w:szCs w:val="22"/>
          <w:u w:val="single"/>
          <w:lang w:val="en-GB" w:eastAsia="en-GB"/>
        </w:rPr>
      </w:pPr>
      <w:r>
        <w:rPr>
          <w:rFonts w:asciiTheme="majorHAnsi" w:eastAsia="Times New Roman" w:hAnsiTheme="majorHAnsi" w:cstheme="majorHAnsi"/>
          <w:spacing w:val="1"/>
          <w:sz w:val="22"/>
          <w:szCs w:val="22"/>
          <w:u w:val="single"/>
          <w:lang w:val="en-GB" w:eastAsia="en-GB"/>
        </w:rPr>
        <w:t>Identification</w:t>
      </w:r>
    </w:p>
    <w:p w14:paraId="0015B1E3" w14:textId="77777777" w:rsidR="00D4697B" w:rsidRDefault="00000000">
      <w:pPr>
        <w:widowControl w:val="0"/>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As part of the Security Industry Authority (SIA) application and licensing process, you will be asked to provide two items of photographic identification from group A on the first day of the course.  At least one must show your date of birth.</w:t>
      </w:r>
    </w:p>
    <w:p w14:paraId="5B560C6F" w14:textId="77777777" w:rsidR="00D4697B" w:rsidRDefault="00D4697B">
      <w:pPr>
        <w:widowControl w:val="0"/>
        <w:ind w:right="-11"/>
        <w:rPr>
          <w:rFonts w:asciiTheme="majorHAnsi" w:eastAsia="Times New Roman" w:hAnsiTheme="majorHAnsi" w:cstheme="majorHAnsi"/>
          <w:spacing w:val="1"/>
          <w:sz w:val="22"/>
          <w:szCs w:val="22"/>
          <w:lang w:val="en-GB" w:eastAsia="en-GB"/>
        </w:rPr>
      </w:pPr>
    </w:p>
    <w:p w14:paraId="0F27D64B" w14:textId="77777777" w:rsidR="00D4697B" w:rsidRDefault="00000000">
      <w:pPr>
        <w:widowControl w:val="0"/>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lang w:val="en-GB" w:eastAsia="en-GB"/>
        </w:rPr>
        <w:t xml:space="preserve">If you are unable to provide two items of photographic evidence, then you can provide </w:t>
      </w:r>
      <w:r>
        <w:rPr>
          <w:rFonts w:asciiTheme="majorHAnsi" w:eastAsia="Times New Roman" w:hAnsiTheme="majorHAnsi" w:cs="Times New Roman"/>
          <w:sz w:val="22"/>
          <w:szCs w:val="22"/>
          <w:lang w:val="en-GB" w:eastAsia="en-GB"/>
        </w:rPr>
        <w:t>one identity document from group A and two documents from group B.  At least one document must show your current address and at least one document must show your date of birth.</w:t>
      </w:r>
    </w:p>
    <w:p w14:paraId="0654C5CE" w14:textId="77777777" w:rsidR="00D4697B" w:rsidRDefault="00D4697B">
      <w:pPr>
        <w:widowControl w:val="0"/>
        <w:ind w:right="-11"/>
        <w:rPr>
          <w:rFonts w:asciiTheme="majorHAnsi" w:eastAsia="Times New Roman" w:hAnsiTheme="majorHAnsi" w:cstheme="majorHAnsi"/>
          <w:spacing w:val="1"/>
          <w:sz w:val="22"/>
          <w:szCs w:val="22"/>
          <w:lang w:val="en-GB" w:eastAsia="en-GB"/>
        </w:rPr>
      </w:pPr>
    </w:p>
    <w:p w14:paraId="7D35190B" w14:textId="77777777" w:rsidR="00D4697B" w:rsidRDefault="00000000">
      <w:pPr>
        <w:widowControl w:val="0"/>
        <w:ind w:right="-11"/>
        <w:rPr>
          <w:rFonts w:asciiTheme="majorHAnsi" w:eastAsia="Times New Roman" w:hAnsiTheme="majorHAnsi" w:cstheme="majorHAnsi"/>
          <w:spacing w:val="1"/>
          <w:sz w:val="22"/>
          <w:szCs w:val="22"/>
          <w:u w:val="single"/>
          <w:lang w:val="en-GB" w:eastAsia="en-GB"/>
        </w:rPr>
      </w:pPr>
      <w:r>
        <w:rPr>
          <w:rFonts w:asciiTheme="majorHAnsi" w:eastAsia="Times New Roman" w:hAnsiTheme="majorHAnsi" w:cstheme="majorHAnsi"/>
          <w:spacing w:val="1"/>
          <w:sz w:val="22"/>
          <w:szCs w:val="22"/>
          <w:u w:val="single"/>
          <w:lang w:val="en-GB" w:eastAsia="en-GB"/>
        </w:rPr>
        <w:t>Group A</w:t>
      </w:r>
    </w:p>
    <w:p w14:paraId="790EB773" w14:textId="77777777" w:rsidR="00D4697B" w:rsidRDefault="00000000">
      <w:pPr>
        <w:pStyle w:val="ListParagraph"/>
        <w:widowControl w:val="0"/>
        <w:numPr>
          <w:ilvl w:val="0"/>
          <w:numId w:val="6"/>
        </w:numPr>
        <w:ind w:right="-11"/>
        <w:rPr>
          <w:rFonts w:asciiTheme="majorHAnsi" w:eastAsia="Times New Roman" w:hAnsiTheme="majorHAnsi" w:cstheme="majorHAnsi"/>
          <w:spacing w:val="1"/>
          <w:sz w:val="22"/>
          <w:szCs w:val="22"/>
          <w:u w:val="single"/>
          <w:lang w:val="en-GB" w:eastAsia="en-GB"/>
        </w:rPr>
      </w:pPr>
      <w:r>
        <w:rPr>
          <w:rFonts w:asciiTheme="majorHAnsi" w:eastAsia="Times New Roman" w:hAnsiTheme="majorHAnsi"/>
          <w:sz w:val="22"/>
          <w:szCs w:val="22"/>
          <w:lang w:eastAsia="en-GB"/>
        </w:rPr>
        <w:t xml:space="preserve">A signed valid passport </w:t>
      </w:r>
    </w:p>
    <w:p w14:paraId="44A0ABBE" w14:textId="77777777" w:rsidR="00D4697B" w:rsidRDefault="00000000">
      <w:pPr>
        <w:pStyle w:val="ListParagraph"/>
        <w:numPr>
          <w:ilvl w:val="0"/>
          <w:numId w:val="6"/>
        </w:numPr>
        <w:shd w:val="clear" w:color="auto" w:fill="FFFFFF"/>
        <w:tabs>
          <w:tab w:val="left" w:pos="1080"/>
        </w:tabs>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Original birth certificate (no photocopies) </w:t>
      </w:r>
    </w:p>
    <w:p w14:paraId="62E96054" w14:textId="77777777" w:rsidR="00D4697B" w:rsidRDefault="00000000">
      <w:pPr>
        <w:pStyle w:val="ListParagraph"/>
        <w:widowControl w:val="0"/>
        <w:numPr>
          <w:ilvl w:val="0"/>
          <w:numId w:val="6"/>
        </w:numPr>
        <w:tabs>
          <w:tab w:val="left" w:pos="1080"/>
        </w:tabs>
        <w:ind w:right="-11"/>
        <w:rPr>
          <w:rFonts w:asciiTheme="majorHAnsi" w:eastAsia="Times New Roman" w:hAnsiTheme="majorHAnsi" w:cstheme="majorHAnsi"/>
          <w:spacing w:val="3"/>
          <w:sz w:val="22"/>
          <w:szCs w:val="22"/>
          <w:lang w:val="en-GB" w:eastAsia="en-GB"/>
        </w:rPr>
      </w:pPr>
      <w:r>
        <w:rPr>
          <w:rFonts w:asciiTheme="majorHAnsi" w:eastAsia="Times New Roman" w:hAnsiTheme="majorHAnsi" w:cstheme="majorHAnsi"/>
          <w:spacing w:val="1"/>
          <w:sz w:val="22"/>
          <w:szCs w:val="22"/>
          <w:lang w:val="en-GB" w:eastAsia="en-GB"/>
        </w:rPr>
        <w:t>Driving License (both parts if applicable)</w:t>
      </w:r>
    </w:p>
    <w:p w14:paraId="2E215B38" w14:textId="77777777" w:rsidR="00D4697B" w:rsidRDefault="00000000">
      <w:pPr>
        <w:pStyle w:val="ListParagraph"/>
        <w:numPr>
          <w:ilvl w:val="0"/>
          <w:numId w:val="6"/>
        </w:numPr>
        <w:shd w:val="clear" w:color="auto" w:fill="FFFFFF"/>
        <w:tabs>
          <w:tab w:val="left" w:pos="1080"/>
        </w:tabs>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Valid EU Photo ID card </w:t>
      </w:r>
    </w:p>
    <w:p w14:paraId="50B551FA" w14:textId="77777777" w:rsidR="00D4697B" w:rsidRDefault="00000000">
      <w:pPr>
        <w:pStyle w:val="ListParagraph"/>
        <w:numPr>
          <w:ilvl w:val="0"/>
          <w:numId w:val="6"/>
        </w:numPr>
        <w:shd w:val="clear" w:color="auto" w:fill="FFFFFF"/>
        <w:tabs>
          <w:tab w:val="left" w:pos="1080"/>
        </w:tabs>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Valid UK firearms license </w:t>
      </w:r>
    </w:p>
    <w:p w14:paraId="5716CD78" w14:textId="77777777" w:rsidR="00D4697B" w:rsidRDefault="00D4697B">
      <w:pPr>
        <w:widowControl w:val="0"/>
        <w:ind w:right="-11"/>
        <w:rPr>
          <w:rFonts w:asciiTheme="majorHAnsi" w:eastAsia="Times New Roman" w:hAnsiTheme="majorHAnsi" w:cstheme="majorHAnsi"/>
          <w:spacing w:val="1"/>
          <w:sz w:val="22"/>
          <w:szCs w:val="22"/>
          <w:highlight w:val="yellow"/>
          <w:lang w:val="en-GB" w:eastAsia="en-GB"/>
        </w:rPr>
      </w:pPr>
    </w:p>
    <w:p w14:paraId="20D552C8" w14:textId="77777777" w:rsidR="00D4697B" w:rsidRDefault="00000000">
      <w:pPr>
        <w:widowControl w:val="0"/>
        <w:ind w:right="-11"/>
        <w:rPr>
          <w:rFonts w:asciiTheme="majorHAnsi" w:eastAsia="Times New Roman" w:hAnsiTheme="majorHAnsi" w:cstheme="majorHAnsi"/>
          <w:spacing w:val="1"/>
          <w:sz w:val="22"/>
          <w:szCs w:val="22"/>
          <w:lang w:val="en-GB" w:eastAsia="en-GB"/>
        </w:rPr>
      </w:pPr>
      <w:r>
        <w:rPr>
          <w:rFonts w:asciiTheme="majorHAnsi" w:eastAsia="Times New Roman" w:hAnsiTheme="majorHAnsi" w:cstheme="majorHAnsi"/>
          <w:spacing w:val="1"/>
          <w:sz w:val="22"/>
          <w:szCs w:val="22"/>
          <w:u w:val="single"/>
          <w:lang w:val="en-GB" w:eastAsia="en-GB"/>
        </w:rPr>
        <w:t>Group B</w:t>
      </w:r>
    </w:p>
    <w:p w14:paraId="32D5827F"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Marriage certificate </w:t>
      </w:r>
    </w:p>
    <w:p w14:paraId="43FC12AF"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P45 statement of income for tax purposes </w:t>
      </w:r>
    </w:p>
    <w:p w14:paraId="3865A788"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P60 Annual statement of income tax </w:t>
      </w:r>
    </w:p>
    <w:p w14:paraId="2ED8CBB9"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Bank or Building Society </w:t>
      </w:r>
      <w:proofErr w:type="gramStart"/>
      <w:r>
        <w:rPr>
          <w:rFonts w:asciiTheme="majorHAnsi" w:eastAsia="Times New Roman" w:hAnsiTheme="majorHAnsi"/>
          <w:sz w:val="22"/>
          <w:szCs w:val="22"/>
          <w:lang w:eastAsia="en-GB"/>
        </w:rPr>
        <w:t>statement</w:t>
      </w:r>
      <w:proofErr w:type="gramEnd"/>
      <w:r>
        <w:rPr>
          <w:rFonts w:asciiTheme="majorHAnsi" w:eastAsia="Times New Roman" w:hAnsiTheme="majorHAnsi"/>
          <w:sz w:val="22"/>
          <w:szCs w:val="22"/>
          <w:lang w:eastAsia="en-GB"/>
        </w:rPr>
        <w:t xml:space="preserve"> </w:t>
      </w:r>
    </w:p>
    <w:p w14:paraId="4E0C3E57"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Mortgage statement (issued in last 12 months) </w:t>
      </w:r>
    </w:p>
    <w:p w14:paraId="46C06A0B"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Utility bills with current address </w:t>
      </w:r>
    </w:p>
    <w:p w14:paraId="5EB10B0D" w14:textId="77777777" w:rsidR="00D4697B" w:rsidRDefault="00000000">
      <w:pPr>
        <w:pStyle w:val="ListParagraph"/>
        <w:numPr>
          <w:ilvl w:val="0"/>
          <w:numId w:val="7"/>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Pay statement with your address and </w:t>
      </w:r>
      <w:proofErr w:type="gramStart"/>
      <w:r>
        <w:rPr>
          <w:rFonts w:asciiTheme="majorHAnsi" w:eastAsia="Times New Roman" w:hAnsiTheme="majorHAnsi"/>
          <w:sz w:val="22"/>
          <w:szCs w:val="22"/>
          <w:lang w:eastAsia="en-GB"/>
        </w:rPr>
        <w:t>employers</w:t>
      </w:r>
      <w:proofErr w:type="gramEnd"/>
      <w:r>
        <w:rPr>
          <w:rFonts w:asciiTheme="majorHAnsi" w:eastAsia="Times New Roman" w:hAnsiTheme="majorHAnsi"/>
          <w:sz w:val="22"/>
          <w:szCs w:val="22"/>
          <w:lang w:eastAsia="en-GB"/>
        </w:rPr>
        <w:t xml:space="preserve"> name.</w:t>
      </w:r>
    </w:p>
    <w:p w14:paraId="4901D082" w14:textId="77777777" w:rsidR="00D4697B" w:rsidRDefault="00D4697B">
      <w:pPr>
        <w:shd w:val="clear" w:color="auto" w:fill="FFFFFF"/>
        <w:rPr>
          <w:rFonts w:asciiTheme="majorHAnsi" w:eastAsia="Times New Roman" w:hAnsiTheme="majorHAnsi"/>
          <w:sz w:val="22"/>
          <w:szCs w:val="22"/>
          <w:lang w:eastAsia="en-GB"/>
        </w:rPr>
      </w:pPr>
    </w:p>
    <w:p w14:paraId="65A8DC72" w14:textId="643674F9"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The </w:t>
      </w:r>
      <w:r w:rsidR="00F56816">
        <w:rPr>
          <w:rFonts w:asciiTheme="majorHAnsi" w:eastAsia="Times New Roman" w:hAnsiTheme="majorHAnsi"/>
          <w:sz w:val="22"/>
          <w:szCs w:val="22"/>
          <w:lang w:eastAsia="en-GB"/>
        </w:rPr>
        <w:t>above-listed</w:t>
      </w:r>
      <w:r>
        <w:rPr>
          <w:rFonts w:asciiTheme="majorHAnsi" w:eastAsia="Times New Roman" w:hAnsiTheme="majorHAnsi"/>
          <w:sz w:val="22"/>
          <w:szCs w:val="22"/>
          <w:lang w:eastAsia="en-GB"/>
        </w:rPr>
        <w:t xml:space="preserve"> documentation is very important; to arrive without it will prevent you from the correct enrollment procedures or completing the Conflict Management and Physical Intervention Assessment.  If you encounter any problems with obtaining any of this documentation, please get in touch with us </w:t>
      </w:r>
      <w:r>
        <w:rPr>
          <w:rFonts w:asciiTheme="majorHAnsi" w:eastAsia="Times New Roman" w:hAnsiTheme="majorHAnsi"/>
          <w:bCs/>
          <w:sz w:val="22"/>
          <w:szCs w:val="22"/>
          <w:lang w:eastAsia="en-GB"/>
        </w:rPr>
        <w:t>as soon as possible</w:t>
      </w:r>
      <w:r>
        <w:rPr>
          <w:rFonts w:asciiTheme="majorHAnsi" w:eastAsia="Times New Roman" w:hAnsiTheme="majorHAnsi"/>
          <w:sz w:val="22"/>
          <w:szCs w:val="22"/>
          <w:lang w:eastAsia="en-GB"/>
        </w:rPr>
        <w:t xml:space="preserve"> and we will give you advice.</w:t>
      </w:r>
    </w:p>
    <w:p w14:paraId="1A1DFDB9" w14:textId="77777777" w:rsidR="00D4697B" w:rsidRDefault="00D4697B">
      <w:pPr>
        <w:shd w:val="clear" w:color="auto" w:fill="FFFFFF"/>
        <w:rPr>
          <w:rFonts w:asciiTheme="majorHAnsi" w:eastAsia="Times New Roman" w:hAnsiTheme="majorHAnsi"/>
          <w:sz w:val="22"/>
          <w:szCs w:val="22"/>
          <w:lang w:eastAsia="en-GB"/>
        </w:rPr>
      </w:pPr>
    </w:p>
    <w:p w14:paraId="0B9B62CC"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In addition to the above you will be required to provide us with a photograph (passport style picture) and a picture of your signature.  Further information will be discussed within you regarding this on the first day of the course.</w:t>
      </w:r>
    </w:p>
    <w:p w14:paraId="6329F59D" w14:textId="77777777" w:rsidR="00D4697B" w:rsidRDefault="00D4697B">
      <w:pPr>
        <w:rPr>
          <w:rFonts w:asciiTheme="majorHAnsi" w:eastAsia="Times New Roman" w:hAnsiTheme="majorHAnsi" w:cs="Arial"/>
          <w:b/>
          <w:sz w:val="22"/>
          <w:szCs w:val="22"/>
          <w:u w:val="single"/>
          <w:lang w:val="en-GB"/>
        </w:rPr>
      </w:pPr>
    </w:p>
    <w:p w14:paraId="5BC06924" w14:textId="77777777" w:rsidR="00D4697B" w:rsidRDefault="00000000">
      <w:pPr>
        <w:rPr>
          <w:rFonts w:asciiTheme="majorHAnsi" w:eastAsia="Times New Roman" w:hAnsiTheme="majorHAnsi" w:cs="Arial"/>
          <w:b/>
          <w:sz w:val="22"/>
          <w:szCs w:val="22"/>
          <w:u w:val="single"/>
          <w:lang w:val="en-GB"/>
        </w:rPr>
      </w:pPr>
      <w:r>
        <w:rPr>
          <w:rFonts w:asciiTheme="majorHAnsi" w:eastAsia="Times New Roman" w:hAnsiTheme="majorHAnsi" w:cs="Arial"/>
          <w:b/>
          <w:sz w:val="22"/>
          <w:szCs w:val="22"/>
          <w:u w:val="single"/>
          <w:lang w:val="en-GB"/>
        </w:rPr>
        <w:t>MEDICAL COURSE(S)</w:t>
      </w:r>
    </w:p>
    <w:p w14:paraId="0344C3AB" w14:textId="55021CDC" w:rsidR="00121016" w:rsidRDefault="00121016" w:rsidP="00121016">
      <w:pPr>
        <w:shd w:val="clear" w:color="auto" w:fill="FFFFFF"/>
        <w:rPr>
          <w:rFonts w:asciiTheme="majorHAnsi" w:eastAsia="Times New Roman" w:hAnsiTheme="majorHAnsi"/>
          <w:sz w:val="22"/>
          <w:szCs w:val="22"/>
          <w:lang w:eastAsia="en-GB"/>
        </w:rPr>
      </w:pPr>
      <w:r w:rsidRPr="00121016">
        <w:rPr>
          <w:rFonts w:asciiTheme="majorHAnsi" w:eastAsia="Times New Roman" w:hAnsiTheme="majorHAnsi"/>
          <w:sz w:val="22"/>
          <w:szCs w:val="22"/>
          <w:lang w:eastAsia="en-GB"/>
        </w:rPr>
        <w:t xml:space="preserve">If you are enrolling in the Close Protection course as a standalone program, it is mandatory that you already hold a First Person on Scene (FPOS), First Response Emergency Care (FREC), or an equivalent qualification. </w:t>
      </w:r>
      <w:r w:rsidRPr="00A90EBF">
        <w:rPr>
          <w:rFonts w:asciiTheme="majorHAnsi" w:eastAsia="Times New Roman" w:hAnsiTheme="majorHAnsi"/>
          <w:b/>
          <w:bCs/>
          <w:sz w:val="22"/>
          <w:szCs w:val="22"/>
          <w:lang w:eastAsia="en-GB"/>
        </w:rPr>
        <w:t>You must bring a copy of your qualification as proof of completion</w:t>
      </w:r>
      <w:r w:rsidRPr="00121016">
        <w:rPr>
          <w:rFonts w:asciiTheme="majorHAnsi" w:eastAsia="Times New Roman" w:hAnsiTheme="majorHAnsi"/>
          <w:sz w:val="22"/>
          <w:szCs w:val="22"/>
          <w:lang w:eastAsia="en-GB"/>
        </w:rPr>
        <w:t>. Without one of these certificates, you will not receive certification upon successfully completing the course. Additional information on this requirement will be provided during the course.</w:t>
      </w:r>
    </w:p>
    <w:p w14:paraId="16F1E525" w14:textId="77777777" w:rsidR="00D4697B" w:rsidRDefault="00D4697B">
      <w:pPr>
        <w:rPr>
          <w:rFonts w:asciiTheme="majorHAnsi" w:eastAsia="Times New Roman" w:hAnsiTheme="majorHAnsi" w:cs="Arial"/>
          <w:b/>
          <w:sz w:val="22"/>
          <w:szCs w:val="22"/>
          <w:u w:val="single"/>
          <w:lang w:val="en-GB"/>
        </w:rPr>
      </w:pPr>
    </w:p>
    <w:p w14:paraId="07A4BB8D" w14:textId="77777777" w:rsidR="00A90EBF" w:rsidRDefault="00000000" w:rsidP="00A90EBF">
      <w:pPr>
        <w:rPr>
          <w:rFonts w:asciiTheme="majorHAnsi" w:hAnsiTheme="majorHAnsi" w:cstheme="majorHAnsi"/>
          <w:sz w:val="22"/>
          <w:szCs w:val="22"/>
        </w:rPr>
      </w:pPr>
      <w:r>
        <w:rPr>
          <w:rFonts w:asciiTheme="majorHAnsi" w:eastAsia="Times New Roman" w:hAnsiTheme="majorHAnsi" w:cs="Arial"/>
          <w:b/>
          <w:sz w:val="22"/>
          <w:szCs w:val="22"/>
          <w:u w:val="single"/>
          <w:lang w:val="en-GB"/>
        </w:rPr>
        <w:t>DRESS &amp; EQUIPMENT</w:t>
      </w:r>
      <w:r w:rsidR="00970895" w:rsidRPr="00970895">
        <w:br/>
      </w:r>
      <w:r w:rsidR="00970895" w:rsidRPr="00A90EBF">
        <w:rPr>
          <w:rFonts w:asciiTheme="majorHAnsi" w:hAnsiTheme="majorHAnsi" w:cstheme="majorHAnsi"/>
          <w:sz w:val="22"/>
          <w:szCs w:val="22"/>
        </w:rPr>
        <w:t xml:space="preserve">The West Coast of Scotland experiences highly variable and unpredictable weather patterns. During the summer months (April-September), temperatures generally do not exceed 25°C. Please remember to bring sunblock and consider bringing mosquito repellent, as Scottish Midges can be particularly active during the </w:t>
      </w:r>
      <w:r w:rsidR="00A90EBF">
        <w:rPr>
          <w:rFonts w:asciiTheme="majorHAnsi" w:hAnsiTheme="majorHAnsi" w:cstheme="majorHAnsi"/>
          <w:sz w:val="22"/>
          <w:szCs w:val="22"/>
        </w:rPr>
        <w:t>S</w:t>
      </w:r>
      <w:r w:rsidR="00970895" w:rsidRPr="00A90EBF">
        <w:rPr>
          <w:rFonts w:asciiTheme="majorHAnsi" w:hAnsiTheme="majorHAnsi" w:cstheme="majorHAnsi"/>
          <w:sz w:val="22"/>
          <w:szCs w:val="22"/>
        </w:rPr>
        <w:t>ummer.</w:t>
      </w:r>
      <w:r w:rsidR="00970895" w:rsidRPr="00A90EBF">
        <w:rPr>
          <w:rFonts w:asciiTheme="majorHAnsi" w:hAnsiTheme="majorHAnsi" w:cstheme="majorHAnsi"/>
          <w:sz w:val="22"/>
          <w:szCs w:val="22"/>
        </w:rPr>
        <w:br/>
      </w:r>
      <w:r w:rsidR="00970895" w:rsidRPr="00A90EBF">
        <w:rPr>
          <w:rFonts w:asciiTheme="majorHAnsi" w:hAnsiTheme="majorHAnsi" w:cstheme="majorHAnsi"/>
          <w:sz w:val="22"/>
          <w:szCs w:val="22"/>
        </w:rPr>
        <w:br/>
        <w:t xml:space="preserve">In the </w:t>
      </w:r>
      <w:r w:rsidR="00A90EBF">
        <w:rPr>
          <w:rFonts w:asciiTheme="majorHAnsi" w:hAnsiTheme="majorHAnsi" w:cstheme="majorHAnsi"/>
          <w:sz w:val="22"/>
          <w:szCs w:val="22"/>
        </w:rPr>
        <w:t>A</w:t>
      </w:r>
      <w:r w:rsidR="00970895" w:rsidRPr="00A90EBF">
        <w:rPr>
          <w:rFonts w:asciiTheme="majorHAnsi" w:hAnsiTheme="majorHAnsi" w:cstheme="majorHAnsi"/>
          <w:sz w:val="22"/>
          <w:szCs w:val="22"/>
        </w:rPr>
        <w:t>utumn/</w:t>
      </w:r>
      <w:r w:rsidR="00A90EBF">
        <w:rPr>
          <w:rFonts w:asciiTheme="majorHAnsi" w:hAnsiTheme="majorHAnsi" w:cstheme="majorHAnsi"/>
          <w:sz w:val="22"/>
          <w:szCs w:val="22"/>
        </w:rPr>
        <w:t>W</w:t>
      </w:r>
      <w:r w:rsidR="00970895" w:rsidRPr="00A90EBF">
        <w:rPr>
          <w:rFonts w:asciiTheme="majorHAnsi" w:hAnsiTheme="majorHAnsi" w:cstheme="majorHAnsi"/>
          <w:sz w:val="22"/>
          <w:szCs w:val="22"/>
        </w:rPr>
        <w:t>inter months (October-March), temperatures can drop to around -5°C, with snow, rain, and wind being common occurrences. It is essential to pack appropriate warm and waterproof clothing for these conditions.</w:t>
      </w:r>
      <w:r w:rsidR="00970895" w:rsidRPr="00A90EBF">
        <w:rPr>
          <w:rFonts w:asciiTheme="majorHAnsi" w:hAnsiTheme="majorHAnsi" w:cstheme="majorHAnsi"/>
          <w:sz w:val="22"/>
          <w:szCs w:val="22"/>
        </w:rPr>
        <w:br/>
      </w:r>
      <w:r w:rsidR="00970895" w:rsidRPr="00A90EBF">
        <w:rPr>
          <w:rFonts w:asciiTheme="majorHAnsi" w:hAnsiTheme="majorHAnsi" w:cstheme="majorHAnsi"/>
          <w:sz w:val="22"/>
          <w:szCs w:val="22"/>
        </w:rPr>
        <w:br/>
        <w:t>Clothing requirements are determined by the time of year the course is conducted. Please review the clothing suggestions below and adjust accordingly based on the season. We recommend checking weather apps or websites for accurate forecasts before your arrival.</w:t>
      </w:r>
      <w:r w:rsidR="00970895" w:rsidRPr="00A90EBF">
        <w:rPr>
          <w:rFonts w:asciiTheme="majorHAnsi" w:hAnsiTheme="majorHAnsi" w:cstheme="majorHAnsi"/>
          <w:sz w:val="22"/>
          <w:szCs w:val="22"/>
        </w:rPr>
        <w:br/>
      </w:r>
      <w:r w:rsidR="00970895" w:rsidRPr="00A90EBF">
        <w:rPr>
          <w:rFonts w:asciiTheme="majorHAnsi" w:hAnsiTheme="majorHAnsi" w:cstheme="majorHAnsi"/>
          <w:sz w:val="22"/>
          <w:szCs w:val="22"/>
        </w:rPr>
        <w:lastRenderedPageBreak/>
        <w:br/>
        <w:t>Clothing and Equipment List:</w:t>
      </w:r>
    </w:p>
    <w:p w14:paraId="3B458FD1"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Sturdy footwear</w:t>
      </w:r>
    </w:p>
    <w:p w14:paraId="1481A529"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 xml:space="preserve">Durable trousers (such as walking trousers or jeans) – </w:t>
      </w:r>
      <w:r w:rsidRPr="00A90EBF">
        <w:rPr>
          <w:rFonts w:asciiTheme="majorHAnsi" w:hAnsiTheme="majorHAnsi" w:cstheme="majorHAnsi"/>
          <w:b/>
          <w:bCs/>
          <w:sz w:val="22"/>
          <w:szCs w:val="22"/>
        </w:rPr>
        <w:t>NO MILITARY/DPM TROUSERS</w:t>
      </w:r>
    </w:p>
    <w:p w14:paraId="17D102B3"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T-shirts/fleeces/shirts suitable for the weather conditions</w:t>
      </w:r>
    </w:p>
    <w:p w14:paraId="1988D2CE" w14:textId="77777777" w:rsidR="00A90EBF" w:rsidRPr="00A90EBF" w:rsidRDefault="00970895" w:rsidP="00A90EBF">
      <w:pPr>
        <w:pStyle w:val="ListParagraph"/>
        <w:numPr>
          <w:ilvl w:val="0"/>
          <w:numId w:val="9"/>
        </w:numPr>
        <w:rPr>
          <w:rFonts w:asciiTheme="majorHAnsi" w:eastAsia="Times New Roman" w:hAnsiTheme="majorHAnsi" w:cstheme="majorHAnsi"/>
          <w:b/>
          <w:bCs/>
          <w:sz w:val="22"/>
          <w:szCs w:val="22"/>
          <w:u w:val="single"/>
          <w:lang w:val="en-GB"/>
        </w:rPr>
      </w:pPr>
      <w:r w:rsidRPr="00A90EBF">
        <w:rPr>
          <w:rFonts w:asciiTheme="majorHAnsi" w:hAnsiTheme="majorHAnsi" w:cstheme="majorHAnsi"/>
          <w:sz w:val="22"/>
          <w:szCs w:val="22"/>
        </w:rPr>
        <w:t xml:space="preserve">Waterproof and warm jackets suitable for the weather conditions – </w:t>
      </w:r>
      <w:r w:rsidRPr="00A90EBF">
        <w:rPr>
          <w:rFonts w:asciiTheme="majorHAnsi" w:hAnsiTheme="majorHAnsi" w:cstheme="majorHAnsi"/>
          <w:b/>
          <w:bCs/>
          <w:sz w:val="22"/>
          <w:szCs w:val="22"/>
        </w:rPr>
        <w:t>NO MILITARY/DPM</w:t>
      </w:r>
      <w:r w:rsidRPr="00A90EBF">
        <w:rPr>
          <w:rFonts w:asciiTheme="majorHAnsi" w:hAnsiTheme="majorHAnsi" w:cstheme="majorHAnsi"/>
          <w:sz w:val="22"/>
          <w:szCs w:val="22"/>
        </w:rPr>
        <w:t xml:space="preserve"> </w:t>
      </w:r>
      <w:r w:rsidRPr="00A90EBF">
        <w:rPr>
          <w:rFonts w:asciiTheme="majorHAnsi" w:hAnsiTheme="majorHAnsi" w:cstheme="majorHAnsi"/>
          <w:b/>
          <w:bCs/>
          <w:sz w:val="22"/>
          <w:szCs w:val="22"/>
        </w:rPr>
        <w:t>JACKETS</w:t>
      </w:r>
    </w:p>
    <w:p w14:paraId="4C0BA0E3"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 xml:space="preserve">Cold weather woolly hats and gloves that do not hinder weapon </w:t>
      </w:r>
      <w:proofErr w:type="gramStart"/>
      <w:r w:rsidRPr="00A90EBF">
        <w:rPr>
          <w:rFonts w:asciiTheme="majorHAnsi" w:hAnsiTheme="majorHAnsi" w:cstheme="majorHAnsi"/>
          <w:sz w:val="22"/>
          <w:szCs w:val="22"/>
        </w:rPr>
        <w:t>drills</w:t>
      </w:r>
      <w:proofErr w:type="gramEnd"/>
    </w:p>
    <w:p w14:paraId="0C39CC43"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Large scrubbing brush for cleaning footwear</w:t>
      </w:r>
    </w:p>
    <w:p w14:paraId="36570A04" w14:textId="77777777" w:rsidR="00A90EBF" w:rsidRPr="00A90EBF" w:rsidRDefault="00970895" w:rsidP="00A90EBF">
      <w:pPr>
        <w:pStyle w:val="ListParagraph"/>
        <w:numPr>
          <w:ilvl w:val="0"/>
          <w:numId w:val="9"/>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Physical Training/Running Kit</w:t>
      </w:r>
    </w:p>
    <w:p w14:paraId="11AEEB67" w14:textId="77777777" w:rsidR="00A90EBF" w:rsidRDefault="00A90EBF" w:rsidP="00A90EBF">
      <w:pPr>
        <w:ind w:left="360"/>
        <w:rPr>
          <w:rFonts w:asciiTheme="majorHAnsi" w:hAnsiTheme="majorHAnsi" w:cstheme="majorHAnsi"/>
          <w:sz w:val="22"/>
          <w:szCs w:val="22"/>
        </w:rPr>
      </w:pPr>
    </w:p>
    <w:p w14:paraId="439E98EE" w14:textId="77777777" w:rsidR="00A90EBF" w:rsidRDefault="00970895" w:rsidP="00A90EBF">
      <w:pPr>
        <w:rPr>
          <w:rFonts w:asciiTheme="majorHAnsi" w:hAnsiTheme="majorHAnsi" w:cstheme="majorHAnsi"/>
          <w:sz w:val="22"/>
          <w:szCs w:val="22"/>
        </w:rPr>
      </w:pPr>
      <w:r w:rsidRPr="00A90EBF">
        <w:rPr>
          <w:rFonts w:asciiTheme="majorHAnsi" w:hAnsiTheme="majorHAnsi" w:cstheme="majorHAnsi"/>
          <w:sz w:val="22"/>
          <w:szCs w:val="22"/>
        </w:rPr>
        <w:t>For indoor and outdoor activities during the training course, you must bring:</w:t>
      </w:r>
    </w:p>
    <w:p w14:paraId="053C61B2"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Smart, casual clothing (e.g., jeans, chinos, shoes, shirt, suit jacket/blazer)</w:t>
      </w:r>
    </w:p>
    <w:p w14:paraId="15387FAD"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Equivalent appropriate attire for female students</w:t>
      </w:r>
    </w:p>
    <w:p w14:paraId="7588703F"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A pair of smart formal shoes</w:t>
      </w:r>
    </w:p>
    <w:p w14:paraId="1669DE75"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Female students should also bring smart, formal shoes (e.g., Kitten Heel, Pumps, Slingbacks)</w:t>
      </w:r>
    </w:p>
    <w:p w14:paraId="3D8171C4"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 xml:space="preserve">Female students should pack dress shirts and sports </w:t>
      </w:r>
      <w:proofErr w:type="gramStart"/>
      <w:r w:rsidRPr="00A90EBF">
        <w:rPr>
          <w:rFonts w:asciiTheme="majorHAnsi" w:hAnsiTheme="majorHAnsi" w:cstheme="majorHAnsi"/>
          <w:sz w:val="22"/>
          <w:szCs w:val="22"/>
        </w:rPr>
        <w:t>bras</w:t>
      </w:r>
      <w:proofErr w:type="gramEnd"/>
    </w:p>
    <w:p w14:paraId="4E6C6CE0"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Sufficient casual clothing for the course duration</w:t>
      </w:r>
    </w:p>
    <w:p w14:paraId="1D8BDD01" w14:textId="77777777" w:rsidR="00A90EBF" w:rsidRPr="00A90EBF" w:rsidRDefault="00970895" w:rsidP="00A90EBF">
      <w:pPr>
        <w:pStyle w:val="ListParagraph"/>
        <w:numPr>
          <w:ilvl w:val="0"/>
          <w:numId w:val="10"/>
        </w:numPr>
        <w:rPr>
          <w:rFonts w:asciiTheme="majorHAnsi" w:eastAsia="Times New Roman" w:hAnsiTheme="majorHAnsi" w:cstheme="majorHAnsi"/>
          <w:sz w:val="22"/>
          <w:szCs w:val="22"/>
          <w:u w:val="single"/>
          <w:lang w:val="en-GB"/>
        </w:rPr>
      </w:pPr>
      <w:r w:rsidRPr="00A90EBF">
        <w:rPr>
          <w:rFonts w:asciiTheme="majorHAnsi" w:hAnsiTheme="majorHAnsi" w:cstheme="majorHAnsi"/>
          <w:b/>
          <w:bCs/>
          <w:sz w:val="22"/>
          <w:szCs w:val="22"/>
        </w:rPr>
        <w:t>NO TRACKSUITS OR SHORTS ARE PERMITTED IN THE CLASSROOM</w:t>
      </w:r>
    </w:p>
    <w:p w14:paraId="6886CD9C" w14:textId="77777777" w:rsidR="00A90EBF" w:rsidRDefault="00A90EBF" w:rsidP="00A90EBF">
      <w:pPr>
        <w:rPr>
          <w:rFonts w:asciiTheme="majorHAnsi" w:hAnsiTheme="majorHAnsi" w:cstheme="majorHAnsi"/>
          <w:sz w:val="22"/>
          <w:szCs w:val="22"/>
        </w:rPr>
      </w:pPr>
    </w:p>
    <w:p w14:paraId="662BCB2F" w14:textId="77777777" w:rsidR="00A90EBF" w:rsidRDefault="00970895" w:rsidP="00A90EBF">
      <w:pPr>
        <w:rPr>
          <w:rFonts w:asciiTheme="majorHAnsi" w:hAnsiTheme="majorHAnsi" w:cstheme="majorHAnsi"/>
          <w:sz w:val="22"/>
          <w:szCs w:val="22"/>
        </w:rPr>
      </w:pPr>
      <w:r w:rsidRPr="00A90EBF">
        <w:rPr>
          <w:rFonts w:asciiTheme="majorHAnsi" w:hAnsiTheme="majorHAnsi" w:cstheme="majorHAnsi"/>
          <w:sz w:val="22"/>
          <w:szCs w:val="22"/>
        </w:rPr>
        <w:t>PERSONAL ITEMS:</w:t>
      </w:r>
      <w:r w:rsidRPr="00A90EBF">
        <w:rPr>
          <w:rFonts w:asciiTheme="majorHAnsi" w:hAnsiTheme="majorHAnsi" w:cstheme="majorHAnsi"/>
          <w:sz w:val="22"/>
          <w:szCs w:val="22"/>
        </w:rPr>
        <w:br/>
        <w:t>You are encouraged to bring personal items that will be beneficial during the course, such as:</w:t>
      </w:r>
    </w:p>
    <w:p w14:paraId="490A2FFE" w14:textId="77777777" w:rsidR="00A90EBF" w:rsidRDefault="00A90EBF" w:rsidP="00A90EBF">
      <w:pPr>
        <w:rPr>
          <w:rFonts w:asciiTheme="majorHAnsi" w:hAnsiTheme="majorHAnsi" w:cstheme="majorHAnsi"/>
          <w:sz w:val="22"/>
          <w:szCs w:val="22"/>
        </w:rPr>
      </w:pPr>
    </w:p>
    <w:p w14:paraId="146F78F9" w14:textId="4AC5615F" w:rsidR="00970895" w:rsidRPr="00A90EBF" w:rsidRDefault="00970895" w:rsidP="00A90EBF">
      <w:pPr>
        <w:pStyle w:val="ListParagraph"/>
        <w:numPr>
          <w:ilvl w:val="0"/>
          <w:numId w:val="11"/>
        </w:numPr>
        <w:rPr>
          <w:rFonts w:asciiTheme="majorHAnsi" w:eastAsia="Times New Roman" w:hAnsiTheme="majorHAnsi" w:cstheme="majorHAnsi"/>
          <w:sz w:val="22"/>
          <w:szCs w:val="22"/>
          <w:u w:val="single"/>
          <w:lang w:val="en-GB"/>
        </w:rPr>
      </w:pPr>
      <w:r w:rsidRPr="00A90EBF">
        <w:rPr>
          <w:rFonts w:asciiTheme="majorHAnsi" w:hAnsiTheme="majorHAnsi" w:cstheme="majorHAnsi"/>
          <w:sz w:val="22"/>
          <w:szCs w:val="22"/>
        </w:rPr>
        <w:t>A head torch with ample batteries (required for medical exercises)</w:t>
      </w:r>
    </w:p>
    <w:p w14:paraId="51232029" w14:textId="77777777" w:rsidR="00D4697B" w:rsidRPr="00A90EBF" w:rsidRDefault="00D4697B" w:rsidP="00A90EBF">
      <w:pPr>
        <w:shd w:val="clear" w:color="auto" w:fill="FFFFFF"/>
        <w:rPr>
          <w:rFonts w:asciiTheme="majorHAnsi" w:eastAsia="Times New Roman" w:hAnsiTheme="majorHAnsi" w:cstheme="majorHAnsi"/>
          <w:bCs/>
          <w:sz w:val="22"/>
          <w:szCs w:val="22"/>
          <w:u w:val="single"/>
          <w:lang w:eastAsia="en-GB"/>
        </w:rPr>
      </w:pPr>
    </w:p>
    <w:p w14:paraId="4B95AC38" w14:textId="77777777" w:rsidR="00D4697B" w:rsidRDefault="00000000">
      <w:pPr>
        <w:shd w:val="clear" w:color="auto" w:fill="FFFFFF"/>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ELECTRONIC EQUIPMENT</w:t>
      </w:r>
    </w:p>
    <w:p w14:paraId="47FCCCB1"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Students </w:t>
      </w:r>
      <w:r>
        <w:rPr>
          <w:rFonts w:asciiTheme="majorHAnsi" w:eastAsia="Times New Roman" w:hAnsiTheme="majorHAnsi"/>
          <w:b/>
          <w:sz w:val="22"/>
          <w:szCs w:val="22"/>
          <w:lang w:eastAsia="en-GB"/>
        </w:rPr>
        <w:t>must also bring a laptop computer</w:t>
      </w:r>
      <w:r>
        <w:rPr>
          <w:rFonts w:asciiTheme="majorHAnsi" w:eastAsia="Times New Roman" w:hAnsiTheme="majorHAnsi"/>
          <w:sz w:val="22"/>
          <w:szCs w:val="22"/>
          <w:lang w:eastAsia="en-GB"/>
        </w:rPr>
        <w:t xml:space="preserve"> </w:t>
      </w:r>
      <w:r>
        <w:rPr>
          <w:rFonts w:asciiTheme="majorHAnsi" w:eastAsia="Times New Roman" w:hAnsiTheme="majorHAnsi" w:cstheme="majorHAnsi"/>
          <w:spacing w:val="1"/>
          <w:sz w:val="22"/>
          <w:szCs w:val="22"/>
          <w:lang w:val="en-GB" w:eastAsia="en-GB"/>
        </w:rPr>
        <w:t xml:space="preserve">with Google Earth, Microsoft Word, PowerPoint etc pre-installed (for the Ops planning phase).  </w:t>
      </w:r>
      <w:r>
        <w:rPr>
          <w:rFonts w:asciiTheme="majorHAnsi" w:eastAsia="Times New Roman" w:hAnsiTheme="majorHAnsi"/>
          <w:sz w:val="22"/>
          <w:szCs w:val="22"/>
          <w:lang w:eastAsia="en-GB"/>
        </w:rPr>
        <w:t xml:space="preserve">Horizon will not be held responsible for the loss or damage to your personal belongings should it occur. </w:t>
      </w:r>
    </w:p>
    <w:p w14:paraId="48456ECD" w14:textId="77777777" w:rsidR="00D4697B" w:rsidRDefault="00D4697B">
      <w:pPr>
        <w:shd w:val="clear" w:color="auto" w:fill="FFFFFF"/>
        <w:rPr>
          <w:rFonts w:asciiTheme="majorHAnsi" w:eastAsia="Times New Roman" w:hAnsiTheme="majorHAnsi"/>
          <w:sz w:val="22"/>
          <w:szCs w:val="22"/>
          <w:lang w:eastAsia="en-GB"/>
        </w:rPr>
      </w:pPr>
    </w:p>
    <w:p w14:paraId="2AB899C6"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Please ensure you have pre-installed Adobe Reader prior to arrival. Additionally, check that your workbook opens and edits and saves accordingly prior to arrival “this will save time on the first day”. </w:t>
      </w:r>
    </w:p>
    <w:p w14:paraId="06EFF89B" w14:textId="77777777" w:rsidR="00D4697B" w:rsidRDefault="00D4697B">
      <w:pPr>
        <w:shd w:val="clear" w:color="auto" w:fill="FFFFFF"/>
        <w:rPr>
          <w:rFonts w:asciiTheme="majorHAnsi" w:eastAsia="Times New Roman" w:hAnsiTheme="majorHAnsi"/>
          <w:sz w:val="22"/>
          <w:szCs w:val="22"/>
          <w:lang w:eastAsia="en-GB"/>
        </w:rPr>
      </w:pPr>
    </w:p>
    <w:p w14:paraId="3F210436" w14:textId="77777777" w:rsidR="00D4697B" w:rsidRDefault="00000000">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t>STATIONARY &amp; COURSE MATERIALS</w:t>
      </w:r>
    </w:p>
    <w:p w14:paraId="70AB6468" w14:textId="77777777" w:rsidR="00D4697B" w:rsidRDefault="00000000">
      <w:p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You are required to bring the following items to the course:</w:t>
      </w:r>
    </w:p>
    <w:p w14:paraId="7A37CCFC" w14:textId="77777777" w:rsidR="00D4697B" w:rsidRDefault="00D4697B">
      <w:pPr>
        <w:shd w:val="clear" w:color="auto" w:fill="FFFFFF"/>
        <w:rPr>
          <w:rFonts w:asciiTheme="majorHAnsi" w:eastAsia="Times New Roman" w:hAnsiTheme="majorHAnsi"/>
          <w:sz w:val="22"/>
          <w:szCs w:val="22"/>
          <w:lang w:eastAsia="en-GB"/>
        </w:rPr>
      </w:pPr>
    </w:p>
    <w:p w14:paraId="49BFCC44" w14:textId="77777777" w:rsidR="00D4697B" w:rsidRDefault="00000000">
      <w:pPr>
        <w:pStyle w:val="ListParagraph"/>
        <w:numPr>
          <w:ilvl w:val="0"/>
          <w:numId w:val="2"/>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A4 writing </w:t>
      </w:r>
      <w:proofErr w:type="gramStart"/>
      <w:r>
        <w:rPr>
          <w:rFonts w:asciiTheme="majorHAnsi" w:eastAsia="Times New Roman" w:hAnsiTheme="majorHAnsi"/>
          <w:sz w:val="22"/>
          <w:szCs w:val="22"/>
          <w:lang w:eastAsia="en-GB"/>
        </w:rPr>
        <w:t>pad</w:t>
      </w:r>
      <w:proofErr w:type="gramEnd"/>
      <w:r>
        <w:rPr>
          <w:rFonts w:asciiTheme="majorHAnsi" w:eastAsia="Times New Roman" w:hAnsiTheme="majorHAnsi"/>
          <w:sz w:val="22"/>
          <w:szCs w:val="22"/>
          <w:lang w:eastAsia="en-GB"/>
        </w:rPr>
        <w:t xml:space="preserve"> </w:t>
      </w:r>
    </w:p>
    <w:p w14:paraId="5E0C3C1F" w14:textId="77777777" w:rsidR="00D4697B" w:rsidRDefault="00000000">
      <w:pPr>
        <w:numPr>
          <w:ilvl w:val="0"/>
          <w:numId w:val="2"/>
        </w:numPr>
        <w:shd w:val="clear" w:color="auto" w:fill="FFFFFF"/>
        <w:rPr>
          <w:rFonts w:asciiTheme="majorHAnsi" w:eastAsia="Times New Roman" w:hAnsiTheme="majorHAnsi"/>
          <w:sz w:val="22"/>
          <w:szCs w:val="22"/>
          <w:lang w:eastAsia="en-GB"/>
        </w:rPr>
      </w:pPr>
      <w:r>
        <w:rPr>
          <w:rFonts w:asciiTheme="majorHAnsi" w:eastAsia="Times New Roman" w:hAnsiTheme="majorHAnsi"/>
          <w:sz w:val="22"/>
          <w:szCs w:val="22"/>
          <w:lang w:eastAsia="en-GB"/>
        </w:rPr>
        <w:t xml:space="preserve">A good writing pen (black ink) and pencil </w:t>
      </w:r>
    </w:p>
    <w:p w14:paraId="166B4EED" w14:textId="77777777" w:rsidR="00D4697B" w:rsidRDefault="00D4697B">
      <w:pPr>
        <w:pStyle w:val="Heading4"/>
        <w:shd w:val="clear" w:color="auto" w:fill="FFFFFF"/>
        <w:spacing w:before="0"/>
        <w:textAlignment w:val="baseline"/>
        <w:rPr>
          <w:rFonts w:cstheme="majorHAnsi"/>
          <w:b/>
          <w:bCs/>
          <w:color w:val="auto"/>
          <w:sz w:val="22"/>
          <w:szCs w:val="22"/>
        </w:rPr>
      </w:pPr>
    </w:p>
    <w:p w14:paraId="28F1CEB7" w14:textId="77777777" w:rsidR="00D4697B" w:rsidRDefault="00000000">
      <w:pPr>
        <w:rPr>
          <w:rFonts w:asciiTheme="majorHAnsi" w:hAnsiTheme="majorHAnsi" w:cs="Calibri"/>
          <w:sz w:val="22"/>
          <w:szCs w:val="22"/>
          <w:u w:val="single"/>
          <w:lang w:val="en-GB"/>
        </w:rPr>
      </w:pPr>
      <w:r>
        <w:rPr>
          <w:rFonts w:asciiTheme="majorHAnsi" w:hAnsiTheme="majorHAnsi" w:cs="Calibri-Bold"/>
          <w:b/>
          <w:bCs/>
          <w:sz w:val="22"/>
          <w:szCs w:val="22"/>
          <w:u w:val="single"/>
          <w:lang w:val="en-GB"/>
        </w:rPr>
        <w:t>MISCELLANEOUS INFORMATION</w:t>
      </w:r>
    </w:p>
    <w:p w14:paraId="5F93FD73" w14:textId="4811D0FF" w:rsidR="00D4697B" w:rsidRDefault="00000000">
      <w:pPr>
        <w:rPr>
          <w:rFonts w:asciiTheme="majorHAnsi" w:hAnsiTheme="majorHAnsi" w:cs="Calibri"/>
          <w:sz w:val="22"/>
          <w:szCs w:val="22"/>
          <w:lang w:val="en-GB"/>
        </w:rPr>
      </w:pPr>
      <w:r>
        <w:rPr>
          <w:rFonts w:asciiTheme="majorHAnsi" w:hAnsiTheme="majorHAnsi" w:cs="Calibri"/>
          <w:sz w:val="22"/>
          <w:szCs w:val="22"/>
          <w:lang w:val="en-GB"/>
        </w:rPr>
        <w:t xml:space="preserve">Please </w:t>
      </w:r>
      <w:r w:rsidR="00970895">
        <w:rPr>
          <w:rFonts w:asciiTheme="majorHAnsi" w:hAnsiTheme="majorHAnsi" w:cs="Calibri"/>
          <w:sz w:val="22"/>
          <w:szCs w:val="22"/>
          <w:lang w:val="en-GB"/>
        </w:rPr>
        <w:t>ensure you have read this document</w:t>
      </w:r>
      <w:r>
        <w:rPr>
          <w:rFonts w:asciiTheme="majorHAnsi" w:hAnsiTheme="majorHAnsi" w:cs="Calibri"/>
          <w:sz w:val="22"/>
          <w:szCs w:val="22"/>
          <w:lang w:val="en-GB"/>
        </w:rPr>
        <w:t xml:space="preserve"> carefully. There may be other documents that are requested from you prior to attending our course</w:t>
      </w:r>
      <w:r w:rsidR="00970895">
        <w:rPr>
          <w:rFonts w:asciiTheme="majorHAnsi" w:hAnsiTheme="majorHAnsi" w:cs="Calibri"/>
          <w:sz w:val="22"/>
          <w:szCs w:val="22"/>
          <w:lang w:val="en-GB"/>
        </w:rPr>
        <w:t>(</w:t>
      </w:r>
      <w:r>
        <w:rPr>
          <w:rFonts w:asciiTheme="majorHAnsi" w:hAnsiTheme="majorHAnsi" w:cs="Calibri"/>
          <w:sz w:val="22"/>
          <w:szCs w:val="22"/>
          <w:lang w:val="en-GB"/>
        </w:rPr>
        <w:t>s</w:t>
      </w:r>
      <w:r w:rsidR="00970895">
        <w:rPr>
          <w:rFonts w:asciiTheme="majorHAnsi" w:hAnsiTheme="majorHAnsi" w:cs="Calibri"/>
          <w:sz w:val="22"/>
          <w:szCs w:val="22"/>
          <w:lang w:val="en-GB"/>
        </w:rPr>
        <w:t>)</w:t>
      </w:r>
      <w:r>
        <w:rPr>
          <w:rFonts w:asciiTheme="majorHAnsi" w:hAnsiTheme="majorHAnsi" w:cs="Calibri"/>
          <w:sz w:val="22"/>
          <w:szCs w:val="22"/>
          <w:lang w:val="en-GB"/>
        </w:rPr>
        <w:t xml:space="preserve">.  If you have any special needs such as prayer time or medical requirements, please inform us prior to the course and we will try our best to accommodate </w:t>
      </w:r>
      <w:proofErr w:type="spellStart"/>
      <w:r>
        <w:rPr>
          <w:rFonts w:asciiTheme="majorHAnsi" w:hAnsiTheme="majorHAnsi" w:cs="Calibri"/>
          <w:sz w:val="22"/>
          <w:szCs w:val="22"/>
          <w:lang w:val="en-GB"/>
        </w:rPr>
        <w:t>you</w:t>
      </w:r>
      <w:r w:rsidR="00970895">
        <w:rPr>
          <w:rFonts w:asciiTheme="majorHAnsi" w:hAnsiTheme="majorHAnsi" w:cs="Calibri"/>
          <w:sz w:val="22"/>
          <w:szCs w:val="22"/>
          <w:lang w:val="en-GB"/>
        </w:rPr>
        <w:t>r</w:t>
      </w:r>
      <w:proofErr w:type="spellEnd"/>
      <w:r w:rsidR="00970895">
        <w:rPr>
          <w:rFonts w:asciiTheme="majorHAnsi" w:hAnsiTheme="majorHAnsi" w:cs="Calibri"/>
          <w:sz w:val="22"/>
          <w:szCs w:val="22"/>
          <w:lang w:val="en-GB"/>
        </w:rPr>
        <w:t xml:space="preserve"> needs</w:t>
      </w:r>
      <w:r>
        <w:rPr>
          <w:rFonts w:asciiTheme="majorHAnsi" w:hAnsiTheme="majorHAnsi" w:cs="Calibri"/>
          <w:sz w:val="22"/>
          <w:szCs w:val="22"/>
          <w:lang w:val="en-GB"/>
        </w:rPr>
        <w:t>.  There may be times when it is not possible, such as when it may cause disruption to the rest of the class or have a detrimental effect on other students learning experience and your understanding and cooperation is greatly appreciated.</w:t>
      </w:r>
    </w:p>
    <w:p w14:paraId="7BE2E84D" w14:textId="77777777" w:rsidR="00D4697B" w:rsidRDefault="00D4697B">
      <w:pPr>
        <w:jc w:val="center"/>
        <w:rPr>
          <w:rFonts w:asciiTheme="majorHAnsi" w:eastAsia="Times New Roman" w:hAnsiTheme="majorHAnsi" w:cs="Times New Roman"/>
          <w:sz w:val="36"/>
          <w:szCs w:val="36"/>
          <w:lang w:val="en-GB" w:eastAsia="en-GB"/>
        </w:rPr>
      </w:pPr>
    </w:p>
    <w:p w14:paraId="4AF6C5A9" w14:textId="77777777" w:rsidR="00D4697B" w:rsidRDefault="00000000">
      <w:pPr>
        <w:jc w:val="center"/>
        <w:rPr>
          <w:sz w:val="32"/>
          <w:szCs w:val="32"/>
        </w:rPr>
      </w:pPr>
      <w:r>
        <w:rPr>
          <w:rFonts w:asciiTheme="majorHAnsi" w:eastAsia="Times New Roman" w:hAnsiTheme="majorHAnsi"/>
          <w:sz w:val="32"/>
          <w:szCs w:val="32"/>
          <w:lang w:eastAsia="en-GB"/>
        </w:rPr>
        <w:t>WE LOOK FORWARD TO MEETING YOU</w:t>
      </w:r>
    </w:p>
    <w:sectPr w:rsidR="00D4697B">
      <w:headerReference w:type="default" r:id="rId17"/>
      <w:footerReference w:type="default" r:id="rId18"/>
      <w:pgSz w:w="12280" w:h="17100"/>
      <w:pgMar w:top="1701"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4F53" w14:textId="77777777" w:rsidR="001D75A7" w:rsidRDefault="001D75A7">
      <w:r>
        <w:separator/>
      </w:r>
    </w:p>
  </w:endnote>
  <w:endnote w:type="continuationSeparator" w:id="0">
    <w:p w14:paraId="23F7A800" w14:textId="77777777" w:rsidR="001D75A7" w:rsidRDefault="001D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8D60" w14:textId="77777777" w:rsidR="00D4697B" w:rsidRDefault="00000000">
    <w:pPr>
      <w:pStyle w:val="Footer"/>
    </w:pPr>
    <w:r>
      <w:tab/>
    </w:r>
    <w:r>
      <w:tab/>
    </w:r>
    <w:r>
      <w:rPr>
        <w:noProof/>
      </w:rPr>
      <w:drawing>
        <wp:anchor distT="0" distB="0" distL="0" distR="0" simplePos="0" relativeHeight="8" behindDoc="1" locked="0" layoutInCell="0" allowOverlap="1" wp14:anchorId="16B2844E" wp14:editId="598A62FA">
          <wp:simplePos x="0" y="0"/>
          <wp:positionH relativeFrom="column">
            <wp:posOffset>-1181100</wp:posOffset>
          </wp:positionH>
          <wp:positionV relativeFrom="paragraph">
            <wp:posOffset>652145</wp:posOffset>
          </wp:positionV>
          <wp:extent cx="7874635" cy="11135360"/>
          <wp:effectExtent l="0" t="0" r="0"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874635" cy="11135360"/>
                  </a:xfrm>
                  <a:prstGeom prst="rect">
                    <a:avLst/>
                  </a:prstGeom>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A2D4" w14:textId="77777777" w:rsidR="001D75A7" w:rsidRDefault="001D75A7">
      <w:r>
        <w:separator/>
      </w:r>
    </w:p>
  </w:footnote>
  <w:footnote w:type="continuationSeparator" w:id="0">
    <w:p w14:paraId="4E52FE30" w14:textId="77777777" w:rsidR="001D75A7" w:rsidRDefault="001D7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5095" w14:textId="77777777" w:rsidR="00D4697B" w:rsidRDefault="00D46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8A"/>
    <w:multiLevelType w:val="hybridMultilevel"/>
    <w:tmpl w:val="1086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E0273"/>
    <w:multiLevelType w:val="multilevel"/>
    <w:tmpl w:val="668EE7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BD675AB"/>
    <w:multiLevelType w:val="multilevel"/>
    <w:tmpl w:val="CE74E1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ABA2568"/>
    <w:multiLevelType w:val="multilevel"/>
    <w:tmpl w:val="939C70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7972473"/>
    <w:multiLevelType w:val="hybridMultilevel"/>
    <w:tmpl w:val="40BC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27B5E"/>
    <w:multiLevelType w:val="hybridMultilevel"/>
    <w:tmpl w:val="44F2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BB15F1"/>
    <w:multiLevelType w:val="multilevel"/>
    <w:tmpl w:val="C5C6E0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75279FB"/>
    <w:multiLevelType w:val="multilevel"/>
    <w:tmpl w:val="BFE0A0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91C2F8D"/>
    <w:multiLevelType w:val="multilevel"/>
    <w:tmpl w:val="CBAE6F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DCB5F80"/>
    <w:multiLevelType w:val="multilevel"/>
    <w:tmpl w:val="11E607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89252D9"/>
    <w:multiLevelType w:val="multilevel"/>
    <w:tmpl w:val="32009B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49197626">
    <w:abstractNumId w:val="6"/>
  </w:num>
  <w:num w:numId="2" w16cid:durableId="1966155641">
    <w:abstractNumId w:val="2"/>
  </w:num>
  <w:num w:numId="3" w16cid:durableId="811561688">
    <w:abstractNumId w:val="7"/>
  </w:num>
  <w:num w:numId="4" w16cid:durableId="1265960124">
    <w:abstractNumId w:val="1"/>
  </w:num>
  <w:num w:numId="5" w16cid:durableId="215050530">
    <w:abstractNumId w:val="9"/>
  </w:num>
  <w:num w:numId="6" w16cid:durableId="418411769">
    <w:abstractNumId w:val="8"/>
  </w:num>
  <w:num w:numId="7" w16cid:durableId="1774592462">
    <w:abstractNumId w:val="10"/>
  </w:num>
  <w:num w:numId="8" w16cid:durableId="37820712">
    <w:abstractNumId w:val="3"/>
  </w:num>
  <w:num w:numId="9" w16cid:durableId="1964648992">
    <w:abstractNumId w:val="4"/>
  </w:num>
  <w:num w:numId="10" w16cid:durableId="137697379">
    <w:abstractNumId w:val="5"/>
  </w:num>
  <w:num w:numId="11" w16cid:durableId="593244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7B"/>
    <w:rsid w:val="00121016"/>
    <w:rsid w:val="001D75A7"/>
    <w:rsid w:val="002271F7"/>
    <w:rsid w:val="00970895"/>
    <w:rsid w:val="00A90EBF"/>
    <w:rsid w:val="00D4697B"/>
    <w:rsid w:val="00F5681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B0E6"/>
  <w15:docId w15:val="{FEF8DD0C-17C3-41D7-B708-09E7C9A8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E1"/>
  </w:style>
  <w:style w:type="paragraph" w:styleId="Heading1">
    <w:name w:val="heading 1"/>
    <w:basedOn w:val="Normal"/>
    <w:next w:val="Normal"/>
    <w:link w:val="Heading1Char"/>
    <w:uiPriority w:val="9"/>
    <w:qFormat/>
    <w:rsid w:val="00F568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3B6F7A"/>
    <w:pPr>
      <w:spacing w:beforeAutospacing="1" w:afterAutospacing="1"/>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5D3FC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210E0"/>
  </w:style>
  <w:style w:type="character" w:customStyle="1" w:styleId="FooterChar">
    <w:name w:val="Footer Char"/>
    <w:basedOn w:val="DefaultParagraphFont"/>
    <w:link w:val="Footer"/>
    <w:uiPriority w:val="99"/>
    <w:qFormat/>
    <w:rsid w:val="007210E0"/>
  </w:style>
  <w:style w:type="character" w:styleId="Hyperlink">
    <w:name w:val="Hyperlink"/>
    <w:basedOn w:val="DefaultParagraphFont"/>
    <w:uiPriority w:val="99"/>
    <w:unhideWhenUsed/>
    <w:rsid w:val="00FC0525"/>
    <w:rPr>
      <w:color w:val="0000FF" w:themeColor="hyperlink"/>
      <w:u w:val="single"/>
    </w:rPr>
  </w:style>
  <w:style w:type="character" w:customStyle="1" w:styleId="PlainTextChar">
    <w:name w:val="Plain Text Char"/>
    <w:basedOn w:val="DefaultParagraphFont"/>
    <w:link w:val="PlainText"/>
    <w:uiPriority w:val="99"/>
    <w:semiHidden/>
    <w:qFormat/>
    <w:rsid w:val="00B804C3"/>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B804C3"/>
    <w:rPr>
      <w:color w:val="800080" w:themeColor="followedHyperlink"/>
      <w:u w:val="single"/>
    </w:rPr>
  </w:style>
  <w:style w:type="character" w:customStyle="1" w:styleId="textfromtemplatesection">
    <w:name w:val="textfromtemplatesection"/>
    <w:basedOn w:val="DefaultParagraphFont"/>
    <w:qFormat/>
    <w:rsid w:val="00BA6CB6"/>
  </w:style>
  <w:style w:type="character" w:customStyle="1" w:styleId="textfromtemplateheading">
    <w:name w:val="textfromtemplateheading"/>
    <w:basedOn w:val="DefaultParagraphFont"/>
    <w:qFormat/>
    <w:rsid w:val="00BA6CB6"/>
  </w:style>
  <w:style w:type="character" w:styleId="Strong">
    <w:name w:val="Strong"/>
    <w:basedOn w:val="DefaultParagraphFont"/>
    <w:uiPriority w:val="22"/>
    <w:qFormat/>
    <w:rsid w:val="00C70110"/>
    <w:rPr>
      <w:b/>
      <w:bCs/>
    </w:rPr>
  </w:style>
  <w:style w:type="character" w:customStyle="1" w:styleId="BalloonTextChar">
    <w:name w:val="Balloon Text Char"/>
    <w:basedOn w:val="DefaultParagraphFont"/>
    <w:link w:val="BalloonText"/>
    <w:uiPriority w:val="99"/>
    <w:semiHidden/>
    <w:qFormat/>
    <w:rsid w:val="00204EFF"/>
    <w:rPr>
      <w:rFonts w:ascii="Lucida Grande" w:hAnsi="Lucida Grande" w:cs="Lucida Grande"/>
      <w:sz w:val="18"/>
      <w:szCs w:val="18"/>
    </w:rPr>
  </w:style>
  <w:style w:type="character" w:styleId="UnresolvedMention">
    <w:name w:val="Unresolved Mention"/>
    <w:basedOn w:val="DefaultParagraphFont"/>
    <w:uiPriority w:val="99"/>
    <w:semiHidden/>
    <w:unhideWhenUsed/>
    <w:qFormat/>
    <w:rsid w:val="007A3EEF"/>
    <w:rPr>
      <w:color w:val="808080"/>
      <w:shd w:val="clear" w:color="auto" w:fill="E6E6E6"/>
    </w:rPr>
  </w:style>
  <w:style w:type="character" w:customStyle="1" w:styleId="Heading3Char">
    <w:name w:val="Heading 3 Char"/>
    <w:basedOn w:val="DefaultParagraphFont"/>
    <w:link w:val="Heading3"/>
    <w:uiPriority w:val="9"/>
    <w:qFormat/>
    <w:rsid w:val="003B6F7A"/>
    <w:rPr>
      <w:rFonts w:ascii="Times New Roman" w:eastAsia="Times New Roman" w:hAnsi="Times New Roman" w:cs="Times New Roman"/>
      <w:b/>
      <w:bCs/>
      <w:sz w:val="27"/>
      <w:szCs w:val="27"/>
      <w:lang w:val="en-GB" w:eastAsia="en-GB"/>
    </w:rPr>
  </w:style>
  <w:style w:type="character" w:styleId="Emphasis">
    <w:name w:val="Emphasis"/>
    <w:basedOn w:val="DefaultParagraphFont"/>
    <w:uiPriority w:val="20"/>
    <w:qFormat/>
    <w:rsid w:val="003B6F7A"/>
    <w:rPr>
      <w:i/>
      <w:iCs/>
    </w:rPr>
  </w:style>
  <w:style w:type="character" w:customStyle="1" w:styleId="Heading4Char">
    <w:name w:val="Heading 4 Char"/>
    <w:basedOn w:val="DefaultParagraphFont"/>
    <w:link w:val="Heading4"/>
    <w:uiPriority w:val="9"/>
    <w:qFormat/>
    <w:rsid w:val="005D3FC9"/>
    <w:rPr>
      <w:rFonts w:asciiTheme="majorHAnsi" w:eastAsiaTheme="majorEastAsia" w:hAnsiTheme="majorHAnsi" w:cstheme="majorBidi"/>
      <w:i/>
      <w:iCs/>
      <w:color w:val="365F91" w:themeColor="accent1" w:themeShade="BF"/>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210E0"/>
    <w:pPr>
      <w:tabs>
        <w:tab w:val="center" w:pos="4320"/>
        <w:tab w:val="right" w:pos="8640"/>
      </w:tabs>
    </w:pPr>
  </w:style>
  <w:style w:type="paragraph" w:styleId="Footer">
    <w:name w:val="footer"/>
    <w:basedOn w:val="Normal"/>
    <w:link w:val="FooterChar"/>
    <w:uiPriority w:val="99"/>
    <w:unhideWhenUsed/>
    <w:rsid w:val="007210E0"/>
    <w:pPr>
      <w:tabs>
        <w:tab w:val="center" w:pos="4320"/>
        <w:tab w:val="right" w:pos="8640"/>
      </w:tabs>
    </w:pPr>
  </w:style>
  <w:style w:type="paragraph" w:styleId="PlainText">
    <w:name w:val="Plain Text"/>
    <w:basedOn w:val="Normal"/>
    <w:link w:val="PlainTextChar"/>
    <w:uiPriority w:val="99"/>
    <w:semiHidden/>
    <w:unhideWhenUsed/>
    <w:qFormat/>
    <w:rsid w:val="00B804C3"/>
    <w:rPr>
      <w:rFonts w:ascii="Calibri" w:eastAsiaTheme="minorHAnsi" w:hAnsi="Calibri"/>
      <w:sz w:val="22"/>
      <w:szCs w:val="21"/>
      <w:lang w:val="en-GB"/>
    </w:rPr>
  </w:style>
  <w:style w:type="paragraph" w:styleId="ListParagraph">
    <w:name w:val="List Paragraph"/>
    <w:basedOn w:val="Normal"/>
    <w:uiPriority w:val="34"/>
    <w:qFormat/>
    <w:rsid w:val="00BA6CB6"/>
    <w:pPr>
      <w:ind w:left="720"/>
      <w:contextualSpacing/>
    </w:pPr>
  </w:style>
  <w:style w:type="paragraph" w:styleId="BalloonText">
    <w:name w:val="Balloon Text"/>
    <w:basedOn w:val="Normal"/>
    <w:link w:val="BalloonTextChar"/>
    <w:uiPriority w:val="99"/>
    <w:semiHidden/>
    <w:unhideWhenUsed/>
    <w:qFormat/>
    <w:rsid w:val="00204EFF"/>
    <w:rPr>
      <w:rFonts w:ascii="Lucida Grande" w:hAnsi="Lucida Grande" w:cs="Lucida Grande"/>
      <w:sz w:val="18"/>
      <w:szCs w:val="18"/>
    </w:rPr>
  </w:style>
  <w:style w:type="paragraph" w:customStyle="1" w:styleId="Default">
    <w:name w:val="Default"/>
    <w:qFormat/>
    <w:rsid w:val="00F42542"/>
    <w:rPr>
      <w:rFonts w:ascii="Tahoma" w:eastAsiaTheme="minorHAnsi" w:hAnsi="Tahoma" w:cs="Tahoma"/>
      <w:color w:val="000000"/>
      <w:lang w:val="en-GB"/>
    </w:rPr>
  </w:style>
  <w:style w:type="paragraph" w:styleId="NormalWeb">
    <w:name w:val="Normal (Web)"/>
    <w:basedOn w:val="Normal"/>
    <w:uiPriority w:val="99"/>
    <w:semiHidden/>
    <w:unhideWhenUsed/>
    <w:qFormat/>
    <w:rsid w:val="003B6F7A"/>
    <w:pPr>
      <w:spacing w:beforeAutospacing="1"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5B2C7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68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878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anddining.co.uk/tullie-inn-balloch?utm_source=gmb&amp;utm_medium=organic&amp;utm_campaign=homepa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ntageinn.co.uk/restaurants/scotland-northern-ireland/theballochhouselochlomon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orizon.uk.com/training-t%26cs-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chlomondhotel.co.uk" TargetMode="External"/><Relationship Id="rId5" Type="http://schemas.openxmlformats.org/officeDocument/2006/relationships/webSettings" Target="webSettings.xml"/><Relationship Id="rId15" Type="http://schemas.openxmlformats.org/officeDocument/2006/relationships/hyperlink" Target="mailto:training@horizon.uk.com" TargetMode="External"/><Relationship Id="rId10" Type="http://schemas.openxmlformats.org/officeDocument/2006/relationships/hyperlink" Target="http://www.thedrymeninn.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nnockhotel.com" TargetMode="External"/><Relationship Id="rId14" Type="http://schemas.openxmlformats.org/officeDocument/2006/relationships/hyperlink" Target="http://www.marstonsinns.co.uk/inns/queen-of-the-loch-hotel-ballo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07916-B916-435A-B52B-342DDE35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14869</TotalTime>
  <Pages>6</Pages>
  <Words>2060</Words>
  <Characters>11744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Prospect Hill</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dc:description/>
  <cp:lastModifiedBy>Paul Muir</cp:lastModifiedBy>
  <cp:revision>61</cp:revision>
  <cp:lastPrinted>2015-05-22T00:05:00Z</cp:lastPrinted>
  <dcterms:created xsi:type="dcterms:W3CDTF">2019-11-08T15:51:00Z</dcterms:created>
  <dcterms:modified xsi:type="dcterms:W3CDTF">2024-02-29T21:50:00Z</dcterms:modified>
  <dc:language>en-GB</dc:language>
</cp:coreProperties>
</file>