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5908" w14:textId="68616F87" w:rsidR="001152B7" w:rsidRPr="009D186D" w:rsidRDefault="001152B7" w:rsidP="001152B7">
      <w:pPr>
        <w:spacing w:after="0"/>
        <w:jc w:val="center"/>
        <w:rPr>
          <w:rFonts w:ascii="Bradley Hand ITC" w:hAnsi="Bradley Hand ITC"/>
          <w:b/>
          <w:bCs/>
          <w:sz w:val="44"/>
          <w:szCs w:val="44"/>
        </w:rPr>
      </w:pPr>
      <w:r w:rsidRPr="009D186D">
        <w:rPr>
          <w:rFonts w:ascii="Bradley Hand ITC" w:hAnsi="Bradley Hand ITC"/>
          <w:b/>
          <w:bCs/>
          <w:sz w:val="44"/>
          <w:szCs w:val="44"/>
        </w:rPr>
        <w:t>A Quiet Walk</w:t>
      </w:r>
    </w:p>
    <w:p w14:paraId="7D00815B" w14:textId="77777777" w:rsidR="00437472" w:rsidRPr="00437472" w:rsidRDefault="00437472" w:rsidP="001152B7">
      <w:pPr>
        <w:spacing w:after="0"/>
        <w:jc w:val="center"/>
        <w:rPr>
          <w:rFonts w:ascii="Segoe Script" w:hAnsi="Segoe Script"/>
          <w:b/>
          <w:bCs/>
          <w:sz w:val="16"/>
          <w:szCs w:val="16"/>
        </w:rPr>
      </w:pPr>
    </w:p>
    <w:p w14:paraId="649E6D1D" w14:textId="5AA078AC" w:rsidR="00FE7C67" w:rsidRPr="009D186D" w:rsidRDefault="009D1BDB" w:rsidP="001152B7">
      <w:pPr>
        <w:spacing w:after="0"/>
        <w:jc w:val="center"/>
        <w:rPr>
          <w:rFonts w:ascii="Bradley Hand ITC" w:hAnsi="Bradley Hand ITC"/>
          <w:b/>
          <w:bCs/>
          <w:sz w:val="28"/>
          <w:szCs w:val="28"/>
        </w:rPr>
      </w:pPr>
      <w:r w:rsidRPr="009D186D">
        <w:rPr>
          <w:rFonts w:ascii="Bradley Hand ITC" w:hAnsi="Bradley Hand ITC"/>
          <w:b/>
          <w:bCs/>
          <w:sz w:val="28"/>
          <w:szCs w:val="28"/>
        </w:rPr>
        <w:t>Leave your boat of indecision</w:t>
      </w:r>
    </w:p>
    <w:p w14:paraId="793A0140" w14:textId="11B8B2D5" w:rsidR="009D1BDB" w:rsidRPr="009D186D" w:rsidRDefault="009D1BDB" w:rsidP="001152B7">
      <w:pPr>
        <w:spacing w:after="0"/>
        <w:jc w:val="center"/>
        <w:rPr>
          <w:rFonts w:ascii="Bradley Hand ITC" w:hAnsi="Bradley Hand ITC"/>
          <w:b/>
          <w:bCs/>
          <w:sz w:val="28"/>
          <w:szCs w:val="28"/>
        </w:rPr>
      </w:pPr>
      <w:r w:rsidRPr="009D186D">
        <w:rPr>
          <w:rFonts w:ascii="Bradley Hand ITC" w:hAnsi="Bradley Hand ITC"/>
          <w:b/>
          <w:bCs/>
          <w:sz w:val="28"/>
          <w:szCs w:val="28"/>
        </w:rPr>
        <w:t>Cast all fear and doubt behind</w:t>
      </w:r>
    </w:p>
    <w:p w14:paraId="75B15391" w14:textId="7CE022A0" w:rsidR="009D1BDB" w:rsidRPr="009D186D" w:rsidRDefault="009D1BDB" w:rsidP="001152B7">
      <w:pPr>
        <w:spacing w:after="0"/>
        <w:jc w:val="center"/>
        <w:rPr>
          <w:rFonts w:ascii="Bradley Hand ITC" w:hAnsi="Bradley Hand ITC"/>
          <w:b/>
          <w:bCs/>
          <w:sz w:val="28"/>
          <w:szCs w:val="28"/>
        </w:rPr>
      </w:pPr>
      <w:r w:rsidRPr="009D186D">
        <w:rPr>
          <w:rFonts w:ascii="Bradley Hand ITC" w:hAnsi="Bradley Hand ITC"/>
          <w:b/>
          <w:bCs/>
          <w:sz w:val="28"/>
          <w:szCs w:val="28"/>
        </w:rPr>
        <w:t>Walk with me and trust my power</w:t>
      </w:r>
    </w:p>
    <w:p w14:paraId="44A4573F" w14:textId="6C34EC72" w:rsidR="009D1BDB" w:rsidRPr="009D186D" w:rsidRDefault="009D1BDB" w:rsidP="001152B7">
      <w:pPr>
        <w:spacing w:after="0"/>
        <w:jc w:val="center"/>
        <w:rPr>
          <w:rFonts w:ascii="Bradley Hand ITC" w:hAnsi="Bradley Hand ITC"/>
          <w:b/>
          <w:bCs/>
          <w:sz w:val="28"/>
          <w:szCs w:val="28"/>
        </w:rPr>
      </w:pPr>
      <w:r w:rsidRPr="009D186D">
        <w:rPr>
          <w:rFonts w:ascii="Bradley Hand ITC" w:hAnsi="Bradley Hand ITC"/>
          <w:b/>
          <w:bCs/>
          <w:sz w:val="28"/>
          <w:szCs w:val="28"/>
        </w:rPr>
        <w:t>Allow my peace to calm your mind</w:t>
      </w:r>
    </w:p>
    <w:p w14:paraId="455FB25F" w14:textId="034AC227" w:rsidR="009D1BDB" w:rsidRPr="009D186D" w:rsidRDefault="009D1BDB" w:rsidP="001152B7">
      <w:pPr>
        <w:spacing w:after="0"/>
        <w:jc w:val="center"/>
        <w:rPr>
          <w:rFonts w:ascii="Bradley Hand ITC" w:hAnsi="Bradley Hand ITC"/>
          <w:b/>
          <w:bCs/>
          <w:sz w:val="16"/>
          <w:szCs w:val="16"/>
        </w:rPr>
      </w:pPr>
    </w:p>
    <w:p w14:paraId="66070B43" w14:textId="5965844B" w:rsidR="009D1BDB" w:rsidRPr="009D186D" w:rsidRDefault="009D1BDB" w:rsidP="001152B7">
      <w:pPr>
        <w:spacing w:after="0"/>
        <w:jc w:val="center"/>
        <w:rPr>
          <w:rFonts w:ascii="Bradley Hand ITC" w:hAnsi="Bradley Hand ITC"/>
          <w:b/>
          <w:bCs/>
          <w:sz w:val="28"/>
          <w:szCs w:val="28"/>
        </w:rPr>
      </w:pPr>
      <w:r w:rsidRPr="009D186D">
        <w:rPr>
          <w:rFonts w:ascii="Bradley Hand ITC" w:hAnsi="Bradley Hand ITC"/>
          <w:b/>
          <w:bCs/>
          <w:sz w:val="28"/>
          <w:szCs w:val="28"/>
        </w:rPr>
        <w:t>Day by day as we walk together</w:t>
      </w:r>
    </w:p>
    <w:p w14:paraId="269119D9" w14:textId="4B0E0A7B" w:rsidR="009D1BDB" w:rsidRPr="009D186D" w:rsidRDefault="009D1BDB" w:rsidP="001152B7">
      <w:pPr>
        <w:spacing w:after="0"/>
        <w:jc w:val="center"/>
        <w:rPr>
          <w:rFonts w:ascii="Bradley Hand ITC" w:hAnsi="Bradley Hand ITC"/>
          <w:b/>
          <w:bCs/>
          <w:sz w:val="28"/>
          <w:szCs w:val="28"/>
        </w:rPr>
      </w:pPr>
      <w:r w:rsidRPr="009D186D">
        <w:rPr>
          <w:rFonts w:ascii="Bradley Hand ITC" w:hAnsi="Bradley Hand ITC"/>
          <w:b/>
          <w:bCs/>
          <w:sz w:val="28"/>
          <w:szCs w:val="28"/>
        </w:rPr>
        <w:t>You will see the tempest roar</w:t>
      </w:r>
    </w:p>
    <w:p w14:paraId="74B4FBFA" w14:textId="1422C7C9" w:rsidR="009D1BDB" w:rsidRPr="009D186D" w:rsidRDefault="009D1BDB" w:rsidP="001152B7">
      <w:pPr>
        <w:spacing w:after="0"/>
        <w:jc w:val="center"/>
        <w:rPr>
          <w:rFonts w:ascii="Bradley Hand ITC" w:hAnsi="Bradley Hand ITC"/>
          <w:b/>
          <w:bCs/>
          <w:sz w:val="28"/>
          <w:szCs w:val="28"/>
        </w:rPr>
      </w:pPr>
      <w:r w:rsidRPr="009D186D">
        <w:rPr>
          <w:rFonts w:ascii="Bradley Hand ITC" w:hAnsi="Bradley Hand ITC"/>
          <w:b/>
          <w:bCs/>
          <w:sz w:val="28"/>
          <w:szCs w:val="28"/>
        </w:rPr>
        <w:t xml:space="preserve">Yet </w:t>
      </w:r>
      <w:r w:rsidR="00A41AED" w:rsidRPr="009D186D">
        <w:rPr>
          <w:rFonts w:ascii="Bradley Hand ITC" w:hAnsi="Bradley Hand ITC"/>
          <w:b/>
          <w:bCs/>
          <w:sz w:val="28"/>
          <w:szCs w:val="28"/>
        </w:rPr>
        <w:t>my</w:t>
      </w:r>
      <w:r w:rsidRPr="009D186D">
        <w:rPr>
          <w:rFonts w:ascii="Bradley Hand ITC" w:hAnsi="Bradley Hand ITC"/>
          <w:b/>
          <w:bCs/>
          <w:sz w:val="28"/>
          <w:szCs w:val="28"/>
        </w:rPr>
        <w:t xml:space="preserve"> stillness will be inside you</w:t>
      </w:r>
    </w:p>
    <w:p w14:paraId="5C2ECA78" w14:textId="1D97DED4" w:rsidR="009D1BDB" w:rsidRPr="009D186D" w:rsidRDefault="00A41AED" w:rsidP="001152B7">
      <w:pPr>
        <w:spacing w:after="0"/>
        <w:jc w:val="center"/>
        <w:rPr>
          <w:rFonts w:ascii="Bradley Hand ITC" w:hAnsi="Bradley Hand ITC"/>
          <w:b/>
          <w:bCs/>
          <w:sz w:val="28"/>
          <w:szCs w:val="28"/>
        </w:rPr>
      </w:pPr>
      <w:r w:rsidRPr="009D186D">
        <w:rPr>
          <w:rFonts w:ascii="Bradley Hand ITC" w:hAnsi="Bradley Hand ITC"/>
          <w:b/>
          <w:bCs/>
          <w:sz w:val="28"/>
          <w:szCs w:val="28"/>
        </w:rPr>
        <w:t>Just walk</w:t>
      </w:r>
      <w:r w:rsidR="009D1BDB" w:rsidRPr="009D186D">
        <w:rPr>
          <w:rFonts w:ascii="Bradley Hand ITC" w:hAnsi="Bradley Hand ITC"/>
          <w:b/>
          <w:bCs/>
          <w:sz w:val="28"/>
          <w:szCs w:val="28"/>
        </w:rPr>
        <w:t xml:space="preserve"> with me and leave the shore.</w:t>
      </w:r>
    </w:p>
    <w:p w14:paraId="65E99005" w14:textId="5E2616DD" w:rsidR="009D1BDB" w:rsidRPr="009D186D" w:rsidRDefault="009D1BDB" w:rsidP="001152B7">
      <w:pPr>
        <w:spacing w:after="0"/>
        <w:jc w:val="center"/>
        <w:rPr>
          <w:rFonts w:ascii="Bradley Hand ITC" w:hAnsi="Bradley Hand ITC"/>
          <w:b/>
          <w:bCs/>
          <w:sz w:val="16"/>
          <w:szCs w:val="16"/>
        </w:rPr>
      </w:pPr>
    </w:p>
    <w:p w14:paraId="7648033C" w14:textId="3E961D15" w:rsidR="009D1BDB" w:rsidRPr="009D186D" w:rsidRDefault="009D1BDB" w:rsidP="001152B7">
      <w:pPr>
        <w:spacing w:after="0"/>
        <w:jc w:val="center"/>
        <w:rPr>
          <w:rFonts w:ascii="Bradley Hand ITC" w:hAnsi="Bradley Hand ITC"/>
          <w:b/>
          <w:bCs/>
          <w:sz w:val="28"/>
          <w:szCs w:val="28"/>
        </w:rPr>
      </w:pPr>
      <w:r w:rsidRPr="009D186D">
        <w:rPr>
          <w:rFonts w:ascii="Bradley Hand ITC" w:hAnsi="Bradley Hand ITC"/>
          <w:b/>
          <w:bCs/>
          <w:sz w:val="28"/>
          <w:szCs w:val="28"/>
        </w:rPr>
        <w:t>Rugged mountains need not daunt you</w:t>
      </w:r>
    </w:p>
    <w:p w14:paraId="26C61F8D" w14:textId="4FA4F4D5" w:rsidR="009D1BDB" w:rsidRPr="009D186D" w:rsidRDefault="009D1BDB" w:rsidP="001152B7">
      <w:pPr>
        <w:spacing w:after="0"/>
        <w:jc w:val="center"/>
        <w:rPr>
          <w:rFonts w:ascii="Bradley Hand ITC" w:hAnsi="Bradley Hand ITC"/>
          <w:b/>
          <w:bCs/>
          <w:sz w:val="28"/>
          <w:szCs w:val="28"/>
        </w:rPr>
      </w:pPr>
      <w:r w:rsidRPr="009D186D">
        <w:rPr>
          <w:rFonts w:ascii="Bradley Hand ITC" w:hAnsi="Bradley Hand ITC"/>
          <w:b/>
          <w:bCs/>
          <w:sz w:val="28"/>
          <w:szCs w:val="28"/>
        </w:rPr>
        <w:t>All paths u</w:t>
      </w:r>
      <w:r w:rsidR="00BA7901" w:rsidRPr="009D186D">
        <w:rPr>
          <w:rFonts w:ascii="Bradley Hand ITC" w:hAnsi="Bradley Hand ITC"/>
          <w:b/>
          <w:bCs/>
          <w:sz w:val="28"/>
          <w:szCs w:val="28"/>
        </w:rPr>
        <w:t>pward</w:t>
      </w:r>
      <w:r w:rsidRPr="009D186D">
        <w:rPr>
          <w:rFonts w:ascii="Bradley Hand ITC" w:hAnsi="Bradley Hand ITC"/>
          <w:b/>
          <w:bCs/>
          <w:sz w:val="28"/>
          <w:szCs w:val="28"/>
        </w:rPr>
        <w:t xml:space="preserve"> you must climb</w:t>
      </w:r>
    </w:p>
    <w:p w14:paraId="3A2522A7" w14:textId="59FE967A" w:rsidR="009D1BDB" w:rsidRPr="009D186D" w:rsidRDefault="009D1BDB" w:rsidP="001152B7">
      <w:pPr>
        <w:spacing w:after="0"/>
        <w:jc w:val="center"/>
        <w:rPr>
          <w:rFonts w:ascii="Bradley Hand ITC" w:hAnsi="Bradley Hand ITC"/>
          <w:b/>
          <w:bCs/>
          <w:sz w:val="28"/>
          <w:szCs w:val="28"/>
        </w:rPr>
      </w:pPr>
      <w:r w:rsidRPr="009D186D">
        <w:rPr>
          <w:rFonts w:ascii="Bradley Hand ITC" w:hAnsi="Bradley Hand ITC"/>
          <w:b/>
          <w:bCs/>
          <w:sz w:val="28"/>
          <w:szCs w:val="28"/>
        </w:rPr>
        <w:t xml:space="preserve">Trials </w:t>
      </w:r>
      <w:r w:rsidR="00A41AED" w:rsidRPr="009D186D">
        <w:rPr>
          <w:rFonts w:ascii="Bradley Hand ITC" w:hAnsi="Bradley Hand ITC"/>
          <w:b/>
          <w:bCs/>
          <w:sz w:val="28"/>
          <w:szCs w:val="28"/>
        </w:rPr>
        <w:t>will</w:t>
      </w:r>
      <w:r w:rsidRPr="009D186D">
        <w:rPr>
          <w:rFonts w:ascii="Bradley Hand ITC" w:hAnsi="Bradley Hand ITC"/>
          <w:b/>
          <w:bCs/>
          <w:sz w:val="28"/>
          <w:szCs w:val="28"/>
        </w:rPr>
        <w:t xml:space="preserve"> serve to guide you</w:t>
      </w:r>
      <w:r w:rsidR="00BA7901" w:rsidRPr="009D186D">
        <w:rPr>
          <w:rFonts w:ascii="Bradley Hand ITC" w:hAnsi="Bradley Hand ITC"/>
          <w:b/>
          <w:bCs/>
          <w:sz w:val="28"/>
          <w:szCs w:val="28"/>
        </w:rPr>
        <w:t xml:space="preserve"> onward</w:t>
      </w:r>
    </w:p>
    <w:p w14:paraId="7B3401EA" w14:textId="1FC4ABE4" w:rsidR="009D1BDB" w:rsidRPr="009D186D" w:rsidRDefault="009D1BDB" w:rsidP="001152B7">
      <w:pPr>
        <w:spacing w:after="0"/>
        <w:jc w:val="center"/>
        <w:rPr>
          <w:rFonts w:ascii="Bradley Hand ITC" w:hAnsi="Bradley Hand ITC"/>
          <w:b/>
          <w:bCs/>
          <w:sz w:val="28"/>
          <w:szCs w:val="28"/>
        </w:rPr>
      </w:pPr>
      <w:r w:rsidRPr="009D186D">
        <w:rPr>
          <w:rFonts w:ascii="Bradley Hand ITC" w:hAnsi="Bradley Hand ITC"/>
          <w:b/>
          <w:bCs/>
          <w:sz w:val="28"/>
          <w:szCs w:val="28"/>
        </w:rPr>
        <w:t>If you’ll remember, you are mine</w:t>
      </w:r>
      <w:r w:rsidR="00A41AED" w:rsidRPr="009D186D">
        <w:rPr>
          <w:rFonts w:ascii="Bradley Hand ITC" w:hAnsi="Bradley Hand ITC"/>
          <w:b/>
          <w:bCs/>
          <w:sz w:val="28"/>
          <w:szCs w:val="28"/>
        </w:rPr>
        <w:t>.</w:t>
      </w:r>
    </w:p>
    <w:p w14:paraId="570311FC" w14:textId="2BD5C751" w:rsidR="00A41AED" w:rsidRPr="009D186D" w:rsidRDefault="00A41AED" w:rsidP="001152B7">
      <w:pPr>
        <w:spacing w:after="0"/>
        <w:jc w:val="center"/>
        <w:rPr>
          <w:rFonts w:ascii="Bradley Hand ITC" w:hAnsi="Bradley Hand ITC"/>
          <w:b/>
          <w:bCs/>
          <w:sz w:val="16"/>
          <w:szCs w:val="16"/>
        </w:rPr>
      </w:pPr>
    </w:p>
    <w:p w14:paraId="12FDA8D4" w14:textId="77777777" w:rsidR="007D65FE" w:rsidRPr="009D186D" w:rsidRDefault="007D65FE" w:rsidP="007D65FE">
      <w:pPr>
        <w:spacing w:after="0"/>
        <w:jc w:val="center"/>
        <w:rPr>
          <w:rFonts w:ascii="Bradley Hand ITC" w:hAnsi="Bradley Hand ITC"/>
          <w:b/>
          <w:bCs/>
          <w:sz w:val="28"/>
          <w:szCs w:val="28"/>
        </w:rPr>
      </w:pPr>
      <w:r w:rsidRPr="009D186D">
        <w:rPr>
          <w:rFonts w:ascii="Bradley Hand ITC" w:hAnsi="Bradley Hand ITC"/>
          <w:b/>
          <w:bCs/>
          <w:sz w:val="28"/>
          <w:szCs w:val="28"/>
        </w:rPr>
        <w:t>Others may not ever realize</w:t>
      </w:r>
    </w:p>
    <w:p w14:paraId="661AFEF7" w14:textId="6068C9A9" w:rsidR="00A41AED" w:rsidRPr="009D186D" w:rsidRDefault="00A41AED" w:rsidP="001152B7">
      <w:pPr>
        <w:spacing w:after="0"/>
        <w:jc w:val="center"/>
        <w:rPr>
          <w:rFonts w:ascii="Bradley Hand ITC" w:hAnsi="Bradley Hand ITC"/>
          <w:b/>
          <w:bCs/>
          <w:sz w:val="28"/>
          <w:szCs w:val="28"/>
        </w:rPr>
      </w:pPr>
      <w:r w:rsidRPr="009D186D">
        <w:rPr>
          <w:rFonts w:ascii="Bradley Hand ITC" w:hAnsi="Bradley Hand ITC"/>
          <w:b/>
          <w:bCs/>
          <w:sz w:val="28"/>
          <w:szCs w:val="28"/>
        </w:rPr>
        <w:t>All the work that you have done.</w:t>
      </w:r>
    </w:p>
    <w:p w14:paraId="6B25291D" w14:textId="374881C7" w:rsidR="007D65FE" w:rsidRPr="009D186D" w:rsidRDefault="001278B7" w:rsidP="007D65FE">
      <w:pPr>
        <w:spacing w:after="0"/>
        <w:jc w:val="center"/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 xml:space="preserve">Only </w:t>
      </w:r>
      <w:r w:rsidR="007D65FE" w:rsidRPr="009D186D">
        <w:rPr>
          <w:rFonts w:ascii="Bradley Hand ITC" w:hAnsi="Bradley Hand ITC"/>
          <w:b/>
          <w:bCs/>
          <w:sz w:val="28"/>
          <w:szCs w:val="28"/>
        </w:rPr>
        <w:t xml:space="preserve">I </w:t>
      </w:r>
      <w:r>
        <w:rPr>
          <w:rFonts w:ascii="Bradley Hand ITC" w:hAnsi="Bradley Hand ITC"/>
          <w:b/>
          <w:bCs/>
          <w:sz w:val="28"/>
          <w:szCs w:val="28"/>
        </w:rPr>
        <w:t>may ever notice</w:t>
      </w:r>
      <w:r w:rsidR="007D65FE" w:rsidRPr="009D186D">
        <w:rPr>
          <w:rFonts w:ascii="Bradley Hand ITC" w:hAnsi="Bradley Hand ITC"/>
          <w:b/>
          <w:bCs/>
          <w:sz w:val="28"/>
          <w:szCs w:val="28"/>
        </w:rPr>
        <w:t>,</w:t>
      </w:r>
    </w:p>
    <w:p w14:paraId="6D9CC1DD" w14:textId="54EDC022" w:rsidR="00A41AED" w:rsidRPr="009D186D" w:rsidRDefault="007F4A9D" w:rsidP="001152B7">
      <w:pPr>
        <w:spacing w:after="0"/>
        <w:jc w:val="center"/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 xml:space="preserve">You strive to be </w:t>
      </w:r>
      <w:r w:rsidR="00755E94">
        <w:rPr>
          <w:rFonts w:ascii="Bradley Hand ITC" w:hAnsi="Bradley Hand ITC"/>
          <w:b/>
          <w:bCs/>
          <w:sz w:val="28"/>
          <w:szCs w:val="28"/>
        </w:rPr>
        <w:t>w</w:t>
      </w:r>
      <w:r w:rsidR="001A65A4">
        <w:rPr>
          <w:rFonts w:ascii="Bradley Hand ITC" w:hAnsi="Bradley Hand ITC"/>
          <w:b/>
          <w:bCs/>
          <w:sz w:val="28"/>
          <w:szCs w:val="28"/>
        </w:rPr>
        <w:t>ith me as one</w:t>
      </w:r>
      <w:r w:rsidR="00A41AED" w:rsidRPr="009D186D">
        <w:rPr>
          <w:rFonts w:ascii="Bradley Hand ITC" w:hAnsi="Bradley Hand ITC"/>
          <w:b/>
          <w:bCs/>
          <w:sz w:val="28"/>
          <w:szCs w:val="28"/>
        </w:rPr>
        <w:t>.</w:t>
      </w:r>
    </w:p>
    <w:p w14:paraId="50E57FFA" w14:textId="77777777" w:rsidR="00BA7901" w:rsidRPr="009D186D" w:rsidRDefault="00BA7901" w:rsidP="001152B7">
      <w:pPr>
        <w:spacing w:after="0"/>
        <w:jc w:val="center"/>
        <w:rPr>
          <w:rFonts w:ascii="Bradley Hand ITC" w:hAnsi="Bradley Hand ITC"/>
          <w:b/>
          <w:bCs/>
          <w:sz w:val="16"/>
          <w:szCs w:val="16"/>
        </w:rPr>
      </w:pPr>
    </w:p>
    <w:p w14:paraId="3CE1CA78" w14:textId="1FE68F5D" w:rsidR="00BA7901" w:rsidRPr="009D186D" w:rsidRDefault="00BA7901" w:rsidP="001152B7">
      <w:pPr>
        <w:spacing w:after="0"/>
        <w:jc w:val="center"/>
        <w:rPr>
          <w:rFonts w:ascii="Bradley Hand ITC" w:hAnsi="Bradley Hand ITC"/>
          <w:b/>
          <w:bCs/>
          <w:sz w:val="28"/>
          <w:szCs w:val="28"/>
        </w:rPr>
      </w:pPr>
      <w:r w:rsidRPr="009D186D">
        <w:rPr>
          <w:rFonts w:ascii="Bradley Hand ITC" w:hAnsi="Bradley Hand ITC"/>
          <w:b/>
          <w:bCs/>
          <w:sz w:val="28"/>
          <w:szCs w:val="28"/>
        </w:rPr>
        <w:t>Each step forward brings you closer</w:t>
      </w:r>
    </w:p>
    <w:p w14:paraId="03B5E87C" w14:textId="6283B068" w:rsidR="00BA7901" w:rsidRPr="009D186D" w:rsidRDefault="00BA7901" w:rsidP="001152B7">
      <w:pPr>
        <w:spacing w:after="0"/>
        <w:jc w:val="center"/>
        <w:rPr>
          <w:rFonts w:ascii="Bradley Hand ITC" w:hAnsi="Bradley Hand ITC"/>
          <w:b/>
          <w:bCs/>
          <w:sz w:val="28"/>
          <w:szCs w:val="28"/>
        </w:rPr>
      </w:pPr>
      <w:r w:rsidRPr="009D186D">
        <w:rPr>
          <w:rFonts w:ascii="Bradley Hand ITC" w:hAnsi="Bradley Hand ITC"/>
          <w:b/>
          <w:bCs/>
          <w:sz w:val="28"/>
          <w:szCs w:val="28"/>
        </w:rPr>
        <w:t>To a foundation sure and strong</w:t>
      </w:r>
    </w:p>
    <w:p w14:paraId="204A05BD" w14:textId="2DEAFDF6" w:rsidR="00BA7901" w:rsidRPr="009D186D" w:rsidRDefault="00A41AED" w:rsidP="001152B7">
      <w:pPr>
        <w:spacing w:after="0"/>
        <w:jc w:val="center"/>
        <w:rPr>
          <w:rFonts w:ascii="Bradley Hand ITC" w:hAnsi="Bradley Hand ITC"/>
          <w:b/>
          <w:bCs/>
          <w:sz w:val="28"/>
          <w:szCs w:val="28"/>
        </w:rPr>
      </w:pPr>
      <w:r w:rsidRPr="009D186D">
        <w:rPr>
          <w:rFonts w:ascii="Bradley Hand ITC" w:hAnsi="Bradley Hand ITC"/>
          <w:b/>
          <w:bCs/>
          <w:sz w:val="28"/>
          <w:szCs w:val="28"/>
        </w:rPr>
        <w:t>I am</w:t>
      </w:r>
      <w:r w:rsidR="00BA7901" w:rsidRPr="009D186D">
        <w:rPr>
          <w:rFonts w:ascii="Bradley Hand ITC" w:hAnsi="Bradley Hand ITC"/>
          <w:b/>
          <w:bCs/>
          <w:sz w:val="28"/>
          <w:szCs w:val="28"/>
        </w:rPr>
        <w:t xml:space="preserve"> the rock of your redemption</w:t>
      </w:r>
    </w:p>
    <w:p w14:paraId="120588E2" w14:textId="40544915" w:rsidR="00BA7901" w:rsidRPr="009D186D" w:rsidRDefault="00BA7901" w:rsidP="001152B7">
      <w:pPr>
        <w:spacing w:after="0"/>
        <w:jc w:val="center"/>
        <w:rPr>
          <w:rFonts w:ascii="Bradley Hand ITC" w:hAnsi="Bradley Hand ITC"/>
          <w:b/>
          <w:bCs/>
          <w:sz w:val="28"/>
          <w:szCs w:val="28"/>
        </w:rPr>
      </w:pPr>
      <w:r w:rsidRPr="009D186D">
        <w:rPr>
          <w:rFonts w:ascii="Bradley Hand ITC" w:hAnsi="Bradley Hand ITC"/>
          <w:b/>
          <w:bCs/>
          <w:sz w:val="28"/>
          <w:szCs w:val="28"/>
        </w:rPr>
        <w:t>The covenant path is where you belong</w:t>
      </w:r>
    </w:p>
    <w:p w14:paraId="7C84813E" w14:textId="025F26D5" w:rsidR="00BA7901" w:rsidRPr="009D186D" w:rsidRDefault="00BA7901" w:rsidP="001152B7">
      <w:pPr>
        <w:spacing w:after="0"/>
        <w:jc w:val="center"/>
        <w:rPr>
          <w:rFonts w:ascii="Bradley Hand ITC" w:hAnsi="Bradley Hand ITC"/>
          <w:b/>
          <w:bCs/>
          <w:sz w:val="16"/>
          <w:szCs w:val="16"/>
        </w:rPr>
      </w:pPr>
    </w:p>
    <w:p w14:paraId="0AD3099D" w14:textId="3CDE0ECD" w:rsidR="009D1BDB" w:rsidRPr="009D186D" w:rsidRDefault="00A41AED" w:rsidP="001152B7">
      <w:pPr>
        <w:spacing w:after="0"/>
        <w:jc w:val="center"/>
        <w:rPr>
          <w:rFonts w:ascii="Bradley Hand ITC" w:hAnsi="Bradley Hand ITC"/>
          <w:b/>
          <w:bCs/>
          <w:sz w:val="28"/>
          <w:szCs w:val="28"/>
        </w:rPr>
      </w:pPr>
      <w:r w:rsidRPr="009D186D">
        <w:rPr>
          <w:rFonts w:ascii="Bradley Hand ITC" w:hAnsi="Bradley Hand ITC"/>
          <w:b/>
          <w:bCs/>
          <w:sz w:val="28"/>
          <w:szCs w:val="28"/>
        </w:rPr>
        <w:t>Far from conscious recognition</w:t>
      </w:r>
    </w:p>
    <w:p w14:paraId="5E48A854" w14:textId="702CDA77" w:rsidR="00A41AED" w:rsidRPr="009D186D" w:rsidRDefault="00A41AED" w:rsidP="001152B7">
      <w:pPr>
        <w:spacing w:after="0"/>
        <w:jc w:val="center"/>
        <w:rPr>
          <w:rFonts w:ascii="Bradley Hand ITC" w:hAnsi="Bradley Hand ITC"/>
          <w:b/>
          <w:bCs/>
          <w:sz w:val="28"/>
          <w:szCs w:val="28"/>
        </w:rPr>
      </w:pPr>
      <w:r w:rsidRPr="009D186D">
        <w:rPr>
          <w:rFonts w:ascii="Bradley Hand ITC" w:hAnsi="Bradley Hand ITC"/>
          <w:b/>
          <w:bCs/>
          <w:sz w:val="28"/>
          <w:szCs w:val="28"/>
        </w:rPr>
        <w:t>You have followed day by day</w:t>
      </w:r>
    </w:p>
    <w:p w14:paraId="7C514159" w14:textId="5F9C391F" w:rsidR="00A41AED" w:rsidRPr="009D186D" w:rsidRDefault="00A41AED" w:rsidP="001152B7">
      <w:pPr>
        <w:spacing w:after="0"/>
        <w:jc w:val="center"/>
        <w:rPr>
          <w:rFonts w:ascii="Bradley Hand ITC" w:hAnsi="Bradley Hand ITC"/>
          <w:b/>
          <w:bCs/>
          <w:sz w:val="28"/>
          <w:szCs w:val="28"/>
        </w:rPr>
      </w:pPr>
      <w:r w:rsidRPr="009D186D">
        <w:rPr>
          <w:rFonts w:ascii="Bradley Hand ITC" w:hAnsi="Bradley Hand ITC"/>
          <w:b/>
          <w:bCs/>
          <w:sz w:val="28"/>
          <w:szCs w:val="28"/>
        </w:rPr>
        <w:t>Simple truths to guide your footsteps</w:t>
      </w:r>
    </w:p>
    <w:p w14:paraId="5480E6B6" w14:textId="584EF4EA" w:rsidR="00A41AED" w:rsidRPr="009D186D" w:rsidRDefault="00A41AED" w:rsidP="001152B7">
      <w:pPr>
        <w:spacing w:after="0"/>
        <w:jc w:val="center"/>
        <w:rPr>
          <w:rFonts w:ascii="Bradley Hand ITC" w:hAnsi="Bradley Hand ITC"/>
          <w:b/>
          <w:bCs/>
          <w:sz w:val="28"/>
          <w:szCs w:val="28"/>
        </w:rPr>
      </w:pPr>
      <w:r w:rsidRPr="009D186D">
        <w:rPr>
          <w:rFonts w:ascii="Bradley Hand ITC" w:hAnsi="Bradley Hand ITC"/>
          <w:b/>
          <w:bCs/>
          <w:sz w:val="28"/>
          <w:szCs w:val="28"/>
        </w:rPr>
        <w:t>Knowing I w</w:t>
      </w:r>
      <w:r w:rsidR="00437472" w:rsidRPr="009D186D">
        <w:rPr>
          <w:rFonts w:ascii="Bradley Hand ITC" w:hAnsi="Bradley Hand ITC"/>
          <w:b/>
          <w:bCs/>
          <w:sz w:val="28"/>
          <w:szCs w:val="28"/>
        </w:rPr>
        <w:t>ould</w:t>
      </w:r>
      <w:r w:rsidRPr="009D186D">
        <w:rPr>
          <w:rFonts w:ascii="Bradley Hand ITC" w:hAnsi="Bradley Hand ITC"/>
          <w:b/>
          <w:bCs/>
          <w:sz w:val="28"/>
          <w:szCs w:val="28"/>
        </w:rPr>
        <w:t xml:space="preserve"> lead the way</w:t>
      </w:r>
    </w:p>
    <w:p w14:paraId="2EF99783" w14:textId="3836487E" w:rsidR="00A41AED" w:rsidRPr="009D186D" w:rsidRDefault="00A41AED" w:rsidP="001152B7">
      <w:pPr>
        <w:spacing w:after="0"/>
        <w:jc w:val="center"/>
        <w:rPr>
          <w:rFonts w:ascii="Bradley Hand ITC" w:hAnsi="Bradley Hand ITC"/>
          <w:b/>
          <w:bCs/>
          <w:sz w:val="16"/>
          <w:szCs w:val="16"/>
        </w:rPr>
      </w:pPr>
    </w:p>
    <w:p w14:paraId="655AA5DE" w14:textId="148286C7" w:rsidR="00A41AED" w:rsidRPr="009D186D" w:rsidRDefault="00A41AED" w:rsidP="001152B7">
      <w:pPr>
        <w:spacing w:after="0"/>
        <w:jc w:val="center"/>
        <w:rPr>
          <w:rFonts w:ascii="Bradley Hand ITC" w:hAnsi="Bradley Hand ITC"/>
          <w:b/>
          <w:bCs/>
          <w:sz w:val="28"/>
          <w:szCs w:val="28"/>
        </w:rPr>
      </w:pPr>
      <w:r w:rsidRPr="009D186D">
        <w:rPr>
          <w:rFonts w:ascii="Bradley Hand ITC" w:hAnsi="Bradley Hand ITC"/>
          <w:b/>
          <w:bCs/>
          <w:sz w:val="28"/>
          <w:szCs w:val="28"/>
        </w:rPr>
        <w:t>Now as you stand in holy places</w:t>
      </w:r>
    </w:p>
    <w:p w14:paraId="619A243E" w14:textId="77777777" w:rsidR="00A41AED" w:rsidRPr="009D186D" w:rsidRDefault="00A41AED" w:rsidP="001152B7">
      <w:pPr>
        <w:spacing w:after="0"/>
        <w:jc w:val="center"/>
        <w:rPr>
          <w:rFonts w:ascii="Bradley Hand ITC" w:hAnsi="Bradley Hand ITC"/>
          <w:b/>
          <w:bCs/>
          <w:sz w:val="28"/>
          <w:szCs w:val="28"/>
        </w:rPr>
      </w:pPr>
      <w:r w:rsidRPr="009D186D">
        <w:rPr>
          <w:rFonts w:ascii="Bradley Hand ITC" w:hAnsi="Bradley Hand ITC"/>
          <w:b/>
          <w:bCs/>
          <w:sz w:val="28"/>
          <w:szCs w:val="28"/>
        </w:rPr>
        <w:t>You will see that all the time,</w:t>
      </w:r>
    </w:p>
    <w:p w14:paraId="716D3C42" w14:textId="77777777" w:rsidR="00A41AED" w:rsidRPr="009D186D" w:rsidRDefault="00A41AED" w:rsidP="001152B7">
      <w:pPr>
        <w:spacing w:after="0"/>
        <w:jc w:val="center"/>
        <w:rPr>
          <w:rFonts w:ascii="Bradley Hand ITC" w:hAnsi="Bradley Hand ITC"/>
          <w:b/>
          <w:bCs/>
          <w:sz w:val="28"/>
          <w:szCs w:val="28"/>
        </w:rPr>
      </w:pPr>
      <w:r w:rsidRPr="009D186D">
        <w:rPr>
          <w:rFonts w:ascii="Bradley Hand ITC" w:hAnsi="Bradley Hand ITC"/>
          <w:b/>
          <w:bCs/>
          <w:sz w:val="28"/>
          <w:szCs w:val="28"/>
        </w:rPr>
        <w:t>Your trust in me has led you safely</w:t>
      </w:r>
    </w:p>
    <w:p w14:paraId="4CA863C9" w14:textId="76E215D5" w:rsidR="009D1BDB" w:rsidRPr="009D186D" w:rsidRDefault="00A41AED" w:rsidP="00437472">
      <w:pPr>
        <w:spacing w:after="0"/>
        <w:jc w:val="center"/>
        <w:rPr>
          <w:rFonts w:ascii="Bradley Hand ITC" w:hAnsi="Bradley Hand ITC"/>
          <w:b/>
          <w:bCs/>
          <w:sz w:val="28"/>
          <w:szCs w:val="28"/>
        </w:rPr>
      </w:pPr>
      <w:r w:rsidRPr="009D186D">
        <w:rPr>
          <w:rFonts w:ascii="Bradley Hand ITC" w:hAnsi="Bradley Hand ITC"/>
          <w:b/>
          <w:bCs/>
          <w:sz w:val="28"/>
          <w:szCs w:val="28"/>
        </w:rPr>
        <w:t>Walking upon the salty brine.</w:t>
      </w:r>
    </w:p>
    <w:sectPr w:rsidR="009D1BDB" w:rsidRPr="009D186D" w:rsidSect="00BA79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DB"/>
    <w:rsid w:val="001152B7"/>
    <w:rsid w:val="001278B7"/>
    <w:rsid w:val="001A2F40"/>
    <w:rsid w:val="001A65A4"/>
    <w:rsid w:val="00437472"/>
    <w:rsid w:val="004A4EED"/>
    <w:rsid w:val="00755E94"/>
    <w:rsid w:val="007D65FE"/>
    <w:rsid w:val="007F4A9D"/>
    <w:rsid w:val="009D186D"/>
    <w:rsid w:val="009D1BDB"/>
    <w:rsid w:val="00A41AED"/>
    <w:rsid w:val="00BA7901"/>
    <w:rsid w:val="00E42A41"/>
    <w:rsid w:val="00F4394E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7D7D"/>
  <w15:chartTrackingRefBased/>
  <w15:docId w15:val="{26DB0D59-8580-4CC4-9B7B-C498F288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King</dc:creator>
  <cp:keywords/>
  <dc:description/>
  <cp:lastModifiedBy>Linda King</cp:lastModifiedBy>
  <cp:revision>12</cp:revision>
  <dcterms:created xsi:type="dcterms:W3CDTF">2020-02-25T11:55:00Z</dcterms:created>
  <dcterms:modified xsi:type="dcterms:W3CDTF">2022-04-12T14:00:00Z</dcterms:modified>
</cp:coreProperties>
</file>