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bCs/>
          <w:color w:val="4472C4" w:themeColor="accent1"/>
          <w:sz w:val="24"/>
          <w:szCs w:val="24"/>
        </w:rPr>
        <w:id w:val="1223334098"/>
        <w:docPartObj>
          <w:docPartGallery w:val="Cover Pages"/>
          <w:docPartUnique/>
        </w:docPartObj>
      </w:sdtPr>
      <w:sdtEndPr>
        <w:rPr>
          <w:b w:val="0"/>
          <w:bCs w:val="0"/>
          <w:color w:val="auto"/>
        </w:rPr>
      </w:sdtEndPr>
      <w:sdtContent>
        <w:p w14:paraId="4EA03E9A" w14:textId="79A0DAE2" w:rsidR="00D67C42" w:rsidRPr="004A0724" w:rsidRDefault="00580774">
          <w:pPr>
            <w:pStyle w:val="NoSpacing"/>
            <w:spacing w:before="1540" w:after="240"/>
            <w:jc w:val="center"/>
            <w:rPr>
              <w:b/>
              <w:bCs/>
              <w:color w:val="4472C4" w:themeColor="accent1"/>
            </w:rPr>
          </w:pPr>
          <w:r w:rsidRPr="004A0724">
            <w:rPr>
              <w:b/>
              <w:bCs/>
              <w:noProof/>
            </w:rPr>
            <w:drawing>
              <wp:inline distT="0" distB="0" distL="0" distR="0" wp14:anchorId="2C6CDC0B" wp14:editId="35A798E2">
                <wp:extent cx="5156200" cy="3352800"/>
                <wp:effectExtent l="0" t="0" r="635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6200" cy="3352800"/>
                        </a:xfrm>
                        <a:prstGeom prst="rect">
                          <a:avLst/>
                        </a:prstGeom>
                        <a:noFill/>
                        <a:ln>
                          <a:noFill/>
                        </a:ln>
                      </pic:spPr>
                    </pic:pic>
                  </a:graphicData>
                </a:graphic>
              </wp:inline>
            </w:drawing>
          </w:r>
        </w:p>
        <w:p w14:paraId="73D0DAB5" w14:textId="77777777" w:rsidR="00580774" w:rsidRPr="004A0724" w:rsidRDefault="00580774" w:rsidP="00580774">
          <w:pPr>
            <w:jc w:val="center"/>
            <w:rPr>
              <w:rFonts w:ascii="Bell MT" w:hAnsi="Bell MT"/>
              <w:b/>
              <w:bCs/>
              <w:sz w:val="28"/>
              <w:szCs w:val="28"/>
            </w:rPr>
          </w:pPr>
        </w:p>
        <w:p w14:paraId="310D0F9E" w14:textId="77777777" w:rsidR="00580774" w:rsidRPr="004A0724" w:rsidRDefault="00580774" w:rsidP="00580774">
          <w:pPr>
            <w:jc w:val="center"/>
            <w:rPr>
              <w:rFonts w:ascii="Bell MT" w:hAnsi="Bell MT"/>
              <w:b/>
              <w:bCs/>
              <w:sz w:val="28"/>
              <w:szCs w:val="28"/>
            </w:rPr>
          </w:pPr>
        </w:p>
        <w:p w14:paraId="2AD299AF" w14:textId="2E6342F9" w:rsidR="00580774" w:rsidRPr="004A0724" w:rsidRDefault="00D67C42" w:rsidP="00580774">
          <w:pPr>
            <w:jc w:val="center"/>
            <w:rPr>
              <w:rFonts w:ascii="Bell MT" w:hAnsi="Bell MT"/>
              <w:b/>
              <w:bCs/>
              <w:sz w:val="28"/>
              <w:szCs w:val="28"/>
            </w:rPr>
          </w:pPr>
          <w:r w:rsidRPr="004A0724">
            <w:rPr>
              <w:rFonts w:ascii="Bell MT" w:hAnsi="Bell MT"/>
              <w:b/>
              <w:bCs/>
              <w:noProof/>
              <w:color w:val="4472C4" w:themeColor="accent1"/>
              <w:sz w:val="28"/>
              <w:szCs w:val="28"/>
            </w:rPr>
            <mc:AlternateContent>
              <mc:Choice Requires="wps">
                <w:drawing>
                  <wp:anchor distT="0" distB="0" distL="114300" distR="114300" simplePos="0" relativeHeight="251659264" behindDoc="0" locked="0" layoutInCell="1" allowOverlap="1" wp14:anchorId="6E9918ED" wp14:editId="025E3FE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4D29B" w14:textId="2DF9365F" w:rsidR="00D67C42" w:rsidRDefault="00D67C42">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E9918ED"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BD4D29B" w14:textId="2DF9365F" w:rsidR="00D67C42" w:rsidRDefault="00D67C42">
                          <w:pPr>
                            <w:pStyle w:val="NoSpacing"/>
                            <w:jc w:val="center"/>
                            <w:rPr>
                              <w:color w:val="4472C4" w:themeColor="accent1"/>
                            </w:rPr>
                          </w:pPr>
                        </w:p>
                      </w:txbxContent>
                    </v:textbox>
                    <w10:wrap anchorx="margin" anchory="page"/>
                  </v:shape>
                </w:pict>
              </mc:Fallback>
            </mc:AlternateContent>
          </w:r>
          <w:r w:rsidR="00580774" w:rsidRPr="004A0724">
            <w:rPr>
              <w:rFonts w:ascii="Bell MT" w:hAnsi="Bell MT"/>
              <w:b/>
              <w:bCs/>
              <w:sz w:val="28"/>
              <w:szCs w:val="28"/>
            </w:rPr>
            <w:t>4285 SW Martin Highway</w:t>
          </w:r>
        </w:p>
        <w:p w14:paraId="220CC212" w14:textId="77777777" w:rsidR="00580774" w:rsidRPr="004A0724" w:rsidRDefault="00580774" w:rsidP="00580774">
          <w:pPr>
            <w:jc w:val="center"/>
            <w:rPr>
              <w:rFonts w:ascii="Bell MT" w:hAnsi="Bell MT"/>
              <w:b/>
              <w:bCs/>
              <w:sz w:val="28"/>
              <w:szCs w:val="28"/>
            </w:rPr>
          </w:pPr>
          <w:r w:rsidRPr="004A0724">
            <w:rPr>
              <w:rFonts w:ascii="Bell MT" w:hAnsi="Bell MT"/>
              <w:b/>
              <w:bCs/>
              <w:sz w:val="28"/>
              <w:szCs w:val="28"/>
            </w:rPr>
            <w:t>Palm City, FL 34990</w:t>
          </w:r>
        </w:p>
        <w:p w14:paraId="0A6D922D" w14:textId="59DEA2CE" w:rsidR="00580774" w:rsidRPr="004A0724" w:rsidRDefault="00360634" w:rsidP="00580774">
          <w:pPr>
            <w:jc w:val="center"/>
            <w:rPr>
              <w:rFonts w:ascii="Bell MT" w:hAnsi="Bell MT"/>
              <w:b/>
              <w:bCs/>
              <w:sz w:val="28"/>
              <w:szCs w:val="28"/>
            </w:rPr>
          </w:pPr>
          <w:r w:rsidRPr="004A0724">
            <w:rPr>
              <w:rFonts w:ascii="Bell MT" w:hAnsi="Bell MT"/>
              <w:b/>
              <w:bCs/>
              <w:sz w:val="28"/>
              <w:szCs w:val="28"/>
            </w:rPr>
            <w:t>(</w:t>
          </w:r>
          <w:proofErr w:type="spellStart"/>
          <w:r w:rsidRPr="004A0724">
            <w:rPr>
              <w:rFonts w:ascii="Bell MT" w:hAnsi="Bell MT"/>
              <w:b/>
              <w:bCs/>
              <w:sz w:val="28"/>
              <w:szCs w:val="28"/>
            </w:rPr>
            <w:t>ph</w:t>
          </w:r>
          <w:proofErr w:type="spellEnd"/>
          <w:r w:rsidRPr="004A0724">
            <w:rPr>
              <w:rFonts w:ascii="Bell MT" w:hAnsi="Bell MT"/>
              <w:b/>
              <w:bCs/>
              <w:sz w:val="28"/>
              <w:szCs w:val="28"/>
            </w:rPr>
            <w:t xml:space="preserve">) </w:t>
          </w:r>
          <w:r w:rsidR="00580774" w:rsidRPr="004A0724">
            <w:rPr>
              <w:rFonts w:ascii="Bell MT" w:hAnsi="Bell MT"/>
              <w:b/>
              <w:bCs/>
              <w:sz w:val="28"/>
              <w:szCs w:val="28"/>
            </w:rPr>
            <w:t>772-247-4734</w:t>
          </w:r>
        </w:p>
        <w:p w14:paraId="39BBFEB9" w14:textId="5B457680" w:rsidR="00580774" w:rsidRPr="004A0724" w:rsidRDefault="00580774" w:rsidP="00580774">
          <w:pPr>
            <w:jc w:val="center"/>
            <w:rPr>
              <w:rFonts w:ascii="Bell MT" w:hAnsi="Bell MT"/>
              <w:b/>
              <w:bCs/>
              <w:color w:val="000000" w:themeColor="text1"/>
              <w:sz w:val="28"/>
              <w:szCs w:val="28"/>
            </w:rPr>
          </w:pPr>
          <w:r w:rsidRPr="004A0724">
            <w:rPr>
              <w:rFonts w:ascii="Bell MT" w:hAnsi="Bell MT"/>
              <w:b/>
              <w:bCs/>
              <w:color w:val="000000" w:themeColor="text1"/>
              <w:sz w:val="28"/>
              <w:szCs w:val="28"/>
            </w:rPr>
            <w:t xml:space="preserve">(website) </w:t>
          </w:r>
          <w:hyperlink r:id="rId9" w:history="1">
            <w:r w:rsidRPr="004A0724">
              <w:rPr>
                <w:rStyle w:val="Hyperlink"/>
                <w:rFonts w:ascii="Bell MT" w:hAnsi="Bell MT"/>
                <w:b/>
                <w:bCs/>
                <w:sz w:val="28"/>
                <w:szCs w:val="28"/>
              </w:rPr>
              <w:t>www.kairinstructors.com</w:t>
            </w:r>
          </w:hyperlink>
        </w:p>
        <w:p w14:paraId="41302391" w14:textId="69F895C0" w:rsidR="00EE5E2B" w:rsidRPr="004A0724" w:rsidRDefault="00580774" w:rsidP="00580774">
          <w:pPr>
            <w:jc w:val="center"/>
            <w:rPr>
              <w:rStyle w:val="Hyperlink"/>
              <w:rFonts w:ascii="Bell MT" w:hAnsi="Bell MT"/>
              <w:b/>
              <w:bCs/>
              <w:sz w:val="28"/>
              <w:szCs w:val="28"/>
            </w:rPr>
          </w:pPr>
          <w:r w:rsidRPr="004A0724">
            <w:rPr>
              <w:rFonts w:ascii="Bell MT" w:hAnsi="Bell MT"/>
              <w:b/>
              <w:bCs/>
              <w:sz w:val="28"/>
              <w:szCs w:val="28"/>
            </w:rPr>
            <w:t xml:space="preserve">(email) </w:t>
          </w:r>
          <w:hyperlink r:id="rId10" w:history="1">
            <w:r w:rsidR="00EE5E2B" w:rsidRPr="004A0724">
              <w:rPr>
                <w:rStyle w:val="Hyperlink"/>
                <w:rFonts w:ascii="Bell MT" w:hAnsi="Bell MT"/>
                <w:b/>
                <w:bCs/>
                <w:sz w:val="28"/>
                <w:szCs w:val="28"/>
              </w:rPr>
              <w:t>gerri.banister@kairwell.com</w:t>
            </w:r>
          </w:hyperlink>
        </w:p>
        <w:p w14:paraId="0095D50C" w14:textId="0F1AEF3A" w:rsidR="001351B4" w:rsidRPr="004A0724" w:rsidRDefault="001351B4" w:rsidP="00580774">
          <w:pPr>
            <w:jc w:val="center"/>
            <w:rPr>
              <w:rStyle w:val="Hyperlink"/>
              <w:rFonts w:ascii="Bell MT" w:hAnsi="Bell MT"/>
              <w:b/>
              <w:bCs/>
              <w:sz w:val="28"/>
              <w:szCs w:val="28"/>
            </w:rPr>
          </w:pPr>
        </w:p>
        <w:p w14:paraId="17582A96" w14:textId="2C668968" w:rsidR="001351B4" w:rsidRPr="004A0724" w:rsidRDefault="001351B4" w:rsidP="00580774">
          <w:pPr>
            <w:jc w:val="center"/>
            <w:rPr>
              <w:rStyle w:val="Hyperlink"/>
              <w:rFonts w:ascii="Bell MT" w:hAnsi="Bell MT"/>
              <w:b/>
              <w:bCs/>
              <w:sz w:val="28"/>
              <w:szCs w:val="28"/>
            </w:rPr>
          </w:pPr>
        </w:p>
        <w:p w14:paraId="74B232DB" w14:textId="7355FC78" w:rsidR="001351B4" w:rsidRPr="004A0724" w:rsidRDefault="001351B4" w:rsidP="00580774">
          <w:pPr>
            <w:jc w:val="center"/>
            <w:rPr>
              <w:rStyle w:val="Hyperlink"/>
              <w:rFonts w:ascii="Bell MT" w:hAnsi="Bell MT"/>
              <w:b/>
              <w:bCs/>
              <w:sz w:val="28"/>
              <w:szCs w:val="28"/>
            </w:rPr>
          </w:pPr>
        </w:p>
        <w:p w14:paraId="44C38865" w14:textId="0D8F2F23" w:rsidR="001351B4" w:rsidRPr="004A0724" w:rsidRDefault="001351B4" w:rsidP="00580774">
          <w:pPr>
            <w:jc w:val="center"/>
            <w:rPr>
              <w:rStyle w:val="Hyperlink"/>
              <w:rFonts w:asciiTheme="minorHAnsi" w:hAnsiTheme="minorHAnsi" w:cstheme="minorHAnsi"/>
              <w:b/>
              <w:bCs/>
              <w:sz w:val="28"/>
              <w:szCs w:val="28"/>
              <w:u w:val="none"/>
            </w:rPr>
          </w:pPr>
          <w:r w:rsidRPr="004A0724">
            <w:rPr>
              <w:rStyle w:val="Hyperlink"/>
              <w:rFonts w:asciiTheme="minorHAnsi" w:hAnsiTheme="minorHAnsi" w:cstheme="minorHAnsi"/>
              <w:b/>
              <w:bCs/>
              <w:sz w:val="28"/>
              <w:szCs w:val="28"/>
              <w:u w:val="none"/>
            </w:rPr>
            <w:t>HHA Course Syllabus and Program Outline insert included</w:t>
          </w:r>
        </w:p>
        <w:p w14:paraId="6E05F70A" w14:textId="75E32E18" w:rsidR="001351B4" w:rsidRPr="004A0724" w:rsidRDefault="001351B4" w:rsidP="00580774">
          <w:pPr>
            <w:jc w:val="center"/>
            <w:rPr>
              <w:rStyle w:val="Hyperlink"/>
              <w:rFonts w:ascii="Bell MT" w:hAnsi="Bell MT"/>
              <w:b/>
              <w:bCs/>
              <w:sz w:val="28"/>
              <w:szCs w:val="28"/>
            </w:rPr>
          </w:pPr>
        </w:p>
        <w:p w14:paraId="276C4B7A" w14:textId="77777777" w:rsidR="001351B4" w:rsidRPr="004A0724" w:rsidRDefault="001351B4" w:rsidP="00580774">
          <w:pPr>
            <w:jc w:val="center"/>
            <w:rPr>
              <w:rStyle w:val="Hyperlink"/>
              <w:rFonts w:ascii="Bell MT" w:hAnsi="Bell MT"/>
              <w:b/>
              <w:bCs/>
              <w:sz w:val="28"/>
              <w:szCs w:val="28"/>
            </w:rPr>
          </w:pPr>
        </w:p>
        <w:p w14:paraId="60B5B62E" w14:textId="361ADD13" w:rsidR="001351B4" w:rsidRPr="004A0724" w:rsidRDefault="001351B4" w:rsidP="00580774">
          <w:pPr>
            <w:jc w:val="center"/>
            <w:rPr>
              <w:rStyle w:val="Hyperlink"/>
              <w:rFonts w:ascii="Bell MT" w:hAnsi="Bell MT"/>
              <w:b/>
              <w:bCs/>
              <w:sz w:val="28"/>
              <w:szCs w:val="28"/>
            </w:rPr>
          </w:pPr>
        </w:p>
        <w:p w14:paraId="089823F9" w14:textId="31AF70EF" w:rsidR="001351B4" w:rsidRPr="004A0724" w:rsidRDefault="001351B4" w:rsidP="001351B4">
          <w:pPr>
            <w:jc w:val="center"/>
            <w:rPr>
              <w:rStyle w:val="Hyperlink"/>
              <w:rFonts w:ascii="Bell MT" w:hAnsi="Bell MT"/>
              <w:b/>
              <w:bCs/>
              <w:i/>
              <w:iCs/>
              <w:u w:val="none"/>
            </w:rPr>
          </w:pPr>
          <w:r w:rsidRPr="004A0724">
            <w:rPr>
              <w:rStyle w:val="Hyperlink"/>
              <w:rFonts w:ascii="Bell MT" w:hAnsi="Bell MT"/>
              <w:b/>
              <w:bCs/>
              <w:i/>
              <w:iCs/>
              <w:u w:val="none"/>
            </w:rPr>
            <w:t xml:space="preserve">Licensed by the Commission for Independent Education, Florida Department of Education.  </w:t>
          </w:r>
        </w:p>
        <w:p w14:paraId="3F9FFDFD" w14:textId="4910123A" w:rsidR="001351B4" w:rsidRPr="004A0724" w:rsidRDefault="001351B4" w:rsidP="001351B4">
          <w:pPr>
            <w:jc w:val="center"/>
            <w:rPr>
              <w:rFonts w:ascii="Bell MT" w:hAnsi="Bell MT"/>
              <w:b/>
              <w:bCs/>
              <w:i/>
              <w:iCs/>
            </w:rPr>
          </w:pPr>
          <w:r w:rsidRPr="004A0724">
            <w:rPr>
              <w:rStyle w:val="Hyperlink"/>
              <w:rFonts w:ascii="Bell MT" w:hAnsi="Bell MT"/>
              <w:b/>
              <w:bCs/>
              <w:i/>
              <w:iCs/>
              <w:u w:val="none"/>
            </w:rPr>
            <w:t>Additional information regarding this institution may be obtained by contacting the Commission at 325 West Gaines Street, Suite 1414, Tallahassee, FL 32399-0400.  Toll-free Telephone number (888) 224-6684</w:t>
          </w:r>
        </w:p>
        <w:p w14:paraId="02ECD275" w14:textId="77777777" w:rsidR="00EE5E2B" w:rsidRPr="004A0724" w:rsidRDefault="00EE5E2B" w:rsidP="00580774">
          <w:pPr>
            <w:jc w:val="center"/>
            <w:rPr>
              <w:rFonts w:ascii="Bell MT" w:hAnsi="Bell MT"/>
              <w:b/>
              <w:bCs/>
              <w:sz w:val="28"/>
              <w:szCs w:val="28"/>
            </w:rPr>
          </w:pPr>
        </w:p>
        <w:p w14:paraId="08EEB474" w14:textId="77777777" w:rsidR="007B7ACF" w:rsidRPr="004A0724" w:rsidRDefault="007B7ACF" w:rsidP="00580774">
          <w:pPr>
            <w:jc w:val="center"/>
            <w:rPr>
              <w:rFonts w:asciiTheme="minorHAnsi" w:eastAsiaTheme="minorHAnsi" w:hAnsiTheme="minorHAnsi" w:cstheme="minorBidi"/>
              <w:b/>
              <w:bCs/>
            </w:rPr>
          </w:pPr>
        </w:p>
        <w:p w14:paraId="0E92525C" w14:textId="2A719CB2" w:rsidR="00D67C42" w:rsidRDefault="007B7ACF" w:rsidP="00580774">
          <w:pPr>
            <w:jc w:val="center"/>
            <w:rPr>
              <w:rFonts w:asciiTheme="minorHAnsi" w:eastAsiaTheme="minorHAnsi" w:hAnsiTheme="minorHAnsi" w:cstheme="minorBidi"/>
            </w:rPr>
          </w:pPr>
          <w:r w:rsidRPr="004A0724">
            <w:rPr>
              <w:rFonts w:asciiTheme="minorHAnsi" w:eastAsiaTheme="minorHAnsi" w:hAnsiTheme="minorHAnsi" w:cstheme="minorBidi"/>
              <w:b/>
              <w:bCs/>
            </w:rPr>
            <w:t>Table of contents</w:t>
          </w:r>
        </w:p>
      </w:sdtContent>
    </w:sdt>
    <w:p w14:paraId="2C55C1BE" w14:textId="77777777" w:rsidR="00B17754" w:rsidRDefault="00B17754" w:rsidP="00B17754">
      <w:pPr>
        <w:pStyle w:val="NoSpacing"/>
        <w:jc w:val="center"/>
        <w:rPr>
          <w:b/>
          <w:bCs/>
          <w:sz w:val="28"/>
          <w:szCs w:val="28"/>
        </w:rPr>
      </w:pPr>
    </w:p>
    <w:tbl>
      <w:tblPr>
        <w:tblStyle w:val="TableGrid"/>
        <w:tblW w:w="9805" w:type="dxa"/>
        <w:tblLook w:val="04A0" w:firstRow="1" w:lastRow="0" w:firstColumn="1" w:lastColumn="0" w:noHBand="0" w:noVBand="1"/>
      </w:tblPr>
      <w:tblGrid>
        <w:gridCol w:w="5485"/>
        <w:gridCol w:w="4320"/>
      </w:tblGrid>
      <w:tr w:rsidR="00B17754" w14:paraId="2AE042DE" w14:textId="77777777" w:rsidTr="00BA206C">
        <w:tc>
          <w:tcPr>
            <w:tcW w:w="5485" w:type="dxa"/>
          </w:tcPr>
          <w:p w14:paraId="1C37DD2F" w14:textId="75CB9897" w:rsidR="00B17754" w:rsidRPr="00B17754" w:rsidRDefault="00B17754" w:rsidP="00B17754">
            <w:pPr>
              <w:pStyle w:val="NoSpacing"/>
              <w:jc w:val="center"/>
              <w:rPr>
                <w:b/>
                <w:bCs/>
                <w:sz w:val="28"/>
                <w:szCs w:val="28"/>
              </w:rPr>
            </w:pPr>
            <w:r w:rsidRPr="00B17754">
              <w:rPr>
                <w:b/>
                <w:bCs/>
                <w:sz w:val="28"/>
                <w:szCs w:val="28"/>
              </w:rPr>
              <w:t>Title</w:t>
            </w:r>
          </w:p>
        </w:tc>
        <w:tc>
          <w:tcPr>
            <w:tcW w:w="4320" w:type="dxa"/>
          </w:tcPr>
          <w:p w14:paraId="262D1736" w14:textId="7E7DE173" w:rsidR="00B17754" w:rsidRPr="00B17754" w:rsidRDefault="00B17754" w:rsidP="00B17754">
            <w:pPr>
              <w:pStyle w:val="NoSpacing"/>
              <w:jc w:val="center"/>
              <w:rPr>
                <w:b/>
                <w:bCs/>
                <w:sz w:val="28"/>
                <w:szCs w:val="28"/>
              </w:rPr>
            </w:pPr>
            <w:r w:rsidRPr="00B17754">
              <w:rPr>
                <w:b/>
                <w:bCs/>
                <w:sz w:val="28"/>
                <w:szCs w:val="28"/>
              </w:rPr>
              <w:t>Page Number</w:t>
            </w:r>
          </w:p>
        </w:tc>
      </w:tr>
      <w:tr w:rsidR="00D21422" w14:paraId="2675E4F3" w14:textId="77777777" w:rsidTr="00BA206C">
        <w:tc>
          <w:tcPr>
            <w:tcW w:w="5485" w:type="dxa"/>
          </w:tcPr>
          <w:p w14:paraId="228CDB0E" w14:textId="051B19F6" w:rsidR="00D21422" w:rsidRDefault="00096F0C" w:rsidP="00B17754">
            <w:pPr>
              <w:pStyle w:val="NoSpacing"/>
              <w:rPr>
                <w:sz w:val="28"/>
                <w:szCs w:val="28"/>
              </w:rPr>
            </w:pPr>
            <w:r>
              <w:rPr>
                <w:sz w:val="28"/>
                <w:szCs w:val="28"/>
              </w:rPr>
              <w:t>Cover Page</w:t>
            </w:r>
          </w:p>
        </w:tc>
        <w:tc>
          <w:tcPr>
            <w:tcW w:w="4320" w:type="dxa"/>
          </w:tcPr>
          <w:p w14:paraId="10BC64DB" w14:textId="77777777" w:rsidR="00D21422" w:rsidRDefault="00D21422" w:rsidP="00BA206C">
            <w:pPr>
              <w:pStyle w:val="NoSpacing"/>
              <w:jc w:val="center"/>
              <w:rPr>
                <w:sz w:val="28"/>
                <w:szCs w:val="28"/>
              </w:rPr>
            </w:pPr>
          </w:p>
        </w:tc>
      </w:tr>
      <w:tr w:rsidR="00D21422" w14:paraId="4765D7BA" w14:textId="77777777" w:rsidTr="00BA206C">
        <w:tc>
          <w:tcPr>
            <w:tcW w:w="5485" w:type="dxa"/>
          </w:tcPr>
          <w:p w14:paraId="7EB4A8E8" w14:textId="7972DA19" w:rsidR="00D21422" w:rsidRDefault="00096F0C" w:rsidP="00B17754">
            <w:pPr>
              <w:pStyle w:val="NoSpacing"/>
              <w:rPr>
                <w:sz w:val="28"/>
                <w:szCs w:val="28"/>
              </w:rPr>
            </w:pPr>
            <w:r>
              <w:rPr>
                <w:sz w:val="28"/>
                <w:szCs w:val="28"/>
              </w:rPr>
              <w:t>Table of Contents</w:t>
            </w:r>
          </w:p>
        </w:tc>
        <w:tc>
          <w:tcPr>
            <w:tcW w:w="4320" w:type="dxa"/>
          </w:tcPr>
          <w:p w14:paraId="73C0D2DA" w14:textId="2911CF04" w:rsidR="00D21422" w:rsidRDefault="00D21422" w:rsidP="00BA206C">
            <w:pPr>
              <w:pStyle w:val="NoSpacing"/>
              <w:jc w:val="center"/>
              <w:rPr>
                <w:sz w:val="28"/>
                <w:szCs w:val="28"/>
              </w:rPr>
            </w:pPr>
            <w:r>
              <w:rPr>
                <w:sz w:val="28"/>
                <w:szCs w:val="28"/>
              </w:rPr>
              <w:t>1</w:t>
            </w:r>
          </w:p>
        </w:tc>
      </w:tr>
      <w:tr w:rsidR="00B17754" w14:paraId="42910802" w14:textId="77777777" w:rsidTr="00BA206C">
        <w:tc>
          <w:tcPr>
            <w:tcW w:w="5485" w:type="dxa"/>
          </w:tcPr>
          <w:p w14:paraId="787206BA" w14:textId="53B23ED4" w:rsidR="00B17754" w:rsidRDefault="00B17754" w:rsidP="00B17754">
            <w:pPr>
              <w:pStyle w:val="NoSpacing"/>
              <w:rPr>
                <w:sz w:val="28"/>
                <w:szCs w:val="28"/>
              </w:rPr>
            </w:pPr>
            <w:r>
              <w:rPr>
                <w:sz w:val="28"/>
                <w:szCs w:val="28"/>
              </w:rPr>
              <w:t>School Approval and Regulation</w:t>
            </w:r>
          </w:p>
        </w:tc>
        <w:tc>
          <w:tcPr>
            <w:tcW w:w="4320" w:type="dxa"/>
          </w:tcPr>
          <w:p w14:paraId="497903BB" w14:textId="0F4835A4" w:rsidR="00B17754" w:rsidRDefault="00972B1A" w:rsidP="00BA206C">
            <w:pPr>
              <w:pStyle w:val="NoSpacing"/>
              <w:jc w:val="center"/>
              <w:rPr>
                <w:sz w:val="28"/>
                <w:szCs w:val="28"/>
              </w:rPr>
            </w:pPr>
            <w:r>
              <w:rPr>
                <w:sz w:val="28"/>
                <w:szCs w:val="28"/>
              </w:rPr>
              <w:t>2</w:t>
            </w:r>
          </w:p>
        </w:tc>
      </w:tr>
      <w:tr w:rsidR="00B17754" w14:paraId="078ECC1B" w14:textId="77777777" w:rsidTr="00BA206C">
        <w:tc>
          <w:tcPr>
            <w:tcW w:w="5485" w:type="dxa"/>
          </w:tcPr>
          <w:p w14:paraId="50ECFDDB" w14:textId="0008B70D" w:rsidR="00B17754" w:rsidRDefault="00B17754" w:rsidP="00B17754">
            <w:pPr>
              <w:pStyle w:val="NoSpacing"/>
              <w:rPr>
                <w:sz w:val="28"/>
                <w:szCs w:val="28"/>
              </w:rPr>
            </w:pPr>
            <w:r>
              <w:rPr>
                <w:sz w:val="28"/>
                <w:szCs w:val="28"/>
              </w:rPr>
              <w:t xml:space="preserve">Mission </w:t>
            </w:r>
            <w:r w:rsidR="002B0617">
              <w:rPr>
                <w:sz w:val="28"/>
                <w:szCs w:val="28"/>
              </w:rPr>
              <w:t xml:space="preserve">and </w:t>
            </w:r>
            <w:r w:rsidR="004A0724">
              <w:rPr>
                <w:sz w:val="28"/>
                <w:szCs w:val="28"/>
              </w:rPr>
              <w:t>Purpose</w:t>
            </w:r>
          </w:p>
        </w:tc>
        <w:tc>
          <w:tcPr>
            <w:tcW w:w="4320" w:type="dxa"/>
          </w:tcPr>
          <w:p w14:paraId="2ED39F30" w14:textId="58C5A077" w:rsidR="00B17754" w:rsidRDefault="00972B1A" w:rsidP="00BA206C">
            <w:pPr>
              <w:pStyle w:val="NoSpacing"/>
              <w:jc w:val="center"/>
              <w:rPr>
                <w:sz w:val="28"/>
                <w:szCs w:val="28"/>
              </w:rPr>
            </w:pPr>
            <w:r>
              <w:rPr>
                <w:sz w:val="28"/>
                <w:szCs w:val="28"/>
              </w:rPr>
              <w:t>2</w:t>
            </w:r>
          </w:p>
        </w:tc>
      </w:tr>
      <w:tr w:rsidR="00B17754" w14:paraId="05FEA51C" w14:textId="77777777" w:rsidTr="00BA206C">
        <w:tc>
          <w:tcPr>
            <w:tcW w:w="5485" w:type="dxa"/>
          </w:tcPr>
          <w:p w14:paraId="0C38EF38" w14:textId="09969622" w:rsidR="00B17754" w:rsidRDefault="00B17754" w:rsidP="00B17754">
            <w:pPr>
              <w:pStyle w:val="NoSpacing"/>
              <w:rPr>
                <w:sz w:val="28"/>
                <w:szCs w:val="28"/>
              </w:rPr>
            </w:pPr>
            <w:r>
              <w:rPr>
                <w:sz w:val="28"/>
                <w:szCs w:val="28"/>
              </w:rPr>
              <w:t xml:space="preserve">History </w:t>
            </w:r>
          </w:p>
        </w:tc>
        <w:tc>
          <w:tcPr>
            <w:tcW w:w="4320" w:type="dxa"/>
          </w:tcPr>
          <w:p w14:paraId="7F3DEECA" w14:textId="7FA19E60" w:rsidR="00B17754" w:rsidRDefault="00972B1A" w:rsidP="00A030A6">
            <w:pPr>
              <w:pStyle w:val="NoSpacing"/>
              <w:jc w:val="center"/>
              <w:rPr>
                <w:sz w:val="28"/>
                <w:szCs w:val="28"/>
              </w:rPr>
            </w:pPr>
            <w:r>
              <w:rPr>
                <w:sz w:val="28"/>
                <w:szCs w:val="28"/>
              </w:rPr>
              <w:t>2</w:t>
            </w:r>
          </w:p>
        </w:tc>
      </w:tr>
      <w:tr w:rsidR="00B1534D" w14:paraId="2FE3EE25" w14:textId="77777777" w:rsidTr="00BA206C">
        <w:tc>
          <w:tcPr>
            <w:tcW w:w="5485" w:type="dxa"/>
          </w:tcPr>
          <w:p w14:paraId="54484630" w14:textId="3FD710EF" w:rsidR="00B1534D" w:rsidRDefault="00B1534D" w:rsidP="00B17754">
            <w:pPr>
              <w:pStyle w:val="NoSpacing"/>
              <w:rPr>
                <w:sz w:val="28"/>
                <w:szCs w:val="28"/>
              </w:rPr>
            </w:pPr>
            <w:r>
              <w:rPr>
                <w:sz w:val="28"/>
                <w:szCs w:val="28"/>
              </w:rPr>
              <w:t xml:space="preserve">Facilities </w:t>
            </w:r>
          </w:p>
        </w:tc>
        <w:tc>
          <w:tcPr>
            <w:tcW w:w="4320" w:type="dxa"/>
          </w:tcPr>
          <w:p w14:paraId="73B989AF" w14:textId="18629135" w:rsidR="00B1534D" w:rsidRDefault="00B1534D" w:rsidP="00A030A6">
            <w:pPr>
              <w:pStyle w:val="NoSpacing"/>
              <w:jc w:val="center"/>
              <w:rPr>
                <w:sz w:val="28"/>
                <w:szCs w:val="28"/>
              </w:rPr>
            </w:pPr>
            <w:r>
              <w:rPr>
                <w:sz w:val="28"/>
                <w:szCs w:val="28"/>
              </w:rPr>
              <w:t>2</w:t>
            </w:r>
            <w:r w:rsidR="004A0724">
              <w:rPr>
                <w:sz w:val="28"/>
                <w:szCs w:val="28"/>
              </w:rPr>
              <w:t>-3</w:t>
            </w:r>
          </w:p>
        </w:tc>
      </w:tr>
      <w:tr w:rsidR="00B17754" w14:paraId="43204E77" w14:textId="77777777" w:rsidTr="00BA206C">
        <w:tc>
          <w:tcPr>
            <w:tcW w:w="5485" w:type="dxa"/>
          </w:tcPr>
          <w:p w14:paraId="0F54BBAB" w14:textId="6E80D83B" w:rsidR="00B17754" w:rsidRDefault="004A0724" w:rsidP="00B17754">
            <w:pPr>
              <w:pStyle w:val="NoSpacing"/>
              <w:rPr>
                <w:sz w:val="28"/>
                <w:szCs w:val="28"/>
              </w:rPr>
            </w:pPr>
            <w:r>
              <w:rPr>
                <w:sz w:val="28"/>
                <w:szCs w:val="28"/>
              </w:rPr>
              <w:t>Faculty Listing</w:t>
            </w:r>
          </w:p>
        </w:tc>
        <w:tc>
          <w:tcPr>
            <w:tcW w:w="4320" w:type="dxa"/>
          </w:tcPr>
          <w:p w14:paraId="40B0364F" w14:textId="39A2FD58" w:rsidR="00B17754" w:rsidRDefault="004A0724" w:rsidP="00A030A6">
            <w:pPr>
              <w:pStyle w:val="NoSpacing"/>
              <w:jc w:val="center"/>
              <w:rPr>
                <w:sz w:val="28"/>
                <w:szCs w:val="28"/>
              </w:rPr>
            </w:pPr>
            <w:r>
              <w:rPr>
                <w:sz w:val="28"/>
                <w:szCs w:val="28"/>
              </w:rPr>
              <w:t>3</w:t>
            </w:r>
          </w:p>
        </w:tc>
      </w:tr>
      <w:tr w:rsidR="00B17754" w14:paraId="446813A5" w14:textId="77777777" w:rsidTr="00BA206C">
        <w:tc>
          <w:tcPr>
            <w:tcW w:w="5485" w:type="dxa"/>
          </w:tcPr>
          <w:p w14:paraId="6CED1BFE" w14:textId="4D0BB1C0" w:rsidR="00B17754" w:rsidRDefault="004A0724" w:rsidP="00B17754">
            <w:pPr>
              <w:pStyle w:val="NoSpacing"/>
              <w:rPr>
                <w:sz w:val="28"/>
                <w:szCs w:val="28"/>
              </w:rPr>
            </w:pPr>
            <w:r>
              <w:rPr>
                <w:sz w:val="28"/>
                <w:szCs w:val="28"/>
              </w:rPr>
              <w:t>Cancellation</w:t>
            </w:r>
            <w:r w:rsidR="002B0617">
              <w:rPr>
                <w:sz w:val="28"/>
                <w:szCs w:val="28"/>
              </w:rPr>
              <w:t xml:space="preserve"> and Refund</w:t>
            </w:r>
          </w:p>
        </w:tc>
        <w:tc>
          <w:tcPr>
            <w:tcW w:w="4320" w:type="dxa"/>
          </w:tcPr>
          <w:p w14:paraId="5F57BFDB" w14:textId="56669DA4" w:rsidR="00B17754" w:rsidRDefault="00972B1A" w:rsidP="00A030A6">
            <w:pPr>
              <w:pStyle w:val="NoSpacing"/>
              <w:jc w:val="center"/>
              <w:rPr>
                <w:sz w:val="28"/>
                <w:szCs w:val="28"/>
              </w:rPr>
            </w:pPr>
            <w:r>
              <w:rPr>
                <w:sz w:val="28"/>
                <w:szCs w:val="28"/>
              </w:rPr>
              <w:t>3</w:t>
            </w:r>
          </w:p>
        </w:tc>
      </w:tr>
      <w:tr w:rsidR="00B17754" w14:paraId="046521CA" w14:textId="77777777" w:rsidTr="00BA206C">
        <w:tc>
          <w:tcPr>
            <w:tcW w:w="5485" w:type="dxa"/>
          </w:tcPr>
          <w:p w14:paraId="67C667AC" w14:textId="01332831" w:rsidR="00B17754" w:rsidRDefault="00F628FE" w:rsidP="00B17754">
            <w:pPr>
              <w:pStyle w:val="NoSpacing"/>
              <w:rPr>
                <w:sz w:val="28"/>
                <w:szCs w:val="28"/>
              </w:rPr>
            </w:pPr>
            <w:r>
              <w:rPr>
                <w:sz w:val="28"/>
                <w:szCs w:val="28"/>
              </w:rPr>
              <w:t xml:space="preserve">Training Included in </w:t>
            </w:r>
            <w:r w:rsidR="004A0724">
              <w:rPr>
                <w:sz w:val="28"/>
                <w:szCs w:val="28"/>
              </w:rPr>
              <w:t>Course Fee</w:t>
            </w:r>
          </w:p>
        </w:tc>
        <w:tc>
          <w:tcPr>
            <w:tcW w:w="4320" w:type="dxa"/>
          </w:tcPr>
          <w:p w14:paraId="41841D4E" w14:textId="2804F998" w:rsidR="00B17754" w:rsidRDefault="004A0724" w:rsidP="00A030A6">
            <w:pPr>
              <w:pStyle w:val="NoSpacing"/>
              <w:jc w:val="center"/>
              <w:rPr>
                <w:sz w:val="28"/>
                <w:szCs w:val="28"/>
              </w:rPr>
            </w:pPr>
            <w:r>
              <w:rPr>
                <w:sz w:val="28"/>
                <w:szCs w:val="28"/>
              </w:rPr>
              <w:t>3</w:t>
            </w:r>
          </w:p>
        </w:tc>
      </w:tr>
      <w:tr w:rsidR="00B17754" w14:paraId="5059DB05" w14:textId="77777777" w:rsidTr="00BA206C">
        <w:tc>
          <w:tcPr>
            <w:tcW w:w="5485" w:type="dxa"/>
          </w:tcPr>
          <w:p w14:paraId="36CDFDCD" w14:textId="28C9BE00" w:rsidR="00B17754" w:rsidRDefault="002B0617" w:rsidP="00B17754">
            <w:pPr>
              <w:pStyle w:val="NoSpacing"/>
              <w:rPr>
                <w:sz w:val="28"/>
                <w:szCs w:val="28"/>
              </w:rPr>
            </w:pPr>
            <w:r>
              <w:rPr>
                <w:sz w:val="28"/>
                <w:szCs w:val="28"/>
              </w:rPr>
              <w:t xml:space="preserve">Course </w:t>
            </w:r>
            <w:r w:rsidR="00802762">
              <w:rPr>
                <w:sz w:val="28"/>
                <w:szCs w:val="28"/>
              </w:rPr>
              <w:t xml:space="preserve">title </w:t>
            </w:r>
            <w:r>
              <w:rPr>
                <w:sz w:val="28"/>
                <w:szCs w:val="28"/>
              </w:rPr>
              <w:t>and Description</w:t>
            </w:r>
          </w:p>
        </w:tc>
        <w:tc>
          <w:tcPr>
            <w:tcW w:w="4320" w:type="dxa"/>
          </w:tcPr>
          <w:p w14:paraId="178E7CE3" w14:textId="1D6708DC" w:rsidR="00B17754" w:rsidRDefault="00972B1A" w:rsidP="00A030A6">
            <w:pPr>
              <w:pStyle w:val="NoSpacing"/>
              <w:jc w:val="center"/>
              <w:rPr>
                <w:sz w:val="28"/>
                <w:szCs w:val="28"/>
              </w:rPr>
            </w:pPr>
            <w:r>
              <w:rPr>
                <w:sz w:val="28"/>
                <w:szCs w:val="28"/>
              </w:rPr>
              <w:t>4</w:t>
            </w:r>
          </w:p>
        </w:tc>
      </w:tr>
      <w:tr w:rsidR="00B17754" w14:paraId="4C75D5C2" w14:textId="77777777" w:rsidTr="00BA206C">
        <w:tc>
          <w:tcPr>
            <w:tcW w:w="5485" w:type="dxa"/>
          </w:tcPr>
          <w:p w14:paraId="22341E64" w14:textId="43787122" w:rsidR="00B17754" w:rsidRDefault="002B0617" w:rsidP="00B17754">
            <w:pPr>
              <w:pStyle w:val="NoSpacing"/>
              <w:rPr>
                <w:sz w:val="28"/>
                <w:szCs w:val="28"/>
              </w:rPr>
            </w:pPr>
            <w:r>
              <w:rPr>
                <w:sz w:val="28"/>
                <w:szCs w:val="28"/>
              </w:rPr>
              <w:t>Duration</w:t>
            </w:r>
          </w:p>
        </w:tc>
        <w:tc>
          <w:tcPr>
            <w:tcW w:w="4320" w:type="dxa"/>
          </w:tcPr>
          <w:p w14:paraId="447EB86C" w14:textId="62FC098A" w:rsidR="00B17754" w:rsidRDefault="004A0724" w:rsidP="00A030A6">
            <w:pPr>
              <w:pStyle w:val="NoSpacing"/>
              <w:jc w:val="center"/>
              <w:rPr>
                <w:sz w:val="28"/>
                <w:szCs w:val="28"/>
              </w:rPr>
            </w:pPr>
            <w:r>
              <w:rPr>
                <w:sz w:val="28"/>
                <w:szCs w:val="28"/>
              </w:rPr>
              <w:t>4</w:t>
            </w:r>
          </w:p>
        </w:tc>
      </w:tr>
      <w:tr w:rsidR="005D7AAB" w14:paraId="254C081A" w14:textId="77777777" w:rsidTr="00BA206C">
        <w:tc>
          <w:tcPr>
            <w:tcW w:w="5485" w:type="dxa"/>
          </w:tcPr>
          <w:p w14:paraId="1C859080" w14:textId="717FE129" w:rsidR="005D7AAB" w:rsidRDefault="005D7AAB" w:rsidP="00B17754">
            <w:pPr>
              <w:pStyle w:val="NoSpacing"/>
              <w:rPr>
                <w:sz w:val="28"/>
                <w:szCs w:val="28"/>
              </w:rPr>
            </w:pPr>
            <w:r>
              <w:rPr>
                <w:sz w:val="28"/>
                <w:szCs w:val="28"/>
              </w:rPr>
              <w:t xml:space="preserve">Class </w:t>
            </w:r>
            <w:r w:rsidR="00802762">
              <w:rPr>
                <w:sz w:val="28"/>
                <w:szCs w:val="28"/>
              </w:rPr>
              <w:t>Dates and Registration Deadline</w:t>
            </w:r>
          </w:p>
        </w:tc>
        <w:tc>
          <w:tcPr>
            <w:tcW w:w="4320" w:type="dxa"/>
          </w:tcPr>
          <w:p w14:paraId="4B054C46" w14:textId="771F6282" w:rsidR="005D7AAB" w:rsidRDefault="004A0724" w:rsidP="00A030A6">
            <w:pPr>
              <w:pStyle w:val="NoSpacing"/>
              <w:jc w:val="center"/>
              <w:rPr>
                <w:sz w:val="28"/>
                <w:szCs w:val="28"/>
              </w:rPr>
            </w:pPr>
            <w:r>
              <w:rPr>
                <w:sz w:val="28"/>
                <w:szCs w:val="28"/>
              </w:rPr>
              <w:t>4</w:t>
            </w:r>
          </w:p>
        </w:tc>
      </w:tr>
      <w:tr w:rsidR="00B17754" w14:paraId="60F72A5A" w14:textId="77777777" w:rsidTr="00BA206C">
        <w:tc>
          <w:tcPr>
            <w:tcW w:w="5485" w:type="dxa"/>
          </w:tcPr>
          <w:p w14:paraId="5F965B1A" w14:textId="5611D0C6" w:rsidR="00B17754" w:rsidRDefault="00802762" w:rsidP="00B17754">
            <w:pPr>
              <w:pStyle w:val="NoSpacing"/>
              <w:rPr>
                <w:sz w:val="28"/>
                <w:szCs w:val="28"/>
              </w:rPr>
            </w:pPr>
            <w:r>
              <w:rPr>
                <w:sz w:val="28"/>
                <w:szCs w:val="28"/>
              </w:rPr>
              <w:t>Program Curriculum</w:t>
            </w:r>
          </w:p>
        </w:tc>
        <w:tc>
          <w:tcPr>
            <w:tcW w:w="4320" w:type="dxa"/>
          </w:tcPr>
          <w:p w14:paraId="2631D64E" w14:textId="6864F3CC" w:rsidR="00B17754" w:rsidRDefault="004A0724" w:rsidP="00A030A6">
            <w:pPr>
              <w:pStyle w:val="NoSpacing"/>
              <w:jc w:val="center"/>
              <w:rPr>
                <w:sz w:val="28"/>
                <w:szCs w:val="28"/>
              </w:rPr>
            </w:pPr>
            <w:r>
              <w:rPr>
                <w:sz w:val="28"/>
                <w:szCs w:val="28"/>
              </w:rPr>
              <w:t>5-10</w:t>
            </w:r>
          </w:p>
        </w:tc>
      </w:tr>
      <w:tr w:rsidR="00B17754" w14:paraId="63D71BC7" w14:textId="77777777" w:rsidTr="00BA206C">
        <w:tc>
          <w:tcPr>
            <w:tcW w:w="5485" w:type="dxa"/>
          </w:tcPr>
          <w:p w14:paraId="0520AB7F" w14:textId="57DD58AA" w:rsidR="00B17754" w:rsidRDefault="004A0724" w:rsidP="00B17754">
            <w:pPr>
              <w:pStyle w:val="NoSpacing"/>
              <w:rPr>
                <w:sz w:val="28"/>
                <w:szCs w:val="28"/>
              </w:rPr>
            </w:pPr>
            <w:r>
              <w:rPr>
                <w:sz w:val="28"/>
                <w:szCs w:val="28"/>
              </w:rPr>
              <w:t>Evaluation of Skills and Knowledge</w:t>
            </w:r>
          </w:p>
        </w:tc>
        <w:tc>
          <w:tcPr>
            <w:tcW w:w="4320" w:type="dxa"/>
          </w:tcPr>
          <w:p w14:paraId="515FD0B9" w14:textId="6C94B7B3" w:rsidR="00B17754" w:rsidRDefault="004A0724" w:rsidP="00A030A6">
            <w:pPr>
              <w:pStyle w:val="NoSpacing"/>
              <w:jc w:val="center"/>
              <w:rPr>
                <w:sz w:val="28"/>
                <w:szCs w:val="28"/>
              </w:rPr>
            </w:pPr>
            <w:r>
              <w:rPr>
                <w:sz w:val="28"/>
                <w:szCs w:val="28"/>
              </w:rPr>
              <w:t>10</w:t>
            </w:r>
          </w:p>
        </w:tc>
      </w:tr>
      <w:tr w:rsidR="00B17754" w14:paraId="0FBBE72B" w14:textId="77777777" w:rsidTr="00BA206C">
        <w:tc>
          <w:tcPr>
            <w:tcW w:w="5485" w:type="dxa"/>
          </w:tcPr>
          <w:p w14:paraId="4E518193" w14:textId="50732DA0" w:rsidR="00B17754" w:rsidRDefault="004A0724" w:rsidP="00B17754">
            <w:pPr>
              <w:pStyle w:val="NoSpacing"/>
              <w:rPr>
                <w:sz w:val="28"/>
                <w:szCs w:val="28"/>
              </w:rPr>
            </w:pPr>
            <w:r>
              <w:rPr>
                <w:sz w:val="28"/>
                <w:szCs w:val="28"/>
              </w:rPr>
              <w:t>Academic Requirements for Completion</w:t>
            </w:r>
          </w:p>
        </w:tc>
        <w:tc>
          <w:tcPr>
            <w:tcW w:w="4320" w:type="dxa"/>
          </w:tcPr>
          <w:p w14:paraId="27E4CDE7" w14:textId="55AB2A35" w:rsidR="00B17754" w:rsidRDefault="004A0724" w:rsidP="00A030A6">
            <w:pPr>
              <w:pStyle w:val="NoSpacing"/>
              <w:jc w:val="center"/>
              <w:rPr>
                <w:sz w:val="28"/>
                <w:szCs w:val="28"/>
              </w:rPr>
            </w:pPr>
            <w:r>
              <w:rPr>
                <w:sz w:val="28"/>
                <w:szCs w:val="28"/>
              </w:rPr>
              <w:t>11</w:t>
            </w:r>
          </w:p>
        </w:tc>
      </w:tr>
      <w:tr w:rsidR="00B17754" w14:paraId="5AAE656F" w14:textId="77777777" w:rsidTr="00BA206C">
        <w:tc>
          <w:tcPr>
            <w:tcW w:w="5485" w:type="dxa"/>
          </w:tcPr>
          <w:p w14:paraId="36A024B4" w14:textId="6F1AB944" w:rsidR="00B17754" w:rsidRDefault="004A0724" w:rsidP="00B17754">
            <w:pPr>
              <w:pStyle w:val="NoSpacing"/>
              <w:rPr>
                <w:sz w:val="28"/>
                <w:szCs w:val="28"/>
              </w:rPr>
            </w:pPr>
            <w:r>
              <w:rPr>
                <w:sz w:val="28"/>
                <w:szCs w:val="28"/>
              </w:rPr>
              <w:t xml:space="preserve">Textbooks and Learning </w:t>
            </w:r>
            <w:proofErr w:type="spellStart"/>
            <w:r>
              <w:rPr>
                <w:sz w:val="28"/>
                <w:szCs w:val="28"/>
              </w:rPr>
              <w:t>Rsources</w:t>
            </w:r>
            <w:proofErr w:type="spellEnd"/>
          </w:p>
        </w:tc>
        <w:tc>
          <w:tcPr>
            <w:tcW w:w="4320" w:type="dxa"/>
          </w:tcPr>
          <w:p w14:paraId="38ACDD31" w14:textId="17FDFFA9" w:rsidR="00B17754" w:rsidRDefault="00F628FE" w:rsidP="00A030A6">
            <w:pPr>
              <w:pStyle w:val="NoSpacing"/>
              <w:jc w:val="center"/>
              <w:rPr>
                <w:sz w:val="28"/>
                <w:szCs w:val="28"/>
              </w:rPr>
            </w:pPr>
            <w:r>
              <w:rPr>
                <w:sz w:val="28"/>
                <w:szCs w:val="28"/>
              </w:rPr>
              <w:t>11</w:t>
            </w:r>
          </w:p>
        </w:tc>
      </w:tr>
      <w:tr w:rsidR="00B17754" w14:paraId="0B351793" w14:textId="77777777" w:rsidTr="00BA206C">
        <w:tc>
          <w:tcPr>
            <w:tcW w:w="5485" w:type="dxa"/>
          </w:tcPr>
          <w:p w14:paraId="6F763BD9" w14:textId="24BDFB95" w:rsidR="00B17754" w:rsidRDefault="00F628FE" w:rsidP="00B17754">
            <w:pPr>
              <w:pStyle w:val="NoSpacing"/>
              <w:rPr>
                <w:sz w:val="28"/>
                <w:szCs w:val="28"/>
              </w:rPr>
            </w:pPr>
            <w:r>
              <w:rPr>
                <w:sz w:val="28"/>
                <w:szCs w:val="28"/>
              </w:rPr>
              <w:t>Holidays observed</w:t>
            </w:r>
          </w:p>
        </w:tc>
        <w:tc>
          <w:tcPr>
            <w:tcW w:w="4320" w:type="dxa"/>
          </w:tcPr>
          <w:p w14:paraId="25E2DC95" w14:textId="11C78FE9" w:rsidR="00B17754" w:rsidRDefault="00F628FE" w:rsidP="00A030A6">
            <w:pPr>
              <w:pStyle w:val="NoSpacing"/>
              <w:jc w:val="center"/>
              <w:rPr>
                <w:sz w:val="28"/>
                <w:szCs w:val="28"/>
              </w:rPr>
            </w:pPr>
            <w:r>
              <w:rPr>
                <w:sz w:val="28"/>
                <w:szCs w:val="28"/>
              </w:rPr>
              <w:t>11</w:t>
            </w:r>
          </w:p>
        </w:tc>
      </w:tr>
      <w:tr w:rsidR="00B17754" w14:paraId="285E76F5" w14:textId="77777777" w:rsidTr="00BA206C">
        <w:tc>
          <w:tcPr>
            <w:tcW w:w="5485" w:type="dxa"/>
          </w:tcPr>
          <w:p w14:paraId="0ED614E8" w14:textId="5EE4580C" w:rsidR="00B17754" w:rsidRDefault="00F628FE" w:rsidP="00B17754">
            <w:pPr>
              <w:pStyle w:val="NoSpacing"/>
              <w:rPr>
                <w:sz w:val="28"/>
                <w:szCs w:val="28"/>
              </w:rPr>
            </w:pPr>
            <w:r>
              <w:rPr>
                <w:sz w:val="28"/>
                <w:szCs w:val="28"/>
              </w:rPr>
              <w:t>Hours of Operation</w:t>
            </w:r>
          </w:p>
        </w:tc>
        <w:tc>
          <w:tcPr>
            <w:tcW w:w="4320" w:type="dxa"/>
          </w:tcPr>
          <w:p w14:paraId="45ECCC17" w14:textId="44241BEE" w:rsidR="00B17754" w:rsidRDefault="00F628FE" w:rsidP="00A030A6">
            <w:pPr>
              <w:pStyle w:val="NoSpacing"/>
              <w:jc w:val="center"/>
              <w:rPr>
                <w:sz w:val="28"/>
                <w:szCs w:val="28"/>
              </w:rPr>
            </w:pPr>
            <w:r>
              <w:rPr>
                <w:sz w:val="28"/>
                <w:szCs w:val="28"/>
              </w:rPr>
              <w:t>11</w:t>
            </w:r>
          </w:p>
        </w:tc>
      </w:tr>
      <w:tr w:rsidR="00B17754" w14:paraId="4F2BA5F3" w14:textId="77777777" w:rsidTr="00BA206C">
        <w:tc>
          <w:tcPr>
            <w:tcW w:w="5485" w:type="dxa"/>
          </w:tcPr>
          <w:p w14:paraId="29E9193B" w14:textId="7837900B" w:rsidR="00B17754" w:rsidRDefault="00F628FE" w:rsidP="00B17754">
            <w:pPr>
              <w:pStyle w:val="NoSpacing"/>
              <w:rPr>
                <w:sz w:val="28"/>
                <w:szCs w:val="28"/>
              </w:rPr>
            </w:pPr>
            <w:r>
              <w:rPr>
                <w:sz w:val="28"/>
                <w:szCs w:val="28"/>
              </w:rPr>
              <w:t>Emergency Closings</w:t>
            </w:r>
          </w:p>
        </w:tc>
        <w:tc>
          <w:tcPr>
            <w:tcW w:w="4320" w:type="dxa"/>
          </w:tcPr>
          <w:p w14:paraId="6E79BBEF" w14:textId="289C8404" w:rsidR="00B17754" w:rsidRDefault="00F628FE" w:rsidP="00A030A6">
            <w:pPr>
              <w:pStyle w:val="NoSpacing"/>
              <w:jc w:val="center"/>
              <w:rPr>
                <w:sz w:val="28"/>
                <w:szCs w:val="28"/>
              </w:rPr>
            </w:pPr>
            <w:r>
              <w:rPr>
                <w:sz w:val="28"/>
                <w:szCs w:val="28"/>
              </w:rPr>
              <w:t>12</w:t>
            </w:r>
          </w:p>
        </w:tc>
      </w:tr>
      <w:tr w:rsidR="00B17754" w14:paraId="42F28616" w14:textId="77777777" w:rsidTr="00BA206C">
        <w:tc>
          <w:tcPr>
            <w:tcW w:w="5485" w:type="dxa"/>
          </w:tcPr>
          <w:p w14:paraId="0A567135" w14:textId="7C3C9408" w:rsidR="00B17754" w:rsidRDefault="00F628FE" w:rsidP="00B17754">
            <w:pPr>
              <w:pStyle w:val="NoSpacing"/>
              <w:rPr>
                <w:sz w:val="28"/>
                <w:szCs w:val="28"/>
              </w:rPr>
            </w:pPr>
            <w:r>
              <w:rPr>
                <w:sz w:val="28"/>
                <w:szCs w:val="28"/>
              </w:rPr>
              <w:t>Admissions and Application</w:t>
            </w:r>
          </w:p>
        </w:tc>
        <w:tc>
          <w:tcPr>
            <w:tcW w:w="4320" w:type="dxa"/>
          </w:tcPr>
          <w:p w14:paraId="3141C36A" w14:textId="29C516C3" w:rsidR="00B17754" w:rsidRDefault="00F628FE" w:rsidP="00A030A6">
            <w:pPr>
              <w:pStyle w:val="NoSpacing"/>
              <w:jc w:val="center"/>
              <w:rPr>
                <w:sz w:val="28"/>
                <w:szCs w:val="28"/>
              </w:rPr>
            </w:pPr>
            <w:r>
              <w:rPr>
                <w:sz w:val="28"/>
                <w:szCs w:val="28"/>
              </w:rPr>
              <w:t>12</w:t>
            </w:r>
          </w:p>
        </w:tc>
      </w:tr>
      <w:tr w:rsidR="00B17754" w14:paraId="7E9F3072" w14:textId="77777777" w:rsidTr="00BA206C">
        <w:tc>
          <w:tcPr>
            <w:tcW w:w="5485" w:type="dxa"/>
          </w:tcPr>
          <w:p w14:paraId="6D0EC5E4" w14:textId="247B1CB3" w:rsidR="00B17754" w:rsidRDefault="00F628FE" w:rsidP="00B17754">
            <w:pPr>
              <w:pStyle w:val="NoSpacing"/>
              <w:rPr>
                <w:sz w:val="28"/>
                <w:szCs w:val="28"/>
              </w:rPr>
            </w:pPr>
            <w:r>
              <w:rPr>
                <w:sz w:val="28"/>
                <w:szCs w:val="28"/>
              </w:rPr>
              <w:t>Credits for Previous Education</w:t>
            </w:r>
          </w:p>
        </w:tc>
        <w:tc>
          <w:tcPr>
            <w:tcW w:w="4320" w:type="dxa"/>
          </w:tcPr>
          <w:p w14:paraId="6ACABC1A" w14:textId="216DCD08" w:rsidR="00B17754" w:rsidRDefault="00F628FE" w:rsidP="00A030A6">
            <w:pPr>
              <w:pStyle w:val="NoSpacing"/>
              <w:jc w:val="center"/>
              <w:rPr>
                <w:sz w:val="28"/>
                <w:szCs w:val="28"/>
              </w:rPr>
            </w:pPr>
            <w:r>
              <w:rPr>
                <w:sz w:val="28"/>
                <w:szCs w:val="28"/>
              </w:rPr>
              <w:t>12</w:t>
            </w:r>
          </w:p>
        </w:tc>
      </w:tr>
      <w:tr w:rsidR="00B17754" w14:paraId="1B692A5D" w14:textId="77777777" w:rsidTr="00BA206C">
        <w:tc>
          <w:tcPr>
            <w:tcW w:w="5485" w:type="dxa"/>
          </w:tcPr>
          <w:p w14:paraId="3C12811F" w14:textId="7F043699" w:rsidR="00B17754" w:rsidRDefault="00F628FE" w:rsidP="00B17754">
            <w:pPr>
              <w:pStyle w:val="NoSpacing"/>
              <w:rPr>
                <w:sz w:val="28"/>
                <w:szCs w:val="28"/>
              </w:rPr>
            </w:pPr>
            <w:r>
              <w:rPr>
                <w:sz w:val="28"/>
                <w:szCs w:val="28"/>
              </w:rPr>
              <w:t>Equal Opportunity</w:t>
            </w:r>
          </w:p>
        </w:tc>
        <w:tc>
          <w:tcPr>
            <w:tcW w:w="4320" w:type="dxa"/>
          </w:tcPr>
          <w:p w14:paraId="2CF057E8" w14:textId="749FD981" w:rsidR="00B17754" w:rsidRDefault="00F628FE" w:rsidP="00F628FE">
            <w:pPr>
              <w:pStyle w:val="NoSpacing"/>
              <w:rPr>
                <w:sz w:val="28"/>
                <w:szCs w:val="28"/>
              </w:rPr>
            </w:pPr>
            <w:r>
              <w:rPr>
                <w:sz w:val="28"/>
                <w:szCs w:val="28"/>
              </w:rPr>
              <w:t xml:space="preserve">                              13</w:t>
            </w:r>
          </w:p>
        </w:tc>
      </w:tr>
      <w:tr w:rsidR="00B17754" w14:paraId="5D2AD0B1" w14:textId="77777777" w:rsidTr="00BA206C">
        <w:tc>
          <w:tcPr>
            <w:tcW w:w="5485" w:type="dxa"/>
          </w:tcPr>
          <w:p w14:paraId="66A0738D" w14:textId="5A4F7E98" w:rsidR="00B17754" w:rsidRDefault="00F628FE" w:rsidP="00B17754">
            <w:pPr>
              <w:pStyle w:val="NoSpacing"/>
              <w:rPr>
                <w:sz w:val="28"/>
                <w:szCs w:val="28"/>
              </w:rPr>
            </w:pPr>
            <w:r>
              <w:rPr>
                <w:sz w:val="28"/>
                <w:szCs w:val="28"/>
              </w:rPr>
              <w:t>Attendance</w:t>
            </w:r>
          </w:p>
        </w:tc>
        <w:tc>
          <w:tcPr>
            <w:tcW w:w="4320" w:type="dxa"/>
          </w:tcPr>
          <w:p w14:paraId="347DE79A" w14:textId="3D45B35C" w:rsidR="00B17754" w:rsidRDefault="00F628FE" w:rsidP="00A030A6">
            <w:pPr>
              <w:pStyle w:val="NoSpacing"/>
              <w:jc w:val="center"/>
              <w:rPr>
                <w:sz w:val="28"/>
                <w:szCs w:val="28"/>
              </w:rPr>
            </w:pPr>
            <w:r>
              <w:rPr>
                <w:sz w:val="28"/>
                <w:szCs w:val="28"/>
              </w:rPr>
              <w:t>13</w:t>
            </w:r>
          </w:p>
        </w:tc>
      </w:tr>
      <w:tr w:rsidR="00B17754" w14:paraId="56D9A9A0" w14:textId="77777777" w:rsidTr="00BA206C">
        <w:tc>
          <w:tcPr>
            <w:tcW w:w="5485" w:type="dxa"/>
          </w:tcPr>
          <w:p w14:paraId="4E94F6A8" w14:textId="4DC2A784" w:rsidR="00B17754" w:rsidRDefault="00F628FE" w:rsidP="00B17754">
            <w:pPr>
              <w:pStyle w:val="NoSpacing"/>
              <w:rPr>
                <w:sz w:val="28"/>
                <w:szCs w:val="28"/>
              </w:rPr>
            </w:pPr>
            <w:r>
              <w:rPr>
                <w:sz w:val="28"/>
                <w:szCs w:val="28"/>
              </w:rPr>
              <w:t>Make-Up Policy</w:t>
            </w:r>
          </w:p>
        </w:tc>
        <w:tc>
          <w:tcPr>
            <w:tcW w:w="4320" w:type="dxa"/>
          </w:tcPr>
          <w:p w14:paraId="43C77B80" w14:textId="5AB45DA7" w:rsidR="00B17754" w:rsidRDefault="00F628FE" w:rsidP="00A030A6">
            <w:pPr>
              <w:pStyle w:val="NoSpacing"/>
              <w:jc w:val="center"/>
              <w:rPr>
                <w:sz w:val="28"/>
                <w:szCs w:val="28"/>
              </w:rPr>
            </w:pPr>
            <w:r>
              <w:rPr>
                <w:sz w:val="28"/>
                <w:szCs w:val="28"/>
              </w:rPr>
              <w:t>13</w:t>
            </w:r>
          </w:p>
        </w:tc>
      </w:tr>
      <w:tr w:rsidR="00B17754" w14:paraId="74D17357" w14:textId="77777777" w:rsidTr="00BA206C">
        <w:tc>
          <w:tcPr>
            <w:tcW w:w="5485" w:type="dxa"/>
          </w:tcPr>
          <w:p w14:paraId="774D4DF1" w14:textId="21208890" w:rsidR="00B17754" w:rsidRDefault="00F628FE" w:rsidP="00B17754">
            <w:pPr>
              <w:pStyle w:val="NoSpacing"/>
              <w:rPr>
                <w:sz w:val="28"/>
                <w:szCs w:val="28"/>
              </w:rPr>
            </w:pPr>
            <w:r>
              <w:rPr>
                <w:sz w:val="28"/>
                <w:szCs w:val="28"/>
              </w:rPr>
              <w:t>Conduct</w:t>
            </w:r>
          </w:p>
        </w:tc>
        <w:tc>
          <w:tcPr>
            <w:tcW w:w="4320" w:type="dxa"/>
          </w:tcPr>
          <w:p w14:paraId="6BB40930" w14:textId="3F8CA6A1" w:rsidR="00B17754" w:rsidRDefault="00F628FE" w:rsidP="00A030A6">
            <w:pPr>
              <w:pStyle w:val="NoSpacing"/>
              <w:jc w:val="center"/>
              <w:rPr>
                <w:sz w:val="28"/>
                <w:szCs w:val="28"/>
              </w:rPr>
            </w:pPr>
            <w:r>
              <w:rPr>
                <w:sz w:val="28"/>
                <w:szCs w:val="28"/>
              </w:rPr>
              <w:t>13</w:t>
            </w:r>
          </w:p>
        </w:tc>
      </w:tr>
      <w:tr w:rsidR="00B17754" w14:paraId="037069C0" w14:textId="77777777" w:rsidTr="00BA206C">
        <w:tc>
          <w:tcPr>
            <w:tcW w:w="5485" w:type="dxa"/>
          </w:tcPr>
          <w:p w14:paraId="3D19866A" w14:textId="755944E5" w:rsidR="00B17754" w:rsidRDefault="00F628FE" w:rsidP="00B17754">
            <w:pPr>
              <w:pStyle w:val="NoSpacing"/>
              <w:rPr>
                <w:sz w:val="28"/>
                <w:szCs w:val="28"/>
              </w:rPr>
            </w:pPr>
            <w:r>
              <w:rPr>
                <w:sz w:val="28"/>
                <w:szCs w:val="28"/>
              </w:rPr>
              <w:t>Dress Code</w:t>
            </w:r>
          </w:p>
        </w:tc>
        <w:tc>
          <w:tcPr>
            <w:tcW w:w="4320" w:type="dxa"/>
          </w:tcPr>
          <w:p w14:paraId="17466A80" w14:textId="5F17025B" w:rsidR="00B17754" w:rsidRDefault="00F628FE" w:rsidP="00A030A6">
            <w:pPr>
              <w:pStyle w:val="NoSpacing"/>
              <w:jc w:val="center"/>
              <w:rPr>
                <w:sz w:val="28"/>
                <w:szCs w:val="28"/>
              </w:rPr>
            </w:pPr>
            <w:r>
              <w:rPr>
                <w:sz w:val="28"/>
                <w:szCs w:val="28"/>
              </w:rPr>
              <w:t>14</w:t>
            </w:r>
          </w:p>
        </w:tc>
      </w:tr>
      <w:tr w:rsidR="00B17754" w14:paraId="527C9F18" w14:textId="77777777" w:rsidTr="00BA206C">
        <w:tc>
          <w:tcPr>
            <w:tcW w:w="5485" w:type="dxa"/>
          </w:tcPr>
          <w:p w14:paraId="0A95958A" w14:textId="7CCB2B53" w:rsidR="00B17754" w:rsidRDefault="00F628FE" w:rsidP="00B17754">
            <w:pPr>
              <w:pStyle w:val="NoSpacing"/>
              <w:rPr>
                <w:sz w:val="28"/>
                <w:szCs w:val="28"/>
              </w:rPr>
            </w:pPr>
            <w:r>
              <w:rPr>
                <w:sz w:val="28"/>
                <w:szCs w:val="28"/>
              </w:rPr>
              <w:t>Personal Appearance</w:t>
            </w:r>
          </w:p>
        </w:tc>
        <w:tc>
          <w:tcPr>
            <w:tcW w:w="4320" w:type="dxa"/>
          </w:tcPr>
          <w:p w14:paraId="279677BF" w14:textId="63825B1F" w:rsidR="00B17754" w:rsidRDefault="00F628FE" w:rsidP="00A030A6">
            <w:pPr>
              <w:pStyle w:val="NoSpacing"/>
              <w:jc w:val="center"/>
              <w:rPr>
                <w:sz w:val="28"/>
                <w:szCs w:val="28"/>
              </w:rPr>
            </w:pPr>
            <w:r>
              <w:rPr>
                <w:sz w:val="28"/>
                <w:szCs w:val="28"/>
              </w:rPr>
              <w:t>14</w:t>
            </w:r>
          </w:p>
        </w:tc>
      </w:tr>
      <w:tr w:rsidR="00B1534D" w14:paraId="44212475" w14:textId="77777777" w:rsidTr="00BA206C">
        <w:tc>
          <w:tcPr>
            <w:tcW w:w="5485" w:type="dxa"/>
          </w:tcPr>
          <w:p w14:paraId="21764A75" w14:textId="45BB0191" w:rsidR="00B1534D" w:rsidRDefault="00F628FE" w:rsidP="00B17754">
            <w:pPr>
              <w:pStyle w:val="NoSpacing"/>
              <w:rPr>
                <w:sz w:val="28"/>
                <w:szCs w:val="28"/>
              </w:rPr>
            </w:pPr>
            <w:r>
              <w:rPr>
                <w:sz w:val="28"/>
                <w:szCs w:val="28"/>
              </w:rPr>
              <w:t>Certificate of Completion</w:t>
            </w:r>
          </w:p>
        </w:tc>
        <w:tc>
          <w:tcPr>
            <w:tcW w:w="4320" w:type="dxa"/>
          </w:tcPr>
          <w:p w14:paraId="52132938" w14:textId="4D284A4D" w:rsidR="00B1534D" w:rsidRDefault="00F628FE" w:rsidP="00A030A6">
            <w:pPr>
              <w:pStyle w:val="NoSpacing"/>
              <w:jc w:val="center"/>
              <w:rPr>
                <w:sz w:val="28"/>
                <w:szCs w:val="28"/>
              </w:rPr>
            </w:pPr>
            <w:r>
              <w:rPr>
                <w:sz w:val="28"/>
                <w:szCs w:val="28"/>
              </w:rPr>
              <w:t>14</w:t>
            </w:r>
          </w:p>
        </w:tc>
      </w:tr>
      <w:tr w:rsidR="00F628FE" w14:paraId="7323AC06" w14:textId="77777777" w:rsidTr="00BA206C">
        <w:tc>
          <w:tcPr>
            <w:tcW w:w="5485" w:type="dxa"/>
          </w:tcPr>
          <w:p w14:paraId="33692744" w14:textId="4E1A823C" w:rsidR="00F628FE" w:rsidRDefault="00F628FE" w:rsidP="00B17754">
            <w:pPr>
              <w:pStyle w:val="NoSpacing"/>
              <w:rPr>
                <w:sz w:val="28"/>
                <w:szCs w:val="28"/>
              </w:rPr>
            </w:pPr>
            <w:r>
              <w:rPr>
                <w:sz w:val="28"/>
                <w:szCs w:val="28"/>
              </w:rPr>
              <w:t>Job Placement</w:t>
            </w:r>
          </w:p>
        </w:tc>
        <w:tc>
          <w:tcPr>
            <w:tcW w:w="4320" w:type="dxa"/>
          </w:tcPr>
          <w:p w14:paraId="64142030" w14:textId="163AE430" w:rsidR="00F628FE" w:rsidRDefault="00F628FE" w:rsidP="00A030A6">
            <w:pPr>
              <w:pStyle w:val="NoSpacing"/>
              <w:jc w:val="center"/>
              <w:rPr>
                <w:sz w:val="28"/>
                <w:szCs w:val="28"/>
              </w:rPr>
            </w:pPr>
            <w:r>
              <w:rPr>
                <w:sz w:val="28"/>
                <w:szCs w:val="28"/>
              </w:rPr>
              <w:t>14</w:t>
            </w:r>
          </w:p>
        </w:tc>
      </w:tr>
      <w:tr w:rsidR="00B17754" w14:paraId="0127B78F" w14:textId="77777777" w:rsidTr="00BA206C">
        <w:tc>
          <w:tcPr>
            <w:tcW w:w="5485" w:type="dxa"/>
          </w:tcPr>
          <w:p w14:paraId="11F04B37" w14:textId="17A7F200" w:rsidR="00B17754" w:rsidRDefault="009F5C9E" w:rsidP="00B17754">
            <w:pPr>
              <w:pStyle w:val="NoSpacing"/>
              <w:rPr>
                <w:sz w:val="28"/>
                <w:szCs w:val="28"/>
              </w:rPr>
            </w:pPr>
            <w:r>
              <w:rPr>
                <w:sz w:val="28"/>
                <w:szCs w:val="28"/>
              </w:rPr>
              <w:t>Grievance</w:t>
            </w:r>
            <w:r w:rsidR="00F628FE">
              <w:rPr>
                <w:sz w:val="28"/>
                <w:szCs w:val="28"/>
              </w:rPr>
              <w:t xml:space="preserve"> and Student Input</w:t>
            </w:r>
          </w:p>
        </w:tc>
        <w:tc>
          <w:tcPr>
            <w:tcW w:w="4320" w:type="dxa"/>
          </w:tcPr>
          <w:p w14:paraId="4A823B3F" w14:textId="5B97CFC6" w:rsidR="00B17754" w:rsidRDefault="00F628FE" w:rsidP="00A030A6">
            <w:pPr>
              <w:pStyle w:val="NoSpacing"/>
              <w:jc w:val="center"/>
              <w:rPr>
                <w:sz w:val="28"/>
                <w:szCs w:val="28"/>
              </w:rPr>
            </w:pPr>
            <w:r>
              <w:rPr>
                <w:sz w:val="28"/>
                <w:szCs w:val="28"/>
              </w:rPr>
              <w:t>14</w:t>
            </w:r>
          </w:p>
        </w:tc>
      </w:tr>
      <w:tr w:rsidR="00F628FE" w14:paraId="6C6A46CC" w14:textId="77777777" w:rsidTr="00BA206C">
        <w:tc>
          <w:tcPr>
            <w:tcW w:w="5485" w:type="dxa"/>
          </w:tcPr>
          <w:p w14:paraId="142F2E04" w14:textId="4E6E3FA0" w:rsidR="00F628FE" w:rsidRDefault="00F628FE" w:rsidP="00B17754">
            <w:pPr>
              <w:pStyle w:val="NoSpacing"/>
              <w:rPr>
                <w:sz w:val="28"/>
                <w:szCs w:val="28"/>
              </w:rPr>
            </w:pPr>
            <w:r>
              <w:rPr>
                <w:sz w:val="28"/>
                <w:szCs w:val="28"/>
              </w:rPr>
              <w:t>Financial Aid</w:t>
            </w:r>
          </w:p>
        </w:tc>
        <w:tc>
          <w:tcPr>
            <w:tcW w:w="4320" w:type="dxa"/>
          </w:tcPr>
          <w:p w14:paraId="71051E5A" w14:textId="6A3BC4C9" w:rsidR="00F628FE" w:rsidRDefault="00F628FE" w:rsidP="00A030A6">
            <w:pPr>
              <w:pStyle w:val="NoSpacing"/>
              <w:jc w:val="center"/>
              <w:rPr>
                <w:sz w:val="28"/>
                <w:szCs w:val="28"/>
              </w:rPr>
            </w:pPr>
            <w:r>
              <w:rPr>
                <w:sz w:val="28"/>
                <w:szCs w:val="28"/>
              </w:rPr>
              <w:t>14</w:t>
            </w:r>
          </w:p>
        </w:tc>
      </w:tr>
      <w:tr w:rsidR="00F628FE" w14:paraId="704EBA38" w14:textId="77777777" w:rsidTr="00BA206C">
        <w:tc>
          <w:tcPr>
            <w:tcW w:w="5485" w:type="dxa"/>
          </w:tcPr>
          <w:p w14:paraId="08503DEE" w14:textId="5246741F" w:rsidR="00F628FE" w:rsidRDefault="00F628FE" w:rsidP="00B17754">
            <w:pPr>
              <w:pStyle w:val="NoSpacing"/>
              <w:rPr>
                <w:sz w:val="28"/>
                <w:szCs w:val="28"/>
              </w:rPr>
            </w:pPr>
            <w:r>
              <w:rPr>
                <w:sz w:val="28"/>
                <w:szCs w:val="28"/>
              </w:rPr>
              <w:t>Subject Hours and Instructional Methods</w:t>
            </w:r>
          </w:p>
        </w:tc>
        <w:tc>
          <w:tcPr>
            <w:tcW w:w="4320" w:type="dxa"/>
          </w:tcPr>
          <w:p w14:paraId="096484FE" w14:textId="333222FF" w:rsidR="00F628FE" w:rsidRDefault="00F628FE" w:rsidP="00A030A6">
            <w:pPr>
              <w:pStyle w:val="NoSpacing"/>
              <w:jc w:val="center"/>
              <w:rPr>
                <w:sz w:val="28"/>
                <w:szCs w:val="28"/>
              </w:rPr>
            </w:pPr>
            <w:r>
              <w:rPr>
                <w:sz w:val="28"/>
                <w:szCs w:val="28"/>
              </w:rPr>
              <w:t>15</w:t>
            </w:r>
          </w:p>
        </w:tc>
      </w:tr>
    </w:tbl>
    <w:p w14:paraId="0509348E" w14:textId="4D31EAFA" w:rsidR="003930C1" w:rsidRDefault="003930C1" w:rsidP="00B17754">
      <w:pPr>
        <w:pStyle w:val="NoSpacing"/>
        <w:rPr>
          <w:sz w:val="28"/>
          <w:szCs w:val="28"/>
        </w:rPr>
      </w:pPr>
    </w:p>
    <w:p w14:paraId="7D6DFACD" w14:textId="41233FB2" w:rsidR="00655DC0" w:rsidRDefault="00DF57CE" w:rsidP="00DF57CE">
      <w:pPr>
        <w:pStyle w:val="NoSpacing"/>
        <w:jc w:val="center"/>
        <w:rPr>
          <w:b/>
          <w:bCs/>
          <w:sz w:val="28"/>
          <w:szCs w:val="28"/>
        </w:rPr>
      </w:pPr>
      <w:r w:rsidRPr="00331EB3">
        <w:rPr>
          <w:b/>
          <w:bCs/>
          <w:sz w:val="28"/>
          <w:szCs w:val="28"/>
        </w:rPr>
        <w:t>School Approval</w:t>
      </w:r>
      <w:r w:rsidR="002971B4">
        <w:rPr>
          <w:b/>
          <w:bCs/>
          <w:sz w:val="28"/>
          <w:szCs w:val="28"/>
        </w:rPr>
        <w:t xml:space="preserve">, </w:t>
      </w:r>
      <w:r w:rsidRPr="00331EB3">
        <w:rPr>
          <w:b/>
          <w:bCs/>
          <w:sz w:val="28"/>
          <w:szCs w:val="28"/>
        </w:rPr>
        <w:t>regulation</w:t>
      </w:r>
      <w:r w:rsidR="002971B4">
        <w:rPr>
          <w:b/>
          <w:bCs/>
          <w:sz w:val="28"/>
          <w:szCs w:val="28"/>
        </w:rPr>
        <w:t>, and Accreditation</w:t>
      </w:r>
    </w:p>
    <w:p w14:paraId="60573F1C" w14:textId="77777777" w:rsidR="00652966" w:rsidRPr="00331EB3" w:rsidRDefault="00652966" w:rsidP="00DF57CE">
      <w:pPr>
        <w:pStyle w:val="NoSpacing"/>
        <w:jc w:val="center"/>
        <w:rPr>
          <w:b/>
          <w:bCs/>
          <w:sz w:val="28"/>
          <w:szCs w:val="28"/>
        </w:rPr>
      </w:pPr>
    </w:p>
    <w:p w14:paraId="4CF802FD" w14:textId="0476FA9C" w:rsidR="00655DC0" w:rsidRDefault="00DF57CE" w:rsidP="00B17754">
      <w:pPr>
        <w:pStyle w:val="NoSpacing"/>
      </w:pPr>
      <w:proofErr w:type="spellStart"/>
      <w:r w:rsidRPr="00655DC0">
        <w:rPr>
          <w:sz w:val="24"/>
          <w:szCs w:val="24"/>
        </w:rPr>
        <w:t>KairInstructors</w:t>
      </w:r>
      <w:proofErr w:type="spellEnd"/>
      <w:r w:rsidRPr="00655DC0">
        <w:rPr>
          <w:sz w:val="24"/>
          <w:szCs w:val="24"/>
        </w:rPr>
        <w:t xml:space="preserve"> </w:t>
      </w:r>
      <w:r w:rsidR="00C47DB2">
        <w:rPr>
          <w:sz w:val="24"/>
          <w:szCs w:val="24"/>
        </w:rPr>
        <w:t xml:space="preserve">Healthcare Training Center </w:t>
      </w:r>
      <w:r w:rsidRPr="00655DC0">
        <w:rPr>
          <w:sz w:val="24"/>
          <w:szCs w:val="24"/>
        </w:rPr>
        <w:t xml:space="preserve">is a postsecondary school as defined by Florida’s Department of Education.  We will provide the necessary 75 hours of training to prepare students for employment with Medicare, Medicaid, and ACHC/AHCA certified agencies as a Home Health Aide.  </w:t>
      </w:r>
      <w:r w:rsidR="00655DC0" w:rsidRPr="00655DC0">
        <w:rPr>
          <w:sz w:val="24"/>
          <w:szCs w:val="24"/>
        </w:rPr>
        <w:t>The course include</w:t>
      </w:r>
      <w:r w:rsidR="00475749">
        <w:rPr>
          <w:sz w:val="24"/>
          <w:szCs w:val="24"/>
        </w:rPr>
        <w:t>s</w:t>
      </w:r>
      <w:r w:rsidR="00655DC0" w:rsidRPr="00655DC0">
        <w:rPr>
          <w:sz w:val="24"/>
          <w:szCs w:val="24"/>
        </w:rPr>
        <w:t xml:space="preserve"> 12hours of annual training and onboarding requirements to include but not limited to BLS, HIPAA, Domestic Violence, Abuse &amp; Neglect, HIV/AIDS/bloodborne pathogens, Patient Rights and Alzheimer's Disease and Related Disorders.  </w:t>
      </w:r>
      <w:r w:rsidRPr="00655DC0">
        <w:rPr>
          <w:sz w:val="24"/>
          <w:szCs w:val="24"/>
        </w:rPr>
        <w:t xml:space="preserve">At the end of training with </w:t>
      </w:r>
      <w:proofErr w:type="spellStart"/>
      <w:r w:rsidRPr="00655DC0">
        <w:rPr>
          <w:sz w:val="24"/>
          <w:szCs w:val="24"/>
        </w:rPr>
        <w:t>KairInstructors</w:t>
      </w:r>
      <w:proofErr w:type="spellEnd"/>
      <w:r w:rsidR="00C47DB2">
        <w:rPr>
          <w:sz w:val="24"/>
          <w:szCs w:val="24"/>
        </w:rPr>
        <w:t xml:space="preserve"> Healthcare Training Center</w:t>
      </w:r>
      <w:r w:rsidRPr="00655DC0">
        <w:rPr>
          <w:sz w:val="24"/>
          <w:szCs w:val="24"/>
        </w:rPr>
        <w:t>, students will have the knowledge necessary to be successful on the Florida HHA Competenc</w:t>
      </w:r>
      <w:r w:rsidR="00C0107C">
        <w:rPr>
          <w:sz w:val="24"/>
          <w:szCs w:val="24"/>
        </w:rPr>
        <w:t xml:space="preserve">y </w:t>
      </w:r>
      <w:r w:rsidRPr="00655DC0">
        <w:rPr>
          <w:sz w:val="24"/>
          <w:szCs w:val="24"/>
        </w:rPr>
        <w:t>Test established by AHCA</w:t>
      </w:r>
      <w:r w:rsidR="00C0107C">
        <w:rPr>
          <w:sz w:val="24"/>
          <w:szCs w:val="24"/>
        </w:rPr>
        <w:t xml:space="preserve"> and receive a Certificate of Completion for Home Health Aide Training</w:t>
      </w:r>
      <w:r w:rsidR="00BE10C4">
        <w:rPr>
          <w:sz w:val="24"/>
          <w:szCs w:val="24"/>
        </w:rPr>
        <w:t xml:space="preserve">. </w:t>
      </w:r>
    </w:p>
    <w:p w14:paraId="41C3A75C" w14:textId="77777777" w:rsidR="006048D5" w:rsidRDefault="006048D5" w:rsidP="00B17754">
      <w:pPr>
        <w:pStyle w:val="NoSpacing"/>
        <w:rPr>
          <w:sz w:val="24"/>
          <w:szCs w:val="24"/>
        </w:rPr>
      </w:pPr>
    </w:p>
    <w:p w14:paraId="5FFABEC5" w14:textId="787FD007" w:rsidR="00E741CF" w:rsidRDefault="00655DC0" w:rsidP="00655DC0">
      <w:pPr>
        <w:pStyle w:val="NoSpacing"/>
        <w:jc w:val="center"/>
        <w:rPr>
          <w:b/>
          <w:bCs/>
          <w:sz w:val="28"/>
          <w:szCs w:val="28"/>
        </w:rPr>
      </w:pPr>
      <w:r>
        <w:rPr>
          <w:b/>
          <w:bCs/>
          <w:sz w:val="28"/>
          <w:szCs w:val="28"/>
        </w:rPr>
        <w:t xml:space="preserve">Mission </w:t>
      </w:r>
      <w:r w:rsidR="00127078">
        <w:rPr>
          <w:b/>
          <w:bCs/>
          <w:sz w:val="28"/>
          <w:szCs w:val="28"/>
        </w:rPr>
        <w:t xml:space="preserve">and </w:t>
      </w:r>
      <w:r w:rsidR="00A16810">
        <w:rPr>
          <w:b/>
          <w:bCs/>
          <w:sz w:val="28"/>
          <w:szCs w:val="28"/>
        </w:rPr>
        <w:t>Purpose</w:t>
      </w:r>
    </w:p>
    <w:p w14:paraId="5A5C8F42" w14:textId="77777777" w:rsidR="00144650" w:rsidRDefault="00144650" w:rsidP="00655DC0">
      <w:pPr>
        <w:pStyle w:val="NoSpacing"/>
        <w:jc w:val="center"/>
        <w:rPr>
          <w:b/>
          <w:bCs/>
          <w:sz w:val="28"/>
          <w:szCs w:val="28"/>
        </w:rPr>
      </w:pPr>
    </w:p>
    <w:p w14:paraId="3CD8EB75" w14:textId="77777777" w:rsidR="00203C4D" w:rsidRPr="00FB72C5" w:rsidRDefault="00127078" w:rsidP="00203C4D">
      <w:pPr>
        <w:pStyle w:val="NoSpacing"/>
        <w:rPr>
          <w:sz w:val="24"/>
          <w:szCs w:val="24"/>
        </w:rPr>
      </w:pPr>
      <w:r w:rsidRPr="00FB72C5">
        <w:rPr>
          <w:sz w:val="24"/>
          <w:szCs w:val="24"/>
        </w:rPr>
        <w:t xml:space="preserve"> </w:t>
      </w:r>
      <w:bookmarkStart w:id="0" w:name="_Hlk78028994"/>
      <w:r w:rsidR="00203C4D" w:rsidRPr="00FB72C5">
        <w:rPr>
          <w:b/>
          <w:bCs/>
          <w:sz w:val="24"/>
          <w:szCs w:val="24"/>
        </w:rPr>
        <w:t>Mission:</w:t>
      </w:r>
      <w:r w:rsidR="00203C4D" w:rsidRPr="00FB72C5">
        <w:rPr>
          <w:sz w:val="24"/>
          <w:szCs w:val="24"/>
        </w:rPr>
        <w:t xml:space="preserve">   </w:t>
      </w:r>
      <w:bookmarkStart w:id="1" w:name="_Hlk78281782"/>
      <w:r w:rsidR="00203C4D" w:rsidRPr="00FB72C5">
        <w:rPr>
          <w:sz w:val="24"/>
          <w:szCs w:val="24"/>
        </w:rPr>
        <w:t xml:space="preserve">Provide quality education and </w:t>
      </w:r>
      <w:r w:rsidR="00203C4D">
        <w:rPr>
          <w:sz w:val="24"/>
          <w:szCs w:val="24"/>
        </w:rPr>
        <w:t xml:space="preserve">life </w:t>
      </w:r>
      <w:r w:rsidR="00203C4D" w:rsidRPr="00FB72C5">
        <w:rPr>
          <w:sz w:val="24"/>
          <w:szCs w:val="24"/>
        </w:rPr>
        <w:t xml:space="preserve">skills </w:t>
      </w:r>
      <w:r w:rsidR="00203C4D">
        <w:rPr>
          <w:sz w:val="24"/>
          <w:szCs w:val="24"/>
        </w:rPr>
        <w:t xml:space="preserve">training </w:t>
      </w:r>
      <w:r w:rsidR="00203C4D" w:rsidRPr="00FB72C5">
        <w:rPr>
          <w:sz w:val="24"/>
          <w:szCs w:val="24"/>
        </w:rPr>
        <w:t xml:space="preserve">to those entering the healthcare industry that will follow them throughout their career.   </w:t>
      </w:r>
      <w:bookmarkEnd w:id="1"/>
    </w:p>
    <w:bookmarkEnd w:id="0"/>
    <w:p w14:paraId="68CDC7DC" w14:textId="77777777" w:rsidR="00203C4D" w:rsidRPr="00FB72C5" w:rsidRDefault="00203C4D" w:rsidP="00203C4D">
      <w:pPr>
        <w:pStyle w:val="NoSpacing"/>
        <w:rPr>
          <w:sz w:val="24"/>
          <w:szCs w:val="24"/>
        </w:rPr>
      </w:pPr>
    </w:p>
    <w:p w14:paraId="1F43AE01" w14:textId="6A9A6BB7" w:rsidR="00144650" w:rsidRPr="00FB72C5" w:rsidRDefault="00A16810" w:rsidP="00203C4D">
      <w:pPr>
        <w:pStyle w:val="NoSpacing"/>
        <w:rPr>
          <w:sz w:val="24"/>
          <w:szCs w:val="24"/>
        </w:rPr>
      </w:pPr>
      <w:r>
        <w:rPr>
          <w:b/>
          <w:bCs/>
          <w:sz w:val="24"/>
          <w:szCs w:val="24"/>
        </w:rPr>
        <w:t>Purp</w:t>
      </w:r>
      <w:r w:rsidR="008337D0">
        <w:rPr>
          <w:b/>
          <w:bCs/>
          <w:sz w:val="24"/>
          <w:szCs w:val="24"/>
        </w:rPr>
        <w:t>o</w:t>
      </w:r>
      <w:r>
        <w:rPr>
          <w:b/>
          <w:bCs/>
          <w:sz w:val="24"/>
          <w:szCs w:val="24"/>
        </w:rPr>
        <w:t>se</w:t>
      </w:r>
      <w:r w:rsidR="00203C4D" w:rsidRPr="00FB72C5">
        <w:rPr>
          <w:b/>
          <w:bCs/>
          <w:sz w:val="24"/>
          <w:szCs w:val="24"/>
        </w:rPr>
        <w:t>:</w:t>
      </w:r>
      <w:r w:rsidR="00203C4D" w:rsidRPr="00FB72C5">
        <w:rPr>
          <w:sz w:val="24"/>
          <w:szCs w:val="24"/>
        </w:rPr>
        <w:t xml:space="preserve">  </w:t>
      </w:r>
      <w:r w:rsidR="008337D0">
        <w:rPr>
          <w:sz w:val="24"/>
          <w:szCs w:val="24"/>
        </w:rPr>
        <w:t xml:space="preserve">To provide </w:t>
      </w:r>
      <w:r w:rsidR="00D969C0">
        <w:rPr>
          <w:sz w:val="24"/>
          <w:szCs w:val="24"/>
        </w:rPr>
        <w:t xml:space="preserve">students with employable skills as a </w:t>
      </w:r>
      <w:r w:rsidR="004C3606">
        <w:rPr>
          <w:sz w:val="24"/>
          <w:szCs w:val="24"/>
        </w:rPr>
        <w:t xml:space="preserve">Home Health Aide </w:t>
      </w:r>
      <w:proofErr w:type="gramStart"/>
      <w:r w:rsidR="004C3606">
        <w:rPr>
          <w:sz w:val="24"/>
          <w:szCs w:val="24"/>
        </w:rPr>
        <w:t>( SOC</w:t>
      </w:r>
      <w:proofErr w:type="gramEnd"/>
      <w:r w:rsidR="004C3606">
        <w:rPr>
          <w:sz w:val="24"/>
          <w:szCs w:val="24"/>
        </w:rPr>
        <w:t xml:space="preserve"> code 31-1011) </w:t>
      </w:r>
      <w:r w:rsidR="00D969C0">
        <w:rPr>
          <w:sz w:val="24"/>
          <w:szCs w:val="24"/>
        </w:rPr>
        <w:t xml:space="preserve">with </w:t>
      </w:r>
      <w:r w:rsidR="008337D0">
        <w:rPr>
          <w:sz w:val="24"/>
          <w:szCs w:val="24"/>
        </w:rPr>
        <w:t xml:space="preserve">training and evaluation requirements </w:t>
      </w:r>
      <w:r w:rsidR="004C3606">
        <w:rPr>
          <w:sz w:val="24"/>
          <w:szCs w:val="24"/>
        </w:rPr>
        <w:t>consistent with the Florida Department of Education’s academic standards</w:t>
      </w:r>
      <w:r w:rsidR="00D969C0">
        <w:rPr>
          <w:sz w:val="24"/>
          <w:szCs w:val="24"/>
        </w:rPr>
        <w:t>.  Content includes but is not limited to learning t</w:t>
      </w:r>
      <w:r w:rsidR="00D969C0" w:rsidRPr="00D969C0">
        <w:rPr>
          <w:sz w:val="24"/>
          <w:szCs w:val="24"/>
        </w:rPr>
        <w:t>he role of the Home Health Aide</w:t>
      </w:r>
      <w:r w:rsidR="00D969C0">
        <w:rPr>
          <w:sz w:val="24"/>
          <w:szCs w:val="24"/>
        </w:rPr>
        <w:t xml:space="preserve">, academic foundation, </w:t>
      </w:r>
      <w:r w:rsidR="00D969C0" w:rsidRPr="00D969C0">
        <w:rPr>
          <w:sz w:val="24"/>
          <w:szCs w:val="24"/>
        </w:rPr>
        <w:t>Communication and Interpersonal Skills</w:t>
      </w:r>
      <w:r w:rsidR="00D969C0">
        <w:rPr>
          <w:sz w:val="24"/>
          <w:szCs w:val="24"/>
        </w:rPr>
        <w:t xml:space="preserve">, </w:t>
      </w:r>
      <w:r w:rsidR="00D969C0" w:rsidRPr="00D969C0">
        <w:rPr>
          <w:sz w:val="24"/>
          <w:szCs w:val="24"/>
        </w:rPr>
        <w:t>Maintaining a clean and healthy environment</w:t>
      </w:r>
      <w:r w:rsidR="00D969C0">
        <w:rPr>
          <w:sz w:val="24"/>
          <w:szCs w:val="24"/>
        </w:rPr>
        <w:t xml:space="preserve">, </w:t>
      </w:r>
      <w:r w:rsidR="00D969C0" w:rsidRPr="00D969C0">
        <w:rPr>
          <w:sz w:val="24"/>
          <w:szCs w:val="24"/>
        </w:rPr>
        <w:t>Body mechanics</w:t>
      </w:r>
      <w:r w:rsidR="00D969C0">
        <w:rPr>
          <w:sz w:val="24"/>
          <w:szCs w:val="24"/>
        </w:rPr>
        <w:t xml:space="preserve">, </w:t>
      </w:r>
      <w:r w:rsidR="00D969C0" w:rsidRPr="00D969C0">
        <w:rPr>
          <w:sz w:val="24"/>
          <w:szCs w:val="24"/>
        </w:rPr>
        <w:t>Basic anatomy</w:t>
      </w:r>
      <w:r w:rsidR="00D969C0">
        <w:rPr>
          <w:sz w:val="24"/>
          <w:szCs w:val="24"/>
        </w:rPr>
        <w:t xml:space="preserve">, </w:t>
      </w:r>
      <w:r w:rsidR="00D969C0" w:rsidRPr="00D969C0">
        <w:rPr>
          <w:sz w:val="24"/>
          <w:szCs w:val="24"/>
        </w:rPr>
        <w:t>Personal care procedures</w:t>
      </w:r>
      <w:r w:rsidR="00D969C0">
        <w:rPr>
          <w:sz w:val="24"/>
          <w:szCs w:val="24"/>
        </w:rPr>
        <w:t>, healthcare systems, legal responsibilities, critical thinking, etc.</w:t>
      </w:r>
    </w:p>
    <w:p w14:paraId="2914FE19" w14:textId="2564C347" w:rsidR="00127078" w:rsidRDefault="00127078" w:rsidP="00475749">
      <w:pPr>
        <w:pStyle w:val="NoSpacing"/>
      </w:pPr>
    </w:p>
    <w:p w14:paraId="428629CE" w14:textId="3F21ABD9" w:rsidR="00127078" w:rsidRDefault="00127078" w:rsidP="00127078">
      <w:pPr>
        <w:pStyle w:val="NoSpacing"/>
        <w:jc w:val="center"/>
        <w:rPr>
          <w:b/>
          <w:bCs/>
          <w:sz w:val="28"/>
          <w:szCs w:val="28"/>
        </w:rPr>
      </w:pPr>
      <w:r w:rsidRPr="00127078">
        <w:rPr>
          <w:b/>
          <w:bCs/>
          <w:sz w:val="28"/>
          <w:szCs w:val="28"/>
        </w:rPr>
        <w:t>History</w:t>
      </w:r>
    </w:p>
    <w:p w14:paraId="46779BC1" w14:textId="77777777" w:rsidR="00AC0C5F" w:rsidRDefault="00AC0C5F" w:rsidP="00127078">
      <w:pPr>
        <w:pStyle w:val="NoSpacing"/>
        <w:rPr>
          <w:sz w:val="24"/>
          <w:szCs w:val="24"/>
        </w:rPr>
      </w:pPr>
    </w:p>
    <w:p w14:paraId="5774F630" w14:textId="25B67A6A" w:rsidR="00127078" w:rsidRDefault="00AC0C5F" w:rsidP="00127078">
      <w:pPr>
        <w:pStyle w:val="NoSpacing"/>
        <w:rPr>
          <w:sz w:val="24"/>
          <w:szCs w:val="24"/>
        </w:rPr>
      </w:pPr>
      <w:r w:rsidRPr="00AC0C5F">
        <w:rPr>
          <w:sz w:val="24"/>
          <w:szCs w:val="24"/>
        </w:rPr>
        <w:t xml:space="preserve"> </w:t>
      </w:r>
      <w:r>
        <w:rPr>
          <w:sz w:val="24"/>
          <w:szCs w:val="24"/>
        </w:rPr>
        <w:t>In 2018, Gerri</w:t>
      </w:r>
      <w:r w:rsidR="005032F6">
        <w:rPr>
          <w:sz w:val="24"/>
          <w:szCs w:val="24"/>
        </w:rPr>
        <w:t xml:space="preserve"> Bannister</w:t>
      </w:r>
      <w:r w:rsidR="00543173">
        <w:rPr>
          <w:sz w:val="24"/>
          <w:szCs w:val="24"/>
        </w:rPr>
        <w:t xml:space="preserve"> </w:t>
      </w:r>
      <w:r>
        <w:rPr>
          <w:sz w:val="24"/>
          <w:szCs w:val="24"/>
        </w:rPr>
        <w:t xml:space="preserve">opened </w:t>
      </w:r>
      <w:proofErr w:type="spellStart"/>
      <w:r>
        <w:rPr>
          <w:sz w:val="24"/>
          <w:szCs w:val="24"/>
        </w:rPr>
        <w:t>KairCoach</w:t>
      </w:r>
      <w:proofErr w:type="spellEnd"/>
      <w:r>
        <w:rPr>
          <w:sz w:val="24"/>
          <w:szCs w:val="24"/>
        </w:rPr>
        <w:t xml:space="preserve"> Health Instructors, instructing in CPR, BLS, </w:t>
      </w:r>
      <w:r w:rsidR="00DB3BE2">
        <w:rPr>
          <w:sz w:val="24"/>
          <w:szCs w:val="24"/>
        </w:rPr>
        <w:t xml:space="preserve">and </w:t>
      </w:r>
      <w:r>
        <w:rPr>
          <w:sz w:val="24"/>
          <w:szCs w:val="24"/>
        </w:rPr>
        <w:t>Babysitting training,</w:t>
      </w:r>
      <w:r w:rsidR="005032F6">
        <w:rPr>
          <w:sz w:val="24"/>
          <w:szCs w:val="24"/>
        </w:rPr>
        <w:t xml:space="preserve"> in a </w:t>
      </w:r>
      <w:r>
        <w:rPr>
          <w:sz w:val="24"/>
          <w:szCs w:val="24"/>
        </w:rPr>
        <w:t xml:space="preserve">mobile and classroom </w:t>
      </w:r>
      <w:r w:rsidR="005032F6">
        <w:rPr>
          <w:sz w:val="24"/>
          <w:szCs w:val="24"/>
        </w:rPr>
        <w:t>setting</w:t>
      </w:r>
      <w:r>
        <w:rPr>
          <w:sz w:val="24"/>
          <w:szCs w:val="24"/>
        </w:rPr>
        <w:t xml:space="preserve">.  </w:t>
      </w:r>
      <w:proofErr w:type="spellStart"/>
      <w:r w:rsidR="005032F6">
        <w:rPr>
          <w:sz w:val="24"/>
          <w:szCs w:val="24"/>
        </w:rPr>
        <w:t>KairInstructors</w:t>
      </w:r>
      <w:proofErr w:type="spellEnd"/>
      <w:r w:rsidR="00347CEE">
        <w:rPr>
          <w:sz w:val="24"/>
          <w:szCs w:val="24"/>
        </w:rPr>
        <w:t xml:space="preserve"> Healthcare Training Center</w:t>
      </w:r>
      <w:r w:rsidR="005032F6">
        <w:rPr>
          <w:sz w:val="24"/>
          <w:szCs w:val="24"/>
        </w:rPr>
        <w:t xml:space="preserve"> was founded in 2021 as Gerri</w:t>
      </w:r>
      <w:r>
        <w:rPr>
          <w:sz w:val="24"/>
          <w:szCs w:val="24"/>
        </w:rPr>
        <w:t xml:space="preserve"> wanted to expand her services to </w:t>
      </w:r>
      <w:r w:rsidR="00127078">
        <w:rPr>
          <w:sz w:val="24"/>
          <w:szCs w:val="24"/>
        </w:rPr>
        <w:t>creating</w:t>
      </w:r>
      <w:r w:rsidR="00127078" w:rsidRPr="00127078">
        <w:rPr>
          <w:sz w:val="24"/>
          <w:szCs w:val="24"/>
        </w:rPr>
        <w:t xml:space="preserve"> a learner-centered educational program that cultivates autonomy, skills, critical thinking, competence, and passion for </w:t>
      </w:r>
      <w:r>
        <w:rPr>
          <w:sz w:val="24"/>
          <w:szCs w:val="24"/>
        </w:rPr>
        <w:t>Home Health Aides</w:t>
      </w:r>
      <w:r w:rsidR="00127078" w:rsidRPr="00127078">
        <w:rPr>
          <w:sz w:val="24"/>
          <w:szCs w:val="24"/>
        </w:rPr>
        <w:t xml:space="preserve"> to improve the quality of care for those aging in place</w:t>
      </w:r>
      <w:r>
        <w:rPr>
          <w:sz w:val="24"/>
          <w:szCs w:val="24"/>
        </w:rPr>
        <w:t>.</w:t>
      </w:r>
      <w:r w:rsidR="005032F6">
        <w:rPr>
          <w:sz w:val="24"/>
          <w:szCs w:val="24"/>
        </w:rPr>
        <w:t xml:space="preserve">  </w:t>
      </w:r>
    </w:p>
    <w:p w14:paraId="38AB598C" w14:textId="6BD61A4A" w:rsidR="005032F6" w:rsidRDefault="005032F6" w:rsidP="00127078">
      <w:pPr>
        <w:pStyle w:val="NoSpacing"/>
        <w:rPr>
          <w:sz w:val="24"/>
          <w:szCs w:val="24"/>
        </w:rPr>
      </w:pPr>
    </w:p>
    <w:p w14:paraId="0FBB81E5" w14:textId="710A5D3B" w:rsidR="005032F6" w:rsidRDefault="005032F6" w:rsidP="005032F6">
      <w:pPr>
        <w:pStyle w:val="NoSpacing"/>
        <w:jc w:val="center"/>
        <w:rPr>
          <w:b/>
          <w:bCs/>
          <w:sz w:val="28"/>
          <w:szCs w:val="28"/>
        </w:rPr>
      </w:pPr>
      <w:r>
        <w:rPr>
          <w:b/>
          <w:bCs/>
          <w:sz w:val="28"/>
          <w:szCs w:val="28"/>
        </w:rPr>
        <w:t xml:space="preserve">Facilities </w:t>
      </w:r>
    </w:p>
    <w:p w14:paraId="6101DEBA" w14:textId="1FCA77EA" w:rsidR="005032F6" w:rsidRDefault="005032F6" w:rsidP="005032F6">
      <w:pPr>
        <w:pStyle w:val="NoSpacing"/>
        <w:jc w:val="center"/>
        <w:rPr>
          <w:b/>
          <w:bCs/>
          <w:sz w:val="28"/>
          <w:szCs w:val="28"/>
        </w:rPr>
      </w:pPr>
    </w:p>
    <w:p w14:paraId="694F111F" w14:textId="77777777" w:rsidR="00D969C0" w:rsidRDefault="00214C6B" w:rsidP="00CB6E8F">
      <w:pPr>
        <w:pStyle w:val="NoSpacing"/>
        <w:rPr>
          <w:sz w:val="24"/>
          <w:szCs w:val="24"/>
        </w:rPr>
      </w:pPr>
      <w:proofErr w:type="spellStart"/>
      <w:r w:rsidRPr="00214C6B">
        <w:rPr>
          <w:sz w:val="24"/>
          <w:szCs w:val="24"/>
        </w:rPr>
        <w:t>KairInstructors</w:t>
      </w:r>
      <w:proofErr w:type="spellEnd"/>
      <w:r w:rsidRPr="00214C6B">
        <w:rPr>
          <w:sz w:val="24"/>
          <w:szCs w:val="24"/>
        </w:rPr>
        <w:t xml:space="preserve"> Healthcare Training Center is located at 4285 SW Martin Highway, Palm city, FL 34990.  </w:t>
      </w:r>
      <w:r>
        <w:rPr>
          <w:sz w:val="24"/>
          <w:szCs w:val="24"/>
        </w:rPr>
        <w:t xml:space="preserve">We </w:t>
      </w:r>
      <w:r w:rsidRPr="00214C6B">
        <w:rPr>
          <w:sz w:val="24"/>
          <w:szCs w:val="24"/>
        </w:rPr>
        <w:t xml:space="preserve">occupy 300sqft of space for Clinical </w:t>
      </w:r>
      <w:r>
        <w:rPr>
          <w:sz w:val="24"/>
          <w:szCs w:val="24"/>
        </w:rPr>
        <w:t xml:space="preserve">practice; </w:t>
      </w:r>
      <w:r w:rsidRPr="00214C6B">
        <w:rPr>
          <w:sz w:val="24"/>
          <w:szCs w:val="24"/>
        </w:rPr>
        <w:t>800sqft of conference room space for lecture and teaching</w:t>
      </w:r>
      <w:r>
        <w:rPr>
          <w:sz w:val="24"/>
          <w:szCs w:val="24"/>
        </w:rPr>
        <w:t xml:space="preserve"> equipped with internet access, TV, whiteboard, and projector; </w:t>
      </w:r>
      <w:r w:rsidRPr="00214C6B">
        <w:rPr>
          <w:sz w:val="24"/>
          <w:szCs w:val="24"/>
        </w:rPr>
        <w:t xml:space="preserve">500 </w:t>
      </w:r>
      <w:proofErr w:type="spellStart"/>
      <w:r w:rsidRPr="00214C6B">
        <w:rPr>
          <w:sz w:val="24"/>
          <w:szCs w:val="24"/>
        </w:rPr>
        <w:t>sqft</w:t>
      </w:r>
      <w:proofErr w:type="spellEnd"/>
      <w:r w:rsidRPr="00214C6B">
        <w:rPr>
          <w:sz w:val="24"/>
          <w:szCs w:val="24"/>
        </w:rPr>
        <w:t xml:space="preserve"> waiting </w:t>
      </w:r>
      <w:proofErr w:type="gramStart"/>
      <w:r w:rsidRPr="00214C6B">
        <w:rPr>
          <w:sz w:val="24"/>
          <w:szCs w:val="24"/>
        </w:rPr>
        <w:t>area</w:t>
      </w:r>
      <w:r>
        <w:rPr>
          <w:sz w:val="24"/>
          <w:szCs w:val="24"/>
        </w:rPr>
        <w:t xml:space="preserve">; </w:t>
      </w:r>
      <w:r w:rsidRPr="00214C6B">
        <w:rPr>
          <w:sz w:val="24"/>
          <w:szCs w:val="24"/>
        </w:rPr>
        <w:t xml:space="preserve"> and</w:t>
      </w:r>
      <w:proofErr w:type="gramEnd"/>
      <w:r w:rsidRPr="00214C6B">
        <w:rPr>
          <w:sz w:val="24"/>
          <w:szCs w:val="24"/>
        </w:rPr>
        <w:t xml:space="preserve"> a bathroom and kitchen</w:t>
      </w:r>
      <w:r>
        <w:rPr>
          <w:sz w:val="24"/>
          <w:szCs w:val="24"/>
        </w:rPr>
        <w:t xml:space="preserve">.  We are easily found </w:t>
      </w:r>
      <w:r w:rsidRPr="00214C6B">
        <w:rPr>
          <w:sz w:val="24"/>
          <w:szCs w:val="24"/>
        </w:rPr>
        <w:t xml:space="preserve">in </w:t>
      </w:r>
      <w:r>
        <w:rPr>
          <w:sz w:val="24"/>
          <w:szCs w:val="24"/>
        </w:rPr>
        <w:t xml:space="preserve">the </w:t>
      </w:r>
      <w:r w:rsidRPr="00214C6B">
        <w:rPr>
          <w:sz w:val="24"/>
          <w:szCs w:val="24"/>
        </w:rPr>
        <w:t>Palm City Professional Office Suites in Sands Commerce Center</w:t>
      </w:r>
      <w:r>
        <w:rPr>
          <w:sz w:val="24"/>
          <w:szCs w:val="24"/>
        </w:rPr>
        <w:t xml:space="preserve">, and </w:t>
      </w:r>
      <w:r w:rsidRPr="00214C6B">
        <w:rPr>
          <w:sz w:val="24"/>
          <w:szCs w:val="24"/>
        </w:rPr>
        <w:t>conveniently located immediately west of exit 133</w:t>
      </w:r>
      <w:r w:rsidR="00D969C0">
        <w:rPr>
          <w:sz w:val="24"/>
          <w:szCs w:val="24"/>
        </w:rPr>
        <w:t xml:space="preserve"> </w:t>
      </w:r>
    </w:p>
    <w:p w14:paraId="47A20AB6" w14:textId="77777777" w:rsidR="00D969C0" w:rsidRDefault="00D969C0" w:rsidP="00CB6E8F">
      <w:pPr>
        <w:pStyle w:val="NoSpacing"/>
        <w:rPr>
          <w:sz w:val="24"/>
          <w:szCs w:val="24"/>
        </w:rPr>
      </w:pPr>
    </w:p>
    <w:p w14:paraId="72FA4A02" w14:textId="77777777" w:rsidR="00B66C2D" w:rsidRDefault="00B66C2D" w:rsidP="00D969C0">
      <w:pPr>
        <w:pStyle w:val="NoSpacing"/>
        <w:rPr>
          <w:sz w:val="24"/>
          <w:szCs w:val="24"/>
        </w:rPr>
      </w:pPr>
    </w:p>
    <w:p w14:paraId="2BAF5C92" w14:textId="77777777" w:rsidR="00B66C2D" w:rsidRDefault="00B66C2D" w:rsidP="00D969C0">
      <w:pPr>
        <w:pStyle w:val="NoSpacing"/>
        <w:rPr>
          <w:sz w:val="24"/>
          <w:szCs w:val="24"/>
        </w:rPr>
      </w:pPr>
    </w:p>
    <w:p w14:paraId="6129A273" w14:textId="06F62328" w:rsidR="00BE10C4" w:rsidRDefault="00214C6B" w:rsidP="00D969C0">
      <w:pPr>
        <w:pStyle w:val="NoSpacing"/>
        <w:rPr>
          <w:b/>
          <w:bCs/>
          <w:sz w:val="28"/>
          <w:szCs w:val="28"/>
        </w:rPr>
      </w:pPr>
      <w:r w:rsidRPr="00214C6B">
        <w:rPr>
          <w:sz w:val="24"/>
          <w:szCs w:val="24"/>
        </w:rPr>
        <w:t xml:space="preserve">on the Florida Turnpike and between the northbound and southbound exits at I-95.  </w:t>
      </w:r>
      <w:r>
        <w:rPr>
          <w:sz w:val="24"/>
          <w:szCs w:val="24"/>
        </w:rPr>
        <w:t xml:space="preserve">Our </w:t>
      </w:r>
      <w:r w:rsidRPr="00214C6B">
        <w:rPr>
          <w:sz w:val="24"/>
          <w:szCs w:val="24"/>
        </w:rPr>
        <w:t>Location allows for ample parking with a restaurant, and FedEx on site.</w:t>
      </w:r>
    </w:p>
    <w:p w14:paraId="559BF6F8" w14:textId="77777777" w:rsidR="00BE10C4" w:rsidRDefault="00BE10C4" w:rsidP="00BE10C4">
      <w:pPr>
        <w:pStyle w:val="NoSpacing"/>
        <w:jc w:val="center"/>
        <w:rPr>
          <w:b/>
          <w:bCs/>
          <w:sz w:val="28"/>
          <w:szCs w:val="28"/>
        </w:rPr>
      </w:pPr>
    </w:p>
    <w:p w14:paraId="5558A85D" w14:textId="154A11DD" w:rsidR="00BE10C4" w:rsidRDefault="001351B4" w:rsidP="00BE10C4">
      <w:pPr>
        <w:pStyle w:val="NoSpacing"/>
        <w:jc w:val="center"/>
        <w:rPr>
          <w:b/>
          <w:bCs/>
          <w:sz w:val="28"/>
          <w:szCs w:val="28"/>
        </w:rPr>
      </w:pPr>
      <w:r>
        <w:rPr>
          <w:b/>
          <w:bCs/>
          <w:sz w:val="28"/>
          <w:szCs w:val="28"/>
        </w:rPr>
        <w:t>Faculty</w:t>
      </w:r>
      <w:r w:rsidR="00763B91">
        <w:rPr>
          <w:b/>
          <w:bCs/>
          <w:sz w:val="28"/>
          <w:szCs w:val="28"/>
        </w:rPr>
        <w:t xml:space="preserve"> Listing</w:t>
      </w:r>
    </w:p>
    <w:p w14:paraId="5CF053CE" w14:textId="54803406" w:rsidR="00763B91" w:rsidRPr="00763B91" w:rsidRDefault="00763B91" w:rsidP="00BE10C4">
      <w:pPr>
        <w:pStyle w:val="NoSpacing"/>
        <w:rPr>
          <w:sz w:val="24"/>
          <w:szCs w:val="24"/>
        </w:rPr>
      </w:pPr>
      <w:r w:rsidRPr="00BE10C4">
        <w:rPr>
          <w:sz w:val="24"/>
          <w:szCs w:val="24"/>
        </w:rPr>
        <w:t>Gerri Bannister, Registered Nurse, received an Associate’s Degree in Nursing from Excelsior College in Albany NY and currently serves as the Admission’s Coordinator, Instructor, and Clinical Coordinator</w:t>
      </w:r>
    </w:p>
    <w:p w14:paraId="26C5A04E" w14:textId="7CCF850C" w:rsidR="00C23CC8" w:rsidRDefault="00C23CC8" w:rsidP="00BE10C4">
      <w:pPr>
        <w:pStyle w:val="NoSpacing"/>
        <w:rPr>
          <w:b/>
          <w:bCs/>
          <w:sz w:val="28"/>
          <w:szCs w:val="28"/>
        </w:rPr>
      </w:pPr>
    </w:p>
    <w:p w14:paraId="60501EE8" w14:textId="1A59978E" w:rsidR="005032F6" w:rsidRDefault="001351B4" w:rsidP="005032F6">
      <w:pPr>
        <w:pStyle w:val="NoSpacing"/>
        <w:jc w:val="center"/>
        <w:rPr>
          <w:b/>
          <w:bCs/>
          <w:sz w:val="28"/>
          <w:szCs w:val="28"/>
        </w:rPr>
      </w:pPr>
      <w:r>
        <w:rPr>
          <w:b/>
          <w:bCs/>
          <w:sz w:val="28"/>
          <w:szCs w:val="28"/>
        </w:rPr>
        <w:t>Cancellation and Refund Policy</w:t>
      </w:r>
    </w:p>
    <w:p w14:paraId="7A17DEFA" w14:textId="00D20619" w:rsidR="001351B4" w:rsidRDefault="001351B4" w:rsidP="005032F6">
      <w:pPr>
        <w:pStyle w:val="NoSpacing"/>
        <w:jc w:val="center"/>
        <w:rPr>
          <w:b/>
          <w:bCs/>
          <w:sz w:val="28"/>
          <w:szCs w:val="28"/>
        </w:rPr>
      </w:pPr>
    </w:p>
    <w:p w14:paraId="0F8D11EB" w14:textId="77777777" w:rsidR="001351B4" w:rsidRPr="00BE10C4" w:rsidRDefault="001351B4" w:rsidP="001351B4">
      <w:r w:rsidRPr="00BE10C4">
        <w:t>Should a student’s enrollment be terminated or cancelled for any reason, all refunds will be made according to the following refund schedule:</w:t>
      </w:r>
    </w:p>
    <w:p w14:paraId="31F51410" w14:textId="77777777" w:rsidR="001351B4" w:rsidRPr="00BE10C4" w:rsidRDefault="001351B4" w:rsidP="001351B4"/>
    <w:p w14:paraId="48E297C6" w14:textId="3B1D760D" w:rsidR="001351B4" w:rsidRPr="00BE10C4" w:rsidRDefault="001351B4" w:rsidP="001351B4">
      <w:pPr>
        <w:pStyle w:val="ListParagraph"/>
        <w:numPr>
          <w:ilvl w:val="0"/>
          <w:numId w:val="6"/>
        </w:numPr>
      </w:pPr>
      <w:r w:rsidRPr="00BE10C4">
        <w:t xml:space="preserve"> Cancellation can be made in person, by electronic mail, by Certified Mail, or by termination.</w:t>
      </w:r>
    </w:p>
    <w:p w14:paraId="37E56899" w14:textId="77777777" w:rsidR="001351B4" w:rsidRPr="00BE10C4" w:rsidRDefault="001351B4" w:rsidP="001351B4"/>
    <w:p w14:paraId="76EA99AF" w14:textId="77777777" w:rsidR="001351B4" w:rsidRPr="00BE10C4" w:rsidRDefault="001351B4" w:rsidP="001351B4">
      <w:pPr>
        <w:pStyle w:val="ListParagraph"/>
        <w:numPr>
          <w:ilvl w:val="0"/>
          <w:numId w:val="6"/>
        </w:numPr>
      </w:pPr>
      <w:r w:rsidRPr="00BE10C4">
        <w:t>All monies will be refunded if the school does not accept the applicant or if the student cancels within three (3) business days after signing the enrollment agreement and making initial payment.</w:t>
      </w:r>
    </w:p>
    <w:p w14:paraId="2116C231" w14:textId="77777777" w:rsidR="001351B4" w:rsidRPr="00BE10C4" w:rsidRDefault="001351B4" w:rsidP="001351B4">
      <w:pPr>
        <w:pStyle w:val="ListParagraph"/>
        <w:ind w:left="420"/>
      </w:pPr>
    </w:p>
    <w:p w14:paraId="01248FC5" w14:textId="33452140" w:rsidR="001351B4" w:rsidRPr="00BE10C4" w:rsidRDefault="001351B4" w:rsidP="001351B4">
      <w:pPr>
        <w:pStyle w:val="ListParagraph"/>
        <w:numPr>
          <w:ilvl w:val="0"/>
          <w:numId w:val="6"/>
        </w:numPr>
      </w:pPr>
      <w:r w:rsidRPr="00BE10C4">
        <w:t xml:space="preserve"> Cancellation after the (3</w:t>
      </w:r>
      <w:r w:rsidRPr="00BE10C4">
        <w:rPr>
          <w:vertAlign w:val="superscript"/>
        </w:rPr>
        <w:t>rd</w:t>
      </w:r>
      <w:r w:rsidRPr="00BE10C4">
        <w:t xml:space="preserve">) Business Day, but before the first class, results in a refund of all </w:t>
      </w:r>
      <w:r w:rsidR="00CB50E5">
        <w:t>m</w:t>
      </w:r>
      <w:r w:rsidRPr="00BE10C4">
        <w:t xml:space="preserve">onies paid, </w:t>
      </w:r>
      <w:r w:rsidR="007C73B7" w:rsidRPr="00BE10C4">
        <w:t>except for</w:t>
      </w:r>
      <w:r w:rsidRPr="00BE10C4">
        <w:t xml:space="preserve"> the </w:t>
      </w:r>
      <w:r w:rsidR="00366D2F">
        <w:t xml:space="preserve">cancellation fee of </w:t>
      </w:r>
      <w:r w:rsidRPr="00BE10C4">
        <w:t>$150.</w:t>
      </w:r>
    </w:p>
    <w:p w14:paraId="72AC345B" w14:textId="77777777" w:rsidR="001351B4" w:rsidRPr="00BE10C4" w:rsidRDefault="001351B4" w:rsidP="001351B4">
      <w:pPr>
        <w:pStyle w:val="ListParagraph"/>
        <w:ind w:left="420"/>
      </w:pPr>
    </w:p>
    <w:p w14:paraId="53618550" w14:textId="77777777" w:rsidR="001351B4" w:rsidRPr="00BE10C4" w:rsidRDefault="001351B4" w:rsidP="001351B4">
      <w:pPr>
        <w:pStyle w:val="ListParagraph"/>
        <w:numPr>
          <w:ilvl w:val="0"/>
          <w:numId w:val="6"/>
        </w:numPr>
      </w:pPr>
      <w:r w:rsidRPr="00BE10C4">
        <w:t>Cancellation after attendance has begun, through 40% completion of the program will result in a Pro Rata refund computed on the number of hours completed on the total program hours.</w:t>
      </w:r>
    </w:p>
    <w:p w14:paraId="5F4435FD" w14:textId="77777777" w:rsidR="001351B4" w:rsidRPr="00BE10C4" w:rsidRDefault="001351B4" w:rsidP="001351B4">
      <w:pPr>
        <w:pStyle w:val="ListParagraph"/>
        <w:ind w:left="420"/>
      </w:pPr>
    </w:p>
    <w:p w14:paraId="56D80247" w14:textId="77777777" w:rsidR="001351B4" w:rsidRPr="00BE10C4" w:rsidRDefault="001351B4" w:rsidP="001351B4">
      <w:pPr>
        <w:pStyle w:val="ListParagraph"/>
        <w:numPr>
          <w:ilvl w:val="0"/>
          <w:numId w:val="6"/>
        </w:numPr>
      </w:pPr>
      <w:r w:rsidRPr="00BE10C4">
        <w:t>Cancellation after completing more than 40% of the program will result in no refund.</w:t>
      </w:r>
    </w:p>
    <w:p w14:paraId="37DC2FB1" w14:textId="77777777" w:rsidR="001351B4" w:rsidRPr="00BE10C4" w:rsidRDefault="001351B4" w:rsidP="001351B4">
      <w:pPr>
        <w:pStyle w:val="ListParagraph"/>
      </w:pPr>
    </w:p>
    <w:p w14:paraId="151E613C" w14:textId="4BAA0961" w:rsidR="001351B4" w:rsidRPr="00BE10C4" w:rsidRDefault="00BE10C4" w:rsidP="00BE10C4">
      <w:pPr>
        <w:pStyle w:val="ListParagraph"/>
        <w:numPr>
          <w:ilvl w:val="0"/>
          <w:numId w:val="6"/>
        </w:numPr>
      </w:pPr>
      <w:r>
        <w:t xml:space="preserve"> </w:t>
      </w:r>
      <w:r w:rsidR="001351B4" w:rsidRPr="00BE10C4">
        <w:t>Termination Date:  In calculating the refund date due to a student the last date of actual attendance by the student is used in the calculation unless earlier written notice is received.</w:t>
      </w:r>
    </w:p>
    <w:p w14:paraId="4984FCA9" w14:textId="77777777" w:rsidR="001351B4" w:rsidRPr="00BE10C4" w:rsidRDefault="001351B4" w:rsidP="001351B4"/>
    <w:p w14:paraId="07CA0D7A" w14:textId="4EBD739B" w:rsidR="00CC4819" w:rsidRDefault="00BE10C4" w:rsidP="00BE10C4">
      <w:pPr>
        <w:pStyle w:val="NoSpacing"/>
        <w:numPr>
          <w:ilvl w:val="0"/>
          <w:numId w:val="6"/>
        </w:numPr>
        <w:rPr>
          <w:sz w:val="24"/>
          <w:szCs w:val="24"/>
        </w:rPr>
      </w:pPr>
      <w:r>
        <w:rPr>
          <w:sz w:val="24"/>
          <w:szCs w:val="24"/>
        </w:rPr>
        <w:t xml:space="preserve"> </w:t>
      </w:r>
      <w:r w:rsidR="001351B4" w:rsidRPr="00BE10C4">
        <w:rPr>
          <w:sz w:val="24"/>
          <w:szCs w:val="24"/>
        </w:rPr>
        <w:t>Refunds will be made within 30 days of termination of students’ enrollment or receipt of Cancellation Notice from student.</w:t>
      </w:r>
    </w:p>
    <w:p w14:paraId="0B0E463C" w14:textId="3DA913E2" w:rsidR="00CC4819" w:rsidRDefault="00CC4819" w:rsidP="00127078">
      <w:pPr>
        <w:pStyle w:val="NoSpacing"/>
        <w:rPr>
          <w:sz w:val="24"/>
          <w:szCs w:val="24"/>
        </w:rPr>
      </w:pPr>
    </w:p>
    <w:p w14:paraId="1A6CA5C3" w14:textId="7A00A99D" w:rsidR="00CC4819" w:rsidRDefault="00CC4819" w:rsidP="00CC4819">
      <w:pPr>
        <w:pStyle w:val="NoSpacing"/>
        <w:jc w:val="center"/>
        <w:rPr>
          <w:b/>
          <w:bCs/>
          <w:sz w:val="28"/>
          <w:szCs w:val="28"/>
        </w:rPr>
      </w:pPr>
      <w:r w:rsidRPr="00CC4819">
        <w:rPr>
          <w:b/>
          <w:bCs/>
          <w:sz w:val="28"/>
          <w:szCs w:val="28"/>
        </w:rPr>
        <w:t xml:space="preserve"> </w:t>
      </w:r>
      <w:r w:rsidR="00DB3BE2">
        <w:rPr>
          <w:b/>
          <w:bCs/>
          <w:sz w:val="28"/>
          <w:szCs w:val="28"/>
        </w:rPr>
        <w:t xml:space="preserve">Training </w:t>
      </w:r>
      <w:r w:rsidRPr="00CC4819">
        <w:rPr>
          <w:b/>
          <w:bCs/>
          <w:sz w:val="28"/>
          <w:szCs w:val="28"/>
        </w:rPr>
        <w:t>included in course fee</w:t>
      </w:r>
    </w:p>
    <w:p w14:paraId="181DFAD5" w14:textId="1621143F" w:rsidR="000D18FD" w:rsidRDefault="000D18FD" w:rsidP="000D18FD">
      <w:pPr>
        <w:pStyle w:val="NoSpacing"/>
        <w:rPr>
          <w:sz w:val="24"/>
          <w:szCs w:val="24"/>
        </w:rPr>
      </w:pPr>
    </w:p>
    <w:p w14:paraId="5516E8B8" w14:textId="600B5794" w:rsidR="000D18FD" w:rsidRDefault="000D18FD" w:rsidP="000D18FD">
      <w:pPr>
        <w:pStyle w:val="NoSpacing"/>
        <w:rPr>
          <w:sz w:val="24"/>
          <w:szCs w:val="24"/>
        </w:rPr>
      </w:pPr>
      <w:r>
        <w:rPr>
          <w:sz w:val="24"/>
          <w:szCs w:val="24"/>
        </w:rPr>
        <w:t>ADRD for Home Health</w:t>
      </w:r>
    </w:p>
    <w:p w14:paraId="222B3F65" w14:textId="49B962B7" w:rsidR="000D18FD" w:rsidRPr="00910F0D" w:rsidRDefault="000D18FD" w:rsidP="00910F0D">
      <w:pPr>
        <w:pStyle w:val="NoSpacing"/>
      </w:pPr>
      <w:r>
        <w:t>Bloodborne Pathogens</w:t>
      </w:r>
      <w:r w:rsidR="006049F5">
        <w:t>/HIV/AIDS</w:t>
      </w:r>
    </w:p>
    <w:p w14:paraId="680CD3A8" w14:textId="7BBEF9C6" w:rsidR="006049F5" w:rsidRDefault="006049F5" w:rsidP="000D18FD">
      <w:pPr>
        <w:pStyle w:val="NoSpacing"/>
        <w:rPr>
          <w:sz w:val="24"/>
          <w:szCs w:val="24"/>
        </w:rPr>
      </w:pPr>
      <w:r>
        <w:rPr>
          <w:sz w:val="24"/>
          <w:szCs w:val="24"/>
        </w:rPr>
        <w:t>Patient Rights</w:t>
      </w:r>
    </w:p>
    <w:p w14:paraId="42CB93CF" w14:textId="7377EEBD" w:rsidR="006049F5" w:rsidRDefault="006049F5" w:rsidP="000D18FD">
      <w:pPr>
        <w:pStyle w:val="NoSpacing"/>
        <w:rPr>
          <w:sz w:val="24"/>
          <w:szCs w:val="24"/>
        </w:rPr>
      </w:pPr>
      <w:r>
        <w:rPr>
          <w:sz w:val="24"/>
          <w:szCs w:val="24"/>
        </w:rPr>
        <w:t>Abuse and Neglect</w:t>
      </w:r>
    </w:p>
    <w:p w14:paraId="5B0EC364" w14:textId="341E19FB" w:rsidR="006049F5" w:rsidRDefault="006049F5" w:rsidP="000D18FD">
      <w:pPr>
        <w:pStyle w:val="NoSpacing"/>
        <w:rPr>
          <w:sz w:val="24"/>
          <w:szCs w:val="24"/>
        </w:rPr>
      </w:pPr>
      <w:r>
        <w:rPr>
          <w:sz w:val="24"/>
          <w:szCs w:val="24"/>
        </w:rPr>
        <w:t>HIPAA</w:t>
      </w:r>
    </w:p>
    <w:p w14:paraId="01D77D44" w14:textId="29537934" w:rsidR="00DB3BE2" w:rsidRDefault="00DB3BE2" w:rsidP="000D18FD">
      <w:pPr>
        <w:pStyle w:val="NoSpacing"/>
        <w:rPr>
          <w:sz w:val="24"/>
          <w:szCs w:val="24"/>
        </w:rPr>
      </w:pPr>
      <w:r>
        <w:rPr>
          <w:sz w:val="24"/>
          <w:szCs w:val="24"/>
        </w:rPr>
        <w:t>7</w:t>
      </w:r>
      <w:r w:rsidR="00C7138A">
        <w:rPr>
          <w:sz w:val="24"/>
          <w:szCs w:val="24"/>
        </w:rPr>
        <w:t>5</w:t>
      </w:r>
      <w:r>
        <w:rPr>
          <w:sz w:val="24"/>
          <w:szCs w:val="24"/>
        </w:rPr>
        <w:t xml:space="preserve"> hours HHA training hours</w:t>
      </w:r>
      <w:r w:rsidR="00E4152E">
        <w:rPr>
          <w:sz w:val="24"/>
          <w:szCs w:val="24"/>
        </w:rPr>
        <w:t xml:space="preserve"> with Certificate of Completion</w:t>
      </w:r>
    </w:p>
    <w:p w14:paraId="167007C0" w14:textId="77777777" w:rsidR="00BE10C4" w:rsidRDefault="00BE10C4" w:rsidP="006049F5">
      <w:pPr>
        <w:pStyle w:val="NoSpacing"/>
        <w:jc w:val="center"/>
        <w:rPr>
          <w:b/>
          <w:bCs/>
          <w:sz w:val="28"/>
          <w:szCs w:val="28"/>
        </w:rPr>
      </w:pPr>
    </w:p>
    <w:p w14:paraId="7CE251E6" w14:textId="3F64BB3E" w:rsidR="006049F5" w:rsidRDefault="006049F5" w:rsidP="006049F5">
      <w:pPr>
        <w:pStyle w:val="NoSpacing"/>
        <w:jc w:val="center"/>
        <w:rPr>
          <w:b/>
          <w:bCs/>
          <w:sz w:val="28"/>
          <w:szCs w:val="28"/>
        </w:rPr>
      </w:pPr>
      <w:r w:rsidRPr="006049F5">
        <w:rPr>
          <w:b/>
          <w:bCs/>
          <w:sz w:val="28"/>
          <w:szCs w:val="28"/>
        </w:rPr>
        <w:t>Course title and Description</w:t>
      </w:r>
    </w:p>
    <w:p w14:paraId="6B0910E7" w14:textId="55DA53E5" w:rsidR="006049F5" w:rsidRDefault="006049F5" w:rsidP="006049F5">
      <w:pPr>
        <w:pStyle w:val="NoSpacing"/>
        <w:jc w:val="center"/>
        <w:rPr>
          <w:b/>
          <w:bCs/>
          <w:sz w:val="28"/>
          <w:szCs w:val="28"/>
        </w:rPr>
      </w:pPr>
    </w:p>
    <w:p w14:paraId="7B2D6711" w14:textId="4816037C" w:rsidR="004F4591" w:rsidRDefault="003670D0" w:rsidP="009208F4">
      <w:r w:rsidRPr="00CE0EF7">
        <w:t>This program offers a sequence of courses that provides coherent and rigorous content aligned with</w:t>
      </w:r>
      <w:r>
        <w:t xml:space="preserve"> the academic standards set forth by Florida’s Department of Education curriculum, Course Number HCP0330, SOC Code 31-1011.  Students are prepared for employment as a Home Health Aide, or to provide supplemental training for persons previously or currently employed in the occupation.</w:t>
      </w:r>
    </w:p>
    <w:p w14:paraId="48FEBAB7" w14:textId="77777777" w:rsidR="0051236F" w:rsidRDefault="0051236F" w:rsidP="006049F5">
      <w:pPr>
        <w:pStyle w:val="NoSpacing"/>
        <w:rPr>
          <w:sz w:val="24"/>
          <w:szCs w:val="24"/>
        </w:rPr>
      </w:pPr>
    </w:p>
    <w:p w14:paraId="526F158B" w14:textId="4AF3B0C9" w:rsidR="00020940" w:rsidRPr="006442F5" w:rsidRDefault="00C3532D" w:rsidP="00C3532D">
      <w:pPr>
        <w:pStyle w:val="NoSpacing"/>
        <w:rPr>
          <w:sz w:val="24"/>
          <w:szCs w:val="24"/>
        </w:rPr>
      </w:pPr>
      <w:r w:rsidRPr="00C3532D">
        <w:rPr>
          <w:sz w:val="24"/>
          <w:szCs w:val="24"/>
        </w:rPr>
        <w:t xml:space="preserve">The </w:t>
      </w:r>
      <w:r w:rsidR="00DA6EF8">
        <w:rPr>
          <w:sz w:val="24"/>
          <w:szCs w:val="24"/>
        </w:rPr>
        <w:t xml:space="preserve">course </w:t>
      </w:r>
      <w:r w:rsidRPr="00C3532D">
        <w:rPr>
          <w:sz w:val="24"/>
          <w:szCs w:val="24"/>
        </w:rPr>
        <w:t>curriculum focuses on the theoretical</w:t>
      </w:r>
      <w:r w:rsidR="00DA6EF8">
        <w:rPr>
          <w:sz w:val="24"/>
          <w:szCs w:val="24"/>
        </w:rPr>
        <w:t xml:space="preserve"> combined with clinical </w:t>
      </w:r>
      <w:r w:rsidR="00543173">
        <w:rPr>
          <w:sz w:val="24"/>
          <w:szCs w:val="24"/>
        </w:rPr>
        <w:t>hands</w:t>
      </w:r>
      <w:r w:rsidR="00DA6EF8">
        <w:rPr>
          <w:sz w:val="24"/>
          <w:szCs w:val="24"/>
        </w:rPr>
        <w:t>-</w:t>
      </w:r>
      <w:r w:rsidR="00543173">
        <w:rPr>
          <w:sz w:val="24"/>
          <w:szCs w:val="24"/>
        </w:rPr>
        <w:t xml:space="preserve">on </w:t>
      </w:r>
      <w:r w:rsidRPr="00C3532D">
        <w:rPr>
          <w:sz w:val="24"/>
          <w:szCs w:val="24"/>
        </w:rPr>
        <w:t>aspects of assisting patients</w:t>
      </w:r>
      <w:r w:rsidR="00DA6EF8">
        <w:rPr>
          <w:sz w:val="24"/>
          <w:szCs w:val="24"/>
        </w:rPr>
        <w:t>.</w:t>
      </w:r>
      <w:r w:rsidR="0051236F">
        <w:rPr>
          <w:sz w:val="24"/>
          <w:szCs w:val="24"/>
        </w:rPr>
        <w:t xml:space="preserve"> </w:t>
      </w:r>
      <w:r w:rsidR="0051236F" w:rsidRPr="006442F5">
        <w:rPr>
          <w:sz w:val="24"/>
          <w:szCs w:val="24"/>
        </w:rPr>
        <w:t xml:space="preserve">Clinical practice is where the student may demonstrate and perform the procedures associated with bedside client care.  This include but not limited to </w:t>
      </w:r>
      <w:r w:rsidR="006442F5" w:rsidRPr="006442F5">
        <w:rPr>
          <w:sz w:val="24"/>
          <w:szCs w:val="24"/>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will be provided to enhance hands-on experiences for students.</w:t>
      </w:r>
      <w:r w:rsidR="006442F5">
        <w:rPr>
          <w:sz w:val="24"/>
          <w:szCs w:val="24"/>
        </w:rPr>
        <w:t xml:space="preserve">  </w:t>
      </w:r>
      <w:r w:rsidRPr="006442F5">
        <w:rPr>
          <w:sz w:val="24"/>
          <w:szCs w:val="24"/>
        </w:rPr>
        <w:t xml:space="preserve">Upon successful completion of 75 hours of training, the student will receive a </w:t>
      </w:r>
      <w:r w:rsidR="003670D0" w:rsidRPr="006442F5">
        <w:rPr>
          <w:sz w:val="24"/>
          <w:szCs w:val="24"/>
        </w:rPr>
        <w:t>certificate</w:t>
      </w:r>
      <w:r w:rsidRPr="006442F5">
        <w:rPr>
          <w:sz w:val="24"/>
          <w:szCs w:val="24"/>
        </w:rPr>
        <w:t xml:space="preserve"> indicating the completion of the Home Health Aide Program.</w:t>
      </w:r>
      <w:r w:rsidR="0051236F" w:rsidRPr="006442F5">
        <w:rPr>
          <w:sz w:val="24"/>
          <w:szCs w:val="24"/>
        </w:rPr>
        <w:t xml:space="preserve">  </w:t>
      </w:r>
    </w:p>
    <w:p w14:paraId="00A81800" w14:textId="66FC9C1E" w:rsidR="00C3532D" w:rsidRDefault="00C5505F" w:rsidP="003E3C58">
      <w:pPr>
        <w:pStyle w:val="Heading3"/>
      </w:pPr>
      <w:r>
        <w:t xml:space="preserve"> </w:t>
      </w:r>
    </w:p>
    <w:p w14:paraId="655EC1D4" w14:textId="1FF11382" w:rsidR="00E60A83" w:rsidRDefault="00E60A83" w:rsidP="00826629">
      <w:pPr>
        <w:jc w:val="center"/>
        <w:rPr>
          <w:b/>
          <w:bCs/>
          <w:sz w:val="28"/>
          <w:szCs w:val="28"/>
        </w:rPr>
      </w:pPr>
      <w:r w:rsidRPr="00E60A83">
        <w:rPr>
          <w:b/>
          <w:bCs/>
          <w:sz w:val="28"/>
          <w:szCs w:val="28"/>
        </w:rPr>
        <w:t>Home Health Aide</w:t>
      </w:r>
      <w:r>
        <w:rPr>
          <w:b/>
          <w:bCs/>
          <w:sz w:val="28"/>
          <w:szCs w:val="28"/>
        </w:rPr>
        <w:t xml:space="preserve"> Program Duration</w:t>
      </w:r>
    </w:p>
    <w:p w14:paraId="7E861F97" w14:textId="7A76DAFD" w:rsidR="00826629" w:rsidRDefault="00826629" w:rsidP="00826629">
      <w:pPr>
        <w:jc w:val="center"/>
        <w:rPr>
          <w:b/>
          <w:bCs/>
          <w:sz w:val="28"/>
          <w:szCs w:val="28"/>
        </w:rPr>
      </w:pPr>
    </w:p>
    <w:p w14:paraId="50EB48C3" w14:textId="01D1D9BA" w:rsidR="001330C2" w:rsidRDefault="00826629" w:rsidP="00826629">
      <w:r>
        <w:t>Course offerings include a combination of</w:t>
      </w:r>
      <w:r w:rsidR="00D35DDD">
        <w:t xml:space="preserve"> </w:t>
      </w:r>
      <w:r>
        <w:t xml:space="preserve">self-study, evening and weekend training consisting of </w:t>
      </w:r>
      <w:r w:rsidR="004E6553">
        <w:t>2</w:t>
      </w:r>
      <w:r>
        <w:t xml:space="preserve"> weeks.</w:t>
      </w:r>
      <w:r w:rsidR="00C5505F">
        <w:t xml:space="preserve">  Students must meet the minimum requirements for graduation within the program period.  When both classroom and clinical portions of the course are met, and financial obligations to the school will receive their Home Health Aide </w:t>
      </w:r>
      <w:r w:rsidR="001330C2">
        <w:t>certificate in the State of Florida.</w:t>
      </w:r>
      <w:r w:rsidR="004E6553">
        <w:t xml:space="preserve">  You may work at your own pace to complete subject material.  Certificate of Completion will be awarded when all course material is completed.</w:t>
      </w:r>
    </w:p>
    <w:p w14:paraId="6CAF0A6F" w14:textId="77777777" w:rsidR="0020055E" w:rsidRDefault="0020055E" w:rsidP="001330C2">
      <w:pPr>
        <w:jc w:val="center"/>
        <w:rPr>
          <w:b/>
          <w:bCs/>
          <w:sz w:val="28"/>
          <w:szCs w:val="28"/>
        </w:rPr>
      </w:pPr>
    </w:p>
    <w:p w14:paraId="2ECDC210" w14:textId="7A7956F3" w:rsidR="001330C2" w:rsidRDefault="0020055E" w:rsidP="001330C2">
      <w:pPr>
        <w:jc w:val="center"/>
        <w:rPr>
          <w:b/>
          <w:bCs/>
          <w:sz w:val="28"/>
          <w:szCs w:val="28"/>
        </w:rPr>
      </w:pPr>
      <w:r>
        <w:rPr>
          <w:b/>
          <w:bCs/>
          <w:sz w:val="28"/>
          <w:szCs w:val="28"/>
        </w:rPr>
        <w:t>Class dates</w:t>
      </w:r>
      <w:r w:rsidR="00802762">
        <w:rPr>
          <w:b/>
          <w:bCs/>
          <w:sz w:val="28"/>
          <w:szCs w:val="28"/>
        </w:rPr>
        <w:t xml:space="preserve"> and </w:t>
      </w:r>
      <w:r>
        <w:rPr>
          <w:b/>
          <w:bCs/>
          <w:sz w:val="28"/>
          <w:szCs w:val="28"/>
        </w:rPr>
        <w:t>registration deadlines</w:t>
      </w:r>
    </w:p>
    <w:p w14:paraId="5E8F5979" w14:textId="3C6859CA" w:rsidR="00643E62" w:rsidRDefault="00643E62" w:rsidP="001330C2">
      <w:pPr>
        <w:jc w:val="center"/>
        <w:rPr>
          <w:b/>
          <w:bCs/>
          <w:sz w:val="28"/>
          <w:szCs w:val="28"/>
        </w:rPr>
      </w:pPr>
    </w:p>
    <w:p w14:paraId="7714DEFA" w14:textId="1E77A5B4" w:rsidR="00643E62" w:rsidRDefault="00643E62" w:rsidP="0020055E">
      <w:pPr>
        <w:jc w:val="center"/>
        <w:rPr>
          <w:sz w:val="28"/>
          <w:szCs w:val="28"/>
        </w:rPr>
      </w:pPr>
      <w:r w:rsidRPr="00CB50E5">
        <w:rPr>
          <w:sz w:val="28"/>
          <w:szCs w:val="28"/>
        </w:rPr>
        <w:t>Aug 2-1</w:t>
      </w:r>
      <w:r w:rsidR="0020055E" w:rsidRPr="00CB50E5">
        <w:rPr>
          <w:sz w:val="28"/>
          <w:szCs w:val="28"/>
        </w:rPr>
        <w:t>5 register by 26 Jul</w:t>
      </w:r>
    </w:p>
    <w:p w14:paraId="6F1CBA09" w14:textId="77777777" w:rsidR="00CB50E5" w:rsidRPr="00CB50E5" w:rsidRDefault="00CB50E5" w:rsidP="0020055E">
      <w:pPr>
        <w:jc w:val="center"/>
        <w:rPr>
          <w:sz w:val="28"/>
          <w:szCs w:val="28"/>
        </w:rPr>
      </w:pPr>
    </w:p>
    <w:p w14:paraId="12F0FF62" w14:textId="3C19EEB2" w:rsidR="00643E62" w:rsidRDefault="00643E62" w:rsidP="0020055E">
      <w:pPr>
        <w:jc w:val="center"/>
        <w:rPr>
          <w:sz w:val="28"/>
          <w:szCs w:val="28"/>
        </w:rPr>
      </w:pPr>
      <w:r w:rsidRPr="00CB50E5">
        <w:rPr>
          <w:sz w:val="28"/>
          <w:szCs w:val="28"/>
        </w:rPr>
        <w:t>Sep 6-</w:t>
      </w:r>
      <w:r w:rsidR="0020055E" w:rsidRPr="00CB50E5">
        <w:rPr>
          <w:sz w:val="28"/>
          <w:szCs w:val="28"/>
        </w:rPr>
        <w:t>19 register by 28 Aug</w:t>
      </w:r>
    </w:p>
    <w:p w14:paraId="49E6ED38" w14:textId="77777777" w:rsidR="00CB50E5" w:rsidRPr="00CB50E5" w:rsidRDefault="00CB50E5" w:rsidP="0020055E">
      <w:pPr>
        <w:jc w:val="center"/>
        <w:rPr>
          <w:sz w:val="28"/>
          <w:szCs w:val="28"/>
        </w:rPr>
      </w:pPr>
    </w:p>
    <w:p w14:paraId="0CAF0517" w14:textId="3B274CEB" w:rsidR="00643E62" w:rsidRDefault="00643E62" w:rsidP="0020055E">
      <w:pPr>
        <w:jc w:val="center"/>
        <w:rPr>
          <w:sz w:val="28"/>
          <w:szCs w:val="28"/>
        </w:rPr>
      </w:pPr>
      <w:r w:rsidRPr="00CB50E5">
        <w:rPr>
          <w:sz w:val="28"/>
          <w:szCs w:val="28"/>
        </w:rPr>
        <w:t>Oct 4-1</w:t>
      </w:r>
      <w:r w:rsidR="0020055E" w:rsidRPr="00CB50E5">
        <w:rPr>
          <w:sz w:val="28"/>
          <w:szCs w:val="28"/>
        </w:rPr>
        <w:t xml:space="preserve"> register by 27 Sep</w:t>
      </w:r>
    </w:p>
    <w:p w14:paraId="6DBEA976" w14:textId="77777777" w:rsidR="00CB50E5" w:rsidRPr="00CB50E5" w:rsidRDefault="00CB50E5" w:rsidP="0020055E">
      <w:pPr>
        <w:jc w:val="center"/>
        <w:rPr>
          <w:sz w:val="28"/>
          <w:szCs w:val="28"/>
        </w:rPr>
      </w:pPr>
    </w:p>
    <w:p w14:paraId="32E95B78" w14:textId="467808C1" w:rsidR="00643E62" w:rsidRDefault="00643E62" w:rsidP="0020055E">
      <w:pPr>
        <w:jc w:val="center"/>
        <w:rPr>
          <w:sz w:val="28"/>
          <w:szCs w:val="28"/>
        </w:rPr>
      </w:pPr>
      <w:r w:rsidRPr="00CB50E5">
        <w:rPr>
          <w:sz w:val="28"/>
          <w:szCs w:val="28"/>
        </w:rPr>
        <w:t>Nov 1-14</w:t>
      </w:r>
      <w:r w:rsidR="0020055E" w:rsidRPr="00CB50E5">
        <w:rPr>
          <w:sz w:val="28"/>
          <w:szCs w:val="28"/>
        </w:rPr>
        <w:t xml:space="preserve"> register by 25 Oct</w:t>
      </w:r>
    </w:p>
    <w:p w14:paraId="05F4BBBE" w14:textId="77777777" w:rsidR="00CB50E5" w:rsidRPr="00CB50E5" w:rsidRDefault="00CB50E5" w:rsidP="0020055E">
      <w:pPr>
        <w:jc w:val="center"/>
        <w:rPr>
          <w:sz w:val="28"/>
          <w:szCs w:val="28"/>
        </w:rPr>
      </w:pPr>
    </w:p>
    <w:p w14:paraId="054354E1" w14:textId="6A326343" w:rsidR="00643E62" w:rsidRDefault="00643E62" w:rsidP="0020055E">
      <w:pPr>
        <w:jc w:val="center"/>
        <w:rPr>
          <w:sz w:val="28"/>
          <w:szCs w:val="28"/>
        </w:rPr>
      </w:pPr>
      <w:r w:rsidRPr="00CB50E5">
        <w:rPr>
          <w:sz w:val="28"/>
          <w:szCs w:val="28"/>
        </w:rPr>
        <w:t>Dec 6-19</w:t>
      </w:r>
      <w:r w:rsidR="0020055E" w:rsidRPr="00CB50E5">
        <w:rPr>
          <w:sz w:val="28"/>
          <w:szCs w:val="28"/>
        </w:rPr>
        <w:t xml:space="preserve"> register by Nov 29</w:t>
      </w:r>
    </w:p>
    <w:p w14:paraId="2ACA59E9" w14:textId="2FE81690" w:rsidR="00B0741B" w:rsidRDefault="00B0741B" w:rsidP="0020055E">
      <w:pPr>
        <w:jc w:val="center"/>
        <w:rPr>
          <w:sz w:val="28"/>
          <w:szCs w:val="28"/>
        </w:rPr>
      </w:pPr>
    </w:p>
    <w:p w14:paraId="75B660C2" w14:textId="1F052396" w:rsidR="00B0741B" w:rsidRPr="00C93A02" w:rsidRDefault="00B0741B" w:rsidP="0020055E">
      <w:pPr>
        <w:jc w:val="center"/>
        <w:rPr>
          <w:b/>
          <w:sz w:val="28"/>
          <w:szCs w:val="28"/>
        </w:rPr>
      </w:pPr>
      <w:r w:rsidRPr="00C93A02">
        <w:rPr>
          <w:rFonts w:ascii="Verdana" w:hAnsi="Verdana" w:cs="Arial"/>
          <w:b/>
          <w:sz w:val="28"/>
          <w:szCs w:val="28"/>
        </w:rPr>
        <w:t>P</w:t>
      </w:r>
      <w:r w:rsidR="00C93A02" w:rsidRPr="00C93A02">
        <w:rPr>
          <w:rFonts w:ascii="Verdana" w:hAnsi="Verdana" w:cs="Arial"/>
          <w:b/>
          <w:sz w:val="28"/>
          <w:szCs w:val="28"/>
        </w:rPr>
        <w:t>rogram</w:t>
      </w:r>
      <w:r w:rsidRPr="00C93A02">
        <w:rPr>
          <w:rFonts w:ascii="Verdana" w:hAnsi="Verdana" w:cs="Arial"/>
          <w:b/>
          <w:sz w:val="28"/>
          <w:szCs w:val="28"/>
        </w:rPr>
        <w:t xml:space="preserve"> Curr</w:t>
      </w:r>
      <w:r w:rsidR="005109D3" w:rsidRPr="00C93A02">
        <w:rPr>
          <w:rFonts w:ascii="Verdana" w:hAnsi="Verdana" w:cs="Arial"/>
          <w:b/>
          <w:sz w:val="28"/>
          <w:szCs w:val="28"/>
        </w:rPr>
        <w:t>i</w:t>
      </w:r>
      <w:r w:rsidRPr="00C93A02">
        <w:rPr>
          <w:rFonts w:ascii="Verdana" w:hAnsi="Verdana" w:cs="Arial"/>
          <w:b/>
          <w:sz w:val="28"/>
          <w:szCs w:val="28"/>
        </w:rPr>
        <w:t>culum</w:t>
      </w:r>
    </w:p>
    <w:p w14:paraId="455A18BC" w14:textId="2C73AC74" w:rsidR="0020055E" w:rsidRDefault="0020055E" w:rsidP="0020055E">
      <w:pPr>
        <w:jc w:val="center"/>
        <w:rPr>
          <w:b/>
          <w:bCs/>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015"/>
        <w:gridCol w:w="3240"/>
      </w:tblGrid>
      <w:tr w:rsidR="007F64AE" w:rsidRPr="008334D0" w14:paraId="6F021068" w14:textId="77777777" w:rsidTr="007F64AE">
        <w:tc>
          <w:tcPr>
            <w:tcW w:w="7015" w:type="dxa"/>
            <w:shd w:val="clear" w:color="auto" w:fill="C0C0C0"/>
          </w:tcPr>
          <w:p w14:paraId="636B4FDD" w14:textId="77777777" w:rsidR="007F64AE" w:rsidRDefault="007F64AE" w:rsidP="00FB371C">
            <w:pPr>
              <w:rPr>
                <w:rFonts w:ascii="Verdana" w:hAnsi="Verdana" w:cs="Arial"/>
                <w:b/>
                <w:sz w:val="20"/>
                <w:szCs w:val="20"/>
              </w:rPr>
            </w:pPr>
            <w:r w:rsidRPr="008334D0">
              <w:rPr>
                <w:rFonts w:ascii="Verdana" w:hAnsi="Verdana" w:cs="Arial"/>
                <w:b/>
                <w:sz w:val="20"/>
                <w:szCs w:val="20"/>
              </w:rPr>
              <w:t xml:space="preserve">Course </w:t>
            </w:r>
            <w:r>
              <w:rPr>
                <w:rFonts w:ascii="Verdana" w:hAnsi="Verdana" w:cs="Arial"/>
                <w:b/>
                <w:sz w:val="20"/>
                <w:szCs w:val="20"/>
              </w:rPr>
              <w:t>Number:  HCP0330</w:t>
            </w:r>
          </w:p>
          <w:p w14:paraId="77A2941E" w14:textId="5226530F" w:rsidR="007F64AE" w:rsidRDefault="007F64AE" w:rsidP="00FB371C">
            <w:pPr>
              <w:rPr>
                <w:rFonts w:ascii="Verdana" w:hAnsi="Verdana" w:cs="Arial"/>
                <w:b/>
                <w:sz w:val="20"/>
                <w:szCs w:val="20"/>
              </w:rPr>
            </w:pPr>
            <w:r>
              <w:rPr>
                <w:rFonts w:ascii="Verdana" w:hAnsi="Verdana" w:cs="Arial"/>
                <w:b/>
                <w:sz w:val="20"/>
                <w:szCs w:val="20"/>
              </w:rPr>
              <w:t>Occupational Completion Point:  B</w:t>
            </w:r>
          </w:p>
          <w:p w14:paraId="0A8B20E2" w14:textId="656BD6BC" w:rsidR="007F64AE" w:rsidRPr="008334D0" w:rsidRDefault="007F64AE" w:rsidP="00FB371C">
            <w:pPr>
              <w:rPr>
                <w:rFonts w:ascii="Verdana" w:hAnsi="Verdana" w:cs="Arial"/>
                <w:sz w:val="20"/>
                <w:szCs w:val="20"/>
              </w:rPr>
            </w:pPr>
            <w:r>
              <w:rPr>
                <w:rFonts w:ascii="Verdana" w:hAnsi="Verdana" w:cs="Arial"/>
                <w:b/>
                <w:sz w:val="20"/>
                <w:szCs w:val="20"/>
              </w:rPr>
              <w:t>Home Health Aide-75 Hours-SOC Code 31-1011</w:t>
            </w:r>
          </w:p>
        </w:tc>
        <w:tc>
          <w:tcPr>
            <w:tcW w:w="3240" w:type="dxa"/>
            <w:shd w:val="clear" w:color="auto" w:fill="C0C0C0"/>
          </w:tcPr>
          <w:p w14:paraId="45837481" w14:textId="77777777" w:rsidR="007F64AE" w:rsidRPr="008334D0" w:rsidRDefault="007F64AE" w:rsidP="008334D0">
            <w:pPr>
              <w:jc w:val="center"/>
              <w:rPr>
                <w:rFonts w:ascii="Verdana" w:hAnsi="Verdana" w:cs="Arial"/>
                <w:b/>
                <w:sz w:val="20"/>
                <w:szCs w:val="20"/>
              </w:rPr>
            </w:pPr>
            <w:r w:rsidRPr="008334D0">
              <w:rPr>
                <w:rFonts w:ascii="Verdana" w:hAnsi="Verdana" w:cs="Arial"/>
                <w:b/>
                <w:sz w:val="20"/>
                <w:szCs w:val="20"/>
              </w:rPr>
              <w:t>Hours</w:t>
            </w:r>
          </w:p>
        </w:tc>
      </w:tr>
      <w:tr w:rsidR="007F64AE" w:rsidRPr="008334D0" w14:paraId="257EBA3C" w14:textId="77777777" w:rsidTr="007F64AE">
        <w:tc>
          <w:tcPr>
            <w:tcW w:w="7015" w:type="dxa"/>
            <w:shd w:val="clear" w:color="auto" w:fill="auto"/>
          </w:tcPr>
          <w:p w14:paraId="3D3C629D" w14:textId="0D5783BB" w:rsidR="007F64AE" w:rsidRPr="008334D0" w:rsidRDefault="007F64AE" w:rsidP="008334D0">
            <w:pPr>
              <w:rPr>
                <w:rFonts w:ascii="Arial" w:hAnsi="Arial" w:cs="Arial"/>
                <w:bCs/>
                <w:sz w:val="16"/>
                <w:szCs w:val="16"/>
              </w:rPr>
            </w:pPr>
            <w:r>
              <w:rPr>
                <w:rFonts w:ascii="Arial" w:hAnsi="Arial" w:cs="Arial"/>
                <w:bCs/>
                <w:sz w:val="16"/>
                <w:szCs w:val="16"/>
              </w:rPr>
              <w:t>Lesson 1</w:t>
            </w:r>
          </w:p>
        </w:tc>
        <w:tc>
          <w:tcPr>
            <w:tcW w:w="3240" w:type="dxa"/>
            <w:shd w:val="clear" w:color="auto" w:fill="auto"/>
          </w:tcPr>
          <w:p w14:paraId="509FEC30" w14:textId="20879A3A" w:rsidR="007F64AE" w:rsidRPr="008334D0" w:rsidRDefault="007F64AE" w:rsidP="008334D0">
            <w:pPr>
              <w:jc w:val="center"/>
              <w:rPr>
                <w:rFonts w:ascii="Verdana" w:hAnsi="Verdana" w:cs="Arial"/>
                <w:sz w:val="16"/>
                <w:szCs w:val="16"/>
              </w:rPr>
            </w:pPr>
          </w:p>
        </w:tc>
      </w:tr>
      <w:tr w:rsidR="007F64AE" w:rsidRPr="008334D0" w14:paraId="72654006" w14:textId="77777777" w:rsidTr="007F64AE">
        <w:tc>
          <w:tcPr>
            <w:tcW w:w="7015" w:type="dxa"/>
            <w:shd w:val="clear" w:color="auto" w:fill="auto"/>
          </w:tcPr>
          <w:p w14:paraId="09BB5B41"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 xml:space="preserve">12.0:  Use Verbal and written communications:  </w:t>
            </w:r>
          </w:p>
          <w:p w14:paraId="73A87CB7" w14:textId="77777777" w:rsidR="007F64AE" w:rsidRPr="008334D0" w:rsidRDefault="007F64AE" w:rsidP="008334D0">
            <w:pPr>
              <w:rPr>
                <w:rFonts w:ascii="Verdana" w:hAnsi="Verdana" w:cs="Arial"/>
                <w:sz w:val="20"/>
                <w:szCs w:val="20"/>
              </w:rPr>
            </w:pPr>
          </w:p>
          <w:p w14:paraId="21C569D9" w14:textId="77777777" w:rsidR="007F64AE" w:rsidRPr="008334D0" w:rsidRDefault="007F64AE" w:rsidP="008334D0">
            <w:pPr>
              <w:numPr>
                <w:ilvl w:val="0"/>
                <w:numId w:val="7"/>
              </w:numPr>
              <w:rPr>
                <w:rFonts w:ascii="Verdana" w:hAnsi="Verdana" w:cs="Arial"/>
                <w:sz w:val="20"/>
                <w:szCs w:val="20"/>
              </w:rPr>
            </w:pPr>
            <w:r w:rsidRPr="008334D0">
              <w:rPr>
                <w:rFonts w:ascii="Verdana" w:hAnsi="Verdana" w:cs="Arial"/>
                <w:sz w:val="20"/>
                <w:szCs w:val="20"/>
              </w:rPr>
              <w:t>12.01- Obtain specified data from patient and family.</w:t>
            </w:r>
          </w:p>
          <w:p w14:paraId="2D7A7CEE" w14:textId="77777777" w:rsidR="007F64AE" w:rsidRPr="008334D0" w:rsidRDefault="007F64AE" w:rsidP="008334D0">
            <w:pPr>
              <w:ind w:left="720"/>
              <w:rPr>
                <w:rFonts w:ascii="Verdana" w:hAnsi="Verdana" w:cs="Arial"/>
                <w:sz w:val="20"/>
                <w:szCs w:val="20"/>
              </w:rPr>
            </w:pPr>
          </w:p>
          <w:p w14:paraId="4F177ACC" w14:textId="77777777" w:rsidR="007F64AE" w:rsidRPr="008334D0" w:rsidRDefault="007F64AE" w:rsidP="008334D0">
            <w:pPr>
              <w:numPr>
                <w:ilvl w:val="0"/>
                <w:numId w:val="7"/>
              </w:numPr>
              <w:rPr>
                <w:rFonts w:ascii="Verdana" w:hAnsi="Verdana" w:cs="Arial"/>
                <w:sz w:val="20"/>
                <w:szCs w:val="20"/>
              </w:rPr>
            </w:pPr>
            <w:r w:rsidRPr="008334D0">
              <w:rPr>
                <w:rFonts w:ascii="Verdana" w:hAnsi="Verdana" w:cs="Arial"/>
                <w:sz w:val="20"/>
                <w:szCs w:val="20"/>
              </w:rPr>
              <w:t>12.02- Utilize verbal and written information to assist with the patient’s plan of care</w:t>
            </w:r>
          </w:p>
          <w:p w14:paraId="52CEB0C3" w14:textId="77777777" w:rsidR="007F64AE" w:rsidRPr="008334D0" w:rsidRDefault="007F64AE" w:rsidP="008334D0">
            <w:pPr>
              <w:ind w:left="720"/>
              <w:rPr>
                <w:rFonts w:ascii="Verdana" w:hAnsi="Verdana" w:cs="Arial"/>
                <w:sz w:val="20"/>
                <w:szCs w:val="20"/>
              </w:rPr>
            </w:pPr>
          </w:p>
          <w:p w14:paraId="5E5FFBB6"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13.0:  Demonstrate Legal and Ethical responsibilities specific to home health aide</w:t>
            </w:r>
          </w:p>
          <w:p w14:paraId="23484AEA" w14:textId="77777777" w:rsidR="007F64AE" w:rsidRPr="008334D0" w:rsidRDefault="007F64AE" w:rsidP="008334D0">
            <w:pPr>
              <w:numPr>
                <w:ilvl w:val="0"/>
                <w:numId w:val="7"/>
              </w:numPr>
              <w:rPr>
                <w:rFonts w:ascii="Verdana" w:hAnsi="Verdana" w:cs="Arial"/>
                <w:sz w:val="20"/>
                <w:szCs w:val="20"/>
              </w:rPr>
            </w:pPr>
          </w:p>
          <w:p w14:paraId="276EA5A9" w14:textId="77777777" w:rsidR="007F64AE" w:rsidRPr="008334D0" w:rsidRDefault="007F64AE" w:rsidP="008334D0">
            <w:pPr>
              <w:numPr>
                <w:ilvl w:val="0"/>
                <w:numId w:val="7"/>
              </w:numPr>
              <w:rPr>
                <w:rFonts w:ascii="Verdana" w:hAnsi="Verdana" w:cs="Arial"/>
                <w:sz w:val="20"/>
                <w:szCs w:val="20"/>
              </w:rPr>
            </w:pPr>
            <w:r w:rsidRPr="008334D0">
              <w:rPr>
                <w:rFonts w:ascii="Verdana" w:hAnsi="Verdana" w:cs="Arial"/>
                <w:sz w:val="20"/>
                <w:szCs w:val="20"/>
              </w:rPr>
              <w:t>13.01- Demonstrate legal and ethical behavior within the role and scope of home health aide responsibilities</w:t>
            </w:r>
          </w:p>
          <w:p w14:paraId="5AD61624" w14:textId="77777777" w:rsidR="007F64AE" w:rsidRPr="008334D0" w:rsidRDefault="007F64AE" w:rsidP="008334D0">
            <w:pPr>
              <w:ind w:left="720"/>
              <w:rPr>
                <w:rFonts w:ascii="Verdana" w:hAnsi="Verdana" w:cs="Arial"/>
                <w:sz w:val="20"/>
                <w:szCs w:val="20"/>
              </w:rPr>
            </w:pPr>
          </w:p>
          <w:p w14:paraId="621C436F" w14:textId="77777777" w:rsidR="007F64AE" w:rsidRPr="008334D0" w:rsidRDefault="007F64AE" w:rsidP="008334D0">
            <w:pPr>
              <w:numPr>
                <w:ilvl w:val="0"/>
                <w:numId w:val="7"/>
              </w:numPr>
              <w:rPr>
                <w:rFonts w:ascii="Verdana" w:hAnsi="Verdana" w:cs="Arial"/>
                <w:sz w:val="20"/>
                <w:szCs w:val="20"/>
              </w:rPr>
            </w:pPr>
            <w:r w:rsidRPr="008334D0">
              <w:rPr>
                <w:rFonts w:ascii="Verdana" w:hAnsi="Verdana" w:cs="Arial"/>
                <w:sz w:val="20"/>
                <w:szCs w:val="20"/>
              </w:rPr>
              <w:t>13.02- Follow policies and procedures concerning care as directed by the employer affecting the health, safety, and well-being of patients in the home setting</w:t>
            </w:r>
          </w:p>
          <w:p w14:paraId="7153E9CA" w14:textId="77777777" w:rsidR="007F64AE" w:rsidRPr="008334D0" w:rsidRDefault="007F64AE" w:rsidP="008334D0">
            <w:pPr>
              <w:ind w:left="720"/>
              <w:rPr>
                <w:rFonts w:ascii="Verdana" w:hAnsi="Verdana" w:cs="Arial"/>
                <w:sz w:val="20"/>
                <w:szCs w:val="20"/>
              </w:rPr>
            </w:pPr>
          </w:p>
          <w:p w14:paraId="3B3CDCE0" w14:textId="77777777" w:rsidR="007F64AE" w:rsidRPr="008334D0" w:rsidRDefault="007F64AE" w:rsidP="008334D0">
            <w:pPr>
              <w:numPr>
                <w:ilvl w:val="0"/>
                <w:numId w:val="7"/>
              </w:numPr>
              <w:rPr>
                <w:rFonts w:ascii="Verdana" w:hAnsi="Verdana" w:cs="Arial"/>
                <w:sz w:val="20"/>
                <w:szCs w:val="20"/>
              </w:rPr>
            </w:pPr>
            <w:r w:rsidRPr="008334D0">
              <w:rPr>
                <w:rFonts w:ascii="Verdana" w:hAnsi="Verdana" w:cs="Arial"/>
                <w:sz w:val="20"/>
                <w:szCs w:val="20"/>
              </w:rPr>
              <w:t>13.03- Recognize and report signs of substance abuse</w:t>
            </w:r>
          </w:p>
          <w:p w14:paraId="28F245D5" w14:textId="77777777" w:rsidR="007F64AE" w:rsidRPr="008334D0" w:rsidRDefault="007F64AE" w:rsidP="008334D0">
            <w:pPr>
              <w:ind w:left="720"/>
              <w:rPr>
                <w:rFonts w:ascii="Verdana" w:hAnsi="Verdana" w:cs="Arial"/>
                <w:sz w:val="20"/>
                <w:szCs w:val="20"/>
              </w:rPr>
            </w:pPr>
          </w:p>
          <w:p w14:paraId="716DC8A7" w14:textId="77777777" w:rsidR="007F64AE" w:rsidRPr="008334D0" w:rsidRDefault="007F64AE" w:rsidP="008334D0">
            <w:pPr>
              <w:numPr>
                <w:ilvl w:val="0"/>
                <w:numId w:val="7"/>
              </w:numPr>
              <w:rPr>
                <w:rFonts w:ascii="Verdana" w:hAnsi="Verdana" w:cs="Arial"/>
                <w:sz w:val="20"/>
                <w:szCs w:val="20"/>
              </w:rPr>
            </w:pPr>
            <w:r w:rsidRPr="008334D0">
              <w:rPr>
                <w:rFonts w:ascii="Verdana" w:hAnsi="Verdana" w:cs="Arial"/>
                <w:sz w:val="20"/>
                <w:szCs w:val="20"/>
              </w:rPr>
              <w:t>13.04- Follow legal guidelines in documentation</w:t>
            </w:r>
          </w:p>
          <w:p w14:paraId="1BB7AB6D" w14:textId="77777777" w:rsidR="007F64AE" w:rsidRPr="008334D0" w:rsidRDefault="007F64AE" w:rsidP="008334D0">
            <w:pPr>
              <w:ind w:left="720"/>
              <w:rPr>
                <w:rFonts w:ascii="Verdana" w:hAnsi="Verdana" w:cs="Arial"/>
                <w:sz w:val="20"/>
                <w:szCs w:val="20"/>
              </w:rPr>
            </w:pPr>
          </w:p>
          <w:p w14:paraId="37E455DD" w14:textId="0E76D9DA" w:rsidR="007F64AE" w:rsidRDefault="007F64AE" w:rsidP="008334D0">
            <w:pPr>
              <w:numPr>
                <w:ilvl w:val="0"/>
                <w:numId w:val="7"/>
              </w:numPr>
              <w:rPr>
                <w:rFonts w:ascii="Verdana" w:hAnsi="Verdana" w:cs="Arial"/>
                <w:sz w:val="20"/>
                <w:szCs w:val="20"/>
              </w:rPr>
            </w:pPr>
            <w:r w:rsidRPr="008334D0">
              <w:rPr>
                <w:rFonts w:ascii="Verdana" w:hAnsi="Verdana" w:cs="Arial"/>
                <w:sz w:val="20"/>
                <w:szCs w:val="20"/>
              </w:rPr>
              <w:t>13.05- Exhibit behavior supporting and promoting resident’s rights.</w:t>
            </w:r>
          </w:p>
          <w:p w14:paraId="359150E0" w14:textId="77777777" w:rsidR="007F64AE" w:rsidRDefault="007F64AE" w:rsidP="00B0741B">
            <w:pPr>
              <w:pStyle w:val="ListParagraph"/>
              <w:rPr>
                <w:rFonts w:ascii="Verdana" w:hAnsi="Verdana" w:cs="Arial"/>
                <w:sz w:val="20"/>
                <w:szCs w:val="20"/>
              </w:rPr>
            </w:pPr>
          </w:p>
          <w:p w14:paraId="00902969" w14:textId="77777777" w:rsidR="007F64AE" w:rsidRPr="008334D0" w:rsidRDefault="007F64AE" w:rsidP="00B0741B">
            <w:pPr>
              <w:ind w:left="720"/>
              <w:rPr>
                <w:rFonts w:ascii="Verdana" w:hAnsi="Verdana" w:cs="Arial"/>
                <w:sz w:val="20"/>
                <w:szCs w:val="20"/>
              </w:rPr>
            </w:pPr>
          </w:p>
          <w:p w14:paraId="4DBEDE85" w14:textId="77777777" w:rsidR="007F64AE" w:rsidRPr="008334D0" w:rsidRDefault="007F64AE" w:rsidP="008334D0">
            <w:pPr>
              <w:numPr>
                <w:ilvl w:val="0"/>
                <w:numId w:val="7"/>
              </w:numPr>
              <w:rPr>
                <w:rFonts w:ascii="Verdana" w:hAnsi="Verdana" w:cs="Arial"/>
                <w:sz w:val="20"/>
                <w:szCs w:val="20"/>
              </w:rPr>
            </w:pPr>
            <w:r w:rsidRPr="008334D0">
              <w:rPr>
                <w:rFonts w:ascii="Verdana" w:hAnsi="Verdana" w:cs="Arial"/>
                <w:sz w:val="20"/>
                <w:szCs w:val="20"/>
              </w:rPr>
              <w:t>13.06- Recognizes and follows scope of proactive and role limitations for a home health aide</w:t>
            </w:r>
          </w:p>
          <w:p w14:paraId="2E6B68FD" w14:textId="77777777" w:rsidR="007F64AE" w:rsidRPr="008334D0" w:rsidRDefault="007F64AE" w:rsidP="008334D0">
            <w:pPr>
              <w:ind w:left="720"/>
              <w:rPr>
                <w:rFonts w:ascii="Verdana" w:hAnsi="Verdana" w:cs="Arial"/>
                <w:sz w:val="20"/>
                <w:szCs w:val="20"/>
              </w:rPr>
            </w:pPr>
          </w:p>
          <w:p w14:paraId="69A76F20" w14:textId="77777777" w:rsidR="007F64AE" w:rsidRPr="008334D0" w:rsidRDefault="007F64AE" w:rsidP="008334D0">
            <w:pPr>
              <w:numPr>
                <w:ilvl w:val="0"/>
                <w:numId w:val="7"/>
              </w:numPr>
              <w:rPr>
                <w:rFonts w:ascii="Verdana" w:hAnsi="Verdana" w:cs="Arial"/>
                <w:b/>
                <w:bCs/>
                <w:sz w:val="20"/>
                <w:szCs w:val="20"/>
              </w:rPr>
            </w:pPr>
            <w:r w:rsidRPr="008334D0">
              <w:rPr>
                <w:rFonts w:ascii="Verdana" w:hAnsi="Verdana" w:cs="Arial"/>
                <w:b/>
                <w:bCs/>
                <w:sz w:val="20"/>
                <w:szCs w:val="20"/>
              </w:rPr>
              <w:t>Hartman Video Library 6th ed #1, #2, #3</w:t>
            </w:r>
          </w:p>
          <w:p w14:paraId="575F07D3" w14:textId="77777777" w:rsidR="007F64AE" w:rsidRPr="008334D0" w:rsidRDefault="007F64AE" w:rsidP="008334D0">
            <w:pPr>
              <w:ind w:left="720"/>
              <w:rPr>
                <w:rFonts w:ascii="Verdana" w:hAnsi="Verdana" w:cs="Arial"/>
                <w:sz w:val="20"/>
                <w:szCs w:val="20"/>
              </w:rPr>
            </w:pPr>
          </w:p>
          <w:p w14:paraId="73EE6169" w14:textId="77777777" w:rsidR="007F64AE" w:rsidRPr="00A228C4" w:rsidRDefault="007F64AE" w:rsidP="008334D0">
            <w:pPr>
              <w:numPr>
                <w:ilvl w:val="0"/>
                <w:numId w:val="7"/>
              </w:numPr>
              <w:rPr>
                <w:rFonts w:ascii="Verdana" w:hAnsi="Verdana" w:cs="Arial"/>
                <w:sz w:val="20"/>
                <w:szCs w:val="20"/>
              </w:rPr>
            </w:pPr>
            <w:r w:rsidRPr="008334D0">
              <w:rPr>
                <w:rFonts w:ascii="Verdana" w:hAnsi="Verdana" w:cs="Arial"/>
                <w:b/>
                <w:bCs/>
                <w:sz w:val="20"/>
                <w:szCs w:val="20"/>
              </w:rPr>
              <w:t>ZOOM Review</w:t>
            </w:r>
            <w:r>
              <w:rPr>
                <w:rFonts w:ascii="Verdana" w:hAnsi="Verdana" w:cs="Arial"/>
                <w:b/>
                <w:bCs/>
                <w:sz w:val="20"/>
                <w:szCs w:val="20"/>
              </w:rPr>
              <w:t>- Review Corresponding workbook pages</w:t>
            </w:r>
          </w:p>
          <w:p w14:paraId="1B1BE99D" w14:textId="77777777" w:rsidR="007F64AE" w:rsidRDefault="007F64AE" w:rsidP="00A228C4">
            <w:pPr>
              <w:pStyle w:val="ListParagraph"/>
              <w:rPr>
                <w:rFonts w:ascii="Verdana" w:hAnsi="Verdana" w:cs="Arial"/>
                <w:sz w:val="20"/>
                <w:szCs w:val="20"/>
              </w:rPr>
            </w:pPr>
          </w:p>
          <w:p w14:paraId="16890B96" w14:textId="77777777" w:rsidR="007F64AE" w:rsidRDefault="007F64AE" w:rsidP="00A228C4">
            <w:pPr>
              <w:rPr>
                <w:rFonts w:ascii="Verdana" w:hAnsi="Verdana" w:cs="Arial"/>
                <w:sz w:val="20"/>
                <w:szCs w:val="20"/>
              </w:rPr>
            </w:pPr>
          </w:p>
          <w:p w14:paraId="46795412" w14:textId="77777777" w:rsidR="007F64AE" w:rsidRDefault="007F64AE" w:rsidP="00A228C4">
            <w:pPr>
              <w:rPr>
                <w:rFonts w:ascii="Verdana" w:hAnsi="Verdana" w:cs="Arial"/>
                <w:sz w:val="20"/>
                <w:szCs w:val="20"/>
              </w:rPr>
            </w:pPr>
          </w:p>
          <w:p w14:paraId="54C45468" w14:textId="77777777" w:rsidR="007F64AE" w:rsidRDefault="007F64AE" w:rsidP="00A228C4">
            <w:pPr>
              <w:rPr>
                <w:rFonts w:ascii="Verdana" w:hAnsi="Verdana" w:cs="Arial"/>
                <w:sz w:val="20"/>
                <w:szCs w:val="20"/>
              </w:rPr>
            </w:pPr>
          </w:p>
          <w:p w14:paraId="73BC0463" w14:textId="379B1D6B" w:rsidR="007F64AE" w:rsidRPr="008334D0" w:rsidRDefault="007F64AE" w:rsidP="00A228C4">
            <w:pPr>
              <w:rPr>
                <w:rFonts w:ascii="Verdana" w:hAnsi="Verdana" w:cs="Arial"/>
                <w:sz w:val="20"/>
                <w:szCs w:val="20"/>
              </w:rPr>
            </w:pPr>
          </w:p>
        </w:tc>
        <w:tc>
          <w:tcPr>
            <w:tcW w:w="3240" w:type="dxa"/>
            <w:shd w:val="clear" w:color="auto" w:fill="auto"/>
          </w:tcPr>
          <w:p w14:paraId="0F0148E6" w14:textId="42A922A6" w:rsidR="007F64AE" w:rsidRPr="008334D0" w:rsidRDefault="007F64AE" w:rsidP="001649B2">
            <w:pPr>
              <w:rPr>
                <w:rFonts w:ascii="Verdana" w:hAnsi="Verdana" w:cs="Arial"/>
                <w:b/>
                <w:bCs/>
                <w:sz w:val="20"/>
                <w:szCs w:val="20"/>
              </w:rPr>
            </w:pPr>
          </w:p>
          <w:p w14:paraId="3F5647A4" w14:textId="77777777" w:rsidR="007F64AE" w:rsidRPr="008334D0" w:rsidRDefault="007F64AE" w:rsidP="008334D0">
            <w:pPr>
              <w:jc w:val="center"/>
              <w:rPr>
                <w:rFonts w:ascii="Verdana" w:hAnsi="Verdana" w:cs="Arial"/>
                <w:sz w:val="20"/>
                <w:szCs w:val="20"/>
              </w:rPr>
            </w:pPr>
          </w:p>
          <w:p w14:paraId="6D11C6C6" w14:textId="185381E5" w:rsidR="007F64AE" w:rsidRDefault="007F64AE" w:rsidP="008334D0">
            <w:pPr>
              <w:jc w:val="center"/>
              <w:rPr>
                <w:rFonts w:ascii="Verdana" w:hAnsi="Verdana" w:cs="Arial"/>
                <w:sz w:val="20"/>
                <w:szCs w:val="20"/>
              </w:rPr>
            </w:pPr>
            <w:r>
              <w:rPr>
                <w:rFonts w:ascii="Verdana" w:hAnsi="Verdana" w:cs="Arial"/>
                <w:sz w:val="20"/>
                <w:szCs w:val="20"/>
              </w:rPr>
              <w:t>40 min</w:t>
            </w:r>
          </w:p>
          <w:p w14:paraId="54FD6689" w14:textId="77777777" w:rsidR="007F64AE" w:rsidRDefault="007F64AE" w:rsidP="008334D0">
            <w:pPr>
              <w:jc w:val="center"/>
              <w:rPr>
                <w:rFonts w:ascii="Verdana" w:hAnsi="Verdana" w:cs="Arial"/>
                <w:sz w:val="20"/>
                <w:szCs w:val="20"/>
              </w:rPr>
            </w:pPr>
          </w:p>
          <w:p w14:paraId="0D1D9444" w14:textId="77F389E1" w:rsidR="007F64AE" w:rsidRPr="008334D0" w:rsidRDefault="007F64AE" w:rsidP="008334D0">
            <w:pPr>
              <w:jc w:val="center"/>
              <w:rPr>
                <w:rFonts w:ascii="Verdana" w:hAnsi="Verdana" w:cs="Arial"/>
                <w:sz w:val="20"/>
                <w:szCs w:val="20"/>
              </w:rPr>
            </w:pPr>
            <w:r>
              <w:rPr>
                <w:rFonts w:ascii="Verdana" w:hAnsi="Verdana" w:cs="Arial"/>
                <w:sz w:val="20"/>
                <w:szCs w:val="20"/>
              </w:rPr>
              <w:t>40 min</w:t>
            </w:r>
          </w:p>
          <w:p w14:paraId="5E037C02" w14:textId="77777777" w:rsidR="007F64AE" w:rsidRPr="008334D0" w:rsidRDefault="007F64AE" w:rsidP="008334D0">
            <w:pPr>
              <w:jc w:val="center"/>
              <w:rPr>
                <w:rFonts w:ascii="Verdana" w:hAnsi="Verdana" w:cs="Arial"/>
                <w:sz w:val="20"/>
                <w:szCs w:val="20"/>
              </w:rPr>
            </w:pPr>
          </w:p>
          <w:p w14:paraId="46B95016" w14:textId="77777777" w:rsidR="007F64AE" w:rsidRPr="008334D0" w:rsidRDefault="007F64AE" w:rsidP="008334D0">
            <w:pPr>
              <w:jc w:val="center"/>
              <w:rPr>
                <w:rFonts w:ascii="Verdana" w:hAnsi="Verdana" w:cs="Arial"/>
                <w:sz w:val="20"/>
                <w:szCs w:val="20"/>
              </w:rPr>
            </w:pPr>
          </w:p>
          <w:p w14:paraId="4E424365" w14:textId="77777777" w:rsidR="007F64AE" w:rsidRPr="008334D0" w:rsidRDefault="007F64AE" w:rsidP="008334D0">
            <w:pPr>
              <w:jc w:val="center"/>
              <w:rPr>
                <w:rFonts w:ascii="Verdana" w:hAnsi="Verdana" w:cs="Arial"/>
                <w:sz w:val="20"/>
                <w:szCs w:val="20"/>
              </w:rPr>
            </w:pPr>
          </w:p>
          <w:p w14:paraId="5F2046A4" w14:textId="77777777" w:rsidR="007F64AE" w:rsidRPr="008334D0" w:rsidRDefault="007F64AE" w:rsidP="008334D0">
            <w:pPr>
              <w:jc w:val="center"/>
              <w:rPr>
                <w:rFonts w:ascii="Verdana" w:hAnsi="Verdana" w:cs="Arial"/>
                <w:sz w:val="20"/>
                <w:szCs w:val="20"/>
              </w:rPr>
            </w:pPr>
          </w:p>
          <w:p w14:paraId="753E47AD" w14:textId="77777777" w:rsidR="007F64AE" w:rsidRDefault="007F64AE" w:rsidP="008334D0">
            <w:pPr>
              <w:jc w:val="center"/>
              <w:rPr>
                <w:rFonts w:ascii="Verdana" w:hAnsi="Verdana" w:cs="Arial"/>
                <w:sz w:val="20"/>
                <w:szCs w:val="20"/>
              </w:rPr>
            </w:pPr>
          </w:p>
          <w:p w14:paraId="74E33A74" w14:textId="41277718" w:rsidR="007F64AE" w:rsidRPr="008334D0" w:rsidRDefault="007F64AE" w:rsidP="008334D0">
            <w:pPr>
              <w:jc w:val="center"/>
              <w:rPr>
                <w:rFonts w:ascii="Verdana" w:hAnsi="Verdana" w:cs="Arial"/>
                <w:sz w:val="20"/>
                <w:szCs w:val="20"/>
              </w:rPr>
            </w:pPr>
            <w:r>
              <w:rPr>
                <w:rFonts w:ascii="Verdana" w:hAnsi="Verdana" w:cs="Arial"/>
                <w:sz w:val="20"/>
                <w:szCs w:val="20"/>
              </w:rPr>
              <w:t>1hr</w:t>
            </w:r>
          </w:p>
          <w:p w14:paraId="4C466522" w14:textId="77777777" w:rsidR="007F64AE" w:rsidRPr="008334D0" w:rsidRDefault="007F64AE" w:rsidP="008334D0">
            <w:pPr>
              <w:jc w:val="center"/>
              <w:rPr>
                <w:rFonts w:ascii="Verdana" w:hAnsi="Verdana" w:cs="Arial"/>
                <w:sz w:val="20"/>
                <w:szCs w:val="20"/>
              </w:rPr>
            </w:pPr>
          </w:p>
          <w:p w14:paraId="43A29FE5" w14:textId="34E417ED" w:rsidR="007F64AE" w:rsidRDefault="007F64AE" w:rsidP="008334D0">
            <w:pPr>
              <w:jc w:val="center"/>
              <w:rPr>
                <w:rFonts w:ascii="Verdana" w:hAnsi="Verdana" w:cs="Arial"/>
                <w:sz w:val="20"/>
                <w:szCs w:val="20"/>
              </w:rPr>
            </w:pPr>
          </w:p>
          <w:p w14:paraId="2D76A502" w14:textId="3A7F025A" w:rsidR="007F64AE" w:rsidRPr="008334D0" w:rsidRDefault="007F64AE" w:rsidP="008334D0">
            <w:pPr>
              <w:jc w:val="center"/>
              <w:rPr>
                <w:rFonts w:ascii="Verdana" w:hAnsi="Verdana" w:cs="Arial"/>
                <w:sz w:val="20"/>
                <w:szCs w:val="20"/>
              </w:rPr>
            </w:pPr>
            <w:r>
              <w:rPr>
                <w:rFonts w:ascii="Verdana" w:hAnsi="Verdana" w:cs="Arial"/>
                <w:sz w:val="20"/>
                <w:szCs w:val="20"/>
              </w:rPr>
              <w:t>1hr</w:t>
            </w:r>
          </w:p>
          <w:p w14:paraId="50DCE62A" w14:textId="77777777" w:rsidR="007F64AE" w:rsidRPr="008334D0" w:rsidRDefault="007F64AE" w:rsidP="008334D0">
            <w:pPr>
              <w:jc w:val="center"/>
              <w:rPr>
                <w:rFonts w:ascii="Verdana" w:hAnsi="Verdana" w:cs="Arial"/>
                <w:sz w:val="20"/>
                <w:szCs w:val="20"/>
              </w:rPr>
            </w:pPr>
          </w:p>
          <w:p w14:paraId="4576A828" w14:textId="77777777" w:rsidR="007F64AE" w:rsidRPr="008334D0" w:rsidRDefault="007F64AE" w:rsidP="008334D0">
            <w:pPr>
              <w:jc w:val="center"/>
              <w:rPr>
                <w:rFonts w:ascii="Verdana" w:hAnsi="Verdana" w:cs="Arial"/>
                <w:sz w:val="20"/>
                <w:szCs w:val="20"/>
              </w:rPr>
            </w:pPr>
          </w:p>
          <w:p w14:paraId="741DEAA2" w14:textId="77777777" w:rsidR="007F64AE" w:rsidRPr="008334D0" w:rsidRDefault="007F64AE" w:rsidP="008334D0">
            <w:pPr>
              <w:jc w:val="center"/>
              <w:rPr>
                <w:rFonts w:ascii="Verdana" w:hAnsi="Verdana" w:cs="Arial"/>
                <w:sz w:val="20"/>
                <w:szCs w:val="20"/>
              </w:rPr>
            </w:pPr>
          </w:p>
          <w:p w14:paraId="3ABF3C77" w14:textId="32D2AB68" w:rsidR="007F64AE" w:rsidRPr="008334D0" w:rsidRDefault="007F64AE" w:rsidP="008334D0">
            <w:pPr>
              <w:jc w:val="center"/>
              <w:rPr>
                <w:rFonts w:ascii="Verdana" w:hAnsi="Verdana" w:cs="Arial"/>
                <w:sz w:val="20"/>
                <w:szCs w:val="20"/>
              </w:rPr>
            </w:pPr>
            <w:r>
              <w:rPr>
                <w:rFonts w:ascii="Verdana" w:hAnsi="Verdana" w:cs="Arial"/>
                <w:sz w:val="20"/>
                <w:szCs w:val="20"/>
              </w:rPr>
              <w:t>20 min</w:t>
            </w:r>
          </w:p>
          <w:p w14:paraId="557F858F" w14:textId="77777777" w:rsidR="007F64AE" w:rsidRPr="008334D0" w:rsidRDefault="007F64AE" w:rsidP="008334D0">
            <w:pPr>
              <w:jc w:val="center"/>
              <w:rPr>
                <w:rFonts w:ascii="Verdana" w:hAnsi="Verdana" w:cs="Arial"/>
                <w:sz w:val="20"/>
                <w:szCs w:val="20"/>
              </w:rPr>
            </w:pPr>
          </w:p>
          <w:p w14:paraId="1833A11C" w14:textId="77777777" w:rsidR="007F64AE" w:rsidRPr="008334D0" w:rsidRDefault="007F64AE" w:rsidP="008334D0">
            <w:pPr>
              <w:jc w:val="center"/>
              <w:rPr>
                <w:rFonts w:ascii="Verdana" w:hAnsi="Verdana" w:cs="Arial"/>
                <w:sz w:val="20"/>
                <w:szCs w:val="20"/>
              </w:rPr>
            </w:pPr>
          </w:p>
          <w:p w14:paraId="0FB860B4" w14:textId="30D7CEFB" w:rsidR="007F64AE" w:rsidRPr="008334D0" w:rsidRDefault="007F64AE" w:rsidP="008334D0">
            <w:pPr>
              <w:jc w:val="center"/>
              <w:rPr>
                <w:rFonts w:ascii="Verdana" w:hAnsi="Verdana" w:cs="Arial"/>
                <w:sz w:val="20"/>
                <w:szCs w:val="20"/>
              </w:rPr>
            </w:pPr>
            <w:r>
              <w:rPr>
                <w:rFonts w:ascii="Verdana" w:hAnsi="Verdana" w:cs="Arial"/>
                <w:sz w:val="20"/>
                <w:szCs w:val="20"/>
              </w:rPr>
              <w:t>20 min</w:t>
            </w:r>
          </w:p>
          <w:p w14:paraId="2F628F57" w14:textId="77777777" w:rsidR="007F64AE" w:rsidRPr="008334D0" w:rsidRDefault="007F64AE" w:rsidP="008334D0">
            <w:pPr>
              <w:jc w:val="center"/>
              <w:rPr>
                <w:rFonts w:ascii="Verdana" w:hAnsi="Verdana" w:cs="Arial"/>
                <w:sz w:val="20"/>
                <w:szCs w:val="20"/>
              </w:rPr>
            </w:pPr>
          </w:p>
          <w:p w14:paraId="7321CE0D" w14:textId="3EF35D55" w:rsidR="007F64AE" w:rsidRPr="008334D0" w:rsidRDefault="007F64AE" w:rsidP="008334D0">
            <w:pPr>
              <w:jc w:val="center"/>
              <w:rPr>
                <w:rFonts w:ascii="Verdana" w:hAnsi="Verdana" w:cs="Arial"/>
                <w:sz w:val="20"/>
                <w:szCs w:val="20"/>
              </w:rPr>
            </w:pPr>
            <w:r>
              <w:rPr>
                <w:rFonts w:ascii="Verdana" w:hAnsi="Verdana" w:cs="Arial"/>
                <w:sz w:val="20"/>
                <w:szCs w:val="20"/>
              </w:rPr>
              <w:t>1hr</w:t>
            </w:r>
          </w:p>
          <w:p w14:paraId="72EAB391" w14:textId="22D86FE7" w:rsidR="007F64AE" w:rsidRDefault="007F64AE" w:rsidP="008334D0">
            <w:pPr>
              <w:jc w:val="center"/>
              <w:rPr>
                <w:rFonts w:ascii="Verdana" w:hAnsi="Verdana" w:cs="Arial"/>
                <w:sz w:val="20"/>
                <w:szCs w:val="20"/>
              </w:rPr>
            </w:pPr>
          </w:p>
          <w:p w14:paraId="6449BDA5" w14:textId="77777777" w:rsidR="007F64AE" w:rsidRPr="008334D0" w:rsidRDefault="007F64AE" w:rsidP="008334D0">
            <w:pPr>
              <w:jc w:val="center"/>
              <w:rPr>
                <w:rFonts w:ascii="Verdana" w:hAnsi="Verdana" w:cs="Arial"/>
                <w:sz w:val="20"/>
                <w:szCs w:val="20"/>
              </w:rPr>
            </w:pPr>
          </w:p>
          <w:p w14:paraId="30F7C2C7" w14:textId="77777777" w:rsidR="007F64AE" w:rsidRPr="008334D0" w:rsidRDefault="007F64AE" w:rsidP="008334D0">
            <w:pPr>
              <w:jc w:val="center"/>
              <w:rPr>
                <w:rFonts w:ascii="Verdana" w:hAnsi="Verdana" w:cs="Arial"/>
                <w:sz w:val="20"/>
                <w:szCs w:val="20"/>
              </w:rPr>
            </w:pPr>
          </w:p>
          <w:p w14:paraId="2BF824EF" w14:textId="090EC30C" w:rsidR="007F64AE" w:rsidRPr="008334D0" w:rsidRDefault="007F64AE" w:rsidP="008334D0">
            <w:pPr>
              <w:jc w:val="center"/>
              <w:rPr>
                <w:rFonts w:ascii="Verdana" w:hAnsi="Verdana" w:cs="Arial"/>
                <w:sz w:val="20"/>
                <w:szCs w:val="20"/>
              </w:rPr>
            </w:pPr>
            <w:r>
              <w:rPr>
                <w:rFonts w:ascii="Verdana" w:hAnsi="Verdana" w:cs="Arial"/>
                <w:sz w:val="20"/>
                <w:szCs w:val="20"/>
              </w:rPr>
              <w:t>1hr</w:t>
            </w:r>
          </w:p>
          <w:p w14:paraId="69ADBA17" w14:textId="77777777" w:rsidR="007F64AE" w:rsidRPr="008334D0" w:rsidRDefault="007F64AE" w:rsidP="008334D0">
            <w:pPr>
              <w:jc w:val="center"/>
              <w:rPr>
                <w:rFonts w:ascii="Verdana" w:hAnsi="Verdana" w:cs="Arial"/>
                <w:sz w:val="20"/>
                <w:szCs w:val="20"/>
              </w:rPr>
            </w:pPr>
          </w:p>
          <w:p w14:paraId="48C8F951" w14:textId="77777777" w:rsidR="007F64AE" w:rsidRPr="008334D0" w:rsidRDefault="007F64AE" w:rsidP="008334D0">
            <w:pPr>
              <w:jc w:val="center"/>
              <w:rPr>
                <w:rFonts w:ascii="Verdana" w:hAnsi="Verdana" w:cs="Arial"/>
                <w:sz w:val="20"/>
                <w:szCs w:val="20"/>
              </w:rPr>
            </w:pPr>
          </w:p>
          <w:p w14:paraId="2BD7E6D3" w14:textId="77777777" w:rsidR="007F64AE" w:rsidRPr="008334D0" w:rsidRDefault="007F64AE" w:rsidP="008334D0">
            <w:pPr>
              <w:rPr>
                <w:rFonts w:ascii="Verdana" w:hAnsi="Verdana" w:cs="Arial"/>
                <w:sz w:val="20"/>
                <w:szCs w:val="20"/>
              </w:rPr>
            </w:pPr>
          </w:p>
          <w:p w14:paraId="14BEFC14" w14:textId="5B35CC6B" w:rsidR="007F64AE" w:rsidRPr="008334D0" w:rsidRDefault="00B66C2D" w:rsidP="008334D0">
            <w:pPr>
              <w:rPr>
                <w:rFonts w:ascii="Verdana" w:hAnsi="Verdana" w:cs="Arial"/>
                <w:sz w:val="20"/>
                <w:szCs w:val="20"/>
              </w:rPr>
            </w:pPr>
            <w:r>
              <w:rPr>
                <w:rFonts w:ascii="Verdana" w:hAnsi="Verdana" w:cs="Arial"/>
                <w:b/>
                <w:bCs/>
                <w:sz w:val="20"/>
                <w:szCs w:val="20"/>
              </w:rPr>
              <w:t xml:space="preserve">              </w:t>
            </w:r>
            <w:r w:rsidR="007F64AE" w:rsidRPr="008334D0">
              <w:rPr>
                <w:rFonts w:ascii="Verdana" w:hAnsi="Verdana" w:cs="Arial"/>
                <w:b/>
                <w:bCs/>
                <w:sz w:val="20"/>
                <w:szCs w:val="20"/>
              </w:rPr>
              <w:t>1.5hrs</w:t>
            </w:r>
          </w:p>
        </w:tc>
      </w:tr>
      <w:tr w:rsidR="007F64AE" w:rsidRPr="008334D0" w14:paraId="086A89FE" w14:textId="77777777" w:rsidTr="007F64AE">
        <w:tc>
          <w:tcPr>
            <w:tcW w:w="7015" w:type="dxa"/>
            <w:shd w:val="clear" w:color="auto" w:fill="A6A6A6"/>
          </w:tcPr>
          <w:p w14:paraId="31561D04" w14:textId="33797DE5" w:rsidR="007F64AE" w:rsidRPr="008334D0" w:rsidRDefault="007F64AE" w:rsidP="008334D0">
            <w:pPr>
              <w:rPr>
                <w:rFonts w:ascii="Verdana" w:hAnsi="Verdana" w:cs="Arial"/>
                <w:b/>
                <w:bCs/>
                <w:sz w:val="20"/>
                <w:szCs w:val="20"/>
              </w:rPr>
            </w:pPr>
            <w:r>
              <w:rPr>
                <w:rFonts w:ascii="Verdana" w:hAnsi="Verdana" w:cs="Arial"/>
                <w:b/>
                <w:bCs/>
                <w:sz w:val="20"/>
                <w:szCs w:val="20"/>
              </w:rPr>
              <w:t>Lesson 2</w:t>
            </w:r>
          </w:p>
        </w:tc>
        <w:tc>
          <w:tcPr>
            <w:tcW w:w="3240" w:type="dxa"/>
            <w:shd w:val="clear" w:color="auto" w:fill="A6A6A6"/>
          </w:tcPr>
          <w:p w14:paraId="4FA3FF97" w14:textId="478070F9" w:rsidR="007F64AE" w:rsidRPr="00652966" w:rsidRDefault="007F64AE" w:rsidP="008334D0">
            <w:pPr>
              <w:jc w:val="center"/>
              <w:rPr>
                <w:rFonts w:ascii="Verdana" w:hAnsi="Verdana" w:cs="Arial"/>
                <w:b/>
                <w:bCs/>
                <w:sz w:val="20"/>
                <w:szCs w:val="20"/>
              </w:rPr>
            </w:pPr>
          </w:p>
        </w:tc>
      </w:tr>
      <w:tr w:rsidR="007F64AE" w:rsidRPr="008334D0" w14:paraId="2E358B8D" w14:textId="77777777" w:rsidTr="007F64AE">
        <w:tc>
          <w:tcPr>
            <w:tcW w:w="7015" w:type="dxa"/>
            <w:shd w:val="clear" w:color="auto" w:fill="auto"/>
          </w:tcPr>
          <w:p w14:paraId="7A3C7929"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14.0:  Perform physical comfort and safety functions specific to home health aide</w:t>
            </w:r>
          </w:p>
          <w:p w14:paraId="7D011A51" w14:textId="77777777" w:rsidR="007F64AE" w:rsidRPr="008334D0" w:rsidRDefault="007F64AE" w:rsidP="008334D0">
            <w:pPr>
              <w:rPr>
                <w:rFonts w:ascii="Verdana" w:hAnsi="Verdana" w:cs="Arial"/>
                <w:sz w:val="20"/>
                <w:szCs w:val="20"/>
              </w:rPr>
            </w:pPr>
          </w:p>
          <w:p w14:paraId="2E5BA284"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14.01- Maintain a clean and safe home environment for the patient</w:t>
            </w:r>
          </w:p>
          <w:p w14:paraId="0C767CFF" w14:textId="77777777" w:rsidR="007F64AE" w:rsidRPr="008334D0" w:rsidRDefault="007F64AE" w:rsidP="008334D0">
            <w:pPr>
              <w:rPr>
                <w:rFonts w:ascii="Verdana" w:hAnsi="Verdana" w:cs="Arial"/>
                <w:sz w:val="20"/>
                <w:szCs w:val="20"/>
              </w:rPr>
            </w:pPr>
          </w:p>
          <w:p w14:paraId="38A5EA59"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14.02- Adjust bed and side rails</w:t>
            </w:r>
          </w:p>
          <w:p w14:paraId="501C3C83" w14:textId="77777777" w:rsidR="007F64AE" w:rsidRPr="008334D0" w:rsidRDefault="007F64AE" w:rsidP="008334D0">
            <w:pPr>
              <w:rPr>
                <w:rFonts w:ascii="Verdana" w:hAnsi="Verdana" w:cs="Arial"/>
                <w:sz w:val="20"/>
                <w:szCs w:val="20"/>
              </w:rPr>
            </w:pPr>
          </w:p>
          <w:p w14:paraId="664A41CF"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14.03- Transfer patient using mechanical lifters using proper body mechanics and patient safety measures</w:t>
            </w:r>
          </w:p>
          <w:p w14:paraId="49CB8255" w14:textId="77777777" w:rsidR="007F64AE" w:rsidRPr="008334D0" w:rsidRDefault="007F64AE" w:rsidP="008334D0">
            <w:pPr>
              <w:rPr>
                <w:rFonts w:ascii="Verdana" w:hAnsi="Verdana" w:cs="Arial"/>
                <w:sz w:val="20"/>
                <w:szCs w:val="20"/>
              </w:rPr>
            </w:pPr>
          </w:p>
          <w:p w14:paraId="1F53D272"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14.04- Demonstrate proper turning and positioning according to care plan</w:t>
            </w:r>
          </w:p>
          <w:p w14:paraId="6DBD118A" w14:textId="77777777" w:rsidR="007F64AE" w:rsidRPr="008334D0" w:rsidRDefault="007F64AE" w:rsidP="008334D0">
            <w:pPr>
              <w:rPr>
                <w:rFonts w:ascii="Verdana" w:hAnsi="Verdana" w:cs="Arial"/>
                <w:sz w:val="20"/>
                <w:szCs w:val="20"/>
              </w:rPr>
            </w:pPr>
          </w:p>
          <w:p w14:paraId="0956C8D5"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 xml:space="preserve">14.05- Implement fall prevention measures as directed, </w:t>
            </w:r>
            <w:proofErr w:type="gramStart"/>
            <w:r w:rsidRPr="008334D0">
              <w:rPr>
                <w:rFonts w:ascii="Verdana" w:hAnsi="Verdana" w:cs="Arial"/>
                <w:sz w:val="20"/>
                <w:szCs w:val="20"/>
              </w:rPr>
              <w:t>i.e.</w:t>
            </w:r>
            <w:proofErr w:type="gramEnd"/>
            <w:r w:rsidRPr="008334D0">
              <w:rPr>
                <w:rFonts w:ascii="Verdana" w:hAnsi="Verdana" w:cs="Arial"/>
                <w:sz w:val="20"/>
                <w:szCs w:val="20"/>
              </w:rPr>
              <w:t xml:space="preserve"> clutter free pathways, locked wheelchair, etc.</w:t>
            </w:r>
          </w:p>
          <w:p w14:paraId="616343DB" w14:textId="77777777" w:rsidR="007F64AE" w:rsidRPr="008334D0" w:rsidRDefault="007F64AE" w:rsidP="008334D0">
            <w:pPr>
              <w:rPr>
                <w:rFonts w:ascii="Verdana" w:hAnsi="Verdana" w:cs="Arial"/>
                <w:sz w:val="20"/>
                <w:szCs w:val="20"/>
              </w:rPr>
            </w:pPr>
          </w:p>
          <w:p w14:paraId="382F1667"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14.06- Apply supportive comfort devices as directed (</w:t>
            </w:r>
            <w:proofErr w:type="gramStart"/>
            <w:r w:rsidRPr="008334D0">
              <w:rPr>
                <w:rFonts w:ascii="Verdana" w:hAnsi="Verdana" w:cs="Arial"/>
                <w:sz w:val="20"/>
                <w:szCs w:val="20"/>
              </w:rPr>
              <w:t>e.g.</w:t>
            </w:r>
            <w:proofErr w:type="gramEnd"/>
            <w:r w:rsidRPr="008334D0">
              <w:rPr>
                <w:rFonts w:ascii="Verdana" w:hAnsi="Verdana" w:cs="Arial"/>
                <w:sz w:val="20"/>
                <w:szCs w:val="20"/>
              </w:rPr>
              <w:t xml:space="preserve"> foot-board, overbed cradle, alternating pressure mattress).</w:t>
            </w:r>
          </w:p>
          <w:p w14:paraId="017B5233" w14:textId="77777777" w:rsidR="007F64AE" w:rsidRPr="008334D0" w:rsidRDefault="007F64AE" w:rsidP="008334D0">
            <w:pPr>
              <w:rPr>
                <w:rFonts w:ascii="Verdana" w:hAnsi="Verdana" w:cs="Arial"/>
                <w:sz w:val="20"/>
                <w:szCs w:val="20"/>
              </w:rPr>
            </w:pPr>
          </w:p>
          <w:p w14:paraId="730D2DC4"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14.07- Assist Patient to dangle</w:t>
            </w:r>
          </w:p>
          <w:p w14:paraId="5BA19DBB" w14:textId="77777777" w:rsidR="007F64AE" w:rsidRPr="008334D0" w:rsidRDefault="007F64AE" w:rsidP="008334D0">
            <w:pPr>
              <w:rPr>
                <w:rFonts w:ascii="Verdana" w:hAnsi="Verdana" w:cs="Arial"/>
                <w:sz w:val="20"/>
                <w:szCs w:val="20"/>
              </w:rPr>
            </w:pPr>
          </w:p>
          <w:p w14:paraId="622CF91B"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14.08- Assist patient in ambulation, including the use of crutch, cane, or walker</w:t>
            </w:r>
          </w:p>
          <w:p w14:paraId="725D6968" w14:textId="77777777" w:rsidR="007F64AE" w:rsidRPr="008334D0" w:rsidRDefault="007F64AE" w:rsidP="008334D0">
            <w:pPr>
              <w:rPr>
                <w:rFonts w:ascii="Verdana" w:hAnsi="Verdana" w:cs="Arial"/>
                <w:sz w:val="20"/>
                <w:szCs w:val="20"/>
              </w:rPr>
            </w:pPr>
          </w:p>
          <w:p w14:paraId="04A1AA81"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14.09- Demonstrate proper wheelchair safety technique and assist the patient as needed with use.</w:t>
            </w:r>
          </w:p>
          <w:p w14:paraId="4916C3BF" w14:textId="77777777" w:rsidR="007F64AE" w:rsidRPr="008334D0" w:rsidRDefault="007F64AE" w:rsidP="008334D0">
            <w:pPr>
              <w:rPr>
                <w:rFonts w:ascii="Verdana" w:hAnsi="Verdana" w:cs="Arial"/>
                <w:sz w:val="20"/>
                <w:szCs w:val="20"/>
              </w:rPr>
            </w:pPr>
          </w:p>
          <w:p w14:paraId="096048A9"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14.10- Assist patient with care and use of prosthetic/orthotic devices</w:t>
            </w:r>
          </w:p>
          <w:p w14:paraId="4DD03FCE" w14:textId="77777777" w:rsidR="007F64AE" w:rsidRPr="008334D0" w:rsidRDefault="007F64AE" w:rsidP="008334D0">
            <w:pPr>
              <w:rPr>
                <w:rFonts w:ascii="Verdana" w:hAnsi="Verdana" w:cs="Arial"/>
                <w:sz w:val="20"/>
                <w:szCs w:val="20"/>
              </w:rPr>
            </w:pPr>
          </w:p>
          <w:p w14:paraId="492C9575"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14.11- Describe emergency evacuation procedures with adaptations to the home setting.</w:t>
            </w:r>
          </w:p>
          <w:p w14:paraId="4E6E7841" w14:textId="77777777" w:rsidR="007F64AE" w:rsidRPr="008334D0" w:rsidRDefault="007F64AE" w:rsidP="008334D0">
            <w:pPr>
              <w:rPr>
                <w:rFonts w:ascii="Verdana" w:hAnsi="Verdana" w:cs="Arial"/>
                <w:sz w:val="20"/>
                <w:szCs w:val="20"/>
              </w:rPr>
            </w:pPr>
          </w:p>
          <w:p w14:paraId="7F082BC7"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sz w:val="20"/>
                <w:szCs w:val="20"/>
              </w:rPr>
              <w:t>14.12- Implement appropriate regulatory and accrediting agency patient safety guidelines.</w:t>
            </w:r>
          </w:p>
          <w:p w14:paraId="77846D25" w14:textId="77777777" w:rsidR="007F64AE" w:rsidRPr="008334D0" w:rsidRDefault="007F64AE" w:rsidP="008334D0">
            <w:pPr>
              <w:ind w:left="720"/>
              <w:rPr>
                <w:rFonts w:ascii="Verdana" w:hAnsi="Verdana" w:cs="Arial"/>
                <w:sz w:val="20"/>
                <w:szCs w:val="20"/>
              </w:rPr>
            </w:pPr>
          </w:p>
          <w:p w14:paraId="2E5C2E63" w14:textId="77777777" w:rsidR="007F64AE" w:rsidRPr="008334D0" w:rsidRDefault="007F64AE" w:rsidP="008334D0">
            <w:pPr>
              <w:numPr>
                <w:ilvl w:val="0"/>
                <w:numId w:val="8"/>
              </w:numPr>
              <w:rPr>
                <w:rFonts w:ascii="Verdana" w:hAnsi="Verdana" w:cs="Arial"/>
                <w:sz w:val="20"/>
                <w:szCs w:val="20"/>
              </w:rPr>
            </w:pPr>
            <w:r w:rsidRPr="008334D0">
              <w:rPr>
                <w:rFonts w:ascii="Verdana" w:hAnsi="Verdana" w:cs="Arial"/>
                <w:b/>
                <w:bCs/>
                <w:sz w:val="20"/>
                <w:szCs w:val="20"/>
              </w:rPr>
              <w:t>Hartman Video 6</w:t>
            </w:r>
            <w:r w:rsidRPr="008334D0">
              <w:rPr>
                <w:rFonts w:ascii="Verdana" w:hAnsi="Verdana" w:cs="Arial"/>
                <w:b/>
                <w:bCs/>
                <w:sz w:val="20"/>
                <w:szCs w:val="20"/>
                <w:vertAlign w:val="superscript"/>
              </w:rPr>
              <w:t>th</w:t>
            </w:r>
            <w:r w:rsidRPr="008334D0">
              <w:rPr>
                <w:rFonts w:ascii="Verdana" w:hAnsi="Verdana" w:cs="Arial"/>
                <w:b/>
                <w:bCs/>
                <w:sz w:val="20"/>
                <w:szCs w:val="20"/>
              </w:rPr>
              <w:t xml:space="preserve"> ED #</w:t>
            </w:r>
            <w:proofErr w:type="gramStart"/>
            <w:r w:rsidRPr="008334D0">
              <w:rPr>
                <w:rFonts w:ascii="Verdana" w:hAnsi="Verdana" w:cs="Arial"/>
                <w:b/>
                <w:bCs/>
                <w:sz w:val="20"/>
                <w:szCs w:val="20"/>
              </w:rPr>
              <w:t>4,#</w:t>
            </w:r>
            <w:proofErr w:type="gramEnd"/>
            <w:r w:rsidRPr="008334D0">
              <w:rPr>
                <w:rFonts w:ascii="Verdana" w:hAnsi="Verdana" w:cs="Arial"/>
                <w:b/>
                <w:bCs/>
                <w:sz w:val="20"/>
                <w:szCs w:val="20"/>
              </w:rPr>
              <w:t>5, #6, #7, #8, #31</w:t>
            </w:r>
          </w:p>
          <w:p w14:paraId="216C4EE1" w14:textId="77777777" w:rsidR="007F64AE" w:rsidRPr="008334D0" w:rsidRDefault="007F64AE" w:rsidP="008334D0">
            <w:pPr>
              <w:ind w:left="720"/>
              <w:rPr>
                <w:rFonts w:ascii="Verdana" w:hAnsi="Verdana" w:cs="Arial"/>
                <w:sz w:val="20"/>
                <w:szCs w:val="20"/>
              </w:rPr>
            </w:pPr>
          </w:p>
          <w:p w14:paraId="531AC915" w14:textId="4B3D261B" w:rsidR="007F64AE" w:rsidRPr="008334D0" w:rsidRDefault="007F64AE" w:rsidP="008334D0">
            <w:pPr>
              <w:numPr>
                <w:ilvl w:val="0"/>
                <w:numId w:val="8"/>
              </w:numPr>
              <w:rPr>
                <w:rFonts w:ascii="Verdana" w:hAnsi="Verdana" w:cs="Arial"/>
                <w:sz w:val="20"/>
                <w:szCs w:val="20"/>
              </w:rPr>
            </w:pPr>
            <w:r w:rsidRPr="008334D0">
              <w:rPr>
                <w:rFonts w:ascii="Verdana" w:hAnsi="Verdana" w:cs="Arial"/>
                <w:b/>
                <w:bCs/>
                <w:sz w:val="20"/>
                <w:szCs w:val="20"/>
              </w:rPr>
              <w:t>ZOOM Review</w:t>
            </w:r>
            <w:r>
              <w:rPr>
                <w:rFonts w:ascii="Verdana" w:hAnsi="Verdana" w:cs="Arial"/>
                <w:b/>
                <w:bCs/>
                <w:sz w:val="20"/>
                <w:szCs w:val="20"/>
              </w:rPr>
              <w:t>-Review Corresponding workbook pages</w:t>
            </w:r>
          </w:p>
        </w:tc>
        <w:tc>
          <w:tcPr>
            <w:tcW w:w="3240" w:type="dxa"/>
            <w:shd w:val="clear" w:color="auto" w:fill="auto"/>
          </w:tcPr>
          <w:p w14:paraId="4C664A94" w14:textId="48D2DCA3" w:rsidR="007F64AE" w:rsidRDefault="007F64AE" w:rsidP="008334D0">
            <w:pPr>
              <w:jc w:val="center"/>
              <w:rPr>
                <w:rFonts w:ascii="Verdana" w:hAnsi="Verdana" w:cs="Arial"/>
                <w:sz w:val="20"/>
                <w:szCs w:val="20"/>
              </w:rPr>
            </w:pPr>
          </w:p>
          <w:p w14:paraId="5C672CD5" w14:textId="77777777" w:rsidR="007F64AE" w:rsidRPr="008334D0" w:rsidRDefault="007F64AE" w:rsidP="008334D0">
            <w:pPr>
              <w:jc w:val="center"/>
              <w:rPr>
                <w:rFonts w:ascii="Verdana" w:hAnsi="Verdana" w:cs="Arial"/>
                <w:sz w:val="20"/>
                <w:szCs w:val="20"/>
              </w:rPr>
            </w:pPr>
          </w:p>
          <w:p w14:paraId="0B47DEF8" w14:textId="77777777" w:rsidR="007F64AE" w:rsidRPr="008334D0" w:rsidRDefault="007F64AE" w:rsidP="008334D0">
            <w:pPr>
              <w:jc w:val="center"/>
              <w:rPr>
                <w:rFonts w:ascii="Verdana" w:hAnsi="Verdana" w:cs="Arial"/>
                <w:sz w:val="20"/>
                <w:szCs w:val="20"/>
              </w:rPr>
            </w:pPr>
          </w:p>
          <w:p w14:paraId="5F418358" w14:textId="27F2B0F5" w:rsidR="007F64AE" w:rsidRDefault="007F64AE" w:rsidP="008334D0">
            <w:pPr>
              <w:jc w:val="center"/>
              <w:rPr>
                <w:rFonts w:ascii="Verdana" w:hAnsi="Verdana" w:cs="Arial"/>
                <w:sz w:val="20"/>
                <w:szCs w:val="20"/>
              </w:rPr>
            </w:pPr>
            <w:r>
              <w:rPr>
                <w:rFonts w:ascii="Verdana" w:hAnsi="Verdana" w:cs="Arial"/>
                <w:sz w:val="20"/>
                <w:szCs w:val="20"/>
              </w:rPr>
              <w:t>30 min</w:t>
            </w:r>
          </w:p>
          <w:p w14:paraId="247B6D37" w14:textId="2E199206" w:rsidR="007F64AE" w:rsidRDefault="007F64AE" w:rsidP="008334D0">
            <w:pPr>
              <w:jc w:val="center"/>
              <w:rPr>
                <w:rFonts w:ascii="Verdana" w:hAnsi="Verdana" w:cs="Arial"/>
                <w:sz w:val="20"/>
                <w:szCs w:val="20"/>
              </w:rPr>
            </w:pPr>
          </w:p>
          <w:p w14:paraId="2603CF1E" w14:textId="7B2D6AB1" w:rsidR="007F64AE" w:rsidRDefault="007F64AE" w:rsidP="008334D0">
            <w:pPr>
              <w:jc w:val="center"/>
              <w:rPr>
                <w:rFonts w:ascii="Verdana" w:hAnsi="Verdana" w:cs="Arial"/>
                <w:sz w:val="20"/>
                <w:szCs w:val="20"/>
              </w:rPr>
            </w:pPr>
          </w:p>
          <w:p w14:paraId="1862FC5E" w14:textId="20B156BB"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378266D6" w14:textId="77777777" w:rsidR="007F64AE" w:rsidRPr="008334D0" w:rsidRDefault="007F64AE" w:rsidP="008334D0">
            <w:pPr>
              <w:jc w:val="center"/>
              <w:rPr>
                <w:rFonts w:ascii="Verdana" w:hAnsi="Verdana" w:cs="Arial"/>
                <w:sz w:val="20"/>
                <w:szCs w:val="20"/>
              </w:rPr>
            </w:pPr>
          </w:p>
          <w:p w14:paraId="20AFECFF" w14:textId="041BA891"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1823B088" w14:textId="77777777" w:rsidR="007F64AE" w:rsidRPr="008334D0" w:rsidRDefault="007F64AE" w:rsidP="008334D0">
            <w:pPr>
              <w:jc w:val="center"/>
              <w:rPr>
                <w:rFonts w:ascii="Verdana" w:hAnsi="Verdana" w:cs="Arial"/>
                <w:sz w:val="20"/>
                <w:szCs w:val="20"/>
              </w:rPr>
            </w:pPr>
          </w:p>
          <w:p w14:paraId="2C38063B" w14:textId="77777777" w:rsidR="007F64AE" w:rsidRPr="008334D0" w:rsidRDefault="007F64AE" w:rsidP="008334D0">
            <w:pPr>
              <w:jc w:val="center"/>
              <w:rPr>
                <w:rFonts w:ascii="Verdana" w:hAnsi="Verdana" w:cs="Arial"/>
                <w:sz w:val="20"/>
                <w:szCs w:val="20"/>
              </w:rPr>
            </w:pPr>
          </w:p>
          <w:p w14:paraId="7C53E171" w14:textId="02FEFBB9" w:rsidR="007F64AE" w:rsidRPr="008334D0" w:rsidRDefault="007F64AE" w:rsidP="008334D0">
            <w:pPr>
              <w:jc w:val="center"/>
              <w:rPr>
                <w:rFonts w:ascii="Verdana" w:hAnsi="Verdana" w:cs="Arial"/>
                <w:sz w:val="20"/>
                <w:szCs w:val="20"/>
              </w:rPr>
            </w:pPr>
            <w:r>
              <w:rPr>
                <w:rFonts w:ascii="Verdana" w:hAnsi="Verdana" w:cs="Arial"/>
                <w:sz w:val="20"/>
                <w:szCs w:val="20"/>
              </w:rPr>
              <w:t>30min</w:t>
            </w:r>
          </w:p>
          <w:p w14:paraId="38FCAE5A" w14:textId="77777777" w:rsidR="007F64AE" w:rsidRPr="008334D0" w:rsidRDefault="007F64AE" w:rsidP="008334D0">
            <w:pPr>
              <w:jc w:val="center"/>
              <w:rPr>
                <w:rFonts w:ascii="Verdana" w:hAnsi="Verdana" w:cs="Arial"/>
                <w:sz w:val="20"/>
                <w:szCs w:val="20"/>
              </w:rPr>
            </w:pPr>
          </w:p>
          <w:p w14:paraId="50B987BD" w14:textId="77777777" w:rsidR="007F64AE" w:rsidRPr="008334D0" w:rsidRDefault="007F64AE" w:rsidP="008334D0">
            <w:pPr>
              <w:jc w:val="center"/>
              <w:rPr>
                <w:rFonts w:ascii="Verdana" w:hAnsi="Verdana" w:cs="Arial"/>
                <w:sz w:val="20"/>
                <w:szCs w:val="20"/>
              </w:rPr>
            </w:pPr>
          </w:p>
          <w:p w14:paraId="78993DB7" w14:textId="7BB2F14B" w:rsidR="007F64AE" w:rsidRPr="008334D0" w:rsidRDefault="007F64AE" w:rsidP="008334D0">
            <w:pPr>
              <w:jc w:val="center"/>
              <w:rPr>
                <w:rFonts w:ascii="Verdana" w:hAnsi="Verdana" w:cs="Arial"/>
                <w:sz w:val="20"/>
                <w:szCs w:val="20"/>
              </w:rPr>
            </w:pPr>
            <w:r>
              <w:rPr>
                <w:rFonts w:ascii="Verdana" w:hAnsi="Verdana" w:cs="Arial"/>
                <w:sz w:val="20"/>
                <w:szCs w:val="20"/>
              </w:rPr>
              <w:t>30min</w:t>
            </w:r>
          </w:p>
          <w:p w14:paraId="29E19071" w14:textId="77777777" w:rsidR="007F64AE" w:rsidRPr="008334D0" w:rsidRDefault="007F64AE" w:rsidP="008334D0">
            <w:pPr>
              <w:jc w:val="center"/>
              <w:rPr>
                <w:rFonts w:ascii="Verdana" w:hAnsi="Verdana" w:cs="Arial"/>
                <w:sz w:val="20"/>
                <w:szCs w:val="20"/>
              </w:rPr>
            </w:pPr>
          </w:p>
          <w:p w14:paraId="34C831CD" w14:textId="1ADFCD86" w:rsidR="007F64AE" w:rsidRDefault="007F64AE" w:rsidP="008334D0">
            <w:pPr>
              <w:jc w:val="center"/>
              <w:rPr>
                <w:rFonts w:ascii="Verdana" w:hAnsi="Verdana" w:cs="Arial"/>
                <w:sz w:val="20"/>
                <w:szCs w:val="20"/>
              </w:rPr>
            </w:pPr>
          </w:p>
          <w:p w14:paraId="16DC4A26" w14:textId="283D03E3" w:rsidR="007F64AE" w:rsidRPr="008334D0" w:rsidRDefault="007F64AE" w:rsidP="008334D0">
            <w:pPr>
              <w:jc w:val="center"/>
              <w:rPr>
                <w:rFonts w:ascii="Verdana" w:hAnsi="Verdana" w:cs="Arial"/>
                <w:sz w:val="20"/>
                <w:szCs w:val="20"/>
              </w:rPr>
            </w:pPr>
            <w:r>
              <w:rPr>
                <w:rFonts w:ascii="Verdana" w:hAnsi="Verdana" w:cs="Arial"/>
                <w:sz w:val="20"/>
                <w:szCs w:val="20"/>
              </w:rPr>
              <w:t>30min</w:t>
            </w:r>
          </w:p>
          <w:p w14:paraId="7F2B5BB6" w14:textId="77777777" w:rsidR="007F64AE" w:rsidRPr="008334D0" w:rsidRDefault="007F64AE" w:rsidP="008334D0">
            <w:pPr>
              <w:jc w:val="center"/>
              <w:rPr>
                <w:rFonts w:ascii="Verdana" w:hAnsi="Verdana" w:cs="Arial"/>
                <w:sz w:val="20"/>
                <w:szCs w:val="20"/>
              </w:rPr>
            </w:pPr>
          </w:p>
          <w:p w14:paraId="33BC9816" w14:textId="77777777" w:rsidR="007F64AE" w:rsidRPr="008334D0" w:rsidRDefault="007F64AE" w:rsidP="008334D0">
            <w:pPr>
              <w:jc w:val="center"/>
              <w:rPr>
                <w:rFonts w:ascii="Verdana" w:hAnsi="Verdana" w:cs="Arial"/>
                <w:sz w:val="20"/>
                <w:szCs w:val="20"/>
              </w:rPr>
            </w:pPr>
          </w:p>
          <w:p w14:paraId="65234E2B" w14:textId="6B3AE2C4" w:rsidR="007F64AE" w:rsidRDefault="007F64AE" w:rsidP="008334D0">
            <w:pPr>
              <w:jc w:val="center"/>
              <w:rPr>
                <w:rFonts w:ascii="Verdana" w:hAnsi="Verdana" w:cs="Arial"/>
                <w:sz w:val="20"/>
                <w:szCs w:val="20"/>
              </w:rPr>
            </w:pPr>
            <w:r>
              <w:rPr>
                <w:rFonts w:ascii="Verdana" w:hAnsi="Verdana" w:cs="Arial"/>
                <w:sz w:val="20"/>
                <w:szCs w:val="20"/>
              </w:rPr>
              <w:t>30min</w:t>
            </w:r>
          </w:p>
          <w:p w14:paraId="613244B7" w14:textId="60831A89" w:rsidR="007F64AE" w:rsidRDefault="007F64AE" w:rsidP="008334D0">
            <w:pPr>
              <w:jc w:val="center"/>
              <w:rPr>
                <w:rFonts w:ascii="Verdana" w:hAnsi="Verdana" w:cs="Arial"/>
                <w:sz w:val="20"/>
                <w:szCs w:val="20"/>
              </w:rPr>
            </w:pPr>
          </w:p>
          <w:p w14:paraId="209DF5DA" w14:textId="60339D50" w:rsidR="007F64AE" w:rsidRDefault="007F64AE" w:rsidP="008334D0">
            <w:pPr>
              <w:jc w:val="center"/>
              <w:rPr>
                <w:rFonts w:ascii="Verdana" w:hAnsi="Verdana" w:cs="Arial"/>
                <w:sz w:val="20"/>
                <w:szCs w:val="20"/>
              </w:rPr>
            </w:pPr>
            <w:r>
              <w:rPr>
                <w:rFonts w:ascii="Verdana" w:hAnsi="Verdana" w:cs="Arial"/>
                <w:sz w:val="20"/>
                <w:szCs w:val="20"/>
              </w:rPr>
              <w:t>30 min</w:t>
            </w:r>
          </w:p>
          <w:p w14:paraId="3726E4FF" w14:textId="6A2BE9CB" w:rsidR="007F64AE" w:rsidRDefault="007F64AE" w:rsidP="008334D0">
            <w:pPr>
              <w:jc w:val="center"/>
              <w:rPr>
                <w:rFonts w:ascii="Verdana" w:hAnsi="Verdana" w:cs="Arial"/>
                <w:sz w:val="20"/>
                <w:szCs w:val="20"/>
              </w:rPr>
            </w:pPr>
          </w:p>
          <w:p w14:paraId="31B504D0" w14:textId="088660E7" w:rsidR="007F64AE" w:rsidRDefault="007F64AE" w:rsidP="008334D0">
            <w:pPr>
              <w:jc w:val="center"/>
              <w:rPr>
                <w:rFonts w:ascii="Verdana" w:hAnsi="Verdana" w:cs="Arial"/>
                <w:sz w:val="20"/>
                <w:szCs w:val="20"/>
              </w:rPr>
            </w:pPr>
          </w:p>
          <w:p w14:paraId="26404062" w14:textId="5DE90A00" w:rsidR="007F64AE" w:rsidRDefault="007F64AE" w:rsidP="008334D0">
            <w:pPr>
              <w:jc w:val="center"/>
              <w:rPr>
                <w:rFonts w:ascii="Verdana" w:hAnsi="Verdana" w:cs="Arial"/>
                <w:sz w:val="20"/>
                <w:szCs w:val="20"/>
              </w:rPr>
            </w:pPr>
            <w:r>
              <w:rPr>
                <w:rFonts w:ascii="Verdana" w:hAnsi="Verdana" w:cs="Arial"/>
                <w:sz w:val="20"/>
                <w:szCs w:val="20"/>
              </w:rPr>
              <w:t>30min</w:t>
            </w:r>
          </w:p>
          <w:p w14:paraId="50317E50" w14:textId="15C79483" w:rsidR="007F64AE" w:rsidRDefault="007F64AE" w:rsidP="008334D0">
            <w:pPr>
              <w:jc w:val="center"/>
              <w:rPr>
                <w:rFonts w:ascii="Verdana" w:hAnsi="Verdana" w:cs="Arial"/>
                <w:sz w:val="20"/>
                <w:szCs w:val="20"/>
              </w:rPr>
            </w:pPr>
          </w:p>
          <w:p w14:paraId="24992A14" w14:textId="22EFF57E" w:rsidR="007F64AE" w:rsidRDefault="007F64AE" w:rsidP="008334D0">
            <w:pPr>
              <w:jc w:val="center"/>
              <w:rPr>
                <w:rFonts w:ascii="Verdana" w:hAnsi="Verdana" w:cs="Arial"/>
                <w:sz w:val="20"/>
                <w:szCs w:val="20"/>
              </w:rPr>
            </w:pPr>
          </w:p>
          <w:p w14:paraId="6AA9AD66" w14:textId="7FC2A438" w:rsidR="007F64AE" w:rsidRDefault="007F64AE" w:rsidP="008334D0">
            <w:pPr>
              <w:jc w:val="center"/>
              <w:rPr>
                <w:rFonts w:ascii="Verdana" w:hAnsi="Verdana" w:cs="Arial"/>
                <w:sz w:val="20"/>
                <w:szCs w:val="20"/>
              </w:rPr>
            </w:pPr>
            <w:r>
              <w:rPr>
                <w:rFonts w:ascii="Verdana" w:hAnsi="Verdana" w:cs="Arial"/>
                <w:sz w:val="20"/>
                <w:szCs w:val="20"/>
              </w:rPr>
              <w:t>30min</w:t>
            </w:r>
          </w:p>
          <w:p w14:paraId="6922F9E5" w14:textId="7DD9A246" w:rsidR="007F64AE" w:rsidRDefault="007F64AE" w:rsidP="008334D0">
            <w:pPr>
              <w:jc w:val="center"/>
              <w:rPr>
                <w:rFonts w:ascii="Verdana" w:hAnsi="Verdana" w:cs="Arial"/>
                <w:sz w:val="20"/>
                <w:szCs w:val="20"/>
              </w:rPr>
            </w:pPr>
          </w:p>
          <w:p w14:paraId="213360B3" w14:textId="4B1183E0" w:rsidR="007F64AE" w:rsidRDefault="007F64AE" w:rsidP="008334D0">
            <w:pPr>
              <w:jc w:val="center"/>
              <w:rPr>
                <w:rFonts w:ascii="Verdana" w:hAnsi="Verdana" w:cs="Arial"/>
                <w:sz w:val="20"/>
                <w:szCs w:val="20"/>
              </w:rPr>
            </w:pPr>
          </w:p>
          <w:p w14:paraId="79FD01D6" w14:textId="32B3C04F" w:rsidR="007F64AE" w:rsidRDefault="007F64AE" w:rsidP="008334D0">
            <w:pPr>
              <w:jc w:val="center"/>
              <w:rPr>
                <w:rFonts w:ascii="Verdana" w:hAnsi="Verdana" w:cs="Arial"/>
                <w:sz w:val="20"/>
                <w:szCs w:val="20"/>
              </w:rPr>
            </w:pPr>
            <w:r>
              <w:rPr>
                <w:rFonts w:ascii="Verdana" w:hAnsi="Verdana" w:cs="Arial"/>
                <w:sz w:val="20"/>
                <w:szCs w:val="20"/>
              </w:rPr>
              <w:t>30min</w:t>
            </w:r>
          </w:p>
          <w:p w14:paraId="53D5C323" w14:textId="4AABFE3D" w:rsidR="007F64AE" w:rsidRDefault="007F64AE" w:rsidP="008334D0">
            <w:pPr>
              <w:jc w:val="center"/>
              <w:rPr>
                <w:rFonts w:ascii="Verdana" w:hAnsi="Verdana" w:cs="Arial"/>
                <w:sz w:val="20"/>
                <w:szCs w:val="20"/>
              </w:rPr>
            </w:pPr>
          </w:p>
          <w:p w14:paraId="52CBBE27" w14:textId="3A983C8F" w:rsidR="007F64AE" w:rsidRPr="008334D0" w:rsidRDefault="007F64AE" w:rsidP="008334D0">
            <w:pPr>
              <w:jc w:val="center"/>
              <w:rPr>
                <w:rFonts w:ascii="Verdana" w:hAnsi="Verdana" w:cs="Arial"/>
                <w:sz w:val="20"/>
                <w:szCs w:val="20"/>
              </w:rPr>
            </w:pPr>
            <w:r>
              <w:rPr>
                <w:rFonts w:ascii="Verdana" w:hAnsi="Verdana" w:cs="Arial"/>
                <w:sz w:val="20"/>
                <w:szCs w:val="20"/>
              </w:rPr>
              <w:t>30min</w:t>
            </w:r>
          </w:p>
          <w:p w14:paraId="6B3CFDE1" w14:textId="77777777" w:rsidR="007F64AE" w:rsidRPr="008334D0" w:rsidRDefault="007F64AE" w:rsidP="008334D0">
            <w:pPr>
              <w:jc w:val="center"/>
              <w:rPr>
                <w:rFonts w:ascii="Verdana" w:hAnsi="Verdana" w:cs="Arial"/>
                <w:b/>
                <w:bCs/>
                <w:sz w:val="20"/>
                <w:szCs w:val="20"/>
              </w:rPr>
            </w:pPr>
          </w:p>
          <w:p w14:paraId="35D28220" w14:textId="77777777" w:rsidR="00802762" w:rsidRDefault="00802762" w:rsidP="008334D0">
            <w:pPr>
              <w:jc w:val="center"/>
              <w:rPr>
                <w:rFonts w:ascii="Verdana" w:hAnsi="Verdana" w:cs="Arial"/>
                <w:b/>
                <w:bCs/>
                <w:sz w:val="20"/>
                <w:szCs w:val="20"/>
              </w:rPr>
            </w:pPr>
          </w:p>
          <w:p w14:paraId="3717231F" w14:textId="77777777" w:rsidR="00802762" w:rsidRDefault="00802762" w:rsidP="008334D0">
            <w:pPr>
              <w:jc w:val="center"/>
              <w:rPr>
                <w:rFonts w:ascii="Verdana" w:hAnsi="Verdana" w:cs="Arial"/>
                <w:b/>
                <w:bCs/>
                <w:sz w:val="20"/>
                <w:szCs w:val="20"/>
              </w:rPr>
            </w:pPr>
          </w:p>
          <w:p w14:paraId="7BE87962" w14:textId="77777777" w:rsidR="00802762" w:rsidRDefault="00802762" w:rsidP="008334D0">
            <w:pPr>
              <w:jc w:val="center"/>
              <w:rPr>
                <w:rFonts w:ascii="Verdana" w:hAnsi="Verdana" w:cs="Arial"/>
                <w:b/>
                <w:bCs/>
                <w:sz w:val="20"/>
                <w:szCs w:val="20"/>
              </w:rPr>
            </w:pPr>
          </w:p>
          <w:p w14:paraId="3F61436B" w14:textId="77777777" w:rsidR="00802762" w:rsidRDefault="00802762" w:rsidP="008334D0">
            <w:pPr>
              <w:jc w:val="center"/>
              <w:rPr>
                <w:rFonts w:ascii="Verdana" w:hAnsi="Verdana" w:cs="Arial"/>
                <w:b/>
                <w:bCs/>
                <w:sz w:val="20"/>
                <w:szCs w:val="20"/>
              </w:rPr>
            </w:pPr>
          </w:p>
          <w:p w14:paraId="6631E5F0" w14:textId="208592E6" w:rsidR="007F64AE" w:rsidRDefault="007F64AE" w:rsidP="008334D0">
            <w:pPr>
              <w:jc w:val="center"/>
              <w:rPr>
                <w:rFonts w:ascii="Verdana" w:hAnsi="Verdana" w:cs="Arial"/>
                <w:b/>
                <w:bCs/>
                <w:sz w:val="20"/>
                <w:szCs w:val="20"/>
              </w:rPr>
            </w:pPr>
            <w:r w:rsidRPr="008334D0">
              <w:rPr>
                <w:rFonts w:ascii="Verdana" w:hAnsi="Verdana" w:cs="Arial"/>
                <w:b/>
                <w:bCs/>
                <w:sz w:val="20"/>
                <w:szCs w:val="20"/>
              </w:rPr>
              <w:t xml:space="preserve">1.5 </w:t>
            </w:r>
            <w:proofErr w:type="spellStart"/>
            <w:r w:rsidRPr="008334D0">
              <w:rPr>
                <w:rFonts w:ascii="Verdana" w:hAnsi="Verdana" w:cs="Arial"/>
                <w:b/>
                <w:bCs/>
                <w:sz w:val="20"/>
                <w:szCs w:val="20"/>
              </w:rPr>
              <w:t>hrs</w:t>
            </w:r>
            <w:proofErr w:type="spellEnd"/>
          </w:p>
          <w:p w14:paraId="2D2838C1" w14:textId="5F12902D" w:rsidR="007F64AE" w:rsidRPr="008334D0" w:rsidRDefault="007F64AE" w:rsidP="008334D0">
            <w:pPr>
              <w:jc w:val="center"/>
              <w:rPr>
                <w:rFonts w:ascii="Verdana" w:hAnsi="Verdana" w:cs="Arial"/>
                <w:b/>
                <w:bCs/>
                <w:sz w:val="20"/>
                <w:szCs w:val="20"/>
              </w:rPr>
            </w:pPr>
          </w:p>
        </w:tc>
      </w:tr>
      <w:tr w:rsidR="007F64AE" w:rsidRPr="008334D0" w14:paraId="294D7F46" w14:textId="77777777" w:rsidTr="007F64AE">
        <w:tc>
          <w:tcPr>
            <w:tcW w:w="7015" w:type="dxa"/>
            <w:shd w:val="clear" w:color="auto" w:fill="A6A6A6"/>
          </w:tcPr>
          <w:p w14:paraId="57375C50" w14:textId="01D5441E" w:rsidR="007F64AE" w:rsidRPr="008334D0" w:rsidRDefault="007F64AE" w:rsidP="008334D0">
            <w:pPr>
              <w:rPr>
                <w:rFonts w:ascii="Verdana" w:hAnsi="Verdana" w:cs="Arial"/>
                <w:b/>
                <w:bCs/>
                <w:sz w:val="20"/>
                <w:szCs w:val="20"/>
              </w:rPr>
            </w:pPr>
            <w:r>
              <w:rPr>
                <w:rFonts w:ascii="Verdana" w:hAnsi="Verdana" w:cs="Arial"/>
                <w:b/>
                <w:bCs/>
                <w:sz w:val="20"/>
                <w:szCs w:val="20"/>
              </w:rPr>
              <w:lastRenderedPageBreak/>
              <w:t>Lesson 3</w:t>
            </w:r>
          </w:p>
        </w:tc>
        <w:tc>
          <w:tcPr>
            <w:tcW w:w="3240" w:type="dxa"/>
            <w:shd w:val="clear" w:color="auto" w:fill="A6A6A6"/>
          </w:tcPr>
          <w:p w14:paraId="01DD5CD5" w14:textId="77777777" w:rsidR="007F64AE" w:rsidRPr="008334D0" w:rsidRDefault="007F64AE" w:rsidP="008334D0">
            <w:pPr>
              <w:jc w:val="center"/>
              <w:rPr>
                <w:rFonts w:ascii="Verdana" w:hAnsi="Verdana" w:cs="Arial"/>
                <w:sz w:val="20"/>
                <w:szCs w:val="20"/>
              </w:rPr>
            </w:pPr>
          </w:p>
        </w:tc>
      </w:tr>
      <w:tr w:rsidR="007F64AE" w:rsidRPr="008334D0" w14:paraId="3C713D97" w14:textId="77777777" w:rsidTr="007F64AE">
        <w:trPr>
          <w:trHeight w:val="260"/>
        </w:trPr>
        <w:tc>
          <w:tcPr>
            <w:tcW w:w="7015" w:type="dxa"/>
            <w:shd w:val="clear" w:color="auto" w:fill="auto"/>
          </w:tcPr>
          <w:p w14:paraId="1D186C42"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15.0:  Provide Personal Patient Care</w:t>
            </w:r>
          </w:p>
          <w:p w14:paraId="4CFDF2EC" w14:textId="77777777" w:rsidR="007F64AE" w:rsidRPr="008334D0" w:rsidRDefault="007F64AE" w:rsidP="008334D0">
            <w:pPr>
              <w:rPr>
                <w:rFonts w:ascii="Verdana" w:hAnsi="Verdana" w:cs="Arial"/>
                <w:sz w:val="20"/>
                <w:szCs w:val="20"/>
              </w:rPr>
            </w:pPr>
          </w:p>
          <w:p w14:paraId="455D247F" w14:textId="11642CC0" w:rsidR="007F64AE" w:rsidRDefault="007F64AE" w:rsidP="008334D0">
            <w:pPr>
              <w:numPr>
                <w:ilvl w:val="0"/>
                <w:numId w:val="9"/>
              </w:numPr>
              <w:rPr>
                <w:rFonts w:ascii="Verdana" w:hAnsi="Verdana" w:cs="Arial"/>
                <w:sz w:val="20"/>
                <w:szCs w:val="20"/>
              </w:rPr>
            </w:pPr>
            <w:r w:rsidRPr="008334D0">
              <w:rPr>
                <w:rFonts w:ascii="Verdana" w:hAnsi="Verdana" w:cs="Arial"/>
                <w:sz w:val="20"/>
                <w:szCs w:val="20"/>
              </w:rPr>
              <w:t>15.01- Give bed bath; observe and report changes in patient</w:t>
            </w:r>
          </w:p>
          <w:p w14:paraId="4B158329" w14:textId="77777777" w:rsidR="00802762" w:rsidRPr="008334D0" w:rsidRDefault="00802762" w:rsidP="00802762">
            <w:pPr>
              <w:ind w:left="720"/>
              <w:rPr>
                <w:rFonts w:ascii="Verdana" w:hAnsi="Verdana" w:cs="Arial"/>
                <w:sz w:val="20"/>
                <w:szCs w:val="20"/>
              </w:rPr>
            </w:pPr>
          </w:p>
          <w:p w14:paraId="214DF108" w14:textId="7050BD6E"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15.02</w:t>
            </w:r>
            <w:r w:rsidR="009F5C9E" w:rsidRPr="008334D0">
              <w:rPr>
                <w:rFonts w:ascii="Verdana" w:hAnsi="Verdana" w:cs="Arial"/>
                <w:sz w:val="20"/>
                <w:szCs w:val="20"/>
              </w:rPr>
              <w:t>- Perform</w:t>
            </w:r>
            <w:r w:rsidRPr="008334D0">
              <w:rPr>
                <w:rFonts w:ascii="Verdana" w:hAnsi="Verdana" w:cs="Arial"/>
                <w:sz w:val="20"/>
                <w:szCs w:val="20"/>
              </w:rPr>
              <w:t xml:space="preserve"> back rub</w:t>
            </w:r>
          </w:p>
          <w:p w14:paraId="46249207" w14:textId="77777777" w:rsidR="007F64AE" w:rsidRPr="008334D0" w:rsidRDefault="007F64AE" w:rsidP="008334D0">
            <w:pPr>
              <w:rPr>
                <w:rFonts w:ascii="Verdana" w:hAnsi="Verdana" w:cs="Arial"/>
                <w:sz w:val="20"/>
                <w:szCs w:val="20"/>
              </w:rPr>
            </w:pPr>
          </w:p>
          <w:p w14:paraId="0402F362"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15.03- Demonstrate procedures for safety in the bathroom including the use of adaptive shower equipment such as shower chairs, long handled bath sponge, grab bars, extended shower hose, rubber mat in tub or shower, and rubber-based rug outside the shower</w:t>
            </w:r>
          </w:p>
          <w:p w14:paraId="003FAC1B" w14:textId="77777777" w:rsidR="007F64AE" w:rsidRPr="008334D0" w:rsidRDefault="007F64AE" w:rsidP="008334D0">
            <w:pPr>
              <w:rPr>
                <w:rFonts w:ascii="Verdana" w:hAnsi="Verdana" w:cs="Arial"/>
                <w:sz w:val="20"/>
                <w:szCs w:val="20"/>
              </w:rPr>
            </w:pPr>
          </w:p>
          <w:p w14:paraId="25BA2F73"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15.04- Assist with shower or tub bath, including use of specialty tubs</w:t>
            </w:r>
          </w:p>
          <w:p w14:paraId="72BB05A0" w14:textId="77777777" w:rsidR="007F64AE" w:rsidRPr="008334D0" w:rsidRDefault="007F64AE" w:rsidP="008334D0">
            <w:pPr>
              <w:rPr>
                <w:rFonts w:ascii="Verdana" w:hAnsi="Verdana" w:cs="Arial"/>
                <w:sz w:val="20"/>
                <w:szCs w:val="20"/>
              </w:rPr>
            </w:pPr>
          </w:p>
          <w:p w14:paraId="0BD3B1DB"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15.05- Assist patient with sink, tub shower, or bed shampoo</w:t>
            </w:r>
          </w:p>
          <w:p w14:paraId="535AD33B" w14:textId="77777777" w:rsidR="007F64AE" w:rsidRPr="008334D0" w:rsidRDefault="007F64AE" w:rsidP="008334D0">
            <w:pPr>
              <w:rPr>
                <w:rFonts w:ascii="Verdana" w:hAnsi="Verdana" w:cs="Arial"/>
                <w:sz w:val="20"/>
                <w:szCs w:val="20"/>
              </w:rPr>
            </w:pPr>
          </w:p>
          <w:p w14:paraId="5E6672DF"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15.06- Demonstrate the use of a safety and/or electric razor to shave the patient</w:t>
            </w:r>
          </w:p>
          <w:p w14:paraId="1B51B932" w14:textId="77777777" w:rsidR="007F64AE" w:rsidRPr="008334D0" w:rsidRDefault="007F64AE" w:rsidP="008334D0">
            <w:pPr>
              <w:rPr>
                <w:rFonts w:ascii="Verdana" w:hAnsi="Verdana" w:cs="Arial"/>
                <w:sz w:val="20"/>
                <w:szCs w:val="20"/>
              </w:rPr>
            </w:pPr>
          </w:p>
          <w:p w14:paraId="293A6106"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15.07- Demonstrate how to groom patient, including hair, skin, foot, and nail care</w:t>
            </w:r>
          </w:p>
          <w:p w14:paraId="3FA8DCF3" w14:textId="77777777" w:rsidR="007F64AE" w:rsidRPr="008334D0" w:rsidRDefault="007F64AE" w:rsidP="008334D0">
            <w:pPr>
              <w:rPr>
                <w:rFonts w:ascii="Verdana" w:hAnsi="Verdana" w:cs="Arial"/>
                <w:sz w:val="20"/>
                <w:szCs w:val="20"/>
              </w:rPr>
            </w:pPr>
          </w:p>
          <w:p w14:paraId="4C3131D7"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15.08- Assist with and/or administer oral hygiene</w:t>
            </w:r>
          </w:p>
          <w:p w14:paraId="1651DD99" w14:textId="77777777" w:rsidR="007F64AE" w:rsidRPr="008334D0" w:rsidRDefault="007F64AE" w:rsidP="008334D0">
            <w:pPr>
              <w:rPr>
                <w:rFonts w:ascii="Verdana" w:hAnsi="Verdana" w:cs="Arial"/>
                <w:sz w:val="20"/>
                <w:szCs w:val="20"/>
              </w:rPr>
            </w:pPr>
          </w:p>
          <w:p w14:paraId="5DAEFDEA"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15.09- Assist patient with toileting, using various types of restorative and rehabilitative equipment</w:t>
            </w:r>
          </w:p>
          <w:p w14:paraId="1D4FD0DA" w14:textId="77777777" w:rsidR="007F64AE" w:rsidRPr="008334D0" w:rsidRDefault="007F64AE" w:rsidP="008334D0">
            <w:pPr>
              <w:rPr>
                <w:rFonts w:ascii="Verdana" w:hAnsi="Verdana" w:cs="Arial"/>
                <w:sz w:val="20"/>
                <w:szCs w:val="20"/>
              </w:rPr>
            </w:pPr>
          </w:p>
          <w:p w14:paraId="1A0C02AE"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15.10- Assist patient to dress</w:t>
            </w:r>
          </w:p>
          <w:p w14:paraId="59CF8BA0" w14:textId="77777777" w:rsidR="007F64AE" w:rsidRPr="008334D0" w:rsidRDefault="007F64AE" w:rsidP="008334D0">
            <w:pPr>
              <w:rPr>
                <w:rFonts w:ascii="Verdana" w:hAnsi="Verdana" w:cs="Arial"/>
                <w:sz w:val="20"/>
                <w:szCs w:val="20"/>
              </w:rPr>
            </w:pPr>
          </w:p>
          <w:p w14:paraId="0A2C5EBB" w14:textId="77777777" w:rsidR="007F64AE" w:rsidRPr="008334D0" w:rsidRDefault="007F64AE" w:rsidP="008334D0">
            <w:pPr>
              <w:numPr>
                <w:ilvl w:val="0"/>
                <w:numId w:val="9"/>
              </w:numPr>
              <w:rPr>
                <w:rFonts w:ascii="Verdana" w:hAnsi="Verdana" w:cs="Arial"/>
                <w:sz w:val="20"/>
                <w:szCs w:val="20"/>
              </w:rPr>
            </w:pPr>
            <w:r w:rsidRPr="008334D0">
              <w:rPr>
                <w:rFonts w:ascii="Verdana" w:hAnsi="Verdana" w:cs="Arial"/>
                <w:sz w:val="20"/>
                <w:szCs w:val="20"/>
              </w:rPr>
              <w:t>15.11- Assist patient with meals</w:t>
            </w:r>
          </w:p>
          <w:p w14:paraId="633AEB19" w14:textId="77777777" w:rsidR="007F64AE" w:rsidRPr="008334D0" w:rsidRDefault="007F64AE" w:rsidP="008334D0">
            <w:pPr>
              <w:ind w:left="720"/>
              <w:rPr>
                <w:rFonts w:ascii="Verdana" w:hAnsi="Verdana" w:cs="Arial"/>
                <w:sz w:val="20"/>
                <w:szCs w:val="20"/>
              </w:rPr>
            </w:pPr>
          </w:p>
          <w:p w14:paraId="6659FCA4" w14:textId="77777777" w:rsidR="007F64AE" w:rsidRPr="008334D0" w:rsidRDefault="007F64AE" w:rsidP="008334D0">
            <w:pPr>
              <w:numPr>
                <w:ilvl w:val="0"/>
                <w:numId w:val="9"/>
              </w:numPr>
              <w:rPr>
                <w:rFonts w:ascii="Verdana" w:hAnsi="Verdana" w:cs="Arial"/>
                <w:b/>
                <w:bCs/>
                <w:sz w:val="20"/>
                <w:szCs w:val="20"/>
              </w:rPr>
            </w:pPr>
            <w:r w:rsidRPr="008334D0">
              <w:rPr>
                <w:rFonts w:ascii="Verdana" w:hAnsi="Verdana" w:cs="Arial"/>
                <w:b/>
                <w:bCs/>
                <w:sz w:val="20"/>
                <w:szCs w:val="20"/>
              </w:rPr>
              <w:t>Hartman Video 6th ED #12, #13, #14, #15, #16, #17, #18, #19, #20, #25, #30, #32</w:t>
            </w:r>
          </w:p>
          <w:p w14:paraId="253E0243" w14:textId="77777777" w:rsidR="007F64AE" w:rsidRPr="008334D0" w:rsidRDefault="007F64AE" w:rsidP="008334D0">
            <w:pPr>
              <w:ind w:left="720"/>
              <w:rPr>
                <w:rFonts w:ascii="Verdana" w:hAnsi="Verdana" w:cs="Arial"/>
                <w:b/>
                <w:bCs/>
                <w:sz w:val="20"/>
                <w:szCs w:val="20"/>
              </w:rPr>
            </w:pPr>
          </w:p>
          <w:p w14:paraId="56E98048" w14:textId="462BCE8F" w:rsidR="007F64AE" w:rsidRPr="008334D0" w:rsidRDefault="007F64AE" w:rsidP="008334D0">
            <w:pPr>
              <w:numPr>
                <w:ilvl w:val="0"/>
                <w:numId w:val="9"/>
              </w:numPr>
              <w:rPr>
                <w:rFonts w:ascii="Verdana" w:hAnsi="Verdana" w:cs="Arial"/>
                <w:b/>
                <w:bCs/>
                <w:sz w:val="20"/>
                <w:szCs w:val="20"/>
              </w:rPr>
            </w:pPr>
            <w:r w:rsidRPr="008334D0">
              <w:rPr>
                <w:rFonts w:ascii="Verdana" w:hAnsi="Verdana" w:cs="Arial"/>
                <w:b/>
                <w:bCs/>
                <w:sz w:val="20"/>
                <w:szCs w:val="20"/>
              </w:rPr>
              <w:t>ZOOM Review</w:t>
            </w:r>
            <w:r>
              <w:rPr>
                <w:rFonts w:ascii="Verdana" w:hAnsi="Verdana" w:cs="Arial"/>
                <w:b/>
                <w:bCs/>
                <w:sz w:val="20"/>
                <w:szCs w:val="20"/>
              </w:rPr>
              <w:t>-Review Corresponding Workbook Chapters</w:t>
            </w:r>
          </w:p>
        </w:tc>
        <w:tc>
          <w:tcPr>
            <w:tcW w:w="3240" w:type="dxa"/>
            <w:shd w:val="clear" w:color="auto" w:fill="auto"/>
          </w:tcPr>
          <w:p w14:paraId="704A4198" w14:textId="257AECE1" w:rsidR="007F64AE" w:rsidRDefault="007F64AE" w:rsidP="008334D0">
            <w:pPr>
              <w:jc w:val="center"/>
              <w:rPr>
                <w:rFonts w:ascii="Verdana" w:hAnsi="Verdana" w:cs="Arial"/>
                <w:sz w:val="20"/>
                <w:szCs w:val="20"/>
              </w:rPr>
            </w:pPr>
          </w:p>
          <w:p w14:paraId="77DE4735" w14:textId="77777777" w:rsidR="007F64AE" w:rsidRPr="008334D0" w:rsidRDefault="007F64AE" w:rsidP="008334D0">
            <w:pPr>
              <w:jc w:val="center"/>
              <w:rPr>
                <w:rFonts w:ascii="Verdana" w:hAnsi="Verdana" w:cs="Arial"/>
                <w:sz w:val="20"/>
                <w:szCs w:val="20"/>
              </w:rPr>
            </w:pPr>
          </w:p>
          <w:p w14:paraId="6BC34805" w14:textId="15204F76" w:rsidR="007F64AE"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307E72FA" w14:textId="1355ABB1" w:rsidR="007F64AE" w:rsidRDefault="007F64AE" w:rsidP="008334D0">
            <w:pPr>
              <w:jc w:val="center"/>
              <w:rPr>
                <w:rFonts w:ascii="Verdana" w:hAnsi="Verdana" w:cs="Arial"/>
                <w:sz w:val="20"/>
                <w:szCs w:val="20"/>
              </w:rPr>
            </w:pPr>
          </w:p>
          <w:p w14:paraId="58A85913" w14:textId="77777777" w:rsidR="00802762" w:rsidRDefault="00802762" w:rsidP="008334D0">
            <w:pPr>
              <w:jc w:val="center"/>
              <w:rPr>
                <w:rFonts w:ascii="Verdana" w:hAnsi="Verdana" w:cs="Arial"/>
                <w:sz w:val="20"/>
                <w:szCs w:val="20"/>
              </w:rPr>
            </w:pPr>
          </w:p>
          <w:p w14:paraId="6C15A139" w14:textId="68066186" w:rsidR="007F64AE" w:rsidRDefault="007F64AE" w:rsidP="008334D0">
            <w:pPr>
              <w:jc w:val="center"/>
              <w:rPr>
                <w:rFonts w:ascii="Verdana" w:hAnsi="Verdana" w:cs="Arial"/>
                <w:sz w:val="20"/>
                <w:szCs w:val="20"/>
              </w:rPr>
            </w:pPr>
            <w:r>
              <w:rPr>
                <w:rFonts w:ascii="Verdana" w:hAnsi="Verdana" w:cs="Arial"/>
                <w:sz w:val="20"/>
                <w:szCs w:val="20"/>
              </w:rPr>
              <w:t>30 min</w:t>
            </w:r>
          </w:p>
          <w:p w14:paraId="565EA125" w14:textId="0758E4E8" w:rsidR="007F64AE" w:rsidRDefault="007F64AE" w:rsidP="008334D0">
            <w:pPr>
              <w:jc w:val="center"/>
              <w:rPr>
                <w:rFonts w:ascii="Verdana" w:hAnsi="Verdana" w:cs="Arial"/>
                <w:sz w:val="20"/>
                <w:szCs w:val="20"/>
              </w:rPr>
            </w:pPr>
          </w:p>
          <w:p w14:paraId="7852514C" w14:textId="31E28864" w:rsidR="007F64AE" w:rsidRDefault="007F64AE" w:rsidP="008334D0">
            <w:pPr>
              <w:jc w:val="center"/>
              <w:rPr>
                <w:rFonts w:ascii="Verdana" w:hAnsi="Verdana" w:cs="Arial"/>
                <w:sz w:val="20"/>
                <w:szCs w:val="20"/>
              </w:rPr>
            </w:pPr>
            <w:r>
              <w:rPr>
                <w:rFonts w:ascii="Verdana" w:hAnsi="Verdana" w:cs="Arial"/>
                <w:sz w:val="20"/>
                <w:szCs w:val="20"/>
              </w:rPr>
              <w:t>30 min</w:t>
            </w:r>
          </w:p>
          <w:p w14:paraId="5A974090" w14:textId="7794C527" w:rsidR="007F64AE" w:rsidRDefault="007F64AE" w:rsidP="008334D0">
            <w:pPr>
              <w:jc w:val="center"/>
              <w:rPr>
                <w:rFonts w:ascii="Verdana" w:hAnsi="Verdana" w:cs="Arial"/>
                <w:sz w:val="20"/>
                <w:szCs w:val="20"/>
              </w:rPr>
            </w:pPr>
          </w:p>
          <w:p w14:paraId="215C5824" w14:textId="6EAE1100" w:rsidR="007F64AE" w:rsidRDefault="007F64AE" w:rsidP="008334D0">
            <w:pPr>
              <w:jc w:val="center"/>
              <w:rPr>
                <w:rFonts w:ascii="Verdana" w:hAnsi="Verdana" w:cs="Arial"/>
                <w:sz w:val="20"/>
                <w:szCs w:val="20"/>
              </w:rPr>
            </w:pPr>
          </w:p>
          <w:p w14:paraId="26CF287C" w14:textId="7450DDB5" w:rsidR="007F64AE" w:rsidRDefault="007F64AE" w:rsidP="008334D0">
            <w:pPr>
              <w:jc w:val="center"/>
              <w:rPr>
                <w:rFonts w:ascii="Verdana" w:hAnsi="Verdana" w:cs="Arial"/>
                <w:sz w:val="20"/>
                <w:szCs w:val="20"/>
              </w:rPr>
            </w:pPr>
          </w:p>
          <w:p w14:paraId="5D565F97" w14:textId="559E00FE" w:rsidR="007F64AE" w:rsidRDefault="007F64AE" w:rsidP="008334D0">
            <w:pPr>
              <w:jc w:val="center"/>
              <w:rPr>
                <w:rFonts w:ascii="Verdana" w:hAnsi="Verdana" w:cs="Arial"/>
                <w:sz w:val="20"/>
                <w:szCs w:val="20"/>
              </w:rPr>
            </w:pPr>
          </w:p>
          <w:p w14:paraId="2998E1A6" w14:textId="69155AD2" w:rsidR="007F64AE" w:rsidRDefault="007F64AE" w:rsidP="008334D0">
            <w:pPr>
              <w:jc w:val="center"/>
              <w:rPr>
                <w:rFonts w:ascii="Verdana" w:hAnsi="Verdana" w:cs="Arial"/>
                <w:sz w:val="20"/>
                <w:szCs w:val="20"/>
              </w:rPr>
            </w:pPr>
          </w:p>
          <w:p w14:paraId="734A08FF" w14:textId="5DCAB563" w:rsidR="007F64AE" w:rsidRDefault="007F64AE" w:rsidP="008334D0">
            <w:pPr>
              <w:jc w:val="center"/>
              <w:rPr>
                <w:rFonts w:ascii="Verdana" w:hAnsi="Verdana" w:cs="Arial"/>
                <w:sz w:val="20"/>
                <w:szCs w:val="20"/>
              </w:rPr>
            </w:pPr>
            <w:r>
              <w:rPr>
                <w:rFonts w:ascii="Verdana" w:hAnsi="Verdana" w:cs="Arial"/>
                <w:sz w:val="20"/>
                <w:szCs w:val="20"/>
              </w:rPr>
              <w:t>30 min</w:t>
            </w:r>
          </w:p>
          <w:p w14:paraId="449D9119" w14:textId="6BD448C4" w:rsidR="007F64AE" w:rsidRDefault="007F64AE" w:rsidP="008334D0">
            <w:pPr>
              <w:jc w:val="center"/>
              <w:rPr>
                <w:rFonts w:ascii="Verdana" w:hAnsi="Verdana" w:cs="Arial"/>
                <w:sz w:val="20"/>
                <w:szCs w:val="20"/>
              </w:rPr>
            </w:pPr>
          </w:p>
          <w:p w14:paraId="49F87B7E" w14:textId="5CA66704" w:rsidR="007F64AE" w:rsidRDefault="007F64AE" w:rsidP="008334D0">
            <w:pPr>
              <w:jc w:val="center"/>
              <w:rPr>
                <w:rFonts w:ascii="Verdana" w:hAnsi="Verdana" w:cs="Arial"/>
                <w:sz w:val="20"/>
                <w:szCs w:val="20"/>
              </w:rPr>
            </w:pPr>
          </w:p>
          <w:p w14:paraId="76CAE0E9" w14:textId="673875C5" w:rsidR="007F64AE" w:rsidRDefault="007F64AE" w:rsidP="008334D0">
            <w:pPr>
              <w:jc w:val="center"/>
              <w:rPr>
                <w:rFonts w:ascii="Verdana" w:hAnsi="Verdana" w:cs="Arial"/>
                <w:sz w:val="20"/>
                <w:szCs w:val="20"/>
              </w:rPr>
            </w:pPr>
            <w:r>
              <w:rPr>
                <w:rFonts w:ascii="Verdana" w:hAnsi="Verdana" w:cs="Arial"/>
                <w:sz w:val="20"/>
                <w:szCs w:val="20"/>
              </w:rPr>
              <w:t>30 min</w:t>
            </w:r>
          </w:p>
          <w:p w14:paraId="7C0B04AB" w14:textId="4DBF08DC" w:rsidR="007F64AE" w:rsidRDefault="007F64AE" w:rsidP="008334D0">
            <w:pPr>
              <w:jc w:val="center"/>
              <w:rPr>
                <w:rFonts w:ascii="Verdana" w:hAnsi="Verdana" w:cs="Arial"/>
                <w:sz w:val="20"/>
                <w:szCs w:val="20"/>
              </w:rPr>
            </w:pPr>
          </w:p>
          <w:p w14:paraId="34C3B9C3" w14:textId="53BA3F83" w:rsidR="007F64AE" w:rsidRDefault="007F64AE" w:rsidP="008334D0">
            <w:pPr>
              <w:jc w:val="center"/>
              <w:rPr>
                <w:rFonts w:ascii="Verdana" w:hAnsi="Verdana" w:cs="Arial"/>
                <w:sz w:val="20"/>
                <w:szCs w:val="20"/>
              </w:rPr>
            </w:pPr>
          </w:p>
          <w:p w14:paraId="2B235DFB" w14:textId="609CD0E4" w:rsidR="007F64AE" w:rsidRDefault="007F64AE" w:rsidP="008334D0">
            <w:pPr>
              <w:jc w:val="center"/>
              <w:rPr>
                <w:rFonts w:ascii="Verdana" w:hAnsi="Verdana" w:cs="Arial"/>
                <w:sz w:val="20"/>
                <w:szCs w:val="20"/>
              </w:rPr>
            </w:pPr>
            <w:r>
              <w:rPr>
                <w:rFonts w:ascii="Verdana" w:hAnsi="Verdana" w:cs="Arial"/>
                <w:sz w:val="20"/>
                <w:szCs w:val="20"/>
              </w:rPr>
              <w:t>30 min</w:t>
            </w:r>
          </w:p>
          <w:p w14:paraId="7B0694F7" w14:textId="468DB547" w:rsidR="007F64AE" w:rsidRDefault="007F64AE" w:rsidP="008334D0">
            <w:pPr>
              <w:jc w:val="center"/>
              <w:rPr>
                <w:rFonts w:ascii="Verdana" w:hAnsi="Verdana" w:cs="Arial"/>
                <w:sz w:val="20"/>
                <w:szCs w:val="20"/>
              </w:rPr>
            </w:pPr>
          </w:p>
          <w:p w14:paraId="45702DD9" w14:textId="7B9BBB7D" w:rsidR="007F64AE" w:rsidRDefault="007F64AE" w:rsidP="008334D0">
            <w:pPr>
              <w:jc w:val="center"/>
              <w:rPr>
                <w:rFonts w:ascii="Verdana" w:hAnsi="Verdana" w:cs="Arial"/>
                <w:sz w:val="20"/>
                <w:szCs w:val="20"/>
              </w:rPr>
            </w:pPr>
          </w:p>
          <w:p w14:paraId="2074AC90" w14:textId="50C5EBDF" w:rsidR="007F64AE" w:rsidRDefault="007F64AE" w:rsidP="008334D0">
            <w:pPr>
              <w:jc w:val="center"/>
              <w:rPr>
                <w:rFonts w:ascii="Verdana" w:hAnsi="Verdana" w:cs="Arial"/>
                <w:sz w:val="20"/>
                <w:szCs w:val="20"/>
              </w:rPr>
            </w:pPr>
            <w:r>
              <w:rPr>
                <w:rFonts w:ascii="Verdana" w:hAnsi="Verdana" w:cs="Arial"/>
                <w:sz w:val="20"/>
                <w:szCs w:val="20"/>
              </w:rPr>
              <w:t>30 min</w:t>
            </w:r>
          </w:p>
          <w:p w14:paraId="53F6BB14" w14:textId="3B73CBC7" w:rsidR="007F64AE" w:rsidRDefault="007F64AE" w:rsidP="008334D0">
            <w:pPr>
              <w:jc w:val="center"/>
              <w:rPr>
                <w:rFonts w:ascii="Verdana" w:hAnsi="Verdana" w:cs="Arial"/>
                <w:sz w:val="20"/>
                <w:szCs w:val="20"/>
              </w:rPr>
            </w:pPr>
          </w:p>
          <w:p w14:paraId="645D5F24" w14:textId="6D17DDB7" w:rsidR="007F64AE" w:rsidRDefault="007F64AE" w:rsidP="008334D0">
            <w:pPr>
              <w:jc w:val="center"/>
              <w:rPr>
                <w:rFonts w:ascii="Verdana" w:hAnsi="Verdana" w:cs="Arial"/>
                <w:sz w:val="20"/>
                <w:szCs w:val="20"/>
              </w:rPr>
            </w:pPr>
          </w:p>
          <w:p w14:paraId="47A19610" w14:textId="3F02C85E" w:rsidR="007F64AE" w:rsidRDefault="007F64AE" w:rsidP="008334D0">
            <w:pPr>
              <w:jc w:val="center"/>
              <w:rPr>
                <w:rFonts w:ascii="Verdana" w:hAnsi="Verdana" w:cs="Arial"/>
                <w:sz w:val="20"/>
                <w:szCs w:val="20"/>
              </w:rPr>
            </w:pPr>
            <w:r>
              <w:rPr>
                <w:rFonts w:ascii="Verdana" w:hAnsi="Verdana" w:cs="Arial"/>
                <w:sz w:val="20"/>
                <w:szCs w:val="20"/>
              </w:rPr>
              <w:t>30 min</w:t>
            </w:r>
          </w:p>
          <w:p w14:paraId="68CD8DB8" w14:textId="30C2C84D" w:rsidR="007F64AE" w:rsidRDefault="007F64AE" w:rsidP="008334D0">
            <w:pPr>
              <w:jc w:val="center"/>
              <w:rPr>
                <w:rFonts w:ascii="Verdana" w:hAnsi="Verdana" w:cs="Arial"/>
                <w:sz w:val="20"/>
                <w:szCs w:val="20"/>
              </w:rPr>
            </w:pPr>
          </w:p>
          <w:p w14:paraId="0A7EB4BC" w14:textId="5750FD73"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39E85010" w14:textId="77777777" w:rsidR="007F64AE" w:rsidRPr="008334D0" w:rsidRDefault="007F64AE" w:rsidP="008334D0">
            <w:pPr>
              <w:jc w:val="center"/>
              <w:rPr>
                <w:rFonts w:ascii="Verdana" w:hAnsi="Verdana" w:cs="Arial"/>
                <w:sz w:val="20"/>
                <w:szCs w:val="20"/>
              </w:rPr>
            </w:pPr>
          </w:p>
          <w:p w14:paraId="20543F65" w14:textId="59181338" w:rsidR="007F64AE" w:rsidRDefault="007F64AE" w:rsidP="008334D0">
            <w:pPr>
              <w:jc w:val="center"/>
              <w:rPr>
                <w:rFonts w:ascii="Verdana" w:hAnsi="Verdana" w:cs="Arial"/>
                <w:sz w:val="20"/>
                <w:szCs w:val="20"/>
              </w:rPr>
            </w:pPr>
          </w:p>
          <w:p w14:paraId="0BA64182" w14:textId="07B01033" w:rsidR="007F64AE" w:rsidRDefault="007F64AE" w:rsidP="008334D0">
            <w:pPr>
              <w:jc w:val="center"/>
              <w:rPr>
                <w:rFonts w:ascii="Verdana" w:hAnsi="Verdana" w:cs="Arial"/>
                <w:sz w:val="20"/>
                <w:szCs w:val="20"/>
              </w:rPr>
            </w:pPr>
            <w:r>
              <w:rPr>
                <w:rFonts w:ascii="Verdana" w:hAnsi="Verdana" w:cs="Arial"/>
                <w:sz w:val="20"/>
                <w:szCs w:val="20"/>
              </w:rPr>
              <w:t>30 min</w:t>
            </w:r>
          </w:p>
          <w:p w14:paraId="086A1E91" w14:textId="6A235054" w:rsidR="007F64AE" w:rsidRDefault="007F64AE" w:rsidP="008334D0">
            <w:pPr>
              <w:jc w:val="center"/>
              <w:rPr>
                <w:rFonts w:ascii="Verdana" w:hAnsi="Verdana" w:cs="Arial"/>
                <w:sz w:val="20"/>
                <w:szCs w:val="20"/>
              </w:rPr>
            </w:pPr>
          </w:p>
          <w:p w14:paraId="6134E550" w14:textId="7B29A6E8" w:rsidR="007F64AE" w:rsidRPr="008334D0" w:rsidRDefault="007F64AE" w:rsidP="008334D0">
            <w:pPr>
              <w:jc w:val="center"/>
              <w:rPr>
                <w:rFonts w:ascii="Verdana" w:hAnsi="Verdana" w:cs="Arial"/>
                <w:b/>
                <w:bCs/>
                <w:sz w:val="20"/>
                <w:szCs w:val="20"/>
              </w:rPr>
            </w:pPr>
            <w:r>
              <w:rPr>
                <w:rFonts w:ascii="Verdana" w:hAnsi="Verdana" w:cs="Arial"/>
                <w:sz w:val="20"/>
                <w:szCs w:val="20"/>
              </w:rPr>
              <w:t>30 min</w:t>
            </w:r>
          </w:p>
          <w:p w14:paraId="454E1457" w14:textId="77777777" w:rsidR="007F64AE" w:rsidRPr="008334D0" w:rsidRDefault="007F64AE" w:rsidP="008334D0">
            <w:pPr>
              <w:jc w:val="center"/>
              <w:rPr>
                <w:rFonts w:ascii="Verdana" w:hAnsi="Verdana" w:cs="Arial"/>
                <w:b/>
                <w:bCs/>
                <w:sz w:val="20"/>
                <w:szCs w:val="20"/>
              </w:rPr>
            </w:pPr>
          </w:p>
          <w:p w14:paraId="21C0DCC6" w14:textId="4B8A6CCD" w:rsidR="007F64AE" w:rsidRDefault="007F64AE" w:rsidP="008334D0">
            <w:pPr>
              <w:rPr>
                <w:rFonts w:ascii="Verdana" w:hAnsi="Verdana" w:cs="Arial"/>
                <w:b/>
                <w:bCs/>
                <w:sz w:val="20"/>
                <w:szCs w:val="20"/>
              </w:rPr>
            </w:pPr>
          </w:p>
          <w:p w14:paraId="187CC8D8" w14:textId="77777777" w:rsidR="007F64AE" w:rsidRDefault="007F64AE" w:rsidP="008334D0">
            <w:pPr>
              <w:rPr>
                <w:rFonts w:ascii="Verdana" w:hAnsi="Verdana" w:cs="Arial"/>
                <w:b/>
                <w:bCs/>
                <w:sz w:val="20"/>
                <w:szCs w:val="20"/>
              </w:rPr>
            </w:pPr>
          </w:p>
          <w:p w14:paraId="37E494F6" w14:textId="77777777" w:rsidR="007F64AE" w:rsidRPr="008334D0" w:rsidRDefault="007F64AE" w:rsidP="008334D0">
            <w:pPr>
              <w:rPr>
                <w:rFonts w:ascii="Verdana" w:hAnsi="Verdana" w:cs="Arial"/>
                <w:b/>
                <w:bCs/>
                <w:sz w:val="20"/>
                <w:szCs w:val="20"/>
              </w:rPr>
            </w:pPr>
          </w:p>
          <w:p w14:paraId="7EE25A8A" w14:textId="2ECE10C5" w:rsidR="007F64AE" w:rsidRPr="008334D0" w:rsidRDefault="00B66C2D" w:rsidP="008334D0">
            <w:pPr>
              <w:rPr>
                <w:rFonts w:ascii="Verdana" w:hAnsi="Verdana" w:cs="Arial"/>
                <w:b/>
                <w:bCs/>
                <w:sz w:val="20"/>
                <w:szCs w:val="20"/>
              </w:rPr>
            </w:pPr>
            <w:r>
              <w:rPr>
                <w:rFonts w:ascii="Verdana" w:hAnsi="Verdana" w:cs="Arial"/>
                <w:b/>
                <w:bCs/>
                <w:sz w:val="20"/>
                <w:szCs w:val="20"/>
              </w:rPr>
              <w:t xml:space="preserve">                </w:t>
            </w:r>
            <w:r w:rsidR="007F64AE" w:rsidRPr="008334D0">
              <w:rPr>
                <w:rFonts w:ascii="Verdana" w:hAnsi="Verdana" w:cs="Arial"/>
                <w:b/>
                <w:bCs/>
                <w:sz w:val="20"/>
                <w:szCs w:val="20"/>
              </w:rPr>
              <w:t xml:space="preserve">1.5 </w:t>
            </w:r>
            <w:proofErr w:type="spellStart"/>
            <w:r w:rsidR="007F64AE" w:rsidRPr="008334D0">
              <w:rPr>
                <w:rFonts w:ascii="Verdana" w:hAnsi="Verdana" w:cs="Arial"/>
                <w:b/>
                <w:bCs/>
                <w:sz w:val="20"/>
                <w:szCs w:val="20"/>
              </w:rPr>
              <w:t>hrs</w:t>
            </w:r>
            <w:proofErr w:type="spellEnd"/>
          </w:p>
        </w:tc>
      </w:tr>
      <w:tr w:rsidR="007F64AE" w:rsidRPr="008334D0" w14:paraId="327143FE" w14:textId="77777777" w:rsidTr="007F64AE">
        <w:trPr>
          <w:trHeight w:val="260"/>
        </w:trPr>
        <w:tc>
          <w:tcPr>
            <w:tcW w:w="7015" w:type="dxa"/>
            <w:shd w:val="clear" w:color="auto" w:fill="A6A6A6"/>
          </w:tcPr>
          <w:p w14:paraId="5F54A724" w14:textId="69A68276" w:rsidR="007F64AE" w:rsidRPr="008334D0" w:rsidRDefault="007F64AE" w:rsidP="008334D0">
            <w:pPr>
              <w:rPr>
                <w:rFonts w:ascii="Verdana" w:hAnsi="Verdana" w:cs="Arial"/>
                <w:b/>
                <w:bCs/>
                <w:sz w:val="20"/>
                <w:szCs w:val="20"/>
              </w:rPr>
            </w:pPr>
            <w:r>
              <w:rPr>
                <w:rFonts w:ascii="Verdana" w:hAnsi="Verdana" w:cs="Arial"/>
                <w:b/>
                <w:bCs/>
                <w:sz w:val="20"/>
                <w:szCs w:val="20"/>
              </w:rPr>
              <w:lastRenderedPageBreak/>
              <w:t>Lesson 4</w:t>
            </w:r>
          </w:p>
        </w:tc>
        <w:tc>
          <w:tcPr>
            <w:tcW w:w="3240" w:type="dxa"/>
            <w:shd w:val="clear" w:color="auto" w:fill="A6A6A6"/>
          </w:tcPr>
          <w:p w14:paraId="4D9CEF63" w14:textId="77777777" w:rsidR="007F64AE" w:rsidRPr="008334D0" w:rsidRDefault="007F64AE" w:rsidP="008334D0">
            <w:pPr>
              <w:jc w:val="center"/>
              <w:rPr>
                <w:rFonts w:ascii="Verdana" w:hAnsi="Verdana" w:cs="Arial"/>
                <w:sz w:val="20"/>
                <w:szCs w:val="20"/>
              </w:rPr>
            </w:pPr>
          </w:p>
        </w:tc>
      </w:tr>
      <w:tr w:rsidR="007F64AE" w:rsidRPr="008334D0" w14:paraId="5E33B5E5" w14:textId="77777777" w:rsidTr="007F64AE">
        <w:tc>
          <w:tcPr>
            <w:tcW w:w="7015" w:type="dxa"/>
            <w:shd w:val="clear" w:color="auto" w:fill="auto"/>
          </w:tcPr>
          <w:p w14:paraId="3E4A3E7E"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16.0:  Perform patient care procedures</w:t>
            </w:r>
          </w:p>
          <w:p w14:paraId="414C2BBC" w14:textId="77777777" w:rsidR="007F64AE" w:rsidRPr="008334D0" w:rsidRDefault="007F64AE" w:rsidP="008334D0">
            <w:pPr>
              <w:rPr>
                <w:rFonts w:ascii="Verdana" w:hAnsi="Verdana" w:cs="Arial"/>
                <w:sz w:val="20"/>
                <w:szCs w:val="20"/>
              </w:rPr>
            </w:pPr>
          </w:p>
          <w:p w14:paraId="22369B79"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16.01- make unoccupied/occupied bed</w:t>
            </w:r>
          </w:p>
          <w:p w14:paraId="23F73212" w14:textId="77777777" w:rsidR="007F64AE" w:rsidRPr="008334D0" w:rsidRDefault="007F64AE" w:rsidP="008334D0">
            <w:pPr>
              <w:rPr>
                <w:rFonts w:ascii="Verdana" w:hAnsi="Verdana" w:cs="Arial"/>
                <w:sz w:val="20"/>
                <w:szCs w:val="20"/>
              </w:rPr>
            </w:pPr>
          </w:p>
          <w:p w14:paraId="5D48B075"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16.02- Provide passive range-of-motion exercises</w:t>
            </w:r>
          </w:p>
          <w:p w14:paraId="48A66320" w14:textId="77777777" w:rsidR="007F64AE" w:rsidRPr="008334D0" w:rsidRDefault="007F64AE" w:rsidP="008334D0">
            <w:pPr>
              <w:rPr>
                <w:rFonts w:ascii="Verdana" w:hAnsi="Verdana" w:cs="Arial"/>
                <w:sz w:val="20"/>
                <w:szCs w:val="20"/>
              </w:rPr>
            </w:pPr>
          </w:p>
          <w:p w14:paraId="3235AEAC"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16.03- Apply anti-embolic hose and sequential compression devices</w:t>
            </w:r>
          </w:p>
          <w:p w14:paraId="507AD37A" w14:textId="77777777" w:rsidR="007F64AE" w:rsidRPr="008334D0" w:rsidRDefault="007F64AE" w:rsidP="008334D0">
            <w:pPr>
              <w:rPr>
                <w:rFonts w:ascii="Verdana" w:hAnsi="Verdana" w:cs="Arial"/>
                <w:sz w:val="20"/>
                <w:szCs w:val="20"/>
              </w:rPr>
            </w:pPr>
          </w:p>
          <w:p w14:paraId="130FC4BE"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16.04- Understand and demonstrate collection or urine, strained, timed urine and/or routine urine specimen</w:t>
            </w:r>
          </w:p>
          <w:p w14:paraId="5EFB6332" w14:textId="77777777" w:rsidR="007F64AE" w:rsidRPr="008334D0" w:rsidRDefault="007F64AE" w:rsidP="008334D0">
            <w:pPr>
              <w:rPr>
                <w:rFonts w:ascii="Verdana" w:hAnsi="Verdana" w:cs="Arial"/>
                <w:sz w:val="20"/>
                <w:szCs w:val="20"/>
              </w:rPr>
            </w:pPr>
          </w:p>
          <w:p w14:paraId="6D195B84"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16.05- Observe skin while bathing for allergic reaction to catheter or any leaking</w:t>
            </w:r>
          </w:p>
          <w:p w14:paraId="00D8B571" w14:textId="77777777" w:rsidR="007F64AE" w:rsidRPr="008334D0" w:rsidRDefault="007F64AE" w:rsidP="008334D0">
            <w:pPr>
              <w:rPr>
                <w:rFonts w:ascii="Verdana" w:hAnsi="Verdana" w:cs="Arial"/>
                <w:sz w:val="20"/>
                <w:szCs w:val="20"/>
              </w:rPr>
            </w:pPr>
          </w:p>
          <w:p w14:paraId="14B5657A"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16.06- Monitor fluid intake and output (I&amp;O), including forcing and restricting fluids</w:t>
            </w:r>
          </w:p>
          <w:p w14:paraId="0E02C05B" w14:textId="77777777" w:rsidR="007F64AE" w:rsidRPr="008334D0" w:rsidRDefault="007F64AE" w:rsidP="008334D0">
            <w:pPr>
              <w:rPr>
                <w:rFonts w:ascii="Verdana" w:hAnsi="Verdana" w:cs="Arial"/>
                <w:sz w:val="20"/>
                <w:szCs w:val="20"/>
              </w:rPr>
            </w:pPr>
          </w:p>
          <w:p w14:paraId="1A9A2988"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16.07- Observe, record, and report patient’s emesis</w:t>
            </w:r>
          </w:p>
          <w:p w14:paraId="273806A9" w14:textId="77777777" w:rsidR="007F64AE" w:rsidRPr="008334D0" w:rsidRDefault="007F64AE" w:rsidP="008334D0">
            <w:pPr>
              <w:rPr>
                <w:rFonts w:ascii="Verdana" w:hAnsi="Verdana" w:cs="Arial"/>
                <w:sz w:val="20"/>
                <w:szCs w:val="20"/>
              </w:rPr>
            </w:pPr>
          </w:p>
          <w:p w14:paraId="2B643EBA"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16.08- Assist with ostomy care and alert nurse of unusual odors, colors, or character</w:t>
            </w:r>
          </w:p>
          <w:p w14:paraId="3FC71FAD" w14:textId="77777777" w:rsidR="007F64AE" w:rsidRPr="008334D0" w:rsidRDefault="007F64AE" w:rsidP="008334D0">
            <w:pPr>
              <w:rPr>
                <w:rFonts w:ascii="Verdana" w:hAnsi="Verdana" w:cs="Arial"/>
                <w:sz w:val="20"/>
                <w:szCs w:val="20"/>
              </w:rPr>
            </w:pPr>
          </w:p>
          <w:p w14:paraId="55171796"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16.09- Collect stool specimen and alert nurse of unusual odors, colors, or character</w:t>
            </w:r>
          </w:p>
          <w:p w14:paraId="71F0AEA7" w14:textId="77777777" w:rsidR="007F64AE" w:rsidRPr="008334D0" w:rsidRDefault="007F64AE" w:rsidP="008334D0">
            <w:pPr>
              <w:rPr>
                <w:rFonts w:ascii="Verdana" w:hAnsi="Verdana" w:cs="Arial"/>
                <w:sz w:val="20"/>
                <w:szCs w:val="20"/>
              </w:rPr>
            </w:pPr>
          </w:p>
          <w:p w14:paraId="396942B7"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sz w:val="20"/>
                <w:szCs w:val="20"/>
              </w:rPr>
              <w:t>16.10- Care for patients receiving oxygen therapy making sure patient receives correct flow of oxygen</w:t>
            </w:r>
          </w:p>
          <w:p w14:paraId="16313EAD" w14:textId="77777777" w:rsidR="007F64AE" w:rsidRPr="008334D0" w:rsidRDefault="007F64AE" w:rsidP="008334D0">
            <w:pPr>
              <w:ind w:left="720"/>
              <w:rPr>
                <w:rFonts w:ascii="Verdana" w:hAnsi="Verdana" w:cs="Arial"/>
                <w:sz w:val="20"/>
                <w:szCs w:val="20"/>
              </w:rPr>
            </w:pPr>
          </w:p>
          <w:p w14:paraId="7A3E1E4E" w14:textId="77777777" w:rsidR="007F64AE" w:rsidRPr="008334D0" w:rsidRDefault="007F64AE" w:rsidP="008334D0">
            <w:pPr>
              <w:numPr>
                <w:ilvl w:val="0"/>
                <w:numId w:val="10"/>
              </w:numPr>
              <w:rPr>
                <w:rFonts w:ascii="Verdana" w:hAnsi="Verdana" w:cs="Arial"/>
                <w:sz w:val="20"/>
                <w:szCs w:val="20"/>
              </w:rPr>
            </w:pPr>
            <w:r w:rsidRPr="008334D0">
              <w:rPr>
                <w:rFonts w:ascii="Verdana" w:hAnsi="Verdana" w:cs="Arial"/>
                <w:b/>
                <w:bCs/>
                <w:sz w:val="20"/>
                <w:szCs w:val="20"/>
              </w:rPr>
              <w:t>Hartman Video 6th ED #10, #11, #26, #27, #28</w:t>
            </w:r>
          </w:p>
          <w:p w14:paraId="3C1D7DAA" w14:textId="77777777" w:rsidR="007F64AE" w:rsidRPr="008334D0" w:rsidRDefault="007F64AE" w:rsidP="008334D0">
            <w:pPr>
              <w:ind w:left="720"/>
              <w:rPr>
                <w:rFonts w:ascii="Verdana" w:hAnsi="Verdana" w:cs="Arial"/>
                <w:sz w:val="20"/>
                <w:szCs w:val="20"/>
              </w:rPr>
            </w:pPr>
          </w:p>
          <w:p w14:paraId="526AA8D1" w14:textId="47D291A3" w:rsidR="007F64AE" w:rsidRPr="008334D0" w:rsidRDefault="007F64AE" w:rsidP="008334D0">
            <w:pPr>
              <w:numPr>
                <w:ilvl w:val="0"/>
                <w:numId w:val="10"/>
              </w:numPr>
              <w:rPr>
                <w:rFonts w:ascii="Verdana" w:hAnsi="Verdana" w:cs="Arial"/>
                <w:sz w:val="20"/>
                <w:szCs w:val="20"/>
              </w:rPr>
            </w:pPr>
            <w:r w:rsidRPr="008334D0">
              <w:rPr>
                <w:rFonts w:ascii="Verdana" w:hAnsi="Verdana" w:cs="Arial"/>
                <w:b/>
                <w:bCs/>
                <w:sz w:val="20"/>
                <w:szCs w:val="20"/>
              </w:rPr>
              <w:lastRenderedPageBreak/>
              <w:t>ZOOM Review</w:t>
            </w:r>
            <w:r>
              <w:rPr>
                <w:rFonts w:ascii="Verdana" w:hAnsi="Verdana" w:cs="Arial"/>
                <w:b/>
                <w:bCs/>
                <w:sz w:val="20"/>
                <w:szCs w:val="20"/>
              </w:rPr>
              <w:t>- Review Corresponding Workbook chapters</w:t>
            </w:r>
          </w:p>
        </w:tc>
        <w:tc>
          <w:tcPr>
            <w:tcW w:w="3240" w:type="dxa"/>
            <w:shd w:val="clear" w:color="auto" w:fill="auto"/>
          </w:tcPr>
          <w:p w14:paraId="70B4D9C5" w14:textId="234F0EFE" w:rsidR="007F64AE" w:rsidRDefault="007F64AE" w:rsidP="008334D0">
            <w:pPr>
              <w:jc w:val="center"/>
              <w:rPr>
                <w:rFonts w:ascii="Verdana" w:hAnsi="Verdana" w:cs="Arial"/>
                <w:sz w:val="20"/>
                <w:szCs w:val="20"/>
              </w:rPr>
            </w:pPr>
          </w:p>
          <w:p w14:paraId="2AFEE1D8" w14:textId="77777777" w:rsidR="007F64AE" w:rsidRPr="008334D0" w:rsidRDefault="007F64AE" w:rsidP="008334D0">
            <w:pPr>
              <w:jc w:val="center"/>
              <w:rPr>
                <w:rFonts w:ascii="Verdana" w:hAnsi="Verdana" w:cs="Arial"/>
                <w:sz w:val="20"/>
                <w:szCs w:val="20"/>
              </w:rPr>
            </w:pPr>
          </w:p>
          <w:p w14:paraId="0D02BD10" w14:textId="5B7663DE" w:rsidR="007F64AE" w:rsidRDefault="007F64AE" w:rsidP="008334D0">
            <w:pPr>
              <w:jc w:val="center"/>
              <w:rPr>
                <w:rFonts w:ascii="Verdana" w:hAnsi="Verdana" w:cs="Arial"/>
                <w:sz w:val="20"/>
                <w:szCs w:val="20"/>
              </w:rPr>
            </w:pPr>
            <w:r>
              <w:rPr>
                <w:rFonts w:ascii="Verdana" w:hAnsi="Verdana" w:cs="Arial"/>
                <w:sz w:val="20"/>
                <w:szCs w:val="20"/>
              </w:rPr>
              <w:t>30 min</w:t>
            </w:r>
          </w:p>
          <w:p w14:paraId="67E212DD" w14:textId="66FA9E12" w:rsidR="007F64AE" w:rsidRDefault="007F64AE" w:rsidP="008334D0">
            <w:pPr>
              <w:jc w:val="center"/>
              <w:rPr>
                <w:rFonts w:ascii="Verdana" w:hAnsi="Verdana" w:cs="Arial"/>
                <w:sz w:val="20"/>
                <w:szCs w:val="20"/>
              </w:rPr>
            </w:pPr>
          </w:p>
          <w:p w14:paraId="378F070F" w14:textId="094EF738" w:rsidR="007F64AE" w:rsidRDefault="007F64AE" w:rsidP="008334D0">
            <w:pPr>
              <w:jc w:val="center"/>
              <w:rPr>
                <w:rFonts w:ascii="Verdana" w:hAnsi="Verdana" w:cs="Arial"/>
                <w:sz w:val="20"/>
                <w:szCs w:val="20"/>
              </w:rPr>
            </w:pPr>
            <w:r>
              <w:rPr>
                <w:rFonts w:ascii="Verdana" w:hAnsi="Verdana" w:cs="Arial"/>
                <w:sz w:val="20"/>
                <w:szCs w:val="20"/>
              </w:rPr>
              <w:t>30 min</w:t>
            </w:r>
          </w:p>
          <w:p w14:paraId="45A01BD5" w14:textId="2A58909F" w:rsidR="007F64AE" w:rsidRDefault="007F64AE" w:rsidP="008334D0">
            <w:pPr>
              <w:jc w:val="center"/>
              <w:rPr>
                <w:rFonts w:ascii="Verdana" w:hAnsi="Verdana" w:cs="Arial"/>
                <w:sz w:val="20"/>
                <w:szCs w:val="20"/>
              </w:rPr>
            </w:pPr>
          </w:p>
          <w:p w14:paraId="33FEA139" w14:textId="632C7D13" w:rsidR="007F64AE" w:rsidRDefault="007F64AE" w:rsidP="008334D0">
            <w:pPr>
              <w:jc w:val="center"/>
              <w:rPr>
                <w:rFonts w:ascii="Verdana" w:hAnsi="Verdana" w:cs="Arial"/>
                <w:sz w:val="20"/>
                <w:szCs w:val="20"/>
              </w:rPr>
            </w:pPr>
            <w:r>
              <w:rPr>
                <w:rFonts w:ascii="Verdana" w:hAnsi="Verdana" w:cs="Arial"/>
                <w:sz w:val="20"/>
                <w:szCs w:val="20"/>
              </w:rPr>
              <w:t>30 min</w:t>
            </w:r>
          </w:p>
          <w:p w14:paraId="0D0FCEF7" w14:textId="77777777" w:rsidR="007F64AE" w:rsidRDefault="007F64AE" w:rsidP="008334D0">
            <w:pPr>
              <w:jc w:val="center"/>
              <w:rPr>
                <w:rFonts w:ascii="Verdana" w:hAnsi="Verdana" w:cs="Arial"/>
                <w:sz w:val="20"/>
                <w:szCs w:val="20"/>
              </w:rPr>
            </w:pPr>
          </w:p>
          <w:p w14:paraId="26D21D0E" w14:textId="65B15E8D" w:rsidR="007F64AE" w:rsidRDefault="007F64AE" w:rsidP="008334D0">
            <w:pPr>
              <w:jc w:val="center"/>
              <w:rPr>
                <w:rFonts w:ascii="Verdana" w:hAnsi="Verdana" w:cs="Arial"/>
                <w:sz w:val="20"/>
                <w:szCs w:val="20"/>
              </w:rPr>
            </w:pPr>
          </w:p>
          <w:p w14:paraId="60853777" w14:textId="2BFD8361" w:rsidR="007F64AE" w:rsidRDefault="007F64AE" w:rsidP="008334D0">
            <w:pPr>
              <w:jc w:val="center"/>
              <w:rPr>
                <w:rFonts w:ascii="Verdana" w:hAnsi="Verdana" w:cs="Arial"/>
                <w:sz w:val="20"/>
                <w:szCs w:val="20"/>
              </w:rPr>
            </w:pPr>
            <w:r>
              <w:rPr>
                <w:rFonts w:ascii="Verdana" w:hAnsi="Verdana" w:cs="Arial"/>
                <w:sz w:val="20"/>
                <w:szCs w:val="20"/>
              </w:rPr>
              <w:t>30 min</w:t>
            </w:r>
          </w:p>
          <w:p w14:paraId="723CB0FD" w14:textId="1D5ECBBB" w:rsidR="007F64AE" w:rsidRDefault="007F64AE" w:rsidP="008334D0">
            <w:pPr>
              <w:jc w:val="center"/>
              <w:rPr>
                <w:rFonts w:ascii="Verdana" w:hAnsi="Verdana" w:cs="Arial"/>
                <w:sz w:val="20"/>
                <w:szCs w:val="20"/>
              </w:rPr>
            </w:pPr>
          </w:p>
          <w:p w14:paraId="1A5F6921" w14:textId="5950D4BA" w:rsidR="007F64AE" w:rsidRDefault="007F64AE" w:rsidP="008334D0">
            <w:pPr>
              <w:jc w:val="center"/>
              <w:rPr>
                <w:rFonts w:ascii="Verdana" w:hAnsi="Verdana" w:cs="Arial"/>
                <w:sz w:val="20"/>
                <w:szCs w:val="20"/>
              </w:rPr>
            </w:pPr>
          </w:p>
          <w:p w14:paraId="0CFDD730" w14:textId="5E0BEE92"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3D1BBD32" w14:textId="77777777" w:rsidR="007F64AE" w:rsidRPr="008334D0" w:rsidRDefault="007F64AE" w:rsidP="008334D0">
            <w:pPr>
              <w:jc w:val="center"/>
              <w:rPr>
                <w:rFonts w:ascii="Verdana" w:hAnsi="Verdana" w:cs="Arial"/>
                <w:sz w:val="20"/>
                <w:szCs w:val="20"/>
              </w:rPr>
            </w:pPr>
          </w:p>
          <w:p w14:paraId="6C35EB59" w14:textId="77777777" w:rsidR="007F64AE" w:rsidRPr="008334D0" w:rsidRDefault="007F64AE" w:rsidP="008334D0">
            <w:pPr>
              <w:jc w:val="center"/>
              <w:rPr>
                <w:rFonts w:ascii="Verdana" w:hAnsi="Verdana" w:cs="Arial"/>
                <w:sz w:val="20"/>
                <w:szCs w:val="20"/>
              </w:rPr>
            </w:pPr>
          </w:p>
          <w:p w14:paraId="4AB35DF7" w14:textId="4BA02814" w:rsidR="007F64AE"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5A2E7123" w14:textId="42B73ECE" w:rsidR="007F64AE" w:rsidRDefault="007F64AE" w:rsidP="008334D0">
            <w:pPr>
              <w:jc w:val="center"/>
              <w:rPr>
                <w:rFonts w:ascii="Verdana" w:hAnsi="Verdana" w:cs="Arial"/>
                <w:sz w:val="20"/>
                <w:szCs w:val="20"/>
              </w:rPr>
            </w:pPr>
          </w:p>
          <w:p w14:paraId="0AF13EAE" w14:textId="63FE4485" w:rsidR="007F64AE" w:rsidRDefault="007F64AE" w:rsidP="008334D0">
            <w:pPr>
              <w:jc w:val="center"/>
              <w:rPr>
                <w:rFonts w:ascii="Verdana" w:hAnsi="Verdana" w:cs="Arial"/>
                <w:sz w:val="20"/>
                <w:szCs w:val="20"/>
              </w:rPr>
            </w:pPr>
          </w:p>
          <w:p w14:paraId="2C977BB5" w14:textId="19327A25" w:rsidR="007F64AE" w:rsidRDefault="007F64AE" w:rsidP="008334D0">
            <w:pPr>
              <w:jc w:val="center"/>
              <w:rPr>
                <w:rFonts w:ascii="Verdana" w:hAnsi="Verdana" w:cs="Arial"/>
                <w:sz w:val="20"/>
                <w:szCs w:val="20"/>
              </w:rPr>
            </w:pPr>
            <w:r>
              <w:rPr>
                <w:rFonts w:ascii="Verdana" w:hAnsi="Verdana" w:cs="Arial"/>
                <w:sz w:val="20"/>
                <w:szCs w:val="20"/>
              </w:rPr>
              <w:t>30 min</w:t>
            </w:r>
          </w:p>
          <w:p w14:paraId="408491BE" w14:textId="38D7F79F" w:rsidR="007F64AE" w:rsidRDefault="007F64AE" w:rsidP="008334D0">
            <w:pPr>
              <w:jc w:val="center"/>
              <w:rPr>
                <w:rFonts w:ascii="Verdana" w:hAnsi="Verdana" w:cs="Arial"/>
                <w:sz w:val="20"/>
                <w:szCs w:val="20"/>
              </w:rPr>
            </w:pPr>
          </w:p>
          <w:p w14:paraId="5043612F" w14:textId="2CAF68A7" w:rsidR="007F64AE" w:rsidRDefault="007F64AE" w:rsidP="008334D0">
            <w:pPr>
              <w:jc w:val="center"/>
              <w:rPr>
                <w:rFonts w:ascii="Verdana" w:hAnsi="Verdana" w:cs="Arial"/>
                <w:sz w:val="20"/>
                <w:szCs w:val="20"/>
              </w:rPr>
            </w:pPr>
            <w:r>
              <w:rPr>
                <w:rFonts w:ascii="Verdana" w:hAnsi="Verdana" w:cs="Arial"/>
                <w:sz w:val="20"/>
                <w:szCs w:val="20"/>
              </w:rPr>
              <w:t>30 min</w:t>
            </w:r>
          </w:p>
          <w:p w14:paraId="604E9F4A" w14:textId="4341C4CE" w:rsidR="007F64AE" w:rsidRDefault="007F64AE" w:rsidP="008334D0">
            <w:pPr>
              <w:jc w:val="center"/>
              <w:rPr>
                <w:rFonts w:ascii="Verdana" w:hAnsi="Verdana" w:cs="Arial"/>
                <w:sz w:val="20"/>
                <w:szCs w:val="20"/>
              </w:rPr>
            </w:pPr>
          </w:p>
          <w:p w14:paraId="727DB409" w14:textId="77777777" w:rsidR="007F64AE" w:rsidRDefault="007F64AE" w:rsidP="008334D0">
            <w:pPr>
              <w:jc w:val="center"/>
              <w:rPr>
                <w:rFonts w:ascii="Verdana" w:hAnsi="Verdana" w:cs="Arial"/>
                <w:sz w:val="20"/>
                <w:szCs w:val="20"/>
              </w:rPr>
            </w:pPr>
          </w:p>
          <w:p w14:paraId="3850B472" w14:textId="22109DAD" w:rsidR="007F64AE" w:rsidRDefault="007F64AE" w:rsidP="008334D0">
            <w:pPr>
              <w:jc w:val="center"/>
              <w:rPr>
                <w:rFonts w:ascii="Verdana" w:hAnsi="Verdana" w:cs="Arial"/>
                <w:sz w:val="20"/>
                <w:szCs w:val="20"/>
              </w:rPr>
            </w:pPr>
            <w:r>
              <w:rPr>
                <w:rFonts w:ascii="Verdana" w:hAnsi="Verdana" w:cs="Arial"/>
                <w:sz w:val="20"/>
                <w:szCs w:val="20"/>
              </w:rPr>
              <w:t>30 min</w:t>
            </w:r>
          </w:p>
          <w:p w14:paraId="65AD3BCB" w14:textId="41DBC9F1" w:rsidR="007F64AE" w:rsidRDefault="007F64AE" w:rsidP="008334D0">
            <w:pPr>
              <w:jc w:val="center"/>
              <w:rPr>
                <w:rFonts w:ascii="Verdana" w:hAnsi="Verdana" w:cs="Arial"/>
                <w:sz w:val="20"/>
                <w:szCs w:val="20"/>
              </w:rPr>
            </w:pPr>
          </w:p>
          <w:p w14:paraId="27DEEB4F" w14:textId="2DF5F77D" w:rsidR="007F64AE" w:rsidRDefault="007F64AE" w:rsidP="008334D0">
            <w:pPr>
              <w:jc w:val="center"/>
              <w:rPr>
                <w:rFonts w:ascii="Verdana" w:hAnsi="Verdana" w:cs="Arial"/>
                <w:sz w:val="20"/>
                <w:szCs w:val="20"/>
              </w:rPr>
            </w:pPr>
          </w:p>
          <w:p w14:paraId="2B0E4FC1" w14:textId="6DCE5BF8" w:rsidR="007F64AE" w:rsidRPr="008334D0" w:rsidRDefault="007F64AE" w:rsidP="008334D0">
            <w:pPr>
              <w:jc w:val="center"/>
              <w:rPr>
                <w:rFonts w:ascii="Verdana" w:hAnsi="Verdana" w:cs="Arial"/>
                <w:sz w:val="20"/>
                <w:szCs w:val="20"/>
              </w:rPr>
            </w:pPr>
            <w:r>
              <w:rPr>
                <w:rFonts w:ascii="Verdana" w:hAnsi="Verdana" w:cs="Arial"/>
                <w:sz w:val="20"/>
                <w:szCs w:val="20"/>
              </w:rPr>
              <w:t xml:space="preserve">1hr </w:t>
            </w:r>
          </w:p>
          <w:p w14:paraId="50A11B41" w14:textId="3E550941" w:rsidR="007F64AE" w:rsidRDefault="007F64AE" w:rsidP="008334D0">
            <w:pPr>
              <w:rPr>
                <w:rFonts w:ascii="Verdana" w:hAnsi="Verdana" w:cs="Arial"/>
                <w:b/>
                <w:bCs/>
                <w:sz w:val="20"/>
                <w:szCs w:val="20"/>
              </w:rPr>
            </w:pPr>
          </w:p>
          <w:p w14:paraId="13B6FD8C" w14:textId="77777777" w:rsidR="007E2189" w:rsidRDefault="00B66C2D" w:rsidP="008334D0">
            <w:pPr>
              <w:rPr>
                <w:rFonts w:ascii="Verdana" w:hAnsi="Verdana" w:cs="Arial"/>
                <w:b/>
                <w:bCs/>
                <w:sz w:val="20"/>
                <w:szCs w:val="20"/>
              </w:rPr>
            </w:pPr>
            <w:r>
              <w:rPr>
                <w:rFonts w:ascii="Verdana" w:hAnsi="Verdana" w:cs="Arial"/>
                <w:b/>
                <w:bCs/>
                <w:sz w:val="20"/>
                <w:szCs w:val="20"/>
              </w:rPr>
              <w:t xml:space="preserve">              </w:t>
            </w:r>
          </w:p>
          <w:p w14:paraId="4495E642" w14:textId="5A064A16" w:rsidR="007F64AE" w:rsidRPr="008334D0" w:rsidRDefault="00B66C2D" w:rsidP="008334D0">
            <w:pPr>
              <w:rPr>
                <w:rFonts w:ascii="Verdana" w:hAnsi="Verdana" w:cs="Arial"/>
                <w:sz w:val="20"/>
                <w:szCs w:val="20"/>
              </w:rPr>
            </w:pPr>
            <w:r>
              <w:rPr>
                <w:rFonts w:ascii="Verdana" w:hAnsi="Verdana" w:cs="Arial"/>
                <w:b/>
                <w:bCs/>
                <w:sz w:val="20"/>
                <w:szCs w:val="20"/>
              </w:rPr>
              <w:t xml:space="preserve"> </w:t>
            </w:r>
            <w:r w:rsidR="00802762">
              <w:rPr>
                <w:rFonts w:ascii="Verdana" w:hAnsi="Verdana" w:cs="Arial"/>
                <w:b/>
                <w:bCs/>
                <w:sz w:val="20"/>
                <w:szCs w:val="20"/>
              </w:rPr>
              <w:t xml:space="preserve">              </w:t>
            </w:r>
            <w:r w:rsidR="007F64AE" w:rsidRPr="008334D0">
              <w:rPr>
                <w:rFonts w:ascii="Verdana" w:hAnsi="Verdana" w:cs="Arial"/>
                <w:b/>
                <w:bCs/>
                <w:sz w:val="20"/>
                <w:szCs w:val="20"/>
              </w:rPr>
              <w:t xml:space="preserve">1.5 </w:t>
            </w:r>
            <w:proofErr w:type="spellStart"/>
            <w:r w:rsidR="007F64AE" w:rsidRPr="008334D0">
              <w:rPr>
                <w:rFonts w:ascii="Verdana" w:hAnsi="Verdana" w:cs="Arial"/>
                <w:b/>
                <w:bCs/>
                <w:sz w:val="20"/>
                <w:szCs w:val="20"/>
              </w:rPr>
              <w:t>hrs</w:t>
            </w:r>
            <w:proofErr w:type="spellEnd"/>
          </w:p>
        </w:tc>
      </w:tr>
      <w:tr w:rsidR="007F64AE" w:rsidRPr="008334D0" w14:paraId="63053151" w14:textId="77777777" w:rsidTr="007F64AE">
        <w:tc>
          <w:tcPr>
            <w:tcW w:w="7015" w:type="dxa"/>
            <w:shd w:val="clear" w:color="auto" w:fill="A6A6A6"/>
          </w:tcPr>
          <w:p w14:paraId="00D5FF84" w14:textId="77777777" w:rsidR="007F64AE" w:rsidRPr="008334D0" w:rsidRDefault="007F64AE" w:rsidP="008334D0">
            <w:pPr>
              <w:rPr>
                <w:rFonts w:ascii="Verdana" w:hAnsi="Verdana" w:cs="Arial"/>
                <w:b/>
                <w:bCs/>
                <w:sz w:val="20"/>
                <w:szCs w:val="20"/>
              </w:rPr>
            </w:pPr>
          </w:p>
        </w:tc>
        <w:tc>
          <w:tcPr>
            <w:tcW w:w="3240" w:type="dxa"/>
            <w:shd w:val="clear" w:color="auto" w:fill="A6A6A6"/>
          </w:tcPr>
          <w:p w14:paraId="2CB81EF4" w14:textId="77777777" w:rsidR="007F64AE" w:rsidRPr="008334D0" w:rsidRDefault="007F64AE" w:rsidP="008334D0">
            <w:pPr>
              <w:jc w:val="center"/>
              <w:rPr>
                <w:rFonts w:ascii="Verdana" w:hAnsi="Verdana" w:cs="Arial"/>
                <w:b/>
                <w:bCs/>
                <w:sz w:val="20"/>
                <w:szCs w:val="20"/>
              </w:rPr>
            </w:pPr>
          </w:p>
        </w:tc>
      </w:tr>
      <w:tr w:rsidR="007F64AE" w:rsidRPr="008334D0" w14:paraId="488CA395" w14:textId="77777777" w:rsidTr="007F64AE">
        <w:tc>
          <w:tcPr>
            <w:tcW w:w="7015" w:type="dxa"/>
            <w:shd w:val="clear" w:color="auto" w:fill="auto"/>
          </w:tcPr>
          <w:p w14:paraId="5941CA57" w14:textId="1C99723C" w:rsidR="007F64AE" w:rsidRPr="008334D0" w:rsidRDefault="007F64AE" w:rsidP="008334D0">
            <w:pPr>
              <w:rPr>
                <w:rFonts w:ascii="Verdana" w:hAnsi="Verdana" w:cs="Arial"/>
                <w:b/>
                <w:bCs/>
                <w:sz w:val="20"/>
                <w:szCs w:val="20"/>
              </w:rPr>
            </w:pPr>
            <w:r w:rsidRPr="008334D0">
              <w:rPr>
                <w:rFonts w:ascii="Verdana" w:hAnsi="Verdana" w:cs="Arial"/>
                <w:b/>
                <w:bCs/>
                <w:sz w:val="20"/>
                <w:szCs w:val="20"/>
              </w:rPr>
              <w:t>Lab on-site</w:t>
            </w:r>
            <w:proofErr w:type="gramStart"/>
            <w:r>
              <w:rPr>
                <w:rFonts w:ascii="Verdana" w:hAnsi="Verdana" w:cs="Arial"/>
                <w:b/>
                <w:bCs/>
                <w:sz w:val="20"/>
                <w:szCs w:val="20"/>
              </w:rPr>
              <w:t>-  Skills</w:t>
            </w:r>
            <w:proofErr w:type="gramEnd"/>
            <w:r>
              <w:rPr>
                <w:rFonts w:ascii="Verdana" w:hAnsi="Verdana" w:cs="Arial"/>
                <w:b/>
                <w:bCs/>
                <w:sz w:val="20"/>
                <w:szCs w:val="20"/>
              </w:rPr>
              <w:t xml:space="preserve"> and theory review</w:t>
            </w:r>
          </w:p>
        </w:tc>
        <w:tc>
          <w:tcPr>
            <w:tcW w:w="3240" w:type="dxa"/>
            <w:shd w:val="clear" w:color="auto" w:fill="auto"/>
          </w:tcPr>
          <w:p w14:paraId="4BFC443F" w14:textId="77777777" w:rsidR="007F64AE" w:rsidRPr="008334D0" w:rsidRDefault="007F64AE" w:rsidP="008334D0">
            <w:pPr>
              <w:jc w:val="center"/>
              <w:rPr>
                <w:rFonts w:ascii="Verdana" w:hAnsi="Verdana" w:cs="Arial"/>
                <w:b/>
                <w:bCs/>
                <w:sz w:val="20"/>
                <w:szCs w:val="20"/>
              </w:rPr>
            </w:pPr>
            <w:r w:rsidRPr="008334D0">
              <w:rPr>
                <w:rFonts w:ascii="Verdana" w:hAnsi="Verdana" w:cs="Arial"/>
                <w:b/>
                <w:bCs/>
                <w:sz w:val="20"/>
                <w:szCs w:val="20"/>
              </w:rPr>
              <w:t>9hrs</w:t>
            </w:r>
          </w:p>
        </w:tc>
      </w:tr>
      <w:tr w:rsidR="007F64AE" w:rsidRPr="008334D0" w14:paraId="7F1E445A" w14:textId="77777777" w:rsidTr="007F64AE">
        <w:tc>
          <w:tcPr>
            <w:tcW w:w="7015" w:type="dxa"/>
            <w:shd w:val="clear" w:color="auto" w:fill="A6A6A6"/>
          </w:tcPr>
          <w:p w14:paraId="566C68DD" w14:textId="2F4F28BB" w:rsidR="007F64AE" w:rsidRPr="008334D0" w:rsidRDefault="007F64AE" w:rsidP="008334D0">
            <w:pPr>
              <w:rPr>
                <w:rFonts w:ascii="Verdana" w:hAnsi="Verdana" w:cs="Arial"/>
                <w:b/>
                <w:bCs/>
                <w:sz w:val="20"/>
                <w:szCs w:val="20"/>
              </w:rPr>
            </w:pPr>
            <w:r>
              <w:rPr>
                <w:rFonts w:ascii="Verdana" w:hAnsi="Verdana" w:cs="Arial"/>
                <w:b/>
                <w:bCs/>
                <w:sz w:val="20"/>
                <w:szCs w:val="20"/>
              </w:rPr>
              <w:t>Lesson 5</w:t>
            </w:r>
          </w:p>
        </w:tc>
        <w:tc>
          <w:tcPr>
            <w:tcW w:w="3240" w:type="dxa"/>
            <w:shd w:val="clear" w:color="auto" w:fill="A6A6A6"/>
          </w:tcPr>
          <w:p w14:paraId="17FFC90B" w14:textId="77777777" w:rsidR="007F64AE" w:rsidRPr="008334D0" w:rsidRDefault="007F64AE" w:rsidP="008334D0">
            <w:pPr>
              <w:jc w:val="center"/>
              <w:rPr>
                <w:rFonts w:ascii="Verdana" w:hAnsi="Verdana" w:cs="Arial"/>
                <w:b/>
                <w:bCs/>
                <w:sz w:val="20"/>
                <w:szCs w:val="20"/>
              </w:rPr>
            </w:pPr>
          </w:p>
        </w:tc>
      </w:tr>
      <w:tr w:rsidR="007F64AE" w:rsidRPr="008334D0" w14:paraId="57637A6D" w14:textId="77777777" w:rsidTr="007F64AE">
        <w:tc>
          <w:tcPr>
            <w:tcW w:w="7015" w:type="dxa"/>
            <w:shd w:val="clear" w:color="auto" w:fill="auto"/>
          </w:tcPr>
          <w:p w14:paraId="473125BC"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17.0:  Apply principles of nutrition</w:t>
            </w:r>
          </w:p>
          <w:p w14:paraId="43816CA5" w14:textId="77777777" w:rsidR="007F64AE" w:rsidRPr="008334D0" w:rsidRDefault="007F64AE" w:rsidP="008334D0">
            <w:pPr>
              <w:rPr>
                <w:rFonts w:ascii="Verdana" w:hAnsi="Verdana" w:cs="Arial"/>
                <w:sz w:val="20"/>
                <w:szCs w:val="20"/>
              </w:rPr>
            </w:pPr>
          </w:p>
          <w:p w14:paraId="5731DD7E"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17.01- identify nutrients and food groups.</w:t>
            </w:r>
          </w:p>
          <w:p w14:paraId="2F0B05AA" w14:textId="77777777" w:rsidR="007F64AE" w:rsidRPr="008334D0" w:rsidRDefault="007F64AE" w:rsidP="008334D0">
            <w:pPr>
              <w:rPr>
                <w:rFonts w:ascii="Verdana" w:hAnsi="Verdana" w:cs="Arial"/>
                <w:sz w:val="20"/>
                <w:szCs w:val="20"/>
              </w:rPr>
            </w:pPr>
          </w:p>
          <w:p w14:paraId="54E50AE5"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17.02- Explain regional, cultural, and religious food preferences</w:t>
            </w:r>
          </w:p>
          <w:p w14:paraId="71DFDF9C" w14:textId="77777777" w:rsidR="007F64AE" w:rsidRPr="008334D0" w:rsidRDefault="007F64AE" w:rsidP="008334D0">
            <w:pPr>
              <w:rPr>
                <w:rFonts w:ascii="Verdana" w:hAnsi="Verdana" w:cs="Arial"/>
                <w:sz w:val="20"/>
                <w:szCs w:val="20"/>
              </w:rPr>
            </w:pPr>
          </w:p>
          <w:p w14:paraId="34925D82"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17.03- Describe special diets</w:t>
            </w:r>
          </w:p>
          <w:p w14:paraId="6E1A0530" w14:textId="77777777" w:rsidR="007F64AE" w:rsidRPr="008334D0" w:rsidRDefault="007F64AE" w:rsidP="008334D0">
            <w:pPr>
              <w:rPr>
                <w:rFonts w:ascii="Verdana" w:hAnsi="Verdana" w:cs="Arial"/>
                <w:sz w:val="20"/>
                <w:szCs w:val="20"/>
              </w:rPr>
            </w:pPr>
          </w:p>
          <w:p w14:paraId="7745EEC8"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17.04- List factors that must be considered when purchasing food</w:t>
            </w:r>
          </w:p>
          <w:p w14:paraId="50E661AC" w14:textId="77777777" w:rsidR="007F64AE" w:rsidRPr="008334D0" w:rsidRDefault="007F64AE" w:rsidP="008334D0">
            <w:pPr>
              <w:rPr>
                <w:rFonts w:ascii="Verdana" w:hAnsi="Verdana" w:cs="Arial"/>
                <w:sz w:val="20"/>
                <w:szCs w:val="20"/>
              </w:rPr>
            </w:pPr>
          </w:p>
          <w:p w14:paraId="313DD66E"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17.05- Follow the prescribed basic food plan</w:t>
            </w:r>
          </w:p>
          <w:p w14:paraId="2C5816B9" w14:textId="77777777" w:rsidR="007F64AE" w:rsidRPr="008334D0" w:rsidRDefault="007F64AE" w:rsidP="008334D0">
            <w:pPr>
              <w:rPr>
                <w:rFonts w:ascii="Verdana" w:hAnsi="Verdana" w:cs="Arial"/>
                <w:sz w:val="20"/>
                <w:szCs w:val="20"/>
              </w:rPr>
            </w:pPr>
          </w:p>
          <w:p w14:paraId="4A6C8C1A"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17.06- List factors that must be considered when storing food</w:t>
            </w:r>
          </w:p>
          <w:p w14:paraId="41479391" w14:textId="77777777" w:rsidR="007F64AE" w:rsidRPr="008334D0" w:rsidRDefault="007F64AE" w:rsidP="008334D0">
            <w:pPr>
              <w:rPr>
                <w:rFonts w:ascii="Verdana" w:hAnsi="Verdana" w:cs="Arial"/>
                <w:sz w:val="20"/>
                <w:szCs w:val="20"/>
              </w:rPr>
            </w:pPr>
          </w:p>
          <w:p w14:paraId="71F4FE82"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17.07- Identify methods of maintaining fluid balance including encouraging and restricting fluids</w:t>
            </w:r>
          </w:p>
          <w:p w14:paraId="5ED4C373" w14:textId="77777777" w:rsidR="007F64AE" w:rsidRPr="008334D0" w:rsidRDefault="007F64AE" w:rsidP="008334D0">
            <w:pPr>
              <w:rPr>
                <w:rFonts w:ascii="Verdana" w:hAnsi="Verdana" w:cs="Arial"/>
                <w:sz w:val="20"/>
                <w:szCs w:val="20"/>
              </w:rPr>
            </w:pPr>
          </w:p>
          <w:p w14:paraId="235B074B"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17.08- Identify methods of food preparation</w:t>
            </w:r>
          </w:p>
          <w:p w14:paraId="76338D07" w14:textId="77777777" w:rsidR="007F64AE" w:rsidRPr="008334D0" w:rsidRDefault="007F64AE" w:rsidP="008334D0">
            <w:pPr>
              <w:rPr>
                <w:rFonts w:ascii="Verdana" w:hAnsi="Verdana" w:cs="Arial"/>
                <w:sz w:val="20"/>
                <w:szCs w:val="20"/>
              </w:rPr>
            </w:pPr>
          </w:p>
          <w:p w14:paraId="32B63C01" w14:textId="77777777" w:rsidR="007F64AE" w:rsidRPr="008334D0" w:rsidRDefault="007F64AE" w:rsidP="008334D0">
            <w:pPr>
              <w:numPr>
                <w:ilvl w:val="0"/>
                <w:numId w:val="11"/>
              </w:numPr>
              <w:rPr>
                <w:rFonts w:ascii="Verdana" w:hAnsi="Verdana" w:cs="Arial"/>
                <w:sz w:val="20"/>
                <w:szCs w:val="20"/>
              </w:rPr>
            </w:pPr>
            <w:r w:rsidRPr="008334D0">
              <w:rPr>
                <w:rFonts w:ascii="Verdana" w:hAnsi="Verdana" w:cs="Arial"/>
                <w:sz w:val="20"/>
                <w:szCs w:val="20"/>
              </w:rPr>
              <w:t>17.09- Discuss preparation and serving of trays in the home</w:t>
            </w:r>
          </w:p>
          <w:p w14:paraId="1428D2F3" w14:textId="77777777" w:rsidR="007F64AE" w:rsidRPr="008334D0" w:rsidRDefault="007F64AE" w:rsidP="008334D0">
            <w:pPr>
              <w:ind w:left="720"/>
              <w:rPr>
                <w:rFonts w:ascii="Verdana" w:hAnsi="Verdana" w:cs="Arial"/>
                <w:sz w:val="20"/>
                <w:szCs w:val="20"/>
              </w:rPr>
            </w:pPr>
          </w:p>
          <w:p w14:paraId="7D316CEB" w14:textId="7F0E1415" w:rsidR="007F64AE" w:rsidRPr="008334D0" w:rsidRDefault="007F64AE" w:rsidP="008334D0">
            <w:pPr>
              <w:numPr>
                <w:ilvl w:val="0"/>
                <w:numId w:val="11"/>
              </w:numPr>
              <w:rPr>
                <w:rFonts w:ascii="Verdana" w:hAnsi="Verdana" w:cs="Arial"/>
                <w:b/>
                <w:bCs/>
                <w:sz w:val="20"/>
                <w:szCs w:val="20"/>
              </w:rPr>
            </w:pPr>
            <w:r w:rsidRPr="008334D0">
              <w:rPr>
                <w:rFonts w:ascii="Verdana" w:hAnsi="Verdana" w:cs="Arial"/>
                <w:b/>
                <w:bCs/>
                <w:sz w:val="20"/>
                <w:szCs w:val="20"/>
              </w:rPr>
              <w:t>ZOOM Review</w:t>
            </w:r>
            <w:r>
              <w:rPr>
                <w:rFonts w:ascii="Verdana" w:hAnsi="Verdana" w:cs="Arial"/>
                <w:b/>
                <w:bCs/>
                <w:sz w:val="20"/>
                <w:szCs w:val="20"/>
              </w:rPr>
              <w:t>-Review Corresponding Workbook chapters</w:t>
            </w:r>
          </w:p>
        </w:tc>
        <w:tc>
          <w:tcPr>
            <w:tcW w:w="3240" w:type="dxa"/>
            <w:shd w:val="clear" w:color="auto" w:fill="auto"/>
          </w:tcPr>
          <w:p w14:paraId="7AA4F0D0" w14:textId="5B70B454" w:rsidR="007F64AE" w:rsidRDefault="007F64AE" w:rsidP="008334D0">
            <w:pPr>
              <w:jc w:val="center"/>
              <w:rPr>
                <w:rFonts w:ascii="Verdana" w:hAnsi="Verdana" w:cs="Arial"/>
                <w:sz w:val="20"/>
                <w:szCs w:val="20"/>
              </w:rPr>
            </w:pPr>
          </w:p>
          <w:p w14:paraId="0DC2EC7C" w14:textId="77777777" w:rsidR="007F64AE" w:rsidRPr="008334D0" w:rsidRDefault="007F64AE" w:rsidP="008334D0">
            <w:pPr>
              <w:jc w:val="center"/>
              <w:rPr>
                <w:rFonts w:ascii="Verdana" w:hAnsi="Verdana" w:cs="Arial"/>
                <w:sz w:val="20"/>
                <w:szCs w:val="20"/>
              </w:rPr>
            </w:pPr>
          </w:p>
          <w:p w14:paraId="54DA884E" w14:textId="26376CED" w:rsidR="007F64AE" w:rsidRDefault="007F64AE" w:rsidP="008334D0">
            <w:pPr>
              <w:jc w:val="center"/>
              <w:rPr>
                <w:rFonts w:ascii="Verdana" w:hAnsi="Verdana" w:cs="Arial"/>
                <w:sz w:val="20"/>
                <w:szCs w:val="20"/>
              </w:rPr>
            </w:pPr>
            <w:r>
              <w:rPr>
                <w:rFonts w:ascii="Verdana" w:hAnsi="Verdana" w:cs="Arial"/>
                <w:sz w:val="20"/>
                <w:szCs w:val="20"/>
              </w:rPr>
              <w:t>45 min</w:t>
            </w:r>
          </w:p>
          <w:p w14:paraId="375A93F1" w14:textId="28EA6835" w:rsidR="007F64AE" w:rsidRDefault="007F64AE" w:rsidP="008334D0">
            <w:pPr>
              <w:jc w:val="center"/>
              <w:rPr>
                <w:rFonts w:ascii="Verdana" w:hAnsi="Verdana" w:cs="Arial"/>
                <w:sz w:val="20"/>
                <w:szCs w:val="20"/>
              </w:rPr>
            </w:pPr>
          </w:p>
          <w:p w14:paraId="079B9853" w14:textId="2750448A" w:rsidR="007F64AE" w:rsidRPr="008334D0"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772F649E" w14:textId="3D84D009" w:rsidR="007F64AE" w:rsidRDefault="007F64AE" w:rsidP="008334D0">
            <w:pPr>
              <w:jc w:val="center"/>
              <w:rPr>
                <w:rFonts w:ascii="Verdana" w:hAnsi="Verdana" w:cs="Arial"/>
                <w:sz w:val="20"/>
                <w:szCs w:val="20"/>
              </w:rPr>
            </w:pPr>
          </w:p>
          <w:p w14:paraId="2B2DBE9D" w14:textId="77777777" w:rsidR="00802762" w:rsidRPr="008334D0" w:rsidRDefault="00802762" w:rsidP="008334D0">
            <w:pPr>
              <w:jc w:val="center"/>
              <w:rPr>
                <w:rFonts w:ascii="Verdana" w:hAnsi="Verdana" w:cs="Arial"/>
                <w:sz w:val="20"/>
                <w:szCs w:val="20"/>
              </w:rPr>
            </w:pPr>
          </w:p>
          <w:p w14:paraId="7033F1A3" w14:textId="227E2B20" w:rsidR="007F64AE" w:rsidRDefault="007F64AE" w:rsidP="008334D0">
            <w:pPr>
              <w:jc w:val="center"/>
              <w:rPr>
                <w:rFonts w:ascii="Verdana" w:hAnsi="Verdana" w:cs="Arial"/>
                <w:sz w:val="20"/>
                <w:szCs w:val="20"/>
              </w:rPr>
            </w:pPr>
            <w:r>
              <w:rPr>
                <w:rFonts w:ascii="Verdana" w:hAnsi="Verdana" w:cs="Arial"/>
                <w:sz w:val="20"/>
                <w:szCs w:val="20"/>
              </w:rPr>
              <w:t>45 min</w:t>
            </w:r>
          </w:p>
          <w:p w14:paraId="5D4939F9" w14:textId="5D41ED02" w:rsidR="007F64AE" w:rsidRDefault="007F64AE" w:rsidP="008334D0">
            <w:pPr>
              <w:jc w:val="center"/>
              <w:rPr>
                <w:rFonts w:ascii="Verdana" w:hAnsi="Verdana" w:cs="Arial"/>
                <w:sz w:val="20"/>
                <w:szCs w:val="20"/>
              </w:rPr>
            </w:pPr>
          </w:p>
          <w:p w14:paraId="50708C12" w14:textId="16D8A8C1"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08BA6C21" w14:textId="77777777" w:rsidR="007F64AE" w:rsidRPr="008334D0" w:rsidRDefault="007F64AE" w:rsidP="008334D0">
            <w:pPr>
              <w:jc w:val="center"/>
              <w:rPr>
                <w:rFonts w:ascii="Verdana" w:hAnsi="Verdana" w:cs="Arial"/>
                <w:sz w:val="20"/>
                <w:szCs w:val="20"/>
              </w:rPr>
            </w:pPr>
          </w:p>
          <w:p w14:paraId="4B31986B" w14:textId="77777777" w:rsidR="00802762" w:rsidRDefault="00802762" w:rsidP="008334D0">
            <w:pPr>
              <w:jc w:val="center"/>
              <w:rPr>
                <w:rFonts w:ascii="Verdana" w:hAnsi="Verdana" w:cs="Arial"/>
                <w:sz w:val="20"/>
                <w:szCs w:val="20"/>
              </w:rPr>
            </w:pPr>
          </w:p>
          <w:p w14:paraId="1E5FCC92" w14:textId="14F6629B"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5C37B7B5" w14:textId="77777777" w:rsidR="007F64AE" w:rsidRPr="008334D0" w:rsidRDefault="007F64AE" w:rsidP="008334D0">
            <w:pPr>
              <w:jc w:val="center"/>
              <w:rPr>
                <w:rFonts w:ascii="Verdana" w:hAnsi="Verdana" w:cs="Arial"/>
                <w:sz w:val="20"/>
                <w:szCs w:val="20"/>
              </w:rPr>
            </w:pPr>
          </w:p>
          <w:p w14:paraId="608F7D35" w14:textId="09F9EA80"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7BC34E04" w14:textId="77777777" w:rsidR="007F64AE" w:rsidRPr="008334D0" w:rsidRDefault="007F64AE" w:rsidP="008334D0">
            <w:pPr>
              <w:jc w:val="center"/>
              <w:rPr>
                <w:rFonts w:ascii="Verdana" w:hAnsi="Verdana" w:cs="Arial"/>
                <w:sz w:val="20"/>
                <w:szCs w:val="20"/>
              </w:rPr>
            </w:pPr>
          </w:p>
          <w:p w14:paraId="0E94E1A6" w14:textId="77777777" w:rsidR="007F64AE" w:rsidRPr="008334D0" w:rsidRDefault="007F64AE" w:rsidP="008334D0">
            <w:pPr>
              <w:jc w:val="center"/>
              <w:rPr>
                <w:rFonts w:ascii="Verdana" w:hAnsi="Verdana" w:cs="Arial"/>
                <w:sz w:val="20"/>
                <w:szCs w:val="20"/>
              </w:rPr>
            </w:pPr>
          </w:p>
          <w:p w14:paraId="00A149E4" w14:textId="2371742A" w:rsidR="007F64AE" w:rsidRPr="008334D0"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469C663A" w14:textId="77777777" w:rsidR="007F64AE" w:rsidRPr="008334D0" w:rsidRDefault="007F64AE" w:rsidP="008334D0">
            <w:pPr>
              <w:jc w:val="center"/>
              <w:rPr>
                <w:rFonts w:ascii="Verdana" w:hAnsi="Verdana" w:cs="Arial"/>
                <w:sz w:val="20"/>
                <w:szCs w:val="20"/>
              </w:rPr>
            </w:pPr>
          </w:p>
          <w:p w14:paraId="790A93F6" w14:textId="34845E59" w:rsidR="007F64AE" w:rsidRDefault="007F64AE" w:rsidP="008334D0">
            <w:pPr>
              <w:jc w:val="center"/>
              <w:rPr>
                <w:rFonts w:ascii="Verdana" w:hAnsi="Verdana" w:cs="Arial"/>
                <w:sz w:val="20"/>
                <w:szCs w:val="20"/>
              </w:rPr>
            </w:pPr>
          </w:p>
          <w:p w14:paraId="55245A97" w14:textId="35077BA8"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25DB4851" w14:textId="77777777" w:rsidR="007F64AE" w:rsidRPr="008334D0" w:rsidRDefault="007F64AE" w:rsidP="008334D0">
            <w:pPr>
              <w:jc w:val="center"/>
              <w:rPr>
                <w:rFonts w:ascii="Verdana" w:hAnsi="Verdana" w:cs="Arial"/>
                <w:sz w:val="20"/>
                <w:szCs w:val="20"/>
              </w:rPr>
            </w:pPr>
          </w:p>
          <w:p w14:paraId="7D4EBBE8" w14:textId="5ABC7868"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508BB67B" w14:textId="77777777" w:rsidR="007F64AE" w:rsidRPr="008334D0" w:rsidRDefault="007F64AE" w:rsidP="008334D0">
            <w:pPr>
              <w:jc w:val="center"/>
              <w:rPr>
                <w:rFonts w:ascii="Verdana" w:hAnsi="Verdana" w:cs="Arial"/>
                <w:sz w:val="20"/>
                <w:szCs w:val="20"/>
              </w:rPr>
            </w:pPr>
          </w:p>
          <w:p w14:paraId="1AE468A0" w14:textId="77777777" w:rsidR="007F64AE" w:rsidRPr="008334D0" w:rsidRDefault="007F64AE" w:rsidP="008334D0">
            <w:pPr>
              <w:jc w:val="center"/>
              <w:rPr>
                <w:rFonts w:ascii="Verdana" w:hAnsi="Verdana" w:cs="Arial"/>
                <w:sz w:val="20"/>
                <w:szCs w:val="20"/>
              </w:rPr>
            </w:pPr>
          </w:p>
          <w:p w14:paraId="478E70BB" w14:textId="77777777" w:rsidR="007F64AE" w:rsidRPr="008334D0" w:rsidRDefault="007F64AE" w:rsidP="008334D0">
            <w:pPr>
              <w:jc w:val="center"/>
              <w:rPr>
                <w:rFonts w:ascii="Verdana" w:hAnsi="Verdana" w:cs="Arial"/>
                <w:b/>
                <w:bCs/>
                <w:sz w:val="20"/>
                <w:szCs w:val="20"/>
              </w:rPr>
            </w:pPr>
            <w:r w:rsidRPr="008334D0">
              <w:rPr>
                <w:rFonts w:ascii="Verdana" w:hAnsi="Verdana" w:cs="Arial"/>
                <w:b/>
                <w:bCs/>
                <w:sz w:val="20"/>
                <w:szCs w:val="20"/>
              </w:rPr>
              <w:t>1.5 HRs</w:t>
            </w:r>
          </w:p>
        </w:tc>
      </w:tr>
      <w:tr w:rsidR="007F64AE" w:rsidRPr="008334D0" w14:paraId="017128CA" w14:textId="77777777" w:rsidTr="007F64AE">
        <w:tc>
          <w:tcPr>
            <w:tcW w:w="7015" w:type="dxa"/>
            <w:shd w:val="clear" w:color="auto" w:fill="A6A6A6"/>
          </w:tcPr>
          <w:p w14:paraId="1E5C9884" w14:textId="0A9BCAA3" w:rsidR="007F64AE" w:rsidRPr="008334D0" w:rsidRDefault="007F64AE" w:rsidP="008334D0">
            <w:pPr>
              <w:rPr>
                <w:rFonts w:ascii="Verdana" w:hAnsi="Verdana" w:cs="Arial"/>
                <w:b/>
                <w:bCs/>
                <w:sz w:val="20"/>
                <w:szCs w:val="20"/>
              </w:rPr>
            </w:pPr>
            <w:r>
              <w:rPr>
                <w:rFonts w:ascii="Verdana" w:hAnsi="Verdana" w:cs="Arial"/>
                <w:b/>
                <w:bCs/>
                <w:sz w:val="20"/>
                <w:szCs w:val="20"/>
              </w:rPr>
              <w:t>Lesson 6</w:t>
            </w:r>
          </w:p>
        </w:tc>
        <w:tc>
          <w:tcPr>
            <w:tcW w:w="3240" w:type="dxa"/>
            <w:shd w:val="clear" w:color="auto" w:fill="A6A6A6"/>
          </w:tcPr>
          <w:p w14:paraId="6153CF86" w14:textId="77777777" w:rsidR="007F64AE" w:rsidRPr="008334D0" w:rsidRDefault="007F64AE" w:rsidP="008334D0">
            <w:pPr>
              <w:jc w:val="center"/>
              <w:rPr>
                <w:rFonts w:ascii="Verdana" w:hAnsi="Verdana" w:cs="Arial"/>
                <w:sz w:val="20"/>
                <w:szCs w:val="20"/>
              </w:rPr>
            </w:pPr>
          </w:p>
        </w:tc>
      </w:tr>
      <w:tr w:rsidR="007F64AE" w:rsidRPr="008334D0" w14:paraId="529112E0" w14:textId="77777777" w:rsidTr="007F64AE">
        <w:tc>
          <w:tcPr>
            <w:tcW w:w="7015" w:type="dxa"/>
            <w:shd w:val="clear" w:color="auto" w:fill="auto"/>
          </w:tcPr>
          <w:p w14:paraId="6D3688E0"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18.0:  Provide care for geriatric patients</w:t>
            </w:r>
          </w:p>
          <w:p w14:paraId="602DDBC1" w14:textId="77777777" w:rsidR="007F64AE" w:rsidRPr="008334D0" w:rsidRDefault="007F64AE" w:rsidP="008334D0">
            <w:pPr>
              <w:rPr>
                <w:rFonts w:ascii="Verdana" w:hAnsi="Verdana" w:cs="Arial"/>
                <w:sz w:val="20"/>
                <w:szCs w:val="20"/>
              </w:rPr>
            </w:pPr>
          </w:p>
          <w:p w14:paraId="5A547386"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t>18.01- identify safety principles, as related to the elderly</w:t>
            </w:r>
          </w:p>
          <w:p w14:paraId="74E0B18B" w14:textId="77777777" w:rsidR="007F64AE" w:rsidRPr="008334D0" w:rsidRDefault="007F64AE" w:rsidP="008334D0">
            <w:pPr>
              <w:rPr>
                <w:rFonts w:ascii="Verdana" w:hAnsi="Verdana" w:cs="Arial"/>
                <w:sz w:val="20"/>
                <w:szCs w:val="20"/>
              </w:rPr>
            </w:pPr>
          </w:p>
          <w:p w14:paraId="6B0827D7"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t>18.02- Describe general characteristics, particular needs, and problems of elderly</w:t>
            </w:r>
          </w:p>
          <w:p w14:paraId="32ED572C" w14:textId="77777777" w:rsidR="007F64AE" w:rsidRPr="008334D0" w:rsidRDefault="007F64AE" w:rsidP="008334D0">
            <w:pPr>
              <w:rPr>
                <w:rFonts w:ascii="Verdana" w:hAnsi="Verdana" w:cs="Arial"/>
                <w:sz w:val="20"/>
                <w:szCs w:val="20"/>
              </w:rPr>
            </w:pPr>
          </w:p>
          <w:p w14:paraId="5635F465"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t>18.03- Identify attitudes and living habits that promote positive mental and physical health for the elderly.</w:t>
            </w:r>
          </w:p>
          <w:p w14:paraId="6EEDB67B" w14:textId="77777777" w:rsidR="007F64AE" w:rsidRPr="008334D0" w:rsidRDefault="007F64AE" w:rsidP="008334D0">
            <w:pPr>
              <w:rPr>
                <w:rFonts w:ascii="Verdana" w:hAnsi="Verdana" w:cs="Arial"/>
                <w:sz w:val="20"/>
                <w:szCs w:val="20"/>
              </w:rPr>
            </w:pPr>
          </w:p>
          <w:p w14:paraId="307E8D30"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t>18.04- Distinguish between fact and fallacy about the aging process</w:t>
            </w:r>
          </w:p>
          <w:p w14:paraId="01FB31B3" w14:textId="77777777" w:rsidR="007F64AE" w:rsidRPr="008334D0" w:rsidRDefault="007F64AE" w:rsidP="008334D0">
            <w:pPr>
              <w:rPr>
                <w:rFonts w:ascii="Verdana" w:hAnsi="Verdana" w:cs="Arial"/>
                <w:sz w:val="20"/>
                <w:szCs w:val="20"/>
              </w:rPr>
            </w:pPr>
          </w:p>
          <w:p w14:paraId="1CAE498A"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t>18.05- Identify community resources and services available to the elderly and their caregiver</w:t>
            </w:r>
          </w:p>
          <w:p w14:paraId="6547FEBC" w14:textId="77777777" w:rsidR="007F64AE" w:rsidRPr="008334D0" w:rsidRDefault="007F64AE" w:rsidP="008334D0">
            <w:pPr>
              <w:rPr>
                <w:rFonts w:ascii="Verdana" w:hAnsi="Verdana" w:cs="Arial"/>
                <w:sz w:val="20"/>
                <w:szCs w:val="20"/>
              </w:rPr>
            </w:pPr>
          </w:p>
          <w:p w14:paraId="16046DB5"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t>18.06- Apply reality Orientation techniques and validation therapy</w:t>
            </w:r>
          </w:p>
          <w:p w14:paraId="42F17273" w14:textId="77777777" w:rsidR="007F64AE" w:rsidRPr="008334D0" w:rsidRDefault="007F64AE" w:rsidP="008334D0">
            <w:pPr>
              <w:rPr>
                <w:rFonts w:ascii="Verdana" w:hAnsi="Verdana" w:cs="Arial"/>
                <w:sz w:val="20"/>
                <w:szCs w:val="20"/>
              </w:rPr>
            </w:pPr>
          </w:p>
          <w:p w14:paraId="43C07A5F"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lastRenderedPageBreak/>
              <w:t>18.07- Provide and involve patients in diversional activities</w:t>
            </w:r>
          </w:p>
          <w:p w14:paraId="4A236B1F" w14:textId="77777777" w:rsidR="007F64AE" w:rsidRPr="008334D0" w:rsidRDefault="007F64AE" w:rsidP="008334D0">
            <w:pPr>
              <w:rPr>
                <w:rFonts w:ascii="Verdana" w:hAnsi="Verdana" w:cs="Arial"/>
                <w:sz w:val="20"/>
                <w:szCs w:val="20"/>
              </w:rPr>
            </w:pPr>
          </w:p>
          <w:p w14:paraId="4BD17195"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t>18.08- Identify common alterations in elderly patient behavior or health status and follow up within the home health aide scope of performance</w:t>
            </w:r>
          </w:p>
          <w:p w14:paraId="3CFF3B7E" w14:textId="77777777" w:rsidR="007F64AE" w:rsidRPr="008334D0" w:rsidRDefault="007F64AE" w:rsidP="008334D0">
            <w:pPr>
              <w:rPr>
                <w:rFonts w:ascii="Verdana" w:hAnsi="Verdana" w:cs="Arial"/>
                <w:sz w:val="20"/>
                <w:szCs w:val="20"/>
              </w:rPr>
            </w:pPr>
          </w:p>
          <w:p w14:paraId="269A2CDD" w14:textId="77777777" w:rsidR="007F64AE" w:rsidRPr="008334D0" w:rsidRDefault="007F64AE" w:rsidP="008334D0">
            <w:pPr>
              <w:numPr>
                <w:ilvl w:val="0"/>
                <w:numId w:val="12"/>
              </w:numPr>
              <w:rPr>
                <w:rFonts w:ascii="Verdana" w:hAnsi="Verdana" w:cs="Arial"/>
                <w:sz w:val="20"/>
                <w:szCs w:val="20"/>
              </w:rPr>
            </w:pPr>
            <w:r w:rsidRPr="008334D0">
              <w:rPr>
                <w:rFonts w:ascii="Verdana" w:hAnsi="Verdana" w:cs="Arial"/>
                <w:sz w:val="20"/>
                <w:szCs w:val="20"/>
              </w:rPr>
              <w:t>18.09- Provide care for patients with special needs (e.g., impaired hearing, impaired vision, immobility, impaired body functions).</w:t>
            </w:r>
          </w:p>
          <w:p w14:paraId="03B7D6D5" w14:textId="77777777" w:rsidR="007F64AE" w:rsidRPr="008334D0" w:rsidRDefault="007F64AE" w:rsidP="008334D0">
            <w:pPr>
              <w:ind w:left="720"/>
              <w:rPr>
                <w:rFonts w:ascii="Verdana" w:hAnsi="Verdana" w:cs="Arial"/>
                <w:sz w:val="20"/>
                <w:szCs w:val="20"/>
              </w:rPr>
            </w:pPr>
          </w:p>
          <w:p w14:paraId="3EB953DD" w14:textId="78754FB0" w:rsidR="007F64AE" w:rsidRPr="008334D0" w:rsidRDefault="007F64AE" w:rsidP="008334D0">
            <w:pPr>
              <w:numPr>
                <w:ilvl w:val="0"/>
                <w:numId w:val="12"/>
              </w:numPr>
              <w:rPr>
                <w:rFonts w:ascii="Verdana" w:hAnsi="Verdana" w:cs="Arial"/>
                <w:b/>
                <w:bCs/>
                <w:sz w:val="20"/>
                <w:szCs w:val="20"/>
              </w:rPr>
            </w:pPr>
            <w:r w:rsidRPr="008334D0">
              <w:rPr>
                <w:rFonts w:ascii="Verdana" w:hAnsi="Verdana" w:cs="Arial"/>
                <w:b/>
                <w:bCs/>
                <w:sz w:val="20"/>
                <w:szCs w:val="20"/>
              </w:rPr>
              <w:t>ZOOM Review</w:t>
            </w:r>
            <w:r>
              <w:rPr>
                <w:rFonts w:ascii="Verdana" w:hAnsi="Verdana" w:cs="Arial"/>
                <w:b/>
                <w:bCs/>
                <w:sz w:val="20"/>
                <w:szCs w:val="20"/>
              </w:rPr>
              <w:t>-Review Corresponding workbook chapters</w:t>
            </w:r>
          </w:p>
        </w:tc>
        <w:tc>
          <w:tcPr>
            <w:tcW w:w="3240" w:type="dxa"/>
            <w:shd w:val="clear" w:color="auto" w:fill="auto"/>
          </w:tcPr>
          <w:p w14:paraId="4C4F80F1" w14:textId="24B75240" w:rsidR="007F64AE" w:rsidRDefault="007F64AE" w:rsidP="008334D0">
            <w:pPr>
              <w:jc w:val="center"/>
              <w:rPr>
                <w:rFonts w:ascii="Verdana" w:hAnsi="Verdana" w:cs="Arial"/>
                <w:sz w:val="20"/>
                <w:szCs w:val="20"/>
              </w:rPr>
            </w:pPr>
          </w:p>
          <w:p w14:paraId="3D119654" w14:textId="77777777" w:rsidR="007F64AE" w:rsidRDefault="007F64AE" w:rsidP="008334D0">
            <w:pPr>
              <w:jc w:val="center"/>
              <w:rPr>
                <w:rFonts w:ascii="Verdana" w:hAnsi="Verdana" w:cs="Arial"/>
                <w:sz w:val="20"/>
                <w:szCs w:val="20"/>
              </w:rPr>
            </w:pPr>
          </w:p>
          <w:p w14:paraId="21128B8C" w14:textId="7BFD3CC7"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3DF8BA91" w14:textId="77777777" w:rsidR="007F64AE" w:rsidRDefault="007F64AE" w:rsidP="008334D0">
            <w:pPr>
              <w:jc w:val="center"/>
              <w:rPr>
                <w:rFonts w:ascii="Verdana" w:hAnsi="Verdana" w:cs="Arial"/>
                <w:sz w:val="20"/>
                <w:szCs w:val="20"/>
              </w:rPr>
            </w:pPr>
          </w:p>
          <w:p w14:paraId="776BF718" w14:textId="571439C2" w:rsidR="007F64AE" w:rsidRPr="008334D0"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03F3519A" w14:textId="77777777" w:rsidR="007F64AE" w:rsidRPr="008334D0" w:rsidRDefault="007F64AE" w:rsidP="008334D0">
            <w:pPr>
              <w:jc w:val="center"/>
              <w:rPr>
                <w:rFonts w:ascii="Verdana" w:hAnsi="Verdana" w:cs="Arial"/>
                <w:sz w:val="20"/>
                <w:szCs w:val="20"/>
              </w:rPr>
            </w:pPr>
          </w:p>
          <w:p w14:paraId="7363DA8F" w14:textId="77777777" w:rsidR="007F64AE" w:rsidRPr="008334D0" w:rsidRDefault="007F64AE" w:rsidP="008334D0">
            <w:pPr>
              <w:jc w:val="center"/>
              <w:rPr>
                <w:rFonts w:ascii="Verdana" w:hAnsi="Verdana" w:cs="Arial"/>
                <w:sz w:val="20"/>
                <w:szCs w:val="20"/>
              </w:rPr>
            </w:pPr>
          </w:p>
          <w:p w14:paraId="58C488EC" w14:textId="680E1526"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06C5B202" w14:textId="77777777" w:rsidR="007F64AE" w:rsidRPr="008334D0" w:rsidRDefault="007F64AE" w:rsidP="008334D0">
            <w:pPr>
              <w:jc w:val="center"/>
              <w:rPr>
                <w:rFonts w:ascii="Verdana" w:hAnsi="Verdana" w:cs="Arial"/>
                <w:sz w:val="20"/>
                <w:szCs w:val="20"/>
              </w:rPr>
            </w:pPr>
          </w:p>
          <w:p w14:paraId="694ABC42" w14:textId="77777777" w:rsidR="007F64AE" w:rsidRPr="008334D0" w:rsidRDefault="007F64AE" w:rsidP="008334D0">
            <w:pPr>
              <w:jc w:val="center"/>
              <w:rPr>
                <w:rFonts w:ascii="Verdana" w:hAnsi="Verdana" w:cs="Arial"/>
                <w:sz w:val="20"/>
                <w:szCs w:val="20"/>
              </w:rPr>
            </w:pPr>
          </w:p>
          <w:p w14:paraId="73251F64" w14:textId="29439AA2"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72324359" w14:textId="77777777" w:rsidR="007F64AE" w:rsidRPr="008334D0" w:rsidRDefault="007F64AE" w:rsidP="008334D0">
            <w:pPr>
              <w:jc w:val="center"/>
              <w:rPr>
                <w:rFonts w:ascii="Verdana" w:hAnsi="Verdana" w:cs="Arial"/>
                <w:sz w:val="20"/>
                <w:szCs w:val="20"/>
              </w:rPr>
            </w:pPr>
          </w:p>
          <w:p w14:paraId="0D4EAFA3" w14:textId="77777777" w:rsidR="007F64AE" w:rsidRPr="008334D0" w:rsidRDefault="007F64AE" w:rsidP="008334D0">
            <w:pPr>
              <w:jc w:val="center"/>
              <w:rPr>
                <w:rFonts w:ascii="Verdana" w:hAnsi="Verdana" w:cs="Arial"/>
                <w:sz w:val="20"/>
                <w:szCs w:val="20"/>
              </w:rPr>
            </w:pPr>
          </w:p>
          <w:p w14:paraId="1EB4AEE6" w14:textId="00D121D3"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14A66741" w14:textId="77777777" w:rsidR="007F64AE" w:rsidRPr="008334D0" w:rsidRDefault="007F64AE" w:rsidP="008334D0">
            <w:pPr>
              <w:jc w:val="center"/>
              <w:rPr>
                <w:rFonts w:ascii="Verdana" w:hAnsi="Verdana" w:cs="Arial"/>
                <w:sz w:val="20"/>
                <w:szCs w:val="20"/>
              </w:rPr>
            </w:pPr>
          </w:p>
          <w:p w14:paraId="4ED3D6D8" w14:textId="77777777" w:rsidR="007F64AE" w:rsidRPr="008334D0" w:rsidRDefault="007F64AE" w:rsidP="008334D0">
            <w:pPr>
              <w:jc w:val="center"/>
              <w:rPr>
                <w:rFonts w:ascii="Verdana" w:hAnsi="Verdana" w:cs="Arial"/>
                <w:sz w:val="20"/>
                <w:szCs w:val="20"/>
              </w:rPr>
            </w:pPr>
          </w:p>
          <w:p w14:paraId="2FE5F915" w14:textId="7063778E" w:rsidR="007F64AE" w:rsidRPr="008334D0" w:rsidRDefault="007F64AE" w:rsidP="008334D0">
            <w:pPr>
              <w:jc w:val="center"/>
              <w:rPr>
                <w:rFonts w:ascii="Verdana" w:hAnsi="Verdana" w:cs="Arial"/>
                <w:sz w:val="20"/>
                <w:szCs w:val="20"/>
              </w:rPr>
            </w:pPr>
            <w:r>
              <w:rPr>
                <w:rFonts w:ascii="Verdana" w:hAnsi="Verdana" w:cs="Arial"/>
                <w:sz w:val="20"/>
                <w:szCs w:val="20"/>
              </w:rPr>
              <w:t>30min</w:t>
            </w:r>
          </w:p>
          <w:p w14:paraId="24916197" w14:textId="77777777" w:rsidR="007F64AE" w:rsidRPr="008334D0" w:rsidRDefault="007F64AE" w:rsidP="008334D0">
            <w:pPr>
              <w:jc w:val="center"/>
              <w:rPr>
                <w:rFonts w:ascii="Verdana" w:hAnsi="Verdana" w:cs="Arial"/>
                <w:sz w:val="20"/>
                <w:szCs w:val="20"/>
              </w:rPr>
            </w:pPr>
          </w:p>
          <w:p w14:paraId="785991DA" w14:textId="77777777" w:rsidR="007F64AE" w:rsidRPr="008334D0" w:rsidRDefault="007F64AE" w:rsidP="008334D0">
            <w:pPr>
              <w:jc w:val="center"/>
              <w:rPr>
                <w:rFonts w:ascii="Verdana" w:hAnsi="Verdana" w:cs="Arial"/>
                <w:sz w:val="20"/>
                <w:szCs w:val="20"/>
              </w:rPr>
            </w:pPr>
          </w:p>
          <w:p w14:paraId="1F3D5AA6" w14:textId="2ED6A5E4" w:rsidR="007F64AE" w:rsidRPr="008334D0" w:rsidRDefault="007F64AE" w:rsidP="008334D0">
            <w:pPr>
              <w:jc w:val="center"/>
              <w:rPr>
                <w:rFonts w:ascii="Verdana" w:hAnsi="Verdana" w:cs="Arial"/>
                <w:sz w:val="20"/>
                <w:szCs w:val="20"/>
              </w:rPr>
            </w:pPr>
            <w:r>
              <w:rPr>
                <w:rFonts w:ascii="Verdana" w:hAnsi="Verdana" w:cs="Arial"/>
                <w:sz w:val="20"/>
                <w:szCs w:val="20"/>
              </w:rPr>
              <w:lastRenderedPageBreak/>
              <w:t>30 min</w:t>
            </w:r>
          </w:p>
          <w:p w14:paraId="059F8B8E" w14:textId="77777777" w:rsidR="007F64AE" w:rsidRPr="008334D0" w:rsidRDefault="007F64AE" w:rsidP="008334D0">
            <w:pPr>
              <w:jc w:val="center"/>
              <w:rPr>
                <w:rFonts w:ascii="Verdana" w:hAnsi="Verdana" w:cs="Arial"/>
                <w:sz w:val="20"/>
                <w:szCs w:val="20"/>
              </w:rPr>
            </w:pPr>
          </w:p>
          <w:p w14:paraId="54B97591" w14:textId="414DA076" w:rsidR="007F64AE" w:rsidRPr="008334D0"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69E0113E" w14:textId="77777777" w:rsidR="007F64AE" w:rsidRPr="008334D0" w:rsidRDefault="007F64AE" w:rsidP="008334D0">
            <w:pPr>
              <w:jc w:val="center"/>
              <w:rPr>
                <w:rFonts w:ascii="Verdana" w:hAnsi="Verdana" w:cs="Arial"/>
                <w:sz w:val="20"/>
                <w:szCs w:val="20"/>
              </w:rPr>
            </w:pPr>
          </w:p>
          <w:p w14:paraId="540261FF" w14:textId="77777777" w:rsidR="007F64AE" w:rsidRPr="008334D0" w:rsidRDefault="007F64AE" w:rsidP="008334D0">
            <w:pPr>
              <w:jc w:val="center"/>
              <w:rPr>
                <w:rFonts w:ascii="Verdana" w:hAnsi="Verdana" w:cs="Arial"/>
                <w:sz w:val="20"/>
                <w:szCs w:val="20"/>
              </w:rPr>
            </w:pPr>
          </w:p>
          <w:p w14:paraId="7A7651BE" w14:textId="77777777" w:rsidR="007F64AE" w:rsidRPr="008334D0" w:rsidRDefault="007F64AE" w:rsidP="008334D0">
            <w:pPr>
              <w:jc w:val="center"/>
              <w:rPr>
                <w:rFonts w:ascii="Verdana" w:hAnsi="Verdana" w:cs="Arial"/>
                <w:sz w:val="20"/>
                <w:szCs w:val="20"/>
              </w:rPr>
            </w:pPr>
          </w:p>
          <w:p w14:paraId="282AEB9F" w14:textId="4EA7C4DA" w:rsidR="007F64AE" w:rsidRPr="008334D0"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786C0338" w14:textId="4A33D975" w:rsidR="007F64AE" w:rsidRDefault="007F64AE" w:rsidP="008334D0">
            <w:pPr>
              <w:jc w:val="center"/>
              <w:rPr>
                <w:rFonts w:ascii="Verdana" w:hAnsi="Verdana" w:cs="Arial"/>
                <w:sz w:val="20"/>
                <w:szCs w:val="20"/>
              </w:rPr>
            </w:pPr>
          </w:p>
          <w:p w14:paraId="422A2E6D" w14:textId="77777777" w:rsidR="007F64AE" w:rsidRPr="008334D0" w:rsidRDefault="007F64AE" w:rsidP="008334D0">
            <w:pPr>
              <w:jc w:val="center"/>
              <w:rPr>
                <w:rFonts w:ascii="Verdana" w:hAnsi="Verdana" w:cs="Arial"/>
                <w:sz w:val="20"/>
                <w:szCs w:val="20"/>
              </w:rPr>
            </w:pPr>
          </w:p>
          <w:p w14:paraId="660AA81D" w14:textId="77777777" w:rsidR="007F64AE" w:rsidRDefault="007F64AE" w:rsidP="008334D0">
            <w:pPr>
              <w:jc w:val="center"/>
              <w:rPr>
                <w:rFonts w:ascii="Verdana" w:hAnsi="Verdana" w:cs="Arial"/>
                <w:b/>
                <w:bCs/>
                <w:sz w:val="20"/>
                <w:szCs w:val="20"/>
              </w:rPr>
            </w:pPr>
          </w:p>
          <w:p w14:paraId="62C47CE5" w14:textId="09F70F17" w:rsidR="007F64AE" w:rsidRPr="008334D0" w:rsidRDefault="007F64AE" w:rsidP="008334D0">
            <w:pPr>
              <w:jc w:val="center"/>
              <w:rPr>
                <w:rFonts w:ascii="Verdana" w:hAnsi="Verdana" w:cs="Arial"/>
                <w:sz w:val="20"/>
                <w:szCs w:val="20"/>
              </w:rPr>
            </w:pPr>
            <w:r w:rsidRPr="008334D0">
              <w:rPr>
                <w:rFonts w:ascii="Verdana" w:hAnsi="Verdana" w:cs="Arial"/>
                <w:b/>
                <w:bCs/>
                <w:sz w:val="20"/>
                <w:szCs w:val="20"/>
              </w:rPr>
              <w:t>1.5 HRs</w:t>
            </w:r>
          </w:p>
        </w:tc>
      </w:tr>
      <w:tr w:rsidR="007F64AE" w:rsidRPr="008334D0" w14:paraId="3D1E6CC1" w14:textId="77777777" w:rsidTr="007F64AE">
        <w:tc>
          <w:tcPr>
            <w:tcW w:w="7015" w:type="dxa"/>
            <w:shd w:val="clear" w:color="auto" w:fill="A6A6A6"/>
          </w:tcPr>
          <w:p w14:paraId="228DF4D7" w14:textId="206D1F56" w:rsidR="007F64AE" w:rsidRPr="008334D0" w:rsidRDefault="007F64AE" w:rsidP="008334D0">
            <w:pPr>
              <w:rPr>
                <w:rFonts w:ascii="Verdana" w:hAnsi="Verdana" w:cs="Arial"/>
                <w:b/>
                <w:bCs/>
                <w:sz w:val="20"/>
                <w:szCs w:val="20"/>
              </w:rPr>
            </w:pPr>
            <w:r>
              <w:rPr>
                <w:rFonts w:ascii="Verdana" w:hAnsi="Verdana" w:cs="Arial"/>
                <w:b/>
                <w:bCs/>
                <w:sz w:val="20"/>
                <w:szCs w:val="20"/>
              </w:rPr>
              <w:lastRenderedPageBreak/>
              <w:t>Lesson 7</w:t>
            </w:r>
          </w:p>
        </w:tc>
        <w:tc>
          <w:tcPr>
            <w:tcW w:w="3240" w:type="dxa"/>
            <w:shd w:val="clear" w:color="auto" w:fill="A6A6A6"/>
          </w:tcPr>
          <w:p w14:paraId="3AF6B14D" w14:textId="77777777" w:rsidR="007F64AE" w:rsidRPr="008334D0" w:rsidRDefault="007F64AE" w:rsidP="008334D0">
            <w:pPr>
              <w:jc w:val="center"/>
              <w:rPr>
                <w:rFonts w:ascii="Verdana" w:hAnsi="Verdana" w:cs="Arial"/>
                <w:sz w:val="20"/>
                <w:szCs w:val="20"/>
              </w:rPr>
            </w:pPr>
          </w:p>
        </w:tc>
      </w:tr>
      <w:tr w:rsidR="007F64AE" w:rsidRPr="008334D0" w14:paraId="64BA4AEE" w14:textId="77777777" w:rsidTr="007F64AE">
        <w:tc>
          <w:tcPr>
            <w:tcW w:w="7015" w:type="dxa"/>
            <w:shd w:val="clear" w:color="auto" w:fill="auto"/>
          </w:tcPr>
          <w:p w14:paraId="533F0E64"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19.0:  Apply the principles of infection control specific to home health aide</w:t>
            </w:r>
          </w:p>
          <w:p w14:paraId="3517E9D8" w14:textId="77777777" w:rsidR="007F64AE" w:rsidRPr="008334D0" w:rsidRDefault="007F64AE" w:rsidP="008334D0">
            <w:pPr>
              <w:rPr>
                <w:rFonts w:ascii="Verdana" w:hAnsi="Verdana" w:cs="Arial"/>
                <w:sz w:val="20"/>
                <w:szCs w:val="20"/>
              </w:rPr>
            </w:pPr>
          </w:p>
          <w:p w14:paraId="7172E34D"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19.01- Provide care for patients with infectious diseases in the home</w:t>
            </w:r>
          </w:p>
          <w:p w14:paraId="5F86E706" w14:textId="77777777" w:rsidR="007F64AE" w:rsidRPr="008334D0" w:rsidRDefault="007F64AE" w:rsidP="008334D0">
            <w:pPr>
              <w:rPr>
                <w:rFonts w:ascii="Verdana" w:hAnsi="Verdana" w:cs="Arial"/>
                <w:sz w:val="20"/>
                <w:szCs w:val="20"/>
              </w:rPr>
            </w:pPr>
          </w:p>
          <w:p w14:paraId="5559BA4E"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19.02- Follow isolation procedures with food tray, personal protective equipment (PPE), supplies/equipment, and other materials in the home.</w:t>
            </w:r>
          </w:p>
          <w:p w14:paraId="6E4D161A" w14:textId="77777777" w:rsidR="007F64AE" w:rsidRPr="008334D0" w:rsidRDefault="007F64AE" w:rsidP="008334D0">
            <w:pPr>
              <w:rPr>
                <w:rFonts w:ascii="Verdana" w:hAnsi="Verdana" w:cs="Arial"/>
                <w:sz w:val="20"/>
                <w:szCs w:val="20"/>
              </w:rPr>
            </w:pPr>
          </w:p>
          <w:p w14:paraId="1E55E67F"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19.03- Utilize universal (standard) precautions in all home care</w:t>
            </w:r>
          </w:p>
          <w:p w14:paraId="60786423" w14:textId="77777777" w:rsidR="007F64AE" w:rsidRPr="008334D0" w:rsidRDefault="007F64AE" w:rsidP="008334D0">
            <w:pPr>
              <w:ind w:left="720"/>
              <w:rPr>
                <w:rFonts w:ascii="Verdana" w:hAnsi="Verdana" w:cs="Arial"/>
                <w:sz w:val="20"/>
                <w:szCs w:val="20"/>
              </w:rPr>
            </w:pPr>
          </w:p>
          <w:p w14:paraId="05A66FEE"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19.04</w:t>
            </w:r>
            <w:proofErr w:type="gramStart"/>
            <w:r w:rsidRPr="008334D0">
              <w:rPr>
                <w:rFonts w:ascii="Verdana" w:hAnsi="Verdana" w:cs="Arial"/>
                <w:sz w:val="20"/>
                <w:szCs w:val="20"/>
              </w:rPr>
              <w:t>-  Discuss</w:t>
            </w:r>
            <w:proofErr w:type="gramEnd"/>
            <w:r w:rsidRPr="008334D0">
              <w:rPr>
                <w:rFonts w:ascii="Verdana" w:hAnsi="Verdana" w:cs="Arial"/>
                <w:sz w:val="20"/>
                <w:szCs w:val="20"/>
              </w:rPr>
              <w:t xml:space="preserve"> transmission-based precautions</w:t>
            </w:r>
          </w:p>
          <w:p w14:paraId="5D20AF70" w14:textId="77777777" w:rsidR="007F64AE" w:rsidRPr="008334D0" w:rsidRDefault="007F64AE" w:rsidP="008334D0">
            <w:pPr>
              <w:ind w:left="720"/>
              <w:rPr>
                <w:rFonts w:ascii="Verdana" w:hAnsi="Verdana" w:cs="Arial"/>
                <w:sz w:val="20"/>
                <w:szCs w:val="20"/>
              </w:rPr>
            </w:pPr>
          </w:p>
          <w:p w14:paraId="49F73B72"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20.0:  Provide bio-psycho-social support</w:t>
            </w:r>
          </w:p>
          <w:p w14:paraId="2CB06380" w14:textId="77777777" w:rsidR="007F64AE" w:rsidRPr="008334D0" w:rsidRDefault="007F64AE" w:rsidP="008334D0">
            <w:pPr>
              <w:ind w:left="720"/>
              <w:rPr>
                <w:rFonts w:ascii="Verdana" w:hAnsi="Verdana" w:cs="Arial"/>
                <w:sz w:val="20"/>
                <w:szCs w:val="20"/>
              </w:rPr>
            </w:pPr>
          </w:p>
          <w:p w14:paraId="05E5EC3C"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20.01- Discuss family roles and their significance to health</w:t>
            </w:r>
          </w:p>
          <w:p w14:paraId="60A47F41" w14:textId="77777777" w:rsidR="007F64AE" w:rsidRPr="008334D0" w:rsidRDefault="007F64AE" w:rsidP="008334D0">
            <w:pPr>
              <w:ind w:left="720"/>
              <w:rPr>
                <w:rFonts w:ascii="Verdana" w:hAnsi="Verdana" w:cs="Arial"/>
                <w:sz w:val="20"/>
                <w:szCs w:val="20"/>
              </w:rPr>
            </w:pPr>
          </w:p>
          <w:p w14:paraId="1EFF3EA2" w14:textId="65B6DFD9" w:rsidR="007F64AE" w:rsidRPr="007F64AE" w:rsidRDefault="007F64AE" w:rsidP="008334D0">
            <w:pPr>
              <w:numPr>
                <w:ilvl w:val="0"/>
                <w:numId w:val="13"/>
              </w:numPr>
              <w:rPr>
                <w:rFonts w:ascii="Verdana" w:hAnsi="Verdana" w:cs="Arial"/>
                <w:sz w:val="20"/>
                <w:szCs w:val="20"/>
              </w:rPr>
            </w:pPr>
            <w:r w:rsidRPr="007F64AE">
              <w:rPr>
                <w:rFonts w:ascii="Verdana" w:hAnsi="Verdana" w:cs="Arial"/>
                <w:sz w:val="20"/>
                <w:szCs w:val="20"/>
              </w:rPr>
              <w:t>20.02 -Respond to patient and family emotional needs.</w:t>
            </w:r>
          </w:p>
          <w:p w14:paraId="41129768" w14:textId="77777777" w:rsidR="007F64AE" w:rsidRPr="008334D0" w:rsidRDefault="007F64AE" w:rsidP="008334D0">
            <w:pPr>
              <w:ind w:left="720"/>
              <w:rPr>
                <w:rFonts w:ascii="Verdana" w:hAnsi="Verdana" w:cs="Arial"/>
                <w:sz w:val="20"/>
                <w:szCs w:val="20"/>
              </w:rPr>
            </w:pPr>
          </w:p>
          <w:p w14:paraId="0147405C"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21.0:  Perform supervised management functions, following the patient plan of care</w:t>
            </w:r>
          </w:p>
          <w:p w14:paraId="257CB927" w14:textId="77777777" w:rsidR="007F64AE" w:rsidRPr="008334D0" w:rsidRDefault="007F64AE" w:rsidP="008334D0">
            <w:pPr>
              <w:ind w:left="720"/>
              <w:rPr>
                <w:rFonts w:ascii="Verdana" w:hAnsi="Verdana" w:cs="Arial"/>
                <w:sz w:val="20"/>
                <w:szCs w:val="20"/>
              </w:rPr>
            </w:pPr>
          </w:p>
          <w:p w14:paraId="3CD7DBB2"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21.01- Organize patient-care assignments</w:t>
            </w:r>
          </w:p>
          <w:p w14:paraId="4014086E" w14:textId="77777777" w:rsidR="007F64AE" w:rsidRPr="008334D0" w:rsidRDefault="007F64AE" w:rsidP="008334D0">
            <w:pPr>
              <w:ind w:left="720"/>
              <w:rPr>
                <w:rFonts w:ascii="Verdana" w:hAnsi="Verdana" w:cs="Arial"/>
                <w:sz w:val="20"/>
                <w:szCs w:val="20"/>
              </w:rPr>
            </w:pPr>
          </w:p>
          <w:p w14:paraId="5B942E23" w14:textId="77777777" w:rsidR="007F64AE" w:rsidRPr="008334D0" w:rsidRDefault="007F64AE" w:rsidP="008334D0">
            <w:pPr>
              <w:numPr>
                <w:ilvl w:val="0"/>
                <w:numId w:val="13"/>
              </w:numPr>
              <w:rPr>
                <w:rFonts w:ascii="Verdana" w:hAnsi="Verdana" w:cs="Arial"/>
                <w:sz w:val="20"/>
                <w:szCs w:val="20"/>
              </w:rPr>
            </w:pPr>
            <w:r w:rsidRPr="008334D0">
              <w:rPr>
                <w:rFonts w:ascii="Verdana" w:hAnsi="Verdana" w:cs="Arial"/>
                <w:sz w:val="20"/>
                <w:szCs w:val="20"/>
              </w:rPr>
              <w:t>21.02- Complete assignments accurately and in a timely manner</w:t>
            </w:r>
          </w:p>
          <w:p w14:paraId="5EBAEE2C" w14:textId="77777777" w:rsidR="007F64AE" w:rsidRPr="008334D0" w:rsidRDefault="007F64AE" w:rsidP="008334D0">
            <w:pPr>
              <w:ind w:left="720"/>
              <w:rPr>
                <w:rFonts w:ascii="Verdana" w:hAnsi="Verdana" w:cs="Arial"/>
                <w:sz w:val="20"/>
                <w:szCs w:val="20"/>
              </w:rPr>
            </w:pPr>
          </w:p>
          <w:p w14:paraId="444FF8AF" w14:textId="77777777" w:rsidR="007F64AE" w:rsidRPr="008334D0" w:rsidRDefault="007F64AE" w:rsidP="008334D0">
            <w:pPr>
              <w:numPr>
                <w:ilvl w:val="0"/>
                <w:numId w:val="13"/>
              </w:numPr>
              <w:rPr>
                <w:rFonts w:ascii="Verdana" w:hAnsi="Verdana" w:cs="Arial"/>
                <w:b/>
                <w:bCs/>
                <w:sz w:val="20"/>
                <w:szCs w:val="20"/>
              </w:rPr>
            </w:pPr>
            <w:r w:rsidRPr="008334D0">
              <w:rPr>
                <w:rFonts w:ascii="Verdana" w:hAnsi="Verdana" w:cs="Arial"/>
                <w:b/>
                <w:bCs/>
                <w:sz w:val="20"/>
                <w:szCs w:val="20"/>
              </w:rPr>
              <w:t>Hartman Videos 6</w:t>
            </w:r>
            <w:r w:rsidRPr="008334D0">
              <w:rPr>
                <w:rFonts w:ascii="Verdana" w:hAnsi="Verdana" w:cs="Arial"/>
                <w:b/>
                <w:bCs/>
                <w:sz w:val="20"/>
                <w:szCs w:val="20"/>
                <w:vertAlign w:val="superscript"/>
              </w:rPr>
              <w:t>th</w:t>
            </w:r>
            <w:r w:rsidRPr="008334D0">
              <w:rPr>
                <w:rFonts w:ascii="Verdana" w:hAnsi="Verdana" w:cs="Arial"/>
                <w:b/>
                <w:bCs/>
                <w:sz w:val="20"/>
                <w:szCs w:val="20"/>
              </w:rPr>
              <w:t xml:space="preserve"> ED #</w:t>
            </w:r>
            <w:proofErr w:type="gramStart"/>
            <w:r w:rsidRPr="008334D0">
              <w:rPr>
                <w:rFonts w:ascii="Verdana" w:hAnsi="Verdana" w:cs="Arial"/>
                <w:b/>
                <w:bCs/>
                <w:sz w:val="20"/>
                <w:szCs w:val="20"/>
              </w:rPr>
              <w:t>9,#</w:t>
            </w:r>
            <w:proofErr w:type="gramEnd"/>
            <w:r w:rsidRPr="008334D0">
              <w:rPr>
                <w:rFonts w:ascii="Verdana" w:hAnsi="Verdana" w:cs="Arial"/>
                <w:b/>
                <w:bCs/>
                <w:sz w:val="20"/>
                <w:szCs w:val="20"/>
              </w:rPr>
              <w:t>20, #21, #22</w:t>
            </w:r>
          </w:p>
          <w:p w14:paraId="4B041E3A" w14:textId="77777777" w:rsidR="007F64AE" w:rsidRPr="008334D0" w:rsidRDefault="007F64AE" w:rsidP="008334D0">
            <w:pPr>
              <w:ind w:left="720"/>
              <w:rPr>
                <w:rFonts w:ascii="Verdana" w:hAnsi="Verdana" w:cs="Arial"/>
                <w:sz w:val="20"/>
                <w:szCs w:val="20"/>
              </w:rPr>
            </w:pPr>
          </w:p>
          <w:p w14:paraId="780869F0" w14:textId="3E8DF2F6" w:rsidR="007F64AE" w:rsidRPr="008334D0" w:rsidRDefault="007F64AE" w:rsidP="008334D0">
            <w:pPr>
              <w:numPr>
                <w:ilvl w:val="0"/>
                <w:numId w:val="13"/>
              </w:numPr>
              <w:rPr>
                <w:rFonts w:ascii="Verdana" w:hAnsi="Verdana" w:cs="Arial"/>
                <w:b/>
                <w:bCs/>
                <w:sz w:val="20"/>
                <w:szCs w:val="20"/>
              </w:rPr>
            </w:pPr>
            <w:r w:rsidRPr="008334D0">
              <w:rPr>
                <w:rFonts w:ascii="Verdana" w:hAnsi="Verdana" w:cs="Arial"/>
                <w:b/>
                <w:bCs/>
                <w:sz w:val="20"/>
                <w:szCs w:val="20"/>
              </w:rPr>
              <w:t>ZOOM</w:t>
            </w:r>
            <w:r>
              <w:rPr>
                <w:rFonts w:ascii="Verdana" w:hAnsi="Verdana" w:cs="Arial"/>
                <w:b/>
                <w:bCs/>
                <w:sz w:val="20"/>
                <w:szCs w:val="20"/>
              </w:rPr>
              <w:t>-Review corresponding workbook chapters</w:t>
            </w:r>
          </w:p>
        </w:tc>
        <w:tc>
          <w:tcPr>
            <w:tcW w:w="3240" w:type="dxa"/>
            <w:shd w:val="clear" w:color="auto" w:fill="auto"/>
          </w:tcPr>
          <w:p w14:paraId="0B13C110" w14:textId="1ED8C5A7" w:rsidR="007F64AE" w:rsidRDefault="007F64AE" w:rsidP="008334D0">
            <w:pPr>
              <w:jc w:val="center"/>
              <w:rPr>
                <w:rFonts w:ascii="Verdana" w:hAnsi="Verdana" w:cs="Arial"/>
                <w:sz w:val="20"/>
                <w:szCs w:val="20"/>
              </w:rPr>
            </w:pPr>
          </w:p>
          <w:p w14:paraId="7D235CAC" w14:textId="77777777" w:rsidR="007F64AE" w:rsidRPr="008334D0" w:rsidRDefault="007F64AE" w:rsidP="008334D0">
            <w:pPr>
              <w:jc w:val="center"/>
              <w:rPr>
                <w:rFonts w:ascii="Verdana" w:hAnsi="Verdana" w:cs="Arial"/>
                <w:sz w:val="20"/>
                <w:szCs w:val="20"/>
              </w:rPr>
            </w:pPr>
          </w:p>
          <w:p w14:paraId="0FE2353E" w14:textId="77777777" w:rsidR="007F64AE" w:rsidRPr="008334D0" w:rsidRDefault="007F64AE" w:rsidP="008334D0">
            <w:pPr>
              <w:jc w:val="center"/>
              <w:rPr>
                <w:rFonts w:ascii="Verdana" w:hAnsi="Verdana" w:cs="Arial"/>
                <w:sz w:val="20"/>
                <w:szCs w:val="20"/>
              </w:rPr>
            </w:pPr>
          </w:p>
          <w:p w14:paraId="7421485D" w14:textId="29BBE8C3"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3BE20482" w14:textId="77777777" w:rsidR="007F64AE" w:rsidRPr="008334D0" w:rsidRDefault="007F64AE" w:rsidP="008334D0">
            <w:pPr>
              <w:jc w:val="center"/>
              <w:rPr>
                <w:rFonts w:ascii="Verdana" w:hAnsi="Verdana" w:cs="Arial"/>
                <w:sz w:val="20"/>
                <w:szCs w:val="20"/>
              </w:rPr>
            </w:pPr>
          </w:p>
          <w:p w14:paraId="68D3B848" w14:textId="77777777" w:rsidR="007F64AE" w:rsidRPr="008334D0" w:rsidRDefault="007F64AE" w:rsidP="008334D0">
            <w:pPr>
              <w:jc w:val="center"/>
              <w:rPr>
                <w:rFonts w:ascii="Verdana" w:hAnsi="Verdana" w:cs="Arial"/>
                <w:sz w:val="20"/>
                <w:szCs w:val="20"/>
              </w:rPr>
            </w:pPr>
          </w:p>
          <w:p w14:paraId="1D517FD2" w14:textId="3BD38652" w:rsidR="007F64AE" w:rsidRPr="008334D0"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5AA150B6" w14:textId="77777777" w:rsidR="007F64AE" w:rsidRPr="008334D0" w:rsidRDefault="007F64AE" w:rsidP="008334D0">
            <w:pPr>
              <w:jc w:val="center"/>
              <w:rPr>
                <w:rFonts w:ascii="Verdana" w:hAnsi="Verdana" w:cs="Arial"/>
                <w:sz w:val="20"/>
                <w:szCs w:val="20"/>
              </w:rPr>
            </w:pPr>
          </w:p>
          <w:p w14:paraId="6104D9EC" w14:textId="77777777" w:rsidR="007F64AE" w:rsidRPr="008334D0" w:rsidRDefault="007F64AE" w:rsidP="008334D0">
            <w:pPr>
              <w:jc w:val="center"/>
              <w:rPr>
                <w:rFonts w:ascii="Verdana" w:hAnsi="Verdana" w:cs="Arial"/>
                <w:sz w:val="20"/>
                <w:szCs w:val="20"/>
              </w:rPr>
            </w:pPr>
          </w:p>
          <w:p w14:paraId="12290AC7" w14:textId="77777777" w:rsidR="007F64AE" w:rsidRPr="008334D0" w:rsidRDefault="007F64AE" w:rsidP="008334D0">
            <w:pPr>
              <w:jc w:val="center"/>
              <w:rPr>
                <w:rFonts w:ascii="Verdana" w:hAnsi="Verdana" w:cs="Arial"/>
                <w:sz w:val="20"/>
                <w:szCs w:val="20"/>
              </w:rPr>
            </w:pPr>
          </w:p>
          <w:p w14:paraId="4B8F382D" w14:textId="0A308BE0" w:rsidR="007F64AE" w:rsidRPr="008334D0" w:rsidRDefault="007F64AE" w:rsidP="008334D0">
            <w:pPr>
              <w:jc w:val="center"/>
              <w:rPr>
                <w:rFonts w:ascii="Verdana" w:hAnsi="Verdana" w:cs="Arial"/>
                <w:sz w:val="20"/>
                <w:szCs w:val="20"/>
              </w:rPr>
            </w:pPr>
            <w:r>
              <w:rPr>
                <w:rFonts w:ascii="Verdana" w:hAnsi="Verdana" w:cs="Arial"/>
                <w:sz w:val="20"/>
                <w:szCs w:val="20"/>
              </w:rPr>
              <w:t>40 min</w:t>
            </w:r>
          </w:p>
          <w:p w14:paraId="506B05EA" w14:textId="77777777" w:rsidR="007F64AE" w:rsidRPr="008334D0" w:rsidRDefault="007F64AE" w:rsidP="008334D0">
            <w:pPr>
              <w:jc w:val="center"/>
              <w:rPr>
                <w:rFonts w:ascii="Verdana" w:hAnsi="Verdana" w:cs="Arial"/>
                <w:sz w:val="20"/>
                <w:szCs w:val="20"/>
              </w:rPr>
            </w:pPr>
          </w:p>
          <w:p w14:paraId="34CECD9B" w14:textId="77777777" w:rsidR="007F64AE" w:rsidRPr="008334D0" w:rsidRDefault="007F64AE" w:rsidP="008334D0">
            <w:pPr>
              <w:jc w:val="center"/>
              <w:rPr>
                <w:rFonts w:ascii="Verdana" w:hAnsi="Verdana" w:cs="Arial"/>
                <w:sz w:val="20"/>
                <w:szCs w:val="20"/>
              </w:rPr>
            </w:pPr>
          </w:p>
          <w:p w14:paraId="7CB286DA" w14:textId="4B42D3D3" w:rsidR="007F64AE" w:rsidRPr="008334D0" w:rsidRDefault="007F64AE" w:rsidP="008334D0">
            <w:pPr>
              <w:jc w:val="center"/>
              <w:rPr>
                <w:rFonts w:ascii="Verdana" w:hAnsi="Verdana" w:cs="Arial"/>
                <w:sz w:val="20"/>
                <w:szCs w:val="20"/>
              </w:rPr>
            </w:pPr>
            <w:r>
              <w:rPr>
                <w:rFonts w:ascii="Verdana" w:hAnsi="Verdana" w:cs="Arial"/>
                <w:sz w:val="20"/>
                <w:szCs w:val="20"/>
              </w:rPr>
              <w:t>20 min</w:t>
            </w:r>
          </w:p>
          <w:p w14:paraId="67EC4756" w14:textId="77777777" w:rsidR="007F64AE" w:rsidRPr="008334D0" w:rsidRDefault="007F64AE" w:rsidP="008334D0">
            <w:pPr>
              <w:jc w:val="center"/>
              <w:rPr>
                <w:rFonts w:ascii="Verdana" w:hAnsi="Verdana" w:cs="Arial"/>
                <w:sz w:val="20"/>
                <w:szCs w:val="20"/>
              </w:rPr>
            </w:pPr>
          </w:p>
          <w:p w14:paraId="6E79AF0B" w14:textId="185C9BA5"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4D3D1C0D" w14:textId="77777777" w:rsidR="007F64AE" w:rsidRPr="008334D0" w:rsidRDefault="007F64AE" w:rsidP="008334D0">
            <w:pPr>
              <w:jc w:val="center"/>
              <w:rPr>
                <w:rFonts w:ascii="Verdana" w:hAnsi="Verdana" w:cs="Arial"/>
                <w:sz w:val="20"/>
                <w:szCs w:val="20"/>
              </w:rPr>
            </w:pPr>
          </w:p>
          <w:p w14:paraId="4D64E433" w14:textId="0CC686C5" w:rsidR="007F64AE" w:rsidRDefault="007F64AE" w:rsidP="008334D0">
            <w:pPr>
              <w:jc w:val="center"/>
              <w:rPr>
                <w:rFonts w:ascii="Verdana" w:hAnsi="Verdana" w:cs="Arial"/>
                <w:sz w:val="20"/>
                <w:szCs w:val="20"/>
              </w:rPr>
            </w:pPr>
            <w:r>
              <w:rPr>
                <w:rFonts w:ascii="Verdana" w:hAnsi="Verdana" w:cs="Arial"/>
                <w:sz w:val="20"/>
                <w:szCs w:val="20"/>
              </w:rPr>
              <w:t>30 min</w:t>
            </w:r>
          </w:p>
          <w:p w14:paraId="127D6B64" w14:textId="77777777" w:rsidR="007F64AE" w:rsidRPr="008334D0" w:rsidRDefault="007F64AE" w:rsidP="008334D0">
            <w:pPr>
              <w:jc w:val="center"/>
              <w:rPr>
                <w:rFonts w:ascii="Verdana" w:hAnsi="Verdana" w:cs="Arial"/>
                <w:sz w:val="20"/>
                <w:szCs w:val="20"/>
              </w:rPr>
            </w:pPr>
          </w:p>
          <w:p w14:paraId="4A7FEFFD" w14:textId="4D0DDF42"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2926A13E" w14:textId="77777777" w:rsidR="007F64AE" w:rsidRPr="008334D0" w:rsidRDefault="007F64AE" w:rsidP="008334D0">
            <w:pPr>
              <w:jc w:val="center"/>
              <w:rPr>
                <w:rFonts w:ascii="Verdana" w:hAnsi="Verdana" w:cs="Arial"/>
                <w:sz w:val="20"/>
                <w:szCs w:val="20"/>
              </w:rPr>
            </w:pPr>
          </w:p>
          <w:p w14:paraId="4A048351" w14:textId="32338275"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57B009BC" w14:textId="283AC769" w:rsidR="007F64AE" w:rsidRDefault="007F64AE" w:rsidP="008334D0">
            <w:pPr>
              <w:jc w:val="center"/>
              <w:rPr>
                <w:rFonts w:ascii="Verdana" w:hAnsi="Verdana" w:cs="Arial"/>
                <w:sz w:val="20"/>
                <w:szCs w:val="20"/>
              </w:rPr>
            </w:pPr>
          </w:p>
          <w:p w14:paraId="7200D837" w14:textId="77777777" w:rsidR="007F64AE" w:rsidRDefault="007F64AE" w:rsidP="008334D0">
            <w:pPr>
              <w:jc w:val="center"/>
              <w:rPr>
                <w:rFonts w:ascii="Verdana" w:hAnsi="Verdana" w:cs="Arial"/>
                <w:sz w:val="20"/>
                <w:szCs w:val="20"/>
              </w:rPr>
            </w:pPr>
          </w:p>
          <w:p w14:paraId="1772691C" w14:textId="101FC782"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1B371BA9" w14:textId="77777777" w:rsidR="007F64AE" w:rsidRPr="008334D0" w:rsidRDefault="007F64AE" w:rsidP="008334D0">
            <w:pPr>
              <w:jc w:val="center"/>
              <w:rPr>
                <w:rFonts w:ascii="Verdana" w:hAnsi="Verdana" w:cs="Arial"/>
                <w:sz w:val="20"/>
                <w:szCs w:val="20"/>
              </w:rPr>
            </w:pPr>
          </w:p>
          <w:p w14:paraId="4F325C64" w14:textId="2573A45A" w:rsidR="007F64AE" w:rsidRPr="008334D0"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3BB8C092" w14:textId="77777777" w:rsidR="007F64AE" w:rsidRDefault="007F64AE" w:rsidP="008334D0">
            <w:pPr>
              <w:jc w:val="center"/>
              <w:rPr>
                <w:rFonts w:ascii="Verdana" w:hAnsi="Verdana" w:cs="Arial"/>
                <w:b/>
                <w:bCs/>
                <w:sz w:val="20"/>
                <w:szCs w:val="20"/>
              </w:rPr>
            </w:pPr>
          </w:p>
          <w:p w14:paraId="33C2BFFB" w14:textId="19A01852" w:rsidR="007F64AE" w:rsidRDefault="007F64AE" w:rsidP="008334D0">
            <w:pPr>
              <w:jc w:val="center"/>
              <w:rPr>
                <w:rFonts w:ascii="Verdana" w:hAnsi="Verdana" w:cs="Arial"/>
                <w:b/>
                <w:bCs/>
                <w:sz w:val="20"/>
                <w:szCs w:val="20"/>
              </w:rPr>
            </w:pPr>
          </w:p>
          <w:p w14:paraId="2DD1C97F" w14:textId="77777777" w:rsidR="007F64AE" w:rsidRDefault="007F64AE" w:rsidP="008334D0">
            <w:pPr>
              <w:jc w:val="center"/>
              <w:rPr>
                <w:rFonts w:ascii="Verdana" w:hAnsi="Verdana" w:cs="Arial"/>
                <w:b/>
                <w:bCs/>
                <w:sz w:val="20"/>
                <w:szCs w:val="20"/>
              </w:rPr>
            </w:pPr>
          </w:p>
          <w:p w14:paraId="367369FA" w14:textId="77777777" w:rsidR="007F64AE" w:rsidRPr="008334D0" w:rsidRDefault="007F64AE" w:rsidP="008334D0">
            <w:pPr>
              <w:jc w:val="center"/>
              <w:rPr>
                <w:rFonts w:ascii="Verdana" w:hAnsi="Verdana" w:cs="Arial"/>
                <w:b/>
                <w:bCs/>
                <w:sz w:val="20"/>
                <w:szCs w:val="20"/>
              </w:rPr>
            </w:pPr>
          </w:p>
          <w:p w14:paraId="4A8CBFFF" w14:textId="77777777" w:rsidR="007F64AE" w:rsidRDefault="007F64AE" w:rsidP="008334D0">
            <w:pPr>
              <w:jc w:val="center"/>
              <w:rPr>
                <w:rFonts w:ascii="Verdana" w:hAnsi="Verdana" w:cs="Arial"/>
                <w:b/>
                <w:bCs/>
                <w:sz w:val="20"/>
                <w:szCs w:val="20"/>
              </w:rPr>
            </w:pPr>
            <w:r w:rsidRPr="008334D0">
              <w:rPr>
                <w:rFonts w:ascii="Verdana" w:hAnsi="Verdana" w:cs="Arial"/>
                <w:b/>
                <w:bCs/>
                <w:sz w:val="20"/>
                <w:szCs w:val="20"/>
              </w:rPr>
              <w:t xml:space="preserve">1.5 </w:t>
            </w:r>
            <w:proofErr w:type="spellStart"/>
            <w:r w:rsidRPr="008334D0">
              <w:rPr>
                <w:rFonts w:ascii="Verdana" w:hAnsi="Verdana" w:cs="Arial"/>
                <w:b/>
                <w:bCs/>
                <w:sz w:val="20"/>
                <w:szCs w:val="20"/>
              </w:rPr>
              <w:t>hrs</w:t>
            </w:r>
            <w:proofErr w:type="spellEnd"/>
          </w:p>
          <w:p w14:paraId="0320C60A" w14:textId="77777777" w:rsidR="00C12268" w:rsidRDefault="00C12268" w:rsidP="008334D0">
            <w:pPr>
              <w:jc w:val="center"/>
              <w:rPr>
                <w:rFonts w:ascii="Verdana" w:hAnsi="Verdana" w:cs="Arial"/>
                <w:b/>
                <w:bCs/>
                <w:sz w:val="20"/>
                <w:szCs w:val="20"/>
              </w:rPr>
            </w:pPr>
          </w:p>
          <w:p w14:paraId="6CBA9513" w14:textId="77777777" w:rsidR="00C12268" w:rsidRDefault="00C12268" w:rsidP="008334D0">
            <w:pPr>
              <w:jc w:val="center"/>
              <w:rPr>
                <w:rFonts w:ascii="Verdana" w:hAnsi="Verdana" w:cs="Arial"/>
                <w:b/>
                <w:bCs/>
                <w:sz w:val="20"/>
                <w:szCs w:val="20"/>
              </w:rPr>
            </w:pPr>
          </w:p>
          <w:p w14:paraId="10A40C73" w14:textId="1B5A27EE" w:rsidR="00C12268" w:rsidRPr="008334D0" w:rsidRDefault="00C12268" w:rsidP="008334D0">
            <w:pPr>
              <w:jc w:val="center"/>
              <w:rPr>
                <w:rFonts w:ascii="Verdana" w:hAnsi="Verdana" w:cs="Arial"/>
                <w:b/>
                <w:bCs/>
                <w:sz w:val="20"/>
                <w:szCs w:val="20"/>
              </w:rPr>
            </w:pPr>
          </w:p>
        </w:tc>
      </w:tr>
      <w:tr w:rsidR="007F64AE" w:rsidRPr="008334D0" w14:paraId="4D803E72" w14:textId="77777777" w:rsidTr="007F64AE">
        <w:tc>
          <w:tcPr>
            <w:tcW w:w="7015" w:type="dxa"/>
            <w:shd w:val="clear" w:color="auto" w:fill="A6A6A6"/>
          </w:tcPr>
          <w:p w14:paraId="59D97326" w14:textId="768C1BD5" w:rsidR="007F64AE" w:rsidRPr="008334D0" w:rsidRDefault="007F64AE" w:rsidP="008334D0">
            <w:pPr>
              <w:ind w:left="720"/>
              <w:rPr>
                <w:rFonts w:ascii="Verdana" w:hAnsi="Verdana" w:cs="Arial"/>
                <w:sz w:val="20"/>
                <w:szCs w:val="20"/>
              </w:rPr>
            </w:pPr>
            <w:r>
              <w:rPr>
                <w:rFonts w:ascii="Verdana" w:hAnsi="Verdana" w:cs="Arial"/>
                <w:sz w:val="20"/>
                <w:szCs w:val="20"/>
              </w:rPr>
              <w:t>Lesson 8</w:t>
            </w:r>
          </w:p>
        </w:tc>
        <w:tc>
          <w:tcPr>
            <w:tcW w:w="3240" w:type="dxa"/>
            <w:shd w:val="clear" w:color="auto" w:fill="A6A6A6"/>
          </w:tcPr>
          <w:p w14:paraId="06236382" w14:textId="77777777" w:rsidR="007F64AE" w:rsidRPr="008334D0" w:rsidRDefault="007F64AE" w:rsidP="008334D0">
            <w:pPr>
              <w:jc w:val="center"/>
              <w:rPr>
                <w:rFonts w:ascii="Verdana" w:hAnsi="Verdana" w:cs="Arial"/>
                <w:sz w:val="20"/>
                <w:szCs w:val="20"/>
              </w:rPr>
            </w:pPr>
          </w:p>
        </w:tc>
      </w:tr>
      <w:tr w:rsidR="007F64AE" w:rsidRPr="008334D0" w14:paraId="64D214B2" w14:textId="77777777" w:rsidTr="007F64AE">
        <w:tc>
          <w:tcPr>
            <w:tcW w:w="7015" w:type="dxa"/>
            <w:shd w:val="clear" w:color="auto" w:fill="auto"/>
          </w:tcPr>
          <w:p w14:paraId="4BE8746E"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22.0:  Assist with rehabilitative activities</w:t>
            </w:r>
          </w:p>
          <w:p w14:paraId="2FC771B6" w14:textId="77777777" w:rsidR="007F64AE" w:rsidRPr="008334D0" w:rsidRDefault="007F64AE" w:rsidP="008334D0">
            <w:pPr>
              <w:rPr>
                <w:rFonts w:ascii="Verdana" w:hAnsi="Verdana" w:cs="Arial"/>
                <w:sz w:val="20"/>
                <w:szCs w:val="20"/>
              </w:rPr>
            </w:pPr>
          </w:p>
          <w:p w14:paraId="11620D1D" w14:textId="77777777" w:rsidR="007F64AE" w:rsidRPr="008334D0" w:rsidRDefault="007F64AE" w:rsidP="008334D0">
            <w:pPr>
              <w:numPr>
                <w:ilvl w:val="0"/>
                <w:numId w:val="14"/>
              </w:numPr>
              <w:rPr>
                <w:rFonts w:ascii="Verdana" w:hAnsi="Verdana" w:cs="Arial"/>
                <w:sz w:val="20"/>
                <w:szCs w:val="20"/>
              </w:rPr>
            </w:pPr>
            <w:r w:rsidRPr="008334D0">
              <w:rPr>
                <w:rFonts w:ascii="Verdana" w:hAnsi="Verdana" w:cs="Arial"/>
                <w:sz w:val="20"/>
                <w:szCs w:val="20"/>
              </w:rPr>
              <w:t>22.01- List the purpose of restorative (rehabilitation) programs.</w:t>
            </w:r>
          </w:p>
          <w:p w14:paraId="799DDBA3" w14:textId="77777777" w:rsidR="007F64AE" w:rsidRPr="008334D0" w:rsidRDefault="007F64AE" w:rsidP="008334D0">
            <w:pPr>
              <w:rPr>
                <w:rFonts w:ascii="Verdana" w:hAnsi="Verdana" w:cs="Arial"/>
                <w:sz w:val="20"/>
                <w:szCs w:val="20"/>
              </w:rPr>
            </w:pPr>
          </w:p>
          <w:p w14:paraId="37FFEEB5" w14:textId="77777777" w:rsidR="007F64AE" w:rsidRPr="008334D0" w:rsidRDefault="007F64AE" w:rsidP="008334D0">
            <w:pPr>
              <w:numPr>
                <w:ilvl w:val="0"/>
                <w:numId w:val="14"/>
              </w:numPr>
              <w:rPr>
                <w:rFonts w:ascii="Verdana" w:hAnsi="Verdana" w:cs="Arial"/>
                <w:sz w:val="20"/>
                <w:szCs w:val="20"/>
              </w:rPr>
            </w:pPr>
            <w:r w:rsidRPr="008334D0">
              <w:rPr>
                <w:rFonts w:ascii="Verdana" w:hAnsi="Verdana" w:cs="Arial"/>
                <w:sz w:val="20"/>
                <w:szCs w:val="20"/>
              </w:rPr>
              <w:t>22.02- Assist patient with specified restorative (rehabilitation) needs</w:t>
            </w:r>
          </w:p>
          <w:p w14:paraId="70755E35" w14:textId="77777777" w:rsidR="007F64AE" w:rsidRPr="008334D0" w:rsidRDefault="007F64AE" w:rsidP="008334D0">
            <w:pPr>
              <w:rPr>
                <w:rFonts w:ascii="Verdana" w:hAnsi="Verdana" w:cs="Arial"/>
                <w:sz w:val="20"/>
                <w:szCs w:val="20"/>
              </w:rPr>
            </w:pPr>
          </w:p>
          <w:p w14:paraId="61AC09E4" w14:textId="77777777" w:rsidR="007F64AE" w:rsidRPr="008334D0" w:rsidRDefault="007F64AE" w:rsidP="008334D0">
            <w:pPr>
              <w:numPr>
                <w:ilvl w:val="0"/>
                <w:numId w:val="14"/>
              </w:numPr>
              <w:rPr>
                <w:rFonts w:ascii="Verdana" w:hAnsi="Verdana" w:cs="Arial"/>
                <w:sz w:val="20"/>
                <w:szCs w:val="20"/>
              </w:rPr>
            </w:pPr>
            <w:r w:rsidRPr="008334D0">
              <w:rPr>
                <w:rFonts w:ascii="Verdana" w:hAnsi="Verdana" w:cs="Arial"/>
                <w:sz w:val="20"/>
                <w:szCs w:val="20"/>
              </w:rPr>
              <w:t>22.03- Assist patients/residents to reach the optimum level of independence</w:t>
            </w:r>
          </w:p>
          <w:p w14:paraId="20046CBC" w14:textId="77777777" w:rsidR="007F64AE" w:rsidRPr="008334D0" w:rsidRDefault="007F64AE" w:rsidP="008334D0">
            <w:pPr>
              <w:ind w:left="720"/>
              <w:rPr>
                <w:rFonts w:ascii="Verdana" w:hAnsi="Verdana" w:cs="Arial"/>
                <w:sz w:val="20"/>
                <w:szCs w:val="20"/>
              </w:rPr>
            </w:pPr>
          </w:p>
          <w:p w14:paraId="64CC3A44" w14:textId="77777777" w:rsidR="007F64AE" w:rsidRPr="008334D0" w:rsidRDefault="007F64AE" w:rsidP="008334D0">
            <w:pPr>
              <w:rPr>
                <w:rFonts w:ascii="Verdana" w:hAnsi="Verdana" w:cs="Arial"/>
                <w:b/>
                <w:bCs/>
                <w:sz w:val="20"/>
                <w:szCs w:val="20"/>
              </w:rPr>
            </w:pPr>
            <w:r w:rsidRPr="008334D0">
              <w:rPr>
                <w:rFonts w:ascii="Verdana" w:hAnsi="Verdana" w:cs="Arial"/>
                <w:b/>
                <w:bCs/>
                <w:sz w:val="20"/>
                <w:szCs w:val="20"/>
              </w:rPr>
              <w:t>23.0:  Perform home health-care services</w:t>
            </w:r>
          </w:p>
          <w:p w14:paraId="09E437F8" w14:textId="77777777" w:rsidR="007F64AE" w:rsidRPr="008334D0" w:rsidRDefault="007F64AE" w:rsidP="007B7ACF">
            <w:pPr>
              <w:ind w:left="720"/>
              <w:rPr>
                <w:rFonts w:ascii="Verdana" w:hAnsi="Verdana" w:cs="Arial"/>
                <w:sz w:val="20"/>
                <w:szCs w:val="20"/>
              </w:rPr>
            </w:pPr>
          </w:p>
          <w:p w14:paraId="1343E2D6" w14:textId="77777777" w:rsidR="007F64AE" w:rsidRPr="008334D0" w:rsidRDefault="007F64AE" w:rsidP="008334D0">
            <w:pPr>
              <w:numPr>
                <w:ilvl w:val="0"/>
                <w:numId w:val="14"/>
              </w:numPr>
              <w:rPr>
                <w:rFonts w:ascii="Verdana" w:hAnsi="Verdana" w:cs="Arial"/>
                <w:sz w:val="20"/>
                <w:szCs w:val="20"/>
              </w:rPr>
            </w:pPr>
            <w:r w:rsidRPr="008334D0">
              <w:rPr>
                <w:rFonts w:ascii="Verdana" w:hAnsi="Verdana" w:cs="Arial"/>
                <w:sz w:val="20"/>
                <w:szCs w:val="20"/>
              </w:rPr>
              <w:t>23.01- Follow an established work plan with the patient and family</w:t>
            </w:r>
          </w:p>
          <w:p w14:paraId="2E61F8FF" w14:textId="77777777" w:rsidR="007F64AE" w:rsidRPr="008334D0" w:rsidRDefault="007F64AE" w:rsidP="008334D0">
            <w:pPr>
              <w:numPr>
                <w:ilvl w:val="0"/>
                <w:numId w:val="14"/>
              </w:numPr>
              <w:rPr>
                <w:rFonts w:ascii="Verdana" w:hAnsi="Verdana" w:cs="Arial"/>
                <w:sz w:val="20"/>
                <w:szCs w:val="20"/>
              </w:rPr>
            </w:pPr>
          </w:p>
          <w:p w14:paraId="7F9A0C86" w14:textId="77777777" w:rsidR="007F64AE" w:rsidRPr="008334D0" w:rsidRDefault="007F64AE" w:rsidP="008334D0">
            <w:pPr>
              <w:numPr>
                <w:ilvl w:val="0"/>
                <w:numId w:val="14"/>
              </w:numPr>
              <w:rPr>
                <w:rFonts w:ascii="Verdana" w:hAnsi="Verdana" w:cs="Arial"/>
                <w:sz w:val="20"/>
                <w:szCs w:val="20"/>
              </w:rPr>
            </w:pPr>
            <w:r w:rsidRPr="008334D0">
              <w:rPr>
                <w:rFonts w:ascii="Verdana" w:hAnsi="Verdana" w:cs="Arial"/>
                <w:sz w:val="20"/>
                <w:szCs w:val="20"/>
              </w:rPr>
              <w:t>23.02- Perform patient-related cleaning tasks and laundry per care plan</w:t>
            </w:r>
          </w:p>
          <w:p w14:paraId="53DF723B" w14:textId="77777777" w:rsidR="007F64AE" w:rsidRPr="008334D0" w:rsidRDefault="007F64AE" w:rsidP="008334D0">
            <w:pPr>
              <w:numPr>
                <w:ilvl w:val="0"/>
                <w:numId w:val="14"/>
              </w:numPr>
              <w:rPr>
                <w:rFonts w:ascii="Verdana" w:hAnsi="Verdana" w:cs="Arial"/>
                <w:sz w:val="20"/>
                <w:szCs w:val="20"/>
              </w:rPr>
            </w:pPr>
          </w:p>
          <w:p w14:paraId="3E2E1D85" w14:textId="77777777" w:rsidR="007F64AE" w:rsidRPr="008334D0" w:rsidRDefault="007F64AE" w:rsidP="008334D0">
            <w:pPr>
              <w:numPr>
                <w:ilvl w:val="0"/>
                <w:numId w:val="14"/>
              </w:numPr>
              <w:rPr>
                <w:rFonts w:ascii="Verdana" w:hAnsi="Verdana" w:cs="Arial"/>
                <w:sz w:val="20"/>
                <w:szCs w:val="20"/>
              </w:rPr>
            </w:pPr>
            <w:r w:rsidRPr="008334D0">
              <w:rPr>
                <w:rFonts w:ascii="Verdana" w:hAnsi="Verdana" w:cs="Arial"/>
                <w:sz w:val="20"/>
                <w:szCs w:val="20"/>
              </w:rPr>
              <w:t>23.03- Identify methods for medication storage</w:t>
            </w:r>
          </w:p>
          <w:p w14:paraId="0A2F5A3A" w14:textId="77777777" w:rsidR="007F64AE" w:rsidRPr="008334D0" w:rsidRDefault="007F64AE" w:rsidP="008334D0">
            <w:pPr>
              <w:numPr>
                <w:ilvl w:val="0"/>
                <w:numId w:val="14"/>
              </w:numPr>
              <w:rPr>
                <w:rFonts w:ascii="Verdana" w:hAnsi="Verdana" w:cs="Arial"/>
                <w:sz w:val="20"/>
                <w:szCs w:val="20"/>
              </w:rPr>
            </w:pPr>
          </w:p>
          <w:p w14:paraId="55A50D8E" w14:textId="77777777" w:rsidR="007F64AE" w:rsidRPr="008334D0" w:rsidRDefault="007F64AE" w:rsidP="008334D0">
            <w:pPr>
              <w:numPr>
                <w:ilvl w:val="0"/>
                <w:numId w:val="14"/>
              </w:numPr>
              <w:rPr>
                <w:rFonts w:ascii="Verdana" w:hAnsi="Verdana" w:cs="Arial"/>
                <w:sz w:val="20"/>
                <w:szCs w:val="20"/>
              </w:rPr>
            </w:pPr>
            <w:r w:rsidRPr="008334D0">
              <w:rPr>
                <w:rFonts w:ascii="Verdana" w:hAnsi="Verdana" w:cs="Arial"/>
                <w:sz w:val="20"/>
                <w:szCs w:val="20"/>
              </w:rPr>
              <w:t>23.04- Assist patient with taking self-administered prescribed medication in the home</w:t>
            </w:r>
          </w:p>
          <w:p w14:paraId="3805DA0D" w14:textId="77777777" w:rsidR="007F64AE" w:rsidRPr="008334D0" w:rsidRDefault="007F64AE" w:rsidP="008334D0">
            <w:pPr>
              <w:numPr>
                <w:ilvl w:val="0"/>
                <w:numId w:val="14"/>
              </w:numPr>
              <w:rPr>
                <w:rFonts w:ascii="Verdana" w:hAnsi="Verdana" w:cs="Arial"/>
                <w:sz w:val="20"/>
                <w:szCs w:val="20"/>
              </w:rPr>
            </w:pPr>
          </w:p>
          <w:p w14:paraId="538AF9EA" w14:textId="77777777" w:rsidR="007F64AE" w:rsidRPr="008334D0" w:rsidRDefault="007F64AE" w:rsidP="008334D0">
            <w:pPr>
              <w:numPr>
                <w:ilvl w:val="0"/>
                <w:numId w:val="14"/>
              </w:numPr>
              <w:rPr>
                <w:rFonts w:ascii="Verdana" w:hAnsi="Verdana" w:cs="Arial"/>
                <w:sz w:val="20"/>
                <w:szCs w:val="20"/>
              </w:rPr>
            </w:pPr>
            <w:r w:rsidRPr="008334D0">
              <w:rPr>
                <w:rFonts w:ascii="Verdana" w:hAnsi="Verdana" w:cs="Arial"/>
                <w:sz w:val="20"/>
                <w:szCs w:val="20"/>
              </w:rPr>
              <w:t>23.05- Demonstrate how to improvise equipment and supplies in the home</w:t>
            </w:r>
          </w:p>
          <w:p w14:paraId="15A27401" w14:textId="77777777" w:rsidR="007F64AE" w:rsidRPr="008334D0" w:rsidRDefault="007F64AE" w:rsidP="008334D0">
            <w:pPr>
              <w:ind w:left="720"/>
              <w:rPr>
                <w:rFonts w:ascii="Verdana" w:hAnsi="Verdana" w:cs="Arial"/>
                <w:sz w:val="20"/>
                <w:szCs w:val="20"/>
              </w:rPr>
            </w:pPr>
          </w:p>
          <w:p w14:paraId="144916B8" w14:textId="77777777" w:rsidR="007F64AE" w:rsidRPr="008334D0" w:rsidRDefault="007F64AE" w:rsidP="008334D0">
            <w:pPr>
              <w:numPr>
                <w:ilvl w:val="0"/>
                <w:numId w:val="14"/>
              </w:numPr>
              <w:rPr>
                <w:rFonts w:ascii="Verdana" w:hAnsi="Verdana" w:cs="Arial"/>
                <w:b/>
                <w:bCs/>
                <w:sz w:val="20"/>
                <w:szCs w:val="20"/>
              </w:rPr>
            </w:pPr>
            <w:r w:rsidRPr="008334D0">
              <w:rPr>
                <w:rFonts w:ascii="Verdana" w:hAnsi="Verdana" w:cs="Arial"/>
                <w:b/>
                <w:bCs/>
                <w:sz w:val="20"/>
                <w:szCs w:val="20"/>
              </w:rPr>
              <w:t>Hartman Video 6</w:t>
            </w:r>
            <w:r w:rsidRPr="008334D0">
              <w:rPr>
                <w:rFonts w:ascii="Verdana" w:hAnsi="Verdana" w:cs="Arial"/>
                <w:b/>
                <w:bCs/>
                <w:sz w:val="20"/>
                <w:szCs w:val="20"/>
                <w:vertAlign w:val="superscript"/>
              </w:rPr>
              <w:t>th</w:t>
            </w:r>
            <w:r w:rsidRPr="008334D0">
              <w:rPr>
                <w:rFonts w:ascii="Verdana" w:hAnsi="Verdana" w:cs="Arial"/>
                <w:b/>
                <w:bCs/>
                <w:sz w:val="20"/>
                <w:szCs w:val="20"/>
              </w:rPr>
              <w:t xml:space="preserve"> ED #29</w:t>
            </w:r>
          </w:p>
          <w:p w14:paraId="52F947D7" w14:textId="77777777" w:rsidR="007F64AE" w:rsidRPr="008334D0" w:rsidRDefault="007F64AE" w:rsidP="008334D0">
            <w:pPr>
              <w:ind w:left="720"/>
              <w:rPr>
                <w:rFonts w:ascii="Verdana" w:hAnsi="Verdana" w:cs="Arial"/>
                <w:b/>
                <w:bCs/>
                <w:sz w:val="20"/>
                <w:szCs w:val="20"/>
              </w:rPr>
            </w:pPr>
          </w:p>
          <w:p w14:paraId="4045E962" w14:textId="67BF2AC0" w:rsidR="007F64AE" w:rsidRPr="008334D0" w:rsidRDefault="007F64AE" w:rsidP="008334D0">
            <w:pPr>
              <w:numPr>
                <w:ilvl w:val="0"/>
                <w:numId w:val="14"/>
              </w:numPr>
              <w:rPr>
                <w:rFonts w:ascii="Verdana" w:hAnsi="Verdana" w:cs="Arial"/>
                <w:b/>
                <w:bCs/>
                <w:sz w:val="20"/>
                <w:szCs w:val="20"/>
              </w:rPr>
            </w:pPr>
            <w:r w:rsidRPr="008334D0">
              <w:rPr>
                <w:rFonts w:ascii="Verdana" w:hAnsi="Verdana" w:cs="Arial"/>
                <w:b/>
                <w:bCs/>
                <w:sz w:val="20"/>
                <w:szCs w:val="20"/>
              </w:rPr>
              <w:t xml:space="preserve">ZOOM </w:t>
            </w:r>
            <w:commentRangeStart w:id="2"/>
            <w:r w:rsidRPr="008334D0">
              <w:rPr>
                <w:rFonts w:ascii="Verdana" w:hAnsi="Verdana" w:cs="Arial"/>
                <w:b/>
                <w:bCs/>
                <w:sz w:val="20"/>
                <w:szCs w:val="20"/>
              </w:rPr>
              <w:t>Review</w:t>
            </w:r>
            <w:commentRangeEnd w:id="2"/>
            <w:r w:rsidRPr="008334D0">
              <w:rPr>
                <w:sz w:val="16"/>
                <w:szCs w:val="16"/>
              </w:rPr>
              <w:commentReference w:id="2"/>
            </w:r>
            <w:r>
              <w:rPr>
                <w:rFonts w:ascii="Verdana" w:hAnsi="Verdana" w:cs="Arial"/>
                <w:b/>
                <w:bCs/>
                <w:sz w:val="20"/>
                <w:szCs w:val="20"/>
              </w:rPr>
              <w:t>-Review Corresponding Workbook chapters</w:t>
            </w:r>
          </w:p>
        </w:tc>
        <w:tc>
          <w:tcPr>
            <w:tcW w:w="3240" w:type="dxa"/>
            <w:shd w:val="clear" w:color="auto" w:fill="auto"/>
          </w:tcPr>
          <w:p w14:paraId="75045ABB" w14:textId="50A73DDA" w:rsidR="007F64AE" w:rsidRDefault="007F64AE" w:rsidP="008334D0">
            <w:pPr>
              <w:jc w:val="center"/>
              <w:rPr>
                <w:rFonts w:ascii="Verdana" w:hAnsi="Verdana" w:cs="Arial"/>
                <w:sz w:val="20"/>
                <w:szCs w:val="20"/>
              </w:rPr>
            </w:pPr>
          </w:p>
          <w:p w14:paraId="3AFCA857" w14:textId="77777777" w:rsidR="007F64AE" w:rsidRPr="008334D0" w:rsidRDefault="007F64AE" w:rsidP="008334D0">
            <w:pPr>
              <w:jc w:val="center"/>
              <w:rPr>
                <w:rFonts w:ascii="Verdana" w:hAnsi="Verdana" w:cs="Arial"/>
                <w:sz w:val="20"/>
                <w:szCs w:val="20"/>
              </w:rPr>
            </w:pPr>
          </w:p>
          <w:p w14:paraId="43199DFC" w14:textId="2161B142"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48CEB5AC" w14:textId="77777777" w:rsidR="007F64AE" w:rsidRPr="008334D0" w:rsidRDefault="007F64AE" w:rsidP="008334D0">
            <w:pPr>
              <w:jc w:val="center"/>
              <w:rPr>
                <w:rFonts w:ascii="Verdana" w:hAnsi="Verdana" w:cs="Arial"/>
                <w:sz w:val="20"/>
                <w:szCs w:val="20"/>
              </w:rPr>
            </w:pPr>
          </w:p>
          <w:p w14:paraId="3D1C5B41" w14:textId="77777777" w:rsidR="007F64AE" w:rsidRPr="008334D0" w:rsidRDefault="007F64AE" w:rsidP="008334D0">
            <w:pPr>
              <w:jc w:val="center"/>
              <w:rPr>
                <w:rFonts w:ascii="Verdana" w:hAnsi="Verdana" w:cs="Arial"/>
                <w:sz w:val="20"/>
                <w:szCs w:val="20"/>
              </w:rPr>
            </w:pPr>
          </w:p>
          <w:p w14:paraId="03E5A94E" w14:textId="43B334E7"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1C9CBCE7" w14:textId="77777777" w:rsidR="007F64AE" w:rsidRPr="008334D0" w:rsidRDefault="007F64AE" w:rsidP="008334D0">
            <w:pPr>
              <w:jc w:val="center"/>
              <w:rPr>
                <w:rFonts w:ascii="Verdana" w:hAnsi="Verdana" w:cs="Arial"/>
                <w:sz w:val="20"/>
                <w:szCs w:val="20"/>
              </w:rPr>
            </w:pPr>
          </w:p>
          <w:p w14:paraId="440799CC" w14:textId="77777777" w:rsidR="007F64AE" w:rsidRPr="008334D0" w:rsidRDefault="007F64AE" w:rsidP="008334D0">
            <w:pPr>
              <w:jc w:val="center"/>
              <w:rPr>
                <w:rFonts w:ascii="Verdana" w:hAnsi="Verdana" w:cs="Arial"/>
                <w:sz w:val="20"/>
                <w:szCs w:val="20"/>
              </w:rPr>
            </w:pPr>
          </w:p>
          <w:p w14:paraId="72A40391" w14:textId="22276BB3"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1929D76D" w14:textId="77777777" w:rsidR="007F64AE" w:rsidRPr="008334D0" w:rsidRDefault="007F64AE" w:rsidP="008334D0">
            <w:pPr>
              <w:jc w:val="center"/>
              <w:rPr>
                <w:rFonts w:ascii="Verdana" w:hAnsi="Verdana" w:cs="Arial"/>
                <w:sz w:val="20"/>
                <w:szCs w:val="20"/>
              </w:rPr>
            </w:pPr>
          </w:p>
          <w:p w14:paraId="753A2CE9" w14:textId="77777777" w:rsidR="007F64AE" w:rsidRPr="008334D0" w:rsidRDefault="007F64AE" w:rsidP="008334D0">
            <w:pPr>
              <w:jc w:val="center"/>
              <w:rPr>
                <w:rFonts w:ascii="Verdana" w:hAnsi="Verdana" w:cs="Arial"/>
                <w:sz w:val="20"/>
                <w:szCs w:val="20"/>
              </w:rPr>
            </w:pPr>
          </w:p>
          <w:p w14:paraId="53D9EF50" w14:textId="77777777" w:rsidR="007F64AE" w:rsidRPr="008334D0" w:rsidRDefault="007F64AE" w:rsidP="008334D0">
            <w:pPr>
              <w:jc w:val="center"/>
              <w:rPr>
                <w:rFonts w:ascii="Verdana" w:hAnsi="Verdana" w:cs="Arial"/>
                <w:sz w:val="20"/>
                <w:szCs w:val="20"/>
              </w:rPr>
            </w:pPr>
          </w:p>
          <w:p w14:paraId="6ABEB5E3" w14:textId="77777777" w:rsidR="007F64AE" w:rsidRPr="008334D0" w:rsidRDefault="007F64AE" w:rsidP="008334D0">
            <w:pPr>
              <w:jc w:val="center"/>
              <w:rPr>
                <w:rFonts w:ascii="Verdana" w:hAnsi="Verdana" w:cs="Arial"/>
                <w:sz w:val="20"/>
                <w:szCs w:val="20"/>
              </w:rPr>
            </w:pPr>
          </w:p>
          <w:p w14:paraId="3154BFE6" w14:textId="0758C436" w:rsidR="007F64AE" w:rsidRPr="008334D0" w:rsidRDefault="007F64AE" w:rsidP="008334D0">
            <w:pPr>
              <w:jc w:val="center"/>
              <w:rPr>
                <w:rFonts w:ascii="Verdana" w:hAnsi="Verdana" w:cs="Arial"/>
                <w:sz w:val="20"/>
                <w:szCs w:val="20"/>
              </w:rPr>
            </w:pPr>
            <w:r>
              <w:rPr>
                <w:rFonts w:ascii="Verdana" w:hAnsi="Verdana" w:cs="Arial"/>
                <w:sz w:val="20"/>
                <w:szCs w:val="20"/>
              </w:rPr>
              <w:t>1hr</w:t>
            </w:r>
          </w:p>
          <w:p w14:paraId="1B52ACC1" w14:textId="77777777" w:rsidR="007F64AE" w:rsidRPr="008334D0" w:rsidRDefault="007F64AE" w:rsidP="008334D0">
            <w:pPr>
              <w:jc w:val="center"/>
              <w:rPr>
                <w:rFonts w:ascii="Verdana" w:hAnsi="Verdana" w:cs="Arial"/>
                <w:sz w:val="20"/>
                <w:szCs w:val="20"/>
              </w:rPr>
            </w:pPr>
          </w:p>
          <w:p w14:paraId="4DBA258E" w14:textId="77777777" w:rsidR="007F64AE" w:rsidRPr="008334D0" w:rsidRDefault="007F64AE" w:rsidP="008334D0">
            <w:pPr>
              <w:jc w:val="center"/>
              <w:rPr>
                <w:rFonts w:ascii="Verdana" w:hAnsi="Verdana" w:cs="Arial"/>
                <w:sz w:val="20"/>
                <w:szCs w:val="20"/>
              </w:rPr>
            </w:pPr>
          </w:p>
          <w:p w14:paraId="793F9053" w14:textId="14166B4D" w:rsidR="007F64AE" w:rsidRDefault="007F64AE" w:rsidP="008334D0">
            <w:pPr>
              <w:jc w:val="center"/>
              <w:rPr>
                <w:rFonts w:ascii="Verdana" w:hAnsi="Verdana" w:cs="Arial"/>
                <w:sz w:val="20"/>
                <w:szCs w:val="20"/>
              </w:rPr>
            </w:pPr>
            <w:r>
              <w:rPr>
                <w:rFonts w:ascii="Verdana" w:hAnsi="Verdana" w:cs="Arial"/>
                <w:sz w:val="20"/>
                <w:szCs w:val="20"/>
              </w:rPr>
              <w:t>30 min</w:t>
            </w:r>
          </w:p>
          <w:p w14:paraId="3B1F26F0" w14:textId="3525A758" w:rsidR="007F64AE" w:rsidRDefault="007F64AE" w:rsidP="008334D0">
            <w:pPr>
              <w:jc w:val="center"/>
              <w:rPr>
                <w:rFonts w:ascii="Verdana" w:hAnsi="Verdana" w:cs="Arial"/>
                <w:sz w:val="20"/>
                <w:szCs w:val="20"/>
              </w:rPr>
            </w:pPr>
          </w:p>
          <w:p w14:paraId="487868AB" w14:textId="77777777" w:rsidR="007F64AE" w:rsidRPr="008334D0" w:rsidRDefault="007F64AE" w:rsidP="008334D0">
            <w:pPr>
              <w:jc w:val="center"/>
              <w:rPr>
                <w:rFonts w:ascii="Verdana" w:hAnsi="Verdana" w:cs="Arial"/>
                <w:sz w:val="20"/>
                <w:szCs w:val="20"/>
              </w:rPr>
            </w:pPr>
          </w:p>
          <w:p w14:paraId="4E5439CB" w14:textId="75CFE10D" w:rsidR="007F64AE" w:rsidRPr="008334D0" w:rsidRDefault="007F64AE" w:rsidP="008334D0">
            <w:pPr>
              <w:jc w:val="center"/>
              <w:rPr>
                <w:rFonts w:ascii="Verdana" w:hAnsi="Verdana" w:cs="Arial"/>
                <w:sz w:val="20"/>
                <w:szCs w:val="20"/>
              </w:rPr>
            </w:pPr>
            <w:r>
              <w:rPr>
                <w:rFonts w:ascii="Verdana" w:hAnsi="Verdana" w:cs="Arial"/>
                <w:sz w:val="20"/>
                <w:szCs w:val="20"/>
              </w:rPr>
              <w:t xml:space="preserve">1 </w:t>
            </w:r>
            <w:proofErr w:type="spellStart"/>
            <w:r>
              <w:rPr>
                <w:rFonts w:ascii="Verdana" w:hAnsi="Verdana" w:cs="Arial"/>
                <w:sz w:val="20"/>
                <w:szCs w:val="20"/>
              </w:rPr>
              <w:t>hr</w:t>
            </w:r>
            <w:proofErr w:type="spellEnd"/>
          </w:p>
          <w:p w14:paraId="1039FA24" w14:textId="77777777" w:rsidR="007F64AE" w:rsidRPr="008334D0" w:rsidRDefault="007F64AE" w:rsidP="008334D0">
            <w:pPr>
              <w:jc w:val="center"/>
              <w:rPr>
                <w:rFonts w:ascii="Verdana" w:hAnsi="Verdana" w:cs="Arial"/>
                <w:sz w:val="20"/>
                <w:szCs w:val="20"/>
              </w:rPr>
            </w:pPr>
          </w:p>
          <w:p w14:paraId="1B3DDEF1" w14:textId="66AE8A20" w:rsidR="007F64AE" w:rsidRDefault="007F64AE" w:rsidP="008334D0">
            <w:pPr>
              <w:jc w:val="center"/>
              <w:rPr>
                <w:rFonts w:ascii="Verdana" w:hAnsi="Verdana" w:cs="Arial"/>
                <w:sz w:val="20"/>
                <w:szCs w:val="20"/>
              </w:rPr>
            </w:pPr>
            <w:r>
              <w:rPr>
                <w:rFonts w:ascii="Verdana" w:hAnsi="Verdana" w:cs="Arial"/>
                <w:sz w:val="20"/>
                <w:szCs w:val="20"/>
              </w:rPr>
              <w:t xml:space="preserve">1.5 </w:t>
            </w:r>
            <w:proofErr w:type="spellStart"/>
            <w:r>
              <w:rPr>
                <w:rFonts w:ascii="Verdana" w:hAnsi="Verdana" w:cs="Arial"/>
                <w:sz w:val="20"/>
                <w:szCs w:val="20"/>
              </w:rPr>
              <w:t>hr</w:t>
            </w:r>
            <w:proofErr w:type="spellEnd"/>
          </w:p>
          <w:p w14:paraId="2F9E8F4E" w14:textId="77777777" w:rsidR="007F64AE" w:rsidRPr="008334D0" w:rsidRDefault="007F64AE" w:rsidP="008334D0">
            <w:pPr>
              <w:jc w:val="center"/>
              <w:rPr>
                <w:rFonts w:ascii="Verdana" w:hAnsi="Verdana" w:cs="Arial"/>
                <w:sz w:val="20"/>
                <w:szCs w:val="20"/>
              </w:rPr>
            </w:pPr>
          </w:p>
          <w:p w14:paraId="70EC6F50" w14:textId="77777777" w:rsidR="007F64AE" w:rsidRPr="008334D0" w:rsidRDefault="007F64AE" w:rsidP="008334D0">
            <w:pPr>
              <w:jc w:val="center"/>
              <w:rPr>
                <w:rFonts w:ascii="Verdana" w:hAnsi="Verdana" w:cs="Arial"/>
                <w:sz w:val="20"/>
                <w:szCs w:val="20"/>
              </w:rPr>
            </w:pPr>
          </w:p>
          <w:p w14:paraId="397730F2" w14:textId="2799DCD6" w:rsidR="007F64AE" w:rsidRPr="008334D0" w:rsidRDefault="007F64AE" w:rsidP="008334D0">
            <w:pPr>
              <w:jc w:val="center"/>
              <w:rPr>
                <w:rFonts w:ascii="Verdana" w:hAnsi="Verdana" w:cs="Arial"/>
                <w:sz w:val="20"/>
                <w:szCs w:val="20"/>
              </w:rPr>
            </w:pPr>
            <w:r>
              <w:rPr>
                <w:rFonts w:ascii="Verdana" w:hAnsi="Verdana" w:cs="Arial"/>
                <w:sz w:val="20"/>
                <w:szCs w:val="20"/>
              </w:rPr>
              <w:t>30 min</w:t>
            </w:r>
          </w:p>
          <w:p w14:paraId="2C9D8882" w14:textId="77777777" w:rsidR="007F64AE" w:rsidRPr="008334D0" w:rsidRDefault="007F64AE" w:rsidP="008334D0">
            <w:pPr>
              <w:jc w:val="center"/>
              <w:rPr>
                <w:rFonts w:ascii="Verdana" w:hAnsi="Verdana" w:cs="Arial"/>
                <w:sz w:val="20"/>
                <w:szCs w:val="20"/>
              </w:rPr>
            </w:pPr>
          </w:p>
          <w:p w14:paraId="4734DA2D" w14:textId="3283A064" w:rsidR="007F64AE" w:rsidRDefault="007F64AE" w:rsidP="008334D0">
            <w:pPr>
              <w:jc w:val="center"/>
              <w:rPr>
                <w:rFonts w:ascii="Verdana" w:hAnsi="Verdana" w:cs="Arial"/>
                <w:sz w:val="20"/>
                <w:szCs w:val="20"/>
              </w:rPr>
            </w:pPr>
          </w:p>
          <w:p w14:paraId="7EACDAD1" w14:textId="792C47C7" w:rsidR="007F64AE" w:rsidRDefault="007F64AE" w:rsidP="008334D0">
            <w:pPr>
              <w:jc w:val="center"/>
              <w:rPr>
                <w:rFonts w:ascii="Verdana" w:hAnsi="Verdana" w:cs="Arial"/>
                <w:sz w:val="20"/>
                <w:szCs w:val="20"/>
              </w:rPr>
            </w:pPr>
          </w:p>
          <w:p w14:paraId="32CA9F5F" w14:textId="77777777" w:rsidR="005461C1" w:rsidRPr="008334D0" w:rsidRDefault="005461C1" w:rsidP="008334D0">
            <w:pPr>
              <w:jc w:val="center"/>
              <w:rPr>
                <w:rFonts w:ascii="Verdana" w:hAnsi="Verdana" w:cs="Arial"/>
                <w:sz w:val="20"/>
                <w:szCs w:val="20"/>
              </w:rPr>
            </w:pPr>
          </w:p>
          <w:p w14:paraId="486B4B63" w14:textId="17EA0202" w:rsidR="007F64AE" w:rsidRDefault="007F64AE" w:rsidP="008334D0">
            <w:pPr>
              <w:jc w:val="center"/>
              <w:rPr>
                <w:rFonts w:ascii="Verdana" w:hAnsi="Verdana" w:cs="Arial"/>
                <w:b/>
                <w:bCs/>
                <w:sz w:val="20"/>
                <w:szCs w:val="20"/>
              </w:rPr>
            </w:pPr>
            <w:r w:rsidRPr="008334D0">
              <w:rPr>
                <w:rFonts w:ascii="Verdana" w:hAnsi="Verdana" w:cs="Arial"/>
                <w:b/>
                <w:bCs/>
                <w:sz w:val="20"/>
                <w:szCs w:val="20"/>
              </w:rPr>
              <w:t xml:space="preserve">1.5 </w:t>
            </w:r>
            <w:proofErr w:type="spellStart"/>
            <w:r w:rsidRPr="008334D0">
              <w:rPr>
                <w:rFonts w:ascii="Verdana" w:hAnsi="Verdana" w:cs="Arial"/>
                <w:b/>
                <w:bCs/>
                <w:sz w:val="20"/>
                <w:szCs w:val="20"/>
              </w:rPr>
              <w:t>hrs</w:t>
            </w:r>
            <w:proofErr w:type="spellEnd"/>
          </w:p>
          <w:p w14:paraId="51A2CC6F" w14:textId="1DD9D273" w:rsidR="007F64AE" w:rsidRPr="008334D0" w:rsidRDefault="007F64AE" w:rsidP="008334D0">
            <w:pPr>
              <w:jc w:val="center"/>
              <w:rPr>
                <w:rFonts w:ascii="Verdana" w:hAnsi="Verdana" w:cs="Arial"/>
                <w:b/>
                <w:bCs/>
                <w:sz w:val="20"/>
                <w:szCs w:val="20"/>
              </w:rPr>
            </w:pPr>
          </w:p>
        </w:tc>
      </w:tr>
      <w:tr w:rsidR="007F64AE" w:rsidRPr="008334D0" w14:paraId="5DFD9D74" w14:textId="77777777" w:rsidTr="007F64AE">
        <w:tc>
          <w:tcPr>
            <w:tcW w:w="7015" w:type="dxa"/>
            <w:shd w:val="clear" w:color="auto" w:fill="A6A6A6"/>
          </w:tcPr>
          <w:p w14:paraId="6A70CCD3" w14:textId="77777777" w:rsidR="007F64AE" w:rsidRPr="008334D0" w:rsidRDefault="007F64AE" w:rsidP="008334D0">
            <w:pPr>
              <w:ind w:left="720"/>
              <w:rPr>
                <w:rFonts w:ascii="Verdana" w:hAnsi="Verdana" w:cs="Arial"/>
                <w:b/>
                <w:bCs/>
                <w:sz w:val="20"/>
                <w:szCs w:val="20"/>
              </w:rPr>
            </w:pPr>
          </w:p>
        </w:tc>
        <w:tc>
          <w:tcPr>
            <w:tcW w:w="3240" w:type="dxa"/>
            <w:shd w:val="clear" w:color="auto" w:fill="A6A6A6"/>
          </w:tcPr>
          <w:p w14:paraId="046EA488" w14:textId="77777777" w:rsidR="007F64AE" w:rsidRPr="008334D0" w:rsidRDefault="007F64AE" w:rsidP="008334D0">
            <w:pPr>
              <w:jc w:val="center"/>
              <w:rPr>
                <w:rFonts w:ascii="Verdana" w:hAnsi="Verdana" w:cs="Arial"/>
                <w:b/>
                <w:bCs/>
                <w:sz w:val="20"/>
                <w:szCs w:val="20"/>
              </w:rPr>
            </w:pPr>
          </w:p>
        </w:tc>
      </w:tr>
      <w:tr w:rsidR="007F64AE" w:rsidRPr="008334D0" w14:paraId="44569067" w14:textId="77777777" w:rsidTr="007F64AE">
        <w:tc>
          <w:tcPr>
            <w:tcW w:w="7015" w:type="dxa"/>
            <w:shd w:val="clear" w:color="auto" w:fill="auto"/>
          </w:tcPr>
          <w:p w14:paraId="658E4487" w14:textId="3EC64409" w:rsidR="007F64AE" w:rsidRPr="008334D0" w:rsidRDefault="007F64AE" w:rsidP="008334D0">
            <w:pPr>
              <w:ind w:left="720"/>
              <w:rPr>
                <w:rFonts w:ascii="Verdana" w:hAnsi="Verdana" w:cs="Arial"/>
                <w:b/>
                <w:bCs/>
                <w:sz w:val="20"/>
                <w:szCs w:val="20"/>
              </w:rPr>
            </w:pPr>
            <w:r w:rsidRPr="008334D0">
              <w:rPr>
                <w:rFonts w:ascii="Verdana" w:hAnsi="Verdana" w:cs="Arial"/>
                <w:b/>
                <w:bCs/>
                <w:sz w:val="20"/>
                <w:szCs w:val="20"/>
              </w:rPr>
              <w:t>Lab on-site</w:t>
            </w:r>
            <w:r>
              <w:rPr>
                <w:rFonts w:ascii="Verdana" w:hAnsi="Verdana" w:cs="Arial"/>
                <w:b/>
                <w:bCs/>
                <w:sz w:val="20"/>
                <w:szCs w:val="20"/>
              </w:rPr>
              <w:t>-theory review, skills check off, graduation</w:t>
            </w:r>
          </w:p>
        </w:tc>
        <w:tc>
          <w:tcPr>
            <w:tcW w:w="3240" w:type="dxa"/>
            <w:shd w:val="clear" w:color="auto" w:fill="auto"/>
          </w:tcPr>
          <w:p w14:paraId="1DE7E3A2" w14:textId="639C11BD" w:rsidR="007F64AE" w:rsidRPr="008334D0" w:rsidRDefault="007F64AE" w:rsidP="008334D0">
            <w:pPr>
              <w:jc w:val="center"/>
              <w:rPr>
                <w:rFonts w:ascii="Verdana" w:hAnsi="Verdana" w:cs="Arial"/>
                <w:b/>
                <w:bCs/>
                <w:sz w:val="20"/>
                <w:szCs w:val="20"/>
              </w:rPr>
            </w:pPr>
            <w:r>
              <w:rPr>
                <w:rFonts w:ascii="Verdana" w:hAnsi="Verdana" w:cs="Arial"/>
                <w:b/>
                <w:bCs/>
                <w:sz w:val="20"/>
                <w:szCs w:val="20"/>
              </w:rPr>
              <w:t>9hrs</w:t>
            </w:r>
          </w:p>
        </w:tc>
      </w:tr>
      <w:tr w:rsidR="007F64AE" w:rsidRPr="008334D0" w14:paraId="70F16EA1" w14:textId="77777777" w:rsidTr="007F64AE">
        <w:tc>
          <w:tcPr>
            <w:tcW w:w="7015" w:type="dxa"/>
            <w:shd w:val="clear" w:color="auto" w:fill="A6A6A6"/>
          </w:tcPr>
          <w:p w14:paraId="47EE93F0" w14:textId="77777777" w:rsidR="007F64AE" w:rsidRPr="008334D0" w:rsidRDefault="007F64AE" w:rsidP="008334D0">
            <w:pPr>
              <w:rPr>
                <w:rFonts w:ascii="Verdana" w:hAnsi="Verdana" w:cs="Arial"/>
                <w:sz w:val="20"/>
                <w:szCs w:val="20"/>
              </w:rPr>
            </w:pPr>
          </w:p>
        </w:tc>
        <w:tc>
          <w:tcPr>
            <w:tcW w:w="3240" w:type="dxa"/>
            <w:shd w:val="clear" w:color="auto" w:fill="A6A6A6"/>
          </w:tcPr>
          <w:p w14:paraId="26AE4AD6" w14:textId="77777777" w:rsidR="007F64AE" w:rsidRPr="008334D0" w:rsidRDefault="007F64AE" w:rsidP="008334D0">
            <w:pPr>
              <w:jc w:val="center"/>
              <w:rPr>
                <w:rFonts w:ascii="Verdana" w:hAnsi="Verdana" w:cs="Arial"/>
                <w:sz w:val="20"/>
                <w:szCs w:val="20"/>
              </w:rPr>
            </w:pPr>
          </w:p>
        </w:tc>
      </w:tr>
    </w:tbl>
    <w:p w14:paraId="6CABB4E8" w14:textId="77777777" w:rsidR="0020055E" w:rsidRDefault="0020055E" w:rsidP="0020055E">
      <w:pPr>
        <w:rPr>
          <w:b/>
          <w:bCs/>
          <w:sz w:val="28"/>
          <w:szCs w:val="28"/>
        </w:rPr>
      </w:pPr>
    </w:p>
    <w:p w14:paraId="5D4C689F" w14:textId="6F62381E" w:rsidR="0020055E" w:rsidRDefault="00931DB3" w:rsidP="0020055E">
      <w:pPr>
        <w:jc w:val="center"/>
        <w:rPr>
          <w:b/>
          <w:bCs/>
          <w:sz w:val="28"/>
          <w:szCs w:val="28"/>
        </w:rPr>
      </w:pPr>
      <w:r>
        <w:rPr>
          <w:b/>
          <w:bCs/>
          <w:sz w:val="28"/>
          <w:szCs w:val="28"/>
        </w:rPr>
        <w:t>Evaluation of Knowledge and Skills</w:t>
      </w:r>
    </w:p>
    <w:p w14:paraId="260FD7C7" w14:textId="48D5B0F4" w:rsidR="00931DB3" w:rsidRDefault="00931DB3" w:rsidP="0020055E">
      <w:pPr>
        <w:jc w:val="center"/>
        <w:rPr>
          <w:b/>
          <w:bCs/>
          <w:sz w:val="28"/>
          <w:szCs w:val="28"/>
        </w:rPr>
      </w:pPr>
    </w:p>
    <w:p w14:paraId="18A0D436" w14:textId="56196D4E" w:rsidR="0001517B" w:rsidRDefault="0001517B" w:rsidP="00931DB3">
      <w:pPr>
        <w:rPr>
          <w:sz w:val="28"/>
          <w:szCs w:val="28"/>
        </w:rPr>
      </w:pPr>
      <w:proofErr w:type="spellStart"/>
      <w:r>
        <w:rPr>
          <w:sz w:val="28"/>
          <w:szCs w:val="28"/>
        </w:rPr>
        <w:t>KairInstructors</w:t>
      </w:r>
      <w:proofErr w:type="spellEnd"/>
      <w:r>
        <w:rPr>
          <w:sz w:val="28"/>
          <w:szCs w:val="28"/>
        </w:rPr>
        <w:t xml:space="preserve"> Healthcare Training Center is responsible for ensuring that each Home Health Aide trainee is competent in each skill, procedure, and lessons taught in the training program.</w:t>
      </w:r>
    </w:p>
    <w:p w14:paraId="6888788F" w14:textId="77777777" w:rsidR="0001517B" w:rsidRDefault="0001517B" w:rsidP="00931DB3">
      <w:pPr>
        <w:rPr>
          <w:sz w:val="28"/>
          <w:szCs w:val="28"/>
        </w:rPr>
      </w:pPr>
    </w:p>
    <w:p w14:paraId="48F25B4E" w14:textId="4B356035" w:rsidR="00931DB3" w:rsidRDefault="00E55DEB" w:rsidP="00931DB3">
      <w:pPr>
        <w:rPr>
          <w:sz w:val="28"/>
          <w:szCs w:val="28"/>
        </w:rPr>
      </w:pPr>
      <w:r>
        <w:rPr>
          <w:sz w:val="28"/>
          <w:szCs w:val="28"/>
        </w:rPr>
        <w:t>Evaluation</w:t>
      </w:r>
      <w:r w:rsidR="00316EFD" w:rsidRPr="002C3DD0">
        <w:rPr>
          <w:sz w:val="28"/>
          <w:szCs w:val="28"/>
        </w:rPr>
        <w:t xml:space="preserve"> of theory and clinical work</w:t>
      </w:r>
      <w:r>
        <w:rPr>
          <w:sz w:val="28"/>
          <w:szCs w:val="28"/>
        </w:rPr>
        <w:t xml:space="preserve"> will be conducted and recorded. A</w:t>
      </w:r>
      <w:r w:rsidR="00316EFD" w:rsidRPr="002C3DD0">
        <w:rPr>
          <w:sz w:val="28"/>
          <w:szCs w:val="28"/>
        </w:rPr>
        <w:t xml:space="preserve"> written 100-question exam </w:t>
      </w:r>
      <w:r w:rsidR="002C3DD0" w:rsidRPr="002C3DD0">
        <w:rPr>
          <w:sz w:val="28"/>
          <w:szCs w:val="28"/>
        </w:rPr>
        <w:t>testing theoretical knowledge</w:t>
      </w:r>
      <w:r w:rsidR="00F75939">
        <w:rPr>
          <w:sz w:val="28"/>
          <w:szCs w:val="28"/>
        </w:rPr>
        <w:t xml:space="preserve"> will be administered</w:t>
      </w:r>
      <w:r w:rsidR="002C3DD0" w:rsidRPr="002C3DD0">
        <w:rPr>
          <w:sz w:val="28"/>
          <w:szCs w:val="28"/>
        </w:rPr>
        <w:t xml:space="preserve">.  Skills </w:t>
      </w:r>
      <w:r w:rsidR="0001517B">
        <w:rPr>
          <w:sz w:val="28"/>
          <w:szCs w:val="28"/>
        </w:rPr>
        <w:t xml:space="preserve">demonstration by the trainee </w:t>
      </w:r>
      <w:r w:rsidR="002C3DD0" w:rsidRPr="002C3DD0">
        <w:rPr>
          <w:sz w:val="28"/>
          <w:szCs w:val="28"/>
        </w:rPr>
        <w:t xml:space="preserve">using a </w:t>
      </w:r>
      <w:r w:rsidR="00316EFD" w:rsidRPr="002C3DD0">
        <w:rPr>
          <w:sz w:val="28"/>
          <w:szCs w:val="28"/>
        </w:rPr>
        <w:t>detailed skills checklist focusing on concrete tasks</w:t>
      </w:r>
      <w:r w:rsidR="002C3DD0" w:rsidRPr="002C3DD0">
        <w:rPr>
          <w:sz w:val="28"/>
          <w:szCs w:val="28"/>
        </w:rPr>
        <w:t xml:space="preserve"> and</w:t>
      </w:r>
      <w:r w:rsidR="00F75939">
        <w:rPr>
          <w:sz w:val="28"/>
          <w:szCs w:val="28"/>
        </w:rPr>
        <w:t xml:space="preserve"> </w:t>
      </w:r>
      <w:r w:rsidR="002C3DD0" w:rsidRPr="002C3DD0">
        <w:rPr>
          <w:sz w:val="28"/>
          <w:szCs w:val="28"/>
        </w:rPr>
        <w:t>scenario</w:t>
      </w:r>
      <w:r w:rsidR="00F75939">
        <w:rPr>
          <w:sz w:val="28"/>
          <w:szCs w:val="28"/>
        </w:rPr>
        <w:t>-</w:t>
      </w:r>
      <w:r w:rsidR="002C3DD0" w:rsidRPr="002C3DD0">
        <w:rPr>
          <w:sz w:val="28"/>
          <w:szCs w:val="28"/>
        </w:rPr>
        <w:t>based role playing, return demonstration, and other interactive exercises</w:t>
      </w:r>
      <w:r w:rsidR="0001517B">
        <w:rPr>
          <w:sz w:val="28"/>
          <w:szCs w:val="28"/>
        </w:rPr>
        <w:t xml:space="preserve"> will be conducted in a laboratory setting</w:t>
      </w:r>
      <w:r w:rsidR="007E2189">
        <w:rPr>
          <w:sz w:val="28"/>
          <w:szCs w:val="28"/>
        </w:rPr>
        <w:t>.</w:t>
      </w:r>
    </w:p>
    <w:p w14:paraId="59B8BF2C" w14:textId="1F8AE6BC" w:rsidR="007E2189" w:rsidRDefault="007E2189" w:rsidP="00931DB3">
      <w:pPr>
        <w:rPr>
          <w:sz w:val="28"/>
          <w:szCs w:val="28"/>
        </w:rPr>
      </w:pPr>
    </w:p>
    <w:p w14:paraId="2EC2756B" w14:textId="751F4968" w:rsidR="007E2189" w:rsidRDefault="007E2189" w:rsidP="00931DB3">
      <w:pPr>
        <w:rPr>
          <w:sz w:val="28"/>
          <w:szCs w:val="28"/>
        </w:rPr>
      </w:pPr>
    </w:p>
    <w:p w14:paraId="4C501C2F" w14:textId="3856053A" w:rsidR="007E2189" w:rsidRDefault="007E2189" w:rsidP="00931DB3">
      <w:pPr>
        <w:rPr>
          <w:sz w:val="28"/>
          <w:szCs w:val="28"/>
        </w:rPr>
      </w:pPr>
    </w:p>
    <w:p w14:paraId="571346DA" w14:textId="77777777" w:rsidR="007E2189" w:rsidRDefault="007E2189" w:rsidP="00931DB3">
      <w:pPr>
        <w:rPr>
          <w:sz w:val="28"/>
          <w:szCs w:val="28"/>
        </w:rPr>
      </w:pPr>
    </w:p>
    <w:p w14:paraId="2A2FDBE4" w14:textId="35AB80D4" w:rsidR="00625E40" w:rsidRDefault="00625E40" w:rsidP="00931DB3">
      <w:pPr>
        <w:rPr>
          <w:sz w:val="28"/>
          <w:szCs w:val="28"/>
        </w:rPr>
      </w:pPr>
    </w:p>
    <w:p w14:paraId="52FE1D1E" w14:textId="7D705A60" w:rsidR="003720B0" w:rsidRDefault="003720B0" w:rsidP="003720B0">
      <w:pPr>
        <w:rPr>
          <w:b/>
          <w:bCs/>
          <w:sz w:val="28"/>
          <w:szCs w:val="28"/>
        </w:rPr>
      </w:pPr>
      <w:r w:rsidRPr="003720B0">
        <w:rPr>
          <w:b/>
          <w:bCs/>
          <w:sz w:val="28"/>
          <w:szCs w:val="28"/>
        </w:rPr>
        <w:t xml:space="preserve">Academic Requirements for </w:t>
      </w:r>
      <w:r>
        <w:rPr>
          <w:b/>
          <w:bCs/>
          <w:sz w:val="28"/>
          <w:szCs w:val="28"/>
        </w:rPr>
        <w:t xml:space="preserve">Completion of </w:t>
      </w:r>
      <w:r w:rsidRPr="003720B0">
        <w:rPr>
          <w:b/>
          <w:bCs/>
          <w:sz w:val="28"/>
          <w:szCs w:val="28"/>
        </w:rPr>
        <w:t>the</w:t>
      </w:r>
      <w:r>
        <w:rPr>
          <w:b/>
          <w:bCs/>
          <w:sz w:val="28"/>
          <w:szCs w:val="28"/>
        </w:rPr>
        <w:t xml:space="preserve"> </w:t>
      </w:r>
      <w:r w:rsidRPr="003720B0">
        <w:rPr>
          <w:b/>
          <w:bCs/>
          <w:sz w:val="28"/>
          <w:szCs w:val="28"/>
        </w:rPr>
        <w:t>Home Health Aide Program</w:t>
      </w:r>
    </w:p>
    <w:p w14:paraId="5A481035" w14:textId="77777777" w:rsidR="00C93A02" w:rsidRPr="003720B0" w:rsidRDefault="00C93A02" w:rsidP="003720B0">
      <w:pPr>
        <w:rPr>
          <w:sz w:val="28"/>
          <w:szCs w:val="28"/>
        </w:rPr>
      </w:pPr>
    </w:p>
    <w:p w14:paraId="1513E971" w14:textId="14A2883D" w:rsidR="00C37665" w:rsidRDefault="00744331" w:rsidP="00744331">
      <w:pPr>
        <w:rPr>
          <w:b/>
          <w:bCs/>
          <w:sz w:val="28"/>
          <w:szCs w:val="28"/>
        </w:rPr>
      </w:pPr>
      <w:r>
        <w:rPr>
          <w:sz w:val="28"/>
          <w:szCs w:val="28"/>
        </w:rPr>
        <w:t>To graduate, s</w:t>
      </w:r>
      <w:r w:rsidR="003720B0" w:rsidRPr="003720B0">
        <w:rPr>
          <w:sz w:val="28"/>
          <w:szCs w:val="28"/>
        </w:rPr>
        <w:t xml:space="preserve">tudents must earn a </w:t>
      </w:r>
      <w:r w:rsidR="003720B0">
        <w:rPr>
          <w:sz w:val="28"/>
          <w:szCs w:val="28"/>
        </w:rPr>
        <w:t>70% or above on the written exam and complete</w:t>
      </w:r>
      <w:r w:rsidR="00C941DD">
        <w:rPr>
          <w:sz w:val="28"/>
          <w:szCs w:val="28"/>
        </w:rPr>
        <w:t xml:space="preserve"> at least 36 of the 38 assigned skills from the procedure checklist covered in skills labs.  </w:t>
      </w:r>
      <w:r w:rsidR="003720B0">
        <w:rPr>
          <w:sz w:val="28"/>
          <w:szCs w:val="28"/>
        </w:rPr>
        <w:t xml:space="preserve"> All </w:t>
      </w:r>
      <w:r>
        <w:rPr>
          <w:sz w:val="28"/>
          <w:szCs w:val="28"/>
        </w:rPr>
        <w:t xml:space="preserve">hours for </w:t>
      </w:r>
      <w:r w:rsidR="003720B0">
        <w:rPr>
          <w:sz w:val="28"/>
          <w:szCs w:val="28"/>
        </w:rPr>
        <w:t xml:space="preserve">skills labs are mandatory and must be attended to graduate.  </w:t>
      </w:r>
      <w:r w:rsidR="003720B0" w:rsidRPr="003720B0">
        <w:rPr>
          <w:sz w:val="28"/>
          <w:szCs w:val="28"/>
        </w:rPr>
        <w:t>There will be no charge for make-up sessions.</w:t>
      </w:r>
      <w:r>
        <w:rPr>
          <w:sz w:val="28"/>
          <w:szCs w:val="28"/>
        </w:rPr>
        <w:t xml:space="preserve">  Students must schedule any make-up time with the instructor.</w:t>
      </w:r>
    </w:p>
    <w:p w14:paraId="738C0136" w14:textId="77777777" w:rsidR="00C37665" w:rsidRDefault="00C37665" w:rsidP="00F75939">
      <w:pPr>
        <w:jc w:val="center"/>
        <w:rPr>
          <w:b/>
          <w:bCs/>
          <w:sz w:val="28"/>
          <w:szCs w:val="28"/>
        </w:rPr>
      </w:pPr>
    </w:p>
    <w:p w14:paraId="65D94B81" w14:textId="37EF5491" w:rsidR="00F75939" w:rsidRDefault="00F75939" w:rsidP="00F75939">
      <w:pPr>
        <w:jc w:val="center"/>
        <w:rPr>
          <w:b/>
          <w:bCs/>
          <w:sz w:val="28"/>
          <w:szCs w:val="28"/>
        </w:rPr>
      </w:pPr>
      <w:r w:rsidRPr="00F75939">
        <w:rPr>
          <w:b/>
          <w:bCs/>
          <w:sz w:val="28"/>
          <w:szCs w:val="28"/>
        </w:rPr>
        <w:t>TEXTBOOKS/LEARNING RESOURCES</w:t>
      </w:r>
    </w:p>
    <w:p w14:paraId="5B6AAB50" w14:textId="169C87DB" w:rsidR="00F75939" w:rsidRPr="00F75939" w:rsidRDefault="00F75939" w:rsidP="00F75939">
      <w:pPr>
        <w:jc w:val="center"/>
        <w:rPr>
          <w:i/>
          <w:iCs/>
          <w:sz w:val="22"/>
          <w:szCs w:val="22"/>
        </w:rPr>
      </w:pPr>
      <w:r w:rsidRPr="00F75939">
        <w:rPr>
          <w:i/>
          <w:iCs/>
          <w:sz w:val="22"/>
          <w:szCs w:val="22"/>
        </w:rPr>
        <w:t xml:space="preserve">Textbooks and learning resources are </w:t>
      </w:r>
      <w:r>
        <w:rPr>
          <w:i/>
          <w:iCs/>
          <w:sz w:val="22"/>
          <w:szCs w:val="22"/>
        </w:rPr>
        <w:t xml:space="preserve">only </w:t>
      </w:r>
      <w:r w:rsidRPr="00F75939">
        <w:rPr>
          <w:i/>
          <w:iCs/>
          <w:sz w:val="22"/>
          <w:szCs w:val="22"/>
        </w:rPr>
        <w:t>written in English</w:t>
      </w:r>
    </w:p>
    <w:p w14:paraId="5681509D" w14:textId="2CFC4B16" w:rsidR="00F75939" w:rsidRPr="00F75939" w:rsidRDefault="00F75939" w:rsidP="00F75939">
      <w:pPr>
        <w:rPr>
          <w:sz w:val="28"/>
          <w:szCs w:val="28"/>
        </w:rPr>
      </w:pPr>
      <w:r w:rsidRPr="00F75939">
        <w:rPr>
          <w:sz w:val="28"/>
          <w:szCs w:val="28"/>
        </w:rPr>
        <w:t xml:space="preserve"> </w:t>
      </w:r>
    </w:p>
    <w:p w14:paraId="5D3E3CD7" w14:textId="77777777" w:rsidR="00F75939" w:rsidRDefault="00F75939" w:rsidP="00F75939">
      <w:pPr>
        <w:rPr>
          <w:sz w:val="28"/>
          <w:szCs w:val="28"/>
        </w:rPr>
      </w:pPr>
      <w:r w:rsidRPr="00F75939">
        <w:rPr>
          <w:sz w:val="28"/>
          <w:szCs w:val="28"/>
        </w:rPr>
        <w:t xml:space="preserve">Providing Home Care:  A Textbook for Home Health Aides (6th Edition) by </w:t>
      </w:r>
      <w:r>
        <w:rPr>
          <w:sz w:val="28"/>
          <w:szCs w:val="28"/>
        </w:rPr>
        <w:t xml:space="preserve">   </w:t>
      </w:r>
    </w:p>
    <w:p w14:paraId="23A0F9DA" w14:textId="77777777" w:rsidR="00F75939" w:rsidRDefault="00F75939" w:rsidP="00F75939">
      <w:pPr>
        <w:rPr>
          <w:sz w:val="28"/>
          <w:szCs w:val="28"/>
        </w:rPr>
      </w:pPr>
      <w:r>
        <w:rPr>
          <w:sz w:val="28"/>
          <w:szCs w:val="28"/>
        </w:rPr>
        <w:t xml:space="preserve">     </w:t>
      </w:r>
      <w:r w:rsidRPr="00F75939">
        <w:rPr>
          <w:sz w:val="28"/>
          <w:szCs w:val="28"/>
        </w:rPr>
        <w:t xml:space="preserve">William Leahy MD (Author), Jetta Fuzy RN MS (Author), Julie Grafe RN BSN </w:t>
      </w:r>
      <w:r>
        <w:rPr>
          <w:sz w:val="28"/>
          <w:szCs w:val="28"/>
        </w:rPr>
        <w:t xml:space="preserve">  </w:t>
      </w:r>
    </w:p>
    <w:p w14:paraId="0F878A5B" w14:textId="54FF5DDE" w:rsidR="00F75939" w:rsidRPr="00F75939" w:rsidRDefault="00F75939" w:rsidP="00F75939">
      <w:pPr>
        <w:rPr>
          <w:sz w:val="28"/>
          <w:szCs w:val="28"/>
        </w:rPr>
      </w:pPr>
      <w:r>
        <w:rPr>
          <w:sz w:val="28"/>
          <w:szCs w:val="28"/>
        </w:rPr>
        <w:t xml:space="preserve">     </w:t>
      </w:r>
      <w:r w:rsidRPr="00F75939">
        <w:rPr>
          <w:sz w:val="28"/>
          <w:szCs w:val="28"/>
        </w:rPr>
        <w:t>(Author).  By Hartman Publishing, 2021</w:t>
      </w:r>
    </w:p>
    <w:p w14:paraId="6F889BE7" w14:textId="77777777" w:rsidR="006F5647" w:rsidRDefault="006F5647" w:rsidP="00F75939">
      <w:pPr>
        <w:rPr>
          <w:sz w:val="28"/>
          <w:szCs w:val="28"/>
        </w:rPr>
      </w:pPr>
    </w:p>
    <w:p w14:paraId="5DD3886B" w14:textId="572CDF8A" w:rsidR="00F75939" w:rsidRPr="00F75939" w:rsidRDefault="00F75939" w:rsidP="00F75939">
      <w:pPr>
        <w:rPr>
          <w:sz w:val="28"/>
          <w:szCs w:val="28"/>
        </w:rPr>
      </w:pPr>
      <w:r w:rsidRPr="00F75939">
        <w:rPr>
          <w:sz w:val="28"/>
          <w:szCs w:val="28"/>
        </w:rPr>
        <w:t>The Home Health Aide Handbook (6th Edition) by Hartman Publishing Inc, 2021</w:t>
      </w:r>
    </w:p>
    <w:p w14:paraId="17255607" w14:textId="77777777" w:rsidR="00F75939" w:rsidRPr="00F75939" w:rsidRDefault="00F75939" w:rsidP="00F75939">
      <w:pPr>
        <w:rPr>
          <w:sz w:val="28"/>
          <w:szCs w:val="28"/>
        </w:rPr>
      </w:pPr>
    </w:p>
    <w:p w14:paraId="03FACF4F" w14:textId="2250BF94" w:rsidR="00F75939" w:rsidRDefault="00F75939" w:rsidP="00F75939">
      <w:pPr>
        <w:rPr>
          <w:sz w:val="28"/>
          <w:szCs w:val="28"/>
        </w:rPr>
      </w:pPr>
      <w:r w:rsidRPr="00F75939">
        <w:rPr>
          <w:sz w:val="28"/>
          <w:szCs w:val="28"/>
        </w:rPr>
        <w:t>Hartman Video Library #1-32</w:t>
      </w:r>
      <w:r>
        <w:rPr>
          <w:sz w:val="28"/>
          <w:szCs w:val="28"/>
        </w:rPr>
        <w:t>, (Hartman online access will be provided by instructor)</w:t>
      </w:r>
    </w:p>
    <w:p w14:paraId="0ED24FDC" w14:textId="354E5C27" w:rsidR="005461C1" w:rsidRDefault="005461C1" w:rsidP="00F75939">
      <w:pPr>
        <w:rPr>
          <w:sz w:val="28"/>
          <w:szCs w:val="28"/>
        </w:rPr>
      </w:pPr>
    </w:p>
    <w:p w14:paraId="1A32049C" w14:textId="62A3D975" w:rsidR="005461C1" w:rsidRPr="009F5C9E" w:rsidRDefault="005461C1" w:rsidP="00F75939">
      <w:pPr>
        <w:rPr>
          <w:sz w:val="28"/>
          <w:szCs w:val="28"/>
        </w:rPr>
      </w:pPr>
      <w:r w:rsidRPr="009F5C9E">
        <w:rPr>
          <w:rStyle w:val="Emphasis"/>
          <w:color w:val="3B3E41"/>
          <w:spacing w:val="17"/>
          <w:sz w:val="28"/>
          <w:szCs w:val="28"/>
          <w:bdr w:val="none" w:sz="0" w:space="0" w:color="auto" w:frame="1"/>
          <w:shd w:val="clear" w:color="auto" w:fill="FFFFFF"/>
        </w:rPr>
        <w:t>Merriam-Webster.com</w:t>
      </w:r>
      <w:r w:rsidRPr="009F5C9E">
        <w:rPr>
          <w:color w:val="3B3E41"/>
          <w:spacing w:val="17"/>
          <w:sz w:val="28"/>
          <w:szCs w:val="28"/>
          <w:shd w:val="clear" w:color="auto" w:fill="FFFFFF"/>
        </w:rPr>
        <w:t>. Merriam-Webster, 20</w:t>
      </w:r>
      <w:r w:rsidR="004A0724" w:rsidRPr="009F5C9E">
        <w:rPr>
          <w:color w:val="3B3E41"/>
          <w:spacing w:val="17"/>
          <w:sz w:val="28"/>
          <w:szCs w:val="28"/>
          <w:shd w:val="clear" w:color="auto" w:fill="FFFFFF"/>
        </w:rPr>
        <w:t>21</w:t>
      </w:r>
    </w:p>
    <w:p w14:paraId="7D3CA4C2" w14:textId="77777777" w:rsidR="00652966" w:rsidRDefault="00652966" w:rsidP="003F3C04">
      <w:pPr>
        <w:pStyle w:val="NoSpacing"/>
        <w:jc w:val="center"/>
        <w:rPr>
          <w:b/>
          <w:bCs/>
          <w:sz w:val="28"/>
          <w:szCs w:val="28"/>
        </w:rPr>
      </w:pPr>
    </w:p>
    <w:p w14:paraId="78CBAF9E" w14:textId="77777777" w:rsidR="00D35DDD" w:rsidRDefault="00D35DDD" w:rsidP="003F3C04">
      <w:pPr>
        <w:pStyle w:val="NoSpacing"/>
        <w:jc w:val="center"/>
        <w:rPr>
          <w:b/>
          <w:bCs/>
          <w:sz w:val="28"/>
          <w:szCs w:val="28"/>
        </w:rPr>
      </w:pPr>
    </w:p>
    <w:p w14:paraId="63512C96" w14:textId="1D755452" w:rsidR="003F3C04" w:rsidRPr="00E55DEB" w:rsidRDefault="003F3C04" w:rsidP="00E55DEB">
      <w:pPr>
        <w:pStyle w:val="NoSpacing"/>
        <w:jc w:val="center"/>
        <w:rPr>
          <w:b/>
          <w:bCs/>
          <w:sz w:val="28"/>
          <w:szCs w:val="28"/>
        </w:rPr>
      </w:pPr>
      <w:r w:rsidRPr="00E55DEB">
        <w:rPr>
          <w:b/>
          <w:bCs/>
          <w:sz w:val="28"/>
          <w:szCs w:val="28"/>
        </w:rPr>
        <w:t>The following school holidays will be observed:</w:t>
      </w:r>
    </w:p>
    <w:p w14:paraId="39307F2B" w14:textId="2A4B328A" w:rsidR="003F3C04" w:rsidRDefault="003F3C04" w:rsidP="003F3C04">
      <w:pPr>
        <w:pStyle w:val="NoSpacing"/>
        <w:rPr>
          <w:sz w:val="24"/>
          <w:szCs w:val="24"/>
        </w:rPr>
      </w:pPr>
    </w:p>
    <w:tbl>
      <w:tblPr>
        <w:tblStyle w:val="TableGrid"/>
        <w:tblW w:w="0" w:type="auto"/>
        <w:jc w:val="center"/>
        <w:tblLook w:val="04A0" w:firstRow="1" w:lastRow="0" w:firstColumn="1" w:lastColumn="0" w:noHBand="0" w:noVBand="1"/>
      </w:tblPr>
      <w:tblGrid>
        <w:gridCol w:w="4495"/>
      </w:tblGrid>
      <w:tr w:rsidR="003F3C04" w14:paraId="477C2CB2" w14:textId="77777777" w:rsidTr="00E55DEB">
        <w:trPr>
          <w:jc w:val="center"/>
        </w:trPr>
        <w:tc>
          <w:tcPr>
            <w:tcW w:w="4495" w:type="dxa"/>
          </w:tcPr>
          <w:p w14:paraId="78E36A91" w14:textId="74773CAC" w:rsidR="003F3C04" w:rsidRDefault="003F3C04" w:rsidP="003F3C04">
            <w:pPr>
              <w:pStyle w:val="NoSpacing"/>
              <w:rPr>
                <w:sz w:val="24"/>
                <w:szCs w:val="24"/>
              </w:rPr>
            </w:pPr>
            <w:r>
              <w:rPr>
                <w:sz w:val="24"/>
                <w:szCs w:val="24"/>
              </w:rPr>
              <w:t>New Years Day</w:t>
            </w:r>
          </w:p>
        </w:tc>
      </w:tr>
      <w:tr w:rsidR="003F3C04" w14:paraId="74CAFE05" w14:textId="77777777" w:rsidTr="00E55DEB">
        <w:trPr>
          <w:jc w:val="center"/>
        </w:trPr>
        <w:tc>
          <w:tcPr>
            <w:tcW w:w="4495" w:type="dxa"/>
          </w:tcPr>
          <w:p w14:paraId="01CB716C" w14:textId="23EA090B" w:rsidR="003F3C04" w:rsidRDefault="003F3C04" w:rsidP="003F3C04">
            <w:pPr>
              <w:pStyle w:val="NoSpacing"/>
              <w:rPr>
                <w:sz w:val="24"/>
                <w:szCs w:val="24"/>
              </w:rPr>
            </w:pPr>
            <w:r>
              <w:rPr>
                <w:sz w:val="24"/>
                <w:szCs w:val="24"/>
              </w:rPr>
              <w:t>Thanksgiving Day and Day After</w:t>
            </w:r>
          </w:p>
        </w:tc>
      </w:tr>
      <w:tr w:rsidR="003F3C04" w14:paraId="097738E5" w14:textId="77777777" w:rsidTr="00E55DEB">
        <w:trPr>
          <w:jc w:val="center"/>
        </w:trPr>
        <w:tc>
          <w:tcPr>
            <w:tcW w:w="4495" w:type="dxa"/>
          </w:tcPr>
          <w:p w14:paraId="2A7FF217" w14:textId="40F76B21" w:rsidR="003F3C04" w:rsidRDefault="003F3C04" w:rsidP="003F3C04">
            <w:pPr>
              <w:pStyle w:val="NoSpacing"/>
              <w:rPr>
                <w:sz w:val="24"/>
                <w:szCs w:val="24"/>
              </w:rPr>
            </w:pPr>
            <w:r>
              <w:rPr>
                <w:sz w:val="24"/>
                <w:szCs w:val="24"/>
              </w:rPr>
              <w:t>Christmas Eve</w:t>
            </w:r>
          </w:p>
        </w:tc>
      </w:tr>
      <w:tr w:rsidR="003F3C04" w14:paraId="32A5E832" w14:textId="77777777" w:rsidTr="00E55DEB">
        <w:trPr>
          <w:jc w:val="center"/>
        </w:trPr>
        <w:tc>
          <w:tcPr>
            <w:tcW w:w="4495" w:type="dxa"/>
          </w:tcPr>
          <w:p w14:paraId="3DCE692E" w14:textId="191CB312" w:rsidR="003F3C04" w:rsidRDefault="003F3C04" w:rsidP="003F3C04">
            <w:pPr>
              <w:pStyle w:val="NoSpacing"/>
              <w:rPr>
                <w:sz w:val="24"/>
                <w:szCs w:val="24"/>
              </w:rPr>
            </w:pPr>
            <w:r>
              <w:rPr>
                <w:sz w:val="24"/>
                <w:szCs w:val="24"/>
              </w:rPr>
              <w:t>Christmas Day</w:t>
            </w:r>
          </w:p>
        </w:tc>
      </w:tr>
      <w:tr w:rsidR="003F3C04" w14:paraId="4F53F4CD" w14:textId="77777777" w:rsidTr="00E55DEB">
        <w:trPr>
          <w:jc w:val="center"/>
        </w:trPr>
        <w:tc>
          <w:tcPr>
            <w:tcW w:w="4495" w:type="dxa"/>
          </w:tcPr>
          <w:p w14:paraId="21C9A1E1" w14:textId="7B62D4C0" w:rsidR="003F3C04" w:rsidRDefault="00D324CA" w:rsidP="003F3C04">
            <w:pPr>
              <w:pStyle w:val="NoSpacing"/>
              <w:rPr>
                <w:sz w:val="24"/>
                <w:szCs w:val="24"/>
              </w:rPr>
            </w:pPr>
            <w:r>
              <w:rPr>
                <w:sz w:val="24"/>
                <w:szCs w:val="24"/>
              </w:rPr>
              <w:t>4</w:t>
            </w:r>
            <w:r w:rsidRPr="00D324CA">
              <w:rPr>
                <w:sz w:val="24"/>
                <w:szCs w:val="24"/>
                <w:vertAlign w:val="superscript"/>
              </w:rPr>
              <w:t>th</w:t>
            </w:r>
            <w:r>
              <w:rPr>
                <w:sz w:val="24"/>
                <w:szCs w:val="24"/>
              </w:rPr>
              <w:t xml:space="preserve"> of July</w:t>
            </w:r>
          </w:p>
        </w:tc>
      </w:tr>
      <w:tr w:rsidR="003F3C04" w14:paraId="4364F8B0" w14:textId="77777777" w:rsidTr="00E55DEB">
        <w:trPr>
          <w:jc w:val="center"/>
        </w:trPr>
        <w:tc>
          <w:tcPr>
            <w:tcW w:w="4495" w:type="dxa"/>
          </w:tcPr>
          <w:p w14:paraId="62E341EC" w14:textId="316686AC" w:rsidR="003F3C04" w:rsidRDefault="00D324CA" w:rsidP="003F3C04">
            <w:pPr>
              <w:pStyle w:val="NoSpacing"/>
              <w:rPr>
                <w:sz w:val="24"/>
                <w:szCs w:val="24"/>
              </w:rPr>
            </w:pPr>
            <w:r>
              <w:rPr>
                <w:sz w:val="24"/>
                <w:szCs w:val="24"/>
              </w:rPr>
              <w:t>Good Friday</w:t>
            </w:r>
          </w:p>
        </w:tc>
      </w:tr>
    </w:tbl>
    <w:p w14:paraId="4261AA53" w14:textId="45495538" w:rsidR="003F3C04" w:rsidRDefault="003F3C04" w:rsidP="003F3C04">
      <w:pPr>
        <w:pStyle w:val="NoSpacing"/>
        <w:rPr>
          <w:sz w:val="24"/>
          <w:szCs w:val="24"/>
        </w:rPr>
      </w:pPr>
    </w:p>
    <w:p w14:paraId="29570BEE" w14:textId="7B76E311" w:rsidR="00D324CA" w:rsidRDefault="00D324CA" w:rsidP="003F3C04">
      <w:pPr>
        <w:pStyle w:val="NoSpacing"/>
        <w:rPr>
          <w:sz w:val="24"/>
          <w:szCs w:val="24"/>
        </w:rPr>
      </w:pPr>
      <w:r>
        <w:rPr>
          <w:sz w:val="24"/>
          <w:szCs w:val="24"/>
        </w:rPr>
        <w:t xml:space="preserve">Students are not required to report to school on these holidays.  </w:t>
      </w:r>
    </w:p>
    <w:p w14:paraId="1AF1ED5A" w14:textId="4E2B5802" w:rsidR="00D324CA" w:rsidRDefault="00D324CA" w:rsidP="003F3C04">
      <w:pPr>
        <w:pStyle w:val="NoSpacing"/>
        <w:rPr>
          <w:sz w:val="24"/>
          <w:szCs w:val="24"/>
        </w:rPr>
      </w:pPr>
    </w:p>
    <w:p w14:paraId="6FDC150C" w14:textId="73630D19" w:rsidR="00D324CA" w:rsidRPr="00AC481B" w:rsidRDefault="00D324CA" w:rsidP="00AC481B">
      <w:pPr>
        <w:pStyle w:val="NoSpacing"/>
        <w:jc w:val="center"/>
        <w:rPr>
          <w:b/>
          <w:bCs/>
          <w:sz w:val="28"/>
          <w:szCs w:val="28"/>
        </w:rPr>
      </w:pPr>
      <w:r w:rsidRPr="00AC481B">
        <w:rPr>
          <w:b/>
          <w:bCs/>
          <w:sz w:val="28"/>
          <w:szCs w:val="28"/>
        </w:rPr>
        <w:t>Hours of Operation</w:t>
      </w:r>
    </w:p>
    <w:p w14:paraId="78DCAB2C" w14:textId="5D7A3F3C" w:rsidR="009208F4" w:rsidRDefault="00312DB8" w:rsidP="00AC481B">
      <w:pPr>
        <w:pStyle w:val="NoSpacing"/>
        <w:jc w:val="center"/>
        <w:rPr>
          <w:b/>
          <w:bCs/>
          <w:sz w:val="28"/>
          <w:szCs w:val="28"/>
        </w:rPr>
      </w:pPr>
      <w:r>
        <w:rPr>
          <w:b/>
          <w:bCs/>
          <w:i/>
          <w:iCs/>
          <w:sz w:val="24"/>
          <w:szCs w:val="24"/>
        </w:rPr>
        <w:t xml:space="preserve">ZOOM </w:t>
      </w:r>
      <w:r w:rsidR="00330462" w:rsidRPr="00FE4100">
        <w:rPr>
          <w:b/>
          <w:bCs/>
          <w:i/>
          <w:iCs/>
          <w:sz w:val="24"/>
          <w:szCs w:val="24"/>
        </w:rPr>
        <w:t>Monday-Thursday</w:t>
      </w:r>
      <w:r w:rsidR="00330462">
        <w:rPr>
          <w:sz w:val="24"/>
          <w:szCs w:val="24"/>
        </w:rPr>
        <w:t xml:space="preserve"> </w:t>
      </w:r>
      <w:r w:rsidR="00CF7A54">
        <w:rPr>
          <w:sz w:val="24"/>
          <w:szCs w:val="24"/>
        </w:rPr>
        <w:t>9</w:t>
      </w:r>
      <w:r w:rsidR="004E6553">
        <w:rPr>
          <w:sz w:val="24"/>
          <w:szCs w:val="24"/>
        </w:rPr>
        <w:t>p-10</w:t>
      </w:r>
      <w:r>
        <w:rPr>
          <w:sz w:val="24"/>
          <w:szCs w:val="24"/>
        </w:rPr>
        <w:t>:30</w:t>
      </w:r>
      <w:r w:rsidR="004E6553">
        <w:rPr>
          <w:sz w:val="24"/>
          <w:szCs w:val="24"/>
        </w:rPr>
        <w:t>p</w:t>
      </w:r>
      <w:r w:rsidR="00FE4100">
        <w:rPr>
          <w:sz w:val="24"/>
          <w:szCs w:val="24"/>
        </w:rPr>
        <w:t xml:space="preserve">; </w:t>
      </w:r>
      <w:r w:rsidR="00FE4100" w:rsidRPr="00FE4100">
        <w:rPr>
          <w:b/>
          <w:bCs/>
          <w:i/>
          <w:iCs/>
          <w:sz w:val="24"/>
          <w:szCs w:val="24"/>
        </w:rPr>
        <w:t>Saturdays Week</w:t>
      </w:r>
      <w:r w:rsidR="00FE4100" w:rsidRPr="00FE4100">
        <w:rPr>
          <w:b/>
          <w:bCs/>
          <w:sz w:val="24"/>
          <w:szCs w:val="24"/>
        </w:rPr>
        <w:t xml:space="preserve"> 1</w:t>
      </w:r>
      <w:r>
        <w:rPr>
          <w:b/>
          <w:bCs/>
          <w:sz w:val="24"/>
          <w:szCs w:val="24"/>
        </w:rPr>
        <w:t>&amp;</w:t>
      </w:r>
      <w:r w:rsidR="00FE4100" w:rsidRPr="00FE4100">
        <w:rPr>
          <w:b/>
          <w:bCs/>
          <w:sz w:val="24"/>
          <w:szCs w:val="24"/>
        </w:rPr>
        <w:t>2</w:t>
      </w:r>
      <w:r w:rsidR="00FE4100">
        <w:rPr>
          <w:sz w:val="24"/>
          <w:szCs w:val="24"/>
        </w:rPr>
        <w:t xml:space="preserve"> 9a-</w:t>
      </w:r>
      <w:r w:rsidR="004E6553">
        <w:rPr>
          <w:sz w:val="24"/>
          <w:szCs w:val="24"/>
        </w:rPr>
        <w:t>6</w:t>
      </w:r>
      <w:r w:rsidR="00FE4100">
        <w:rPr>
          <w:sz w:val="24"/>
          <w:szCs w:val="24"/>
        </w:rPr>
        <w:t>p</w:t>
      </w:r>
    </w:p>
    <w:p w14:paraId="3FD5EC14" w14:textId="77777777" w:rsidR="009208F4" w:rsidRDefault="009208F4" w:rsidP="00AC481B">
      <w:pPr>
        <w:pStyle w:val="NoSpacing"/>
        <w:jc w:val="center"/>
        <w:rPr>
          <w:b/>
          <w:bCs/>
          <w:sz w:val="28"/>
          <w:szCs w:val="28"/>
        </w:rPr>
      </w:pPr>
    </w:p>
    <w:p w14:paraId="497891E8" w14:textId="77777777" w:rsidR="004A0724" w:rsidRDefault="004A0724" w:rsidP="00AC481B">
      <w:pPr>
        <w:pStyle w:val="NoSpacing"/>
        <w:jc w:val="center"/>
        <w:rPr>
          <w:b/>
          <w:bCs/>
          <w:sz w:val="28"/>
          <w:szCs w:val="28"/>
        </w:rPr>
      </w:pPr>
    </w:p>
    <w:p w14:paraId="6EF31125" w14:textId="77777777" w:rsidR="004A0724" w:rsidRDefault="004A0724" w:rsidP="00AC481B">
      <w:pPr>
        <w:pStyle w:val="NoSpacing"/>
        <w:jc w:val="center"/>
        <w:rPr>
          <w:b/>
          <w:bCs/>
          <w:sz w:val="28"/>
          <w:szCs w:val="28"/>
        </w:rPr>
      </w:pPr>
    </w:p>
    <w:p w14:paraId="70FD82DB" w14:textId="77777777" w:rsidR="004A0724" w:rsidRDefault="004A0724" w:rsidP="00AC481B">
      <w:pPr>
        <w:pStyle w:val="NoSpacing"/>
        <w:jc w:val="center"/>
        <w:rPr>
          <w:b/>
          <w:bCs/>
          <w:sz w:val="28"/>
          <w:szCs w:val="28"/>
        </w:rPr>
      </w:pPr>
    </w:p>
    <w:p w14:paraId="62FDB050" w14:textId="7DE5B92A" w:rsidR="00AC481B" w:rsidRPr="00AC481B" w:rsidRDefault="00AC481B" w:rsidP="00AC481B">
      <w:pPr>
        <w:pStyle w:val="NoSpacing"/>
        <w:jc w:val="center"/>
        <w:rPr>
          <w:b/>
          <w:bCs/>
          <w:sz w:val="28"/>
          <w:szCs w:val="28"/>
        </w:rPr>
      </w:pPr>
      <w:r w:rsidRPr="00AC481B">
        <w:rPr>
          <w:b/>
          <w:bCs/>
          <w:sz w:val="28"/>
          <w:szCs w:val="28"/>
        </w:rPr>
        <w:t>Emergency Closings</w:t>
      </w:r>
    </w:p>
    <w:p w14:paraId="393B5EDC" w14:textId="2E6CE492" w:rsidR="00CC4819" w:rsidRDefault="00CC4819" w:rsidP="00127078">
      <w:pPr>
        <w:pStyle w:val="NoSpacing"/>
        <w:rPr>
          <w:sz w:val="24"/>
          <w:szCs w:val="24"/>
        </w:rPr>
      </w:pPr>
    </w:p>
    <w:p w14:paraId="597C28B5" w14:textId="19B59433" w:rsidR="001B7766" w:rsidRDefault="00CB2AE6" w:rsidP="00B66C2D">
      <w:pPr>
        <w:pStyle w:val="NoSpacing"/>
        <w:rPr>
          <w:b/>
          <w:bCs/>
          <w:sz w:val="28"/>
          <w:szCs w:val="28"/>
        </w:rPr>
      </w:pPr>
      <w:r w:rsidRPr="00CB2AE6">
        <w:rPr>
          <w:rFonts w:cstheme="minorHAnsi"/>
          <w:sz w:val="24"/>
          <w:szCs w:val="24"/>
        </w:rPr>
        <w:t>Any hours not completed by students in the event of an emergency delaying or closing the institution will be made up by the institution at the expense of the institution.  Each instructor will b</w:t>
      </w:r>
      <w:r w:rsidR="009F5C9E">
        <w:rPr>
          <w:rFonts w:cstheme="minorHAnsi"/>
          <w:sz w:val="24"/>
          <w:szCs w:val="24"/>
        </w:rPr>
        <w:t>e</w:t>
      </w:r>
      <w:r w:rsidRPr="00CB2AE6">
        <w:rPr>
          <w:rFonts w:cstheme="minorHAnsi"/>
          <w:sz w:val="24"/>
          <w:szCs w:val="24"/>
        </w:rPr>
        <w:t xml:space="preserve"> supplied, at the beginning of each class, contact information on each student.  Instructors will be notified by the Program Coordinator when the students will need to be notified of the institute closing due to an emergency.  We will work with any clinical sites to secure a secondary location to hold classes in the event that the institution is unavailable for use.  Virtual learning through google classroom or blackboard can be utilized</w:t>
      </w:r>
      <w:r>
        <w:rPr>
          <w:rFonts w:cstheme="minorHAnsi"/>
          <w:sz w:val="24"/>
          <w:szCs w:val="24"/>
        </w:rPr>
        <w:t>.</w:t>
      </w:r>
    </w:p>
    <w:p w14:paraId="1274BBF9" w14:textId="77777777" w:rsidR="00C12268" w:rsidRDefault="00C12268" w:rsidP="00AC481B">
      <w:pPr>
        <w:pStyle w:val="NoSpacing"/>
        <w:jc w:val="center"/>
        <w:rPr>
          <w:b/>
          <w:bCs/>
          <w:sz w:val="28"/>
          <w:szCs w:val="28"/>
        </w:rPr>
      </w:pPr>
    </w:p>
    <w:p w14:paraId="5943E685" w14:textId="4CF5F2E9" w:rsidR="00AC481B" w:rsidRDefault="00AC481B" w:rsidP="00AC481B">
      <w:pPr>
        <w:pStyle w:val="NoSpacing"/>
        <w:jc w:val="center"/>
        <w:rPr>
          <w:b/>
          <w:bCs/>
          <w:sz w:val="28"/>
          <w:szCs w:val="28"/>
        </w:rPr>
      </w:pPr>
      <w:r w:rsidRPr="00AC481B">
        <w:rPr>
          <w:b/>
          <w:bCs/>
          <w:sz w:val="28"/>
          <w:szCs w:val="28"/>
        </w:rPr>
        <w:t xml:space="preserve">Admissions </w:t>
      </w:r>
      <w:r w:rsidR="002971B4">
        <w:rPr>
          <w:b/>
          <w:bCs/>
          <w:sz w:val="28"/>
          <w:szCs w:val="28"/>
        </w:rPr>
        <w:t>and Ap</w:t>
      </w:r>
      <w:r w:rsidR="00D35DDD">
        <w:rPr>
          <w:b/>
          <w:bCs/>
          <w:sz w:val="28"/>
          <w:szCs w:val="28"/>
        </w:rPr>
        <w:t>p</w:t>
      </w:r>
      <w:r w:rsidR="002971B4">
        <w:rPr>
          <w:b/>
          <w:bCs/>
          <w:sz w:val="28"/>
          <w:szCs w:val="28"/>
        </w:rPr>
        <w:t>lication</w:t>
      </w:r>
    </w:p>
    <w:p w14:paraId="14E746E7" w14:textId="0797B8BB" w:rsidR="00AC481B" w:rsidRDefault="00AC481B" w:rsidP="00AC481B">
      <w:pPr>
        <w:pStyle w:val="NoSpacing"/>
        <w:jc w:val="center"/>
        <w:rPr>
          <w:b/>
          <w:bCs/>
          <w:sz w:val="28"/>
          <w:szCs w:val="28"/>
        </w:rPr>
      </w:pPr>
    </w:p>
    <w:p w14:paraId="629682DF" w14:textId="44A5446C" w:rsidR="00AC481B" w:rsidRDefault="00CE2E08" w:rsidP="00CE2E08">
      <w:pPr>
        <w:pStyle w:val="NoSpacing"/>
        <w:numPr>
          <w:ilvl w:val="0"/>
          <w:numId w:val="2"/>
        </w:numPr>
        <w:rPr>
          <w:sz w:val="24"/>
          <w:szCs w:val="24"/>
        </w:rPr>
      </w:pPr>
      <w:r>
        <w:rPr>
          <w:sz w:val="24"/>
          <w:szCs w:val="24"/>
        </w:rPr>
        <w:t>Prospective students require proof of successful completion of public, private, or home schooling at the high school level, or GED</w:t>
      </w:r>
      <w:r w:rsidR="00481ED5">
        <w:rPr>
          <w:sz w:val="24"/>
          <w:szCs w:val="24"/>
        </w:rPr>
        <w:t xml:space="preserve"> or complete high school diploma or GED before receiving Certificate of Completion.</w:t>
      </w:r>
    </w:p>
    <w:p w14:paraId="133EBBF4" w14:textId="77777777" w:rsidR="00B66C2D" w:rsidRDefault="00B66C2D" w:rsidP="00B66C2D">
      <w:pPr>
        <w:pStyle w:val="NoSpacing"/>
        <w:ind w:left="1080"/>
        <w:rPr>
          <w:sz w:val="24"/>
          <w:szCs w:val="24"/>
        </w:rPr>
      </w:pPr>
    </w:p>
    <w:p w14:paraId="03DFFA97" w14:textId="68BD3583" w:rsidR="00CE2E08" w:rsidRDefault="00CE2E08" w:rsidP="00CE2E08">
      <w:pPr>
        <w:pStyle w:val="NoSpacing"/>
        <w:numPr>
          <w:ilvl w:val="0"/>
          <w:numId w:val="2"/>
        </w:numPr>
        <w:rPr>
          <w:sz w:val="24"/>
          <w:szCs w:val="24"/>
        </w:rPr>
      </w:pPr>
      <w:r>
        <w:rPr>
          <w:sz w:val="24"/>
          <w:szCs w:val="24"/>
        </w:rPr>
        <w:t xml:space="preserve"> Be 18 years of age when course is completed</w:t>
      </w:r>
      <w:r w:rsidR="00481ED5">
        <w:rPr>
          <w:sz w:val="24"/>
          <w:szCs w:val="24"/>
        </w:rPr>
        <w:t>.  If under 18 must have a parent or guardian’s consent.  Certificate of Completion will not be provided until 18 years of age.</w:t>
      </w:r>
    </w:p>
    <w:p w14:paraId="3DBAD36F" w14:textId="77777777" w:rsidR="00B66C2D" w:rsidRDefault="00B66C2D" w:rsidP="00B66C2D">
      <w:pPr>
        <w:pStyle w:val="NoSpacing"/>
        <w:rPr>
          <w:sz w:val="24"/>
          <w:szCs w:val="24"/>
        </w:rPr>
      </w:pPr>
    </w:p>
    <w:p w14:paraId="260D94D2" w14:textId="1196DDEF" w:rsidR="00CE2E08" w:rsidRDefault="00CE2E08" w:rsidP="00CE2E08">
      <w:pPr>
        <w:pStyle w:val="NoSpacing"/>
        <w:numPr>
          <w:ilvl w:val="0"/>
          <w:numId w:val="2"/>
        </w:numPr>
        <w:rPr>
          <w:sz w:val="24"/>
          <w:szCs w:val="24"/>
        </w:rPr>
      </w:pPr>
      <w:r>
        <w:rPr>
          <w:sz w:val="24"/>
          <w:szCs w:val="24"/>
        </w:rPr>
        <w:t xml:space="preserve">Able to read, write, </w:t>
      </w:r>
      <w:r w:rsidR="00481ED5">
        <w:rPr>
          <w:sz w:val="24"/>
          <w:szCs w:val="24"/>
        </w:rPr>
        <w:t xml:space="preserve">understand, </w:t>
      </w:r>
      <w:r>
        <w:rPr>
          <w:sz w:val="24"/>
          <w:szCs w:val="24"/>
        </w:rPr>
        <w:t>and speak English</w:t>
      </w:r>
      <w:r w:rsidR="00763B91">
        <w:rPr>
          <w:sz w:val="24"/>
          <w:szCs w:val="24"/>
        </w:rPr>
        <w:t>.</w:t>
      </w:r>
    </w:p>
    <w:p w14:paraId="63CCD7A3" w14:textId="77777777" w:rsidR="00763B91" w:rsidRDefault="00763B91" w:rsidP="00763B91">
      <w:pPr>
        <w:pStyle w:val="NoSpacing"/>
        <w:ind w:left="1080"/>
        <w:rPr>
          <w:sz w:val="24"/>
          <w:szCs w:val="24"/>
        </w:rPr>
      </w:pPr>
    </w:p>
    <w:p w14:paraId="5031608B" w14:textId="2B3AA25E" w:rsidR="00481ED5" w:rsidRDefault="00CE2E08" w:rsidP="00481ED5">
      <w:pPr>
        <w:pStyle w:val="NoSpacing"/>
        <w:numPr>
          <w:ilvl w:val="0"/>
          <w:numId w:val="2"/>
        </w:numPr>
        <w:rPr>
          <w:sz w:val="24"/>
          <w:szCs w:val="24"/>
        </w:rPr>
      </w:pPr>
      <w:r w:rsidRPr="00931DB3">
        <w:rPr>
          <w:sz w:val="24"/>
          <w:szCs w:val="24"/>
        </w:rPr>
        <w:t>Be in good health and able to bend, twist, lift at least 50lbs, and be free from communicable disease</w:t>
      </w:r>
      <w:r w:rsidR="00481ED5" w:rsidRPr="00931DB3">
        <w:rPr>
          <w:sz w:val="24"/>
          <w:szCs w:val="24"/>
        </w:rPr>
        <w:t>.</w:t>
      </w:r>
    </w:p>
    <w:p w14:paraId="1FCD2939" w14:textId="77777777" w:rsidR="00D35DDD" w:rsidRPr="00931DB3" w:rsidRDefault="00D35DDD" w:rsidP="00931DB3">
      <w:pPr>
        <w:pStyle w:val="NoSpacing"/>
        <w:rPr>
          <w:sz w:val="24"/>
          <w:szCs w:val="24"/>
        </w:rPr>
      </w:pPr>
    </w:p>
    <w:p w14:paraId="1F39E3BE" w14:textId="2E298D34" w:rsidR="00C9235C" w:rsidRPr="00C12268" w:rsidRDefault="00CE2E08" w:rsidP="00C9235C">
      <w:pPr>
        <w:pStyle w:val="NoSpacing"/>
        <w:numPr>
          <w:ilvl w:val="0"/>
          <w:numId w:val="2"/>
        </w:numPr>
        <w:rPr>
          <w:sz w:val="24"/>
          <w:szCs w:val="24"/>
        </w:rPr>
      </w:pPr>
      <w:r w:rsidRPr="00C12268">
        <w:rPr>
          <w:sz w:val="24"/>
          <w:szCs w:val="24"/>
        </w:rPr>
        <w:t xml:space="preserve">Have a current TB test or current CXR within last 12 months showing no active TB or communicable disease processes and have a current COVID test </w:t>
      </w:r>
      <w:r w:rsidR="00F37107" w:rsidRPr="00C12268">
        <w:rPr>
          <w:sz w:val="24"/>
          <w:szCs w:val="24"/>
        </w:rPr>
        <w:t xml:space="preserve">within 1 week </w:t>
      </w:r>
      <w:r w:rsidRPr="00C12268">
        <w:rPr>
          <w:sz w:val="24"/>
          <w:szCs w:val="24"/>
        </w:rPr>
        <w:t>or COVID vaccination card with 2</w:t>
      </w:r>
      <w:r w:rsidRPr="00C12268">
        <w:rPr>
          <w:sz w:val="24"/>
          <w:szCs w:val="24"/>
          <w:vertAlign w:val="superscript"/>
        </w:rPr>
        <w:t>nd</w:t>
      </w:r>
      <w:r w:rsidRPr="00C12268">
        <w:rPr>
          <w:sz w:val="24"/>
          <w:szCs w:val="24"/>
        </w:rPr>
        <w:t xml:space="preserve"> dose administered if applicable.</w:t>
      </w:r>
    </w:p>
    <w:p w14:paraId="14DE0D04" w14:textId="77777777" w:rsidR="00481ED5" w:rsidRDefault="00481ED5" w:rsidP="00481ED5">
      <w:pPr>
        <w:pStyle w:val="NoSpacing"/>
        <w:ind w:left="1080"/>
        <w:rPr>
          <w:sz w:val="24"/>
          <w:szCs w:val="24"/>
        </w:rPr>
      </w:pPr>
    </w:p>
    <w:p w14:paraId="23F7596C" w14:textId="2F771978" w:rsidR="002971B4" w:rsidRDefault="00481ED5" w:rsidP="002971B4">
      <w:pPr>
        <w:pStyle w:val="NoSpacing"/>
        <w:numPr>
          <w:ilvl w:val="0"/>
          <w:numId w:val="2"/>
        </w:numPr>
      </w:pPr>
      <w:r w:rsidRPr="0040582C">
        <w:rPr>
          <w:sz w:val="24"/>
          <w:szCs w:val="24"/>
        </w:rPr>
        <w:t xml:space="preserve"> Be able to successfully pass the admission’s interview.</w:t>
      </w:r>
    </w:p>
    <w:p w14:paraId="05FD9029" w14:textId="77777777" w:rsidR="0040582C" w:rsidRPr="0040582C" w:rsidRDefault="0040582C" w:rsidP="0040582C">
      <w:pPr>
        <w:pStyle w:val="NoSpacing"/>
        <w:rPr>
          <w:sz w:val="24"/>
          <w:szCs w:val="24"/>
        </w:rPr>
      </w:pPr>
    </w:p>
    <w:p w14:paraId="35C1081B" w14:textId="77130D25" w:rsidR="00B14CDD" w:rsidRPr="00D35DDD" w:rsidRDefault="0080159E" w:rsidP="00D35DDD">
      <w:pPr>
        <w:pStyle w:val="NoSpacing"/>
        <w:numPr>
          <w:ilvl w:val="0"/>
          <w:numId w:val="2"/>
        </w:numPr>
        <w:rPr>
          <w:b/>
          <w:bCs/>
          <w:sz w:val="28"/>
          <w:szCs w:val="28"/>
        </w:rPr>
      </w:pPr>
      <w:r w:rsidRPr="00D35DDD">
        <w:rPr>
          <w:sz w:val="24"/>
          <w:szCs w:val="24"/>
        </w:rPr>
        <w:t xml:space="preserve">Those interested or know someone interested in attending </w:t>
      </w:r>
      <w:proofErr w:type="spellStart"/>
      <w:r w:rsidRPr="00D35DDD">
        <w:rPr>
          <w:sz w:val="24"/>
          <w:szCs w:val="24"/>
        </w:rPr>
        <w:t>KairInstructors</w:t>
      </w:r>
      <w:proofErr w:type="spellEnd"/>
      <w:r w:rsidR="00FD6C32" w:rsidRPr="00D35DDD">
        <w:rPr>
          <w:sz w:val="24"/>
          <w:szCs w:val="24"/>
        </w:rPr>
        <w:t xml:space="preserve"> Healthcare Training Center</w:t>
      </w:r>
      <w:r w:rsidRPr="00D35DDD">
        <w:rPr>
          <w:sz w:val="24"/>
          <w:szCs w:val="24"/>
        </w:rPr>
        <w:t>, please call 772-2</w:t>
      </w:r>
      <w:r w:rsidR="00C61526" w:rsidRPr="00D35DDD">
        <w:rPr>
          <w:sz w:val="24"/>
          <w:szCs w:val="24"/>
        </w:rPr>
        <w:t>47</w:t>
      </w:r>
      <w:r w:rsidRPr="00D35DDD">
        <w:rPr>
          <w:sz w:val="24"/>
          <w:szCs w:val="24"/>
        </w:rPr>
        <w:t>-</w:t>
      </w:r>
      <w:r w:rsidR="00C61526" w:rsidRPr="00D35DDD">
        <w:rPr>
          <w:sz w:val="24"/>
          <w:szCs w:val="24"/>
        </w:rPr>
        <w:t>4734</w:t>
      </w:r>
      <w:r w:rsidRPr="00D35DDD">
        <w:rPr>
          <w:sz w:val="24"/>
          <w:szCs w:val="24"/>
        </w:rPr>
        <w:t xml:space="preserve"> or email gerri.bannister@kairwell.com.</w:t>
      </w:r>
    </w:p>
    <w:p w14:paraId="65654BDE" w14:textId="77777777" w:rsidR="00B14CDD" w:rsidRDefault="00B14CDD" w:rsidP="00DE12A7">
      <w:pPr>
        <w:pStyle w:val="NoSpacing"/>
        <w:jc w:val="center"/>
        <w:rPr>
          <w:b/>
          <w:bCs/>
          <w:sz w:val="28"/>
          <w:szCs w:val="28"/>
        </w:rPr>
      </w:pPr>
    </w:p>
    <w:p w14:paraId="6A9E7225" w14:textId="77777777" w:rsidR="00D2310D" w:rsidRDefault="00D2310D" w:rsidP="00DE12A7">
      <w:pPr>
        <w:pStyle w:val="NoSpacing"/>
        <w:jc w:val="center"/>
        <w:rPr>
          <w:b/>
          <w:bCs/>
          <w:sz w:val="28"/>
          <w:szCs w:val="28"/>
        </w:rPr>
      </w:pPr>
    </w:p>
    <w:p w14:paraId="6B726206" w14:textId="77777777" w:rsidR="00D2310D" w:rsidRDefault="00D2310D" w:rsidP="00DE12A7">
      <w:pPr>
        <w:pStyle w:val="NoSpacing"/>
        <w:jc w:val="center"/>
        <w:rPr>
          <w:b/>
          <w:bCs/>
          <w:sz w:val="28"/>
          <w:szCs w:val="28"/>
        </w:rPr>
      </w:pPr>
    </w:p>
    <w:p w14:paraId="68BD8C14" w14:textId="77777777" w:rsidR="00D2310D" w:rsidRDefault="00D2310D" w:rsidP="00DE12A7">
      <w:pPr>
        <w:pStyle w:val="NoSpacing"/>
        <w:jc w:val="center"/>
        <w:rPr>
          <w:b/>
          <w:bCs/>
          <w:sz w:val="28"/>
          <w:szCs w:val="28"/>
        </w:rPr>
      </w:pPr>
    </w:p>
    <w:p w14:paraId="6E599A65" w14:textId="77777777" w:rsidR="00D2310D" w:rsidRDefault="00D2310D" w:rsidP="00DE12A7">
      <w:pPr>
        <w:pStyle w:val="NoSpacing"/>
        <w:jc w:val="center"/>
        <w:rPr>
          <w:b/>
          <w:bCs/>
          <w:sz w:val="28"/>
          <w:szCs w:val="28"/>
        </w:rPr>
      </w:pPr>
    </w:p>
    <w:p w14:paraId="529945B3" w14:textId="77777777" w:rsidR="00D2310D" w:rsidRDefault="00D2310D" w:rsidP="00DE12A7">
      <w:pPr>
        <w:pStyle w:val="NoSpacing"/>
        <w:jc w:val="center"/>
        <w:rPr>
          <w:b/>
          <w:bCs/>
          <w:sz w:val="28"/>
          <w:szCs w:val="28"/>
        </w:rPr>
      </w:pPr>
    </w:p>
    <w:p w14:paraId="598A3DC4" w14:textId="77777777" w:rsidR="00D2310D" w:rsidRDefault="00D2310D" w:rsidP="00DE12A7">
      <w:pPr>
        <w:pStyle w:val="NoSpacing"/>
        <w:jc w:val="center"/>
        <w:rPr>
          <w:b/>
          <w:bCs/>
          <w:sz w:val="28"/>
          <w:szCs w:val="28"/>
        </w:rPr>
      </w:pPr>
    </w:p>
    <w:p w14:paraId="2463D55A" w14:textId="77777777" w:rsidR="009F5C9E" w:rsidRDefault="009F5C9E" w:rsidP="00DE12A7">
      <w:pPr>
        <w:pStyle w:val="NoSpacing"/>
        <w:jc w:val="center"/>
        <w:rPr>
          <w:b/>
          <w:bCs/>
          <w:sz w:val="28"/>
          <w:szCs w:val="28"/>
        </w:rPr>
      </w:pPr>
    </w:p>
    <w:p w14:paraId="3C2BB839" w14:textId="6603370D" w:rsidR="00811661" w:rsidRDefault="00DE12A7" w:rsidP="00DE12A7">
      <w:pPr>
        <w:pStyle w:val="NoSpacing"/>
        <w:jc w:val="center"/>
        <w:rPr>
          <w:b/>
          <w:bCs/>
          <w:sz w:val="28"/>
          <w:szCs w:val="28"/>
        </w:rPr>
      </w:pPr>
      <w:r>
        <w:rPr>
          <w:b/>
          <w:bCs/>
          <w:sz w:val="28"/>
          <w:szCs w:val="28"/>
        </w:rPr>
        <w:t>Credit for Previous Education, Training, or Experience</w:t>
      </w:r>
    </w:p>
    <w:p w14:paraId="61C66DBE" w14:textId="77777777" w:rsidR="00764C43" w:rsidRDefault="00764C43" w:rsidP="00DE12A7">
      <w:pPr>
        <w:pStyle w:val="NoSpacing"/>
        <w:jc w:val="center"/>
        <w:rPr>
          <w:b/>
          <w:bCs/>
          <w:sz w:val="28"/>
          <w:szCs w:val="28"/>
        </w:rPr>
      </w:pPr>
    </w:p>
    <w:p w14:paraId="20453AF1" w14:textId="749C273A" w:rsidR="00237D27" w:rsidRDefault="00DE12A7" w:rsidP="00DE12A7">
      <w:pPr>
        <w:pStyle w:val="NoSpacing"/>
        <w:rPr>
          <w:sz w:val="24"/>
          <w:szCs w:val="24"/>
        </w:rPr>
      </w:pPr>
      <w:proofErr w:type="spellStart"/>
      <w:r>
        <w:rPr>
          <w:sz w:val="24"/>
          <w:szCs w:val="24"/>
        </w:rPr>
        <w:t>KairInstructors</w:t>
      </w:r>
      <w:proofErr w:type="spellEnd"/>
      <w:r>
        <w:rPr>
          <w:sz w:val="24"/>
          <w:szCs w:val="24"/>
        </w:rPr>
        <w:t xml:space="preserve"> </w:t>
      </w:r>
      <w:r w:rsidR="00FD6C32">
        <w:rPr>
          <w:sz w:val="24"/>
          <w:szCs w:val="24"/>
        </w:rPr>
        <w:t xml:space="preserve">Healthcare Training Center </w:t>
      </w:r>
      <w:r>
        <w:rPr>
          <w:sz w:val="24"/>
          <w:szCs w:val="24"/>
        </w:rPr>
        <w:t>will not accept Education, Training, or Experience from any other institution</w:t>
      </w:r>
      <w:r w:rsidR="00B66C2D">
        <w:rPr>
          <w:sz w:val="24"/>
          <w:szCs w:val="24"/>
        </w:rPr>
        <w:t xml:space="preserve"> and do not transfer any hours to other facilities</w:t>
      </w:r>
      <w:r>
        <w:rPr>
          <w:sz w:val="24"/>
          <w:szCs w:val="24"/>
        </w:rPr>
        <w:t xml:space="preserve">.  </w:t>
      </w:r>
    </w:p>
    <w:p w14:paraId="19440533" w14:textId="61883C1C" w:rsidR="00DE12A7" w:rsidRDefault="00DE12A7" w:rsidP="00DE12A7">
      <w:pPr>
        <w:pStyle w:val="NoSpacing"/>
        <w:rPr>
          <w:sz w:val="24"/>
          <w:szCs w:val="24"/>
        </w:rPr>
      </w:pPr>
    </w:p>
    <w:p w14:paraId="4276DC0F" w14:textId="3183F008" w:rsidR="00DE12A7" w:rsidRDefault="00DE12A7" w:rsidP="00DE12A7">
      <w:pPr>
        <w:pStyle w:val="NoSpacing"/>
        <w:jc w:val="center"/>
        <w:rPr>
          <w:b/>
          <w:bCs/>
          <w:sz w:val="28"/>
          <w:szCs w:val="28"/>
        </w:rPr>
      </w:pPr>
      <w:r w:rsidRPr="00DE12A7">
        <w:rPr>
          <w:b/>
          <w:bCs/>
          <w:sz w:val="28"/>
          <w:szCs w:val="28"/>
        </w:rPr>
        <w:t>Equal Opportunity</w:t>
      </w:r>
    </w:p>
    <w:p w14:paraId="2D9C394D" w14:textId="5D4F0302" w:rsidR="00DE12A7" w:rsidRDefault="00DE12A7" w:rsidP="00DE12A7">
      <w:pPr>
        <w:pStyle w:val="NoSpacing"/>
        <w:jc w:val="center"/>
        <w:rPr>
          <w:b/>
          <w:bCs/>
          <w:sz w:val="28"/>
          <w:szCs w:val="28"/>
        </w:rPr>
      </w:pPr>
    </w:p>
    <w:p w14:paraId="349759AF" w14:textId="2599D070" w:rsidR="0061649F" w:rsidRDefault="00DE12A7" w:rsidP="00DE12A7">
      <w:pPr>
        <w:pStyle w:val="NoSpacing"/>
        <w:rPr>
          <w:sz w:val="24"/>
          <w:szCs w:val="24"/>
        </w:rPr>
      </w:pPr>
      <w:proofErr w:type="spellStart"/>
      <w:r>
        <w:rPr>
          <w:sz w:val="24"/>
          <w:szCs w:val="24"/>
        </w:rPr>
        <w:t>KairInstr</w:t>
      </w:r>
      <w:r w:rsidR="00C61526">
        <w:rPr>
          <w:sz w:val="24"/>
          <w:szCs w:val="24"/>
        </w:rPr>
        <w:t>uc</w:t>
      </w:r>
      <w:r>
        <w:rPr>
          <w:sz w:val="24"/>
          <w:szCs w:val="24"/>
        </w:rPr>
        <w:t>tor</w:t>
      </w:r>
      <w:r w:rsidR="003E2C4A">
        <w:rPr>
          <w:sz w:val="24"/>
          <w:szCs w:val="24"/>
        </w:rPr>
        <w:t>s</w:t>
      </w:r>
      <w:proofErr w:type="spellEnd"/>
      <w:r>
        <w:rPr>
          <w:sz w:val="24"/>
          <w:szCs w:val="24"/>
        </w:rPr>
        <w:t xml:space="preserve"> </w:t>
      </w:r>
      <w:r w:rsidR="00FD6C32">
        <w:rPr>
          <w:sz w:val="24"/>
          <w:szCs w:val="24"/>
        </w:rPr>
        <w:t xml:space="preserve">Healthcare Training Center </w:t>
      </w:r>
      <w:r>
        <w:rPr>
          <w:sz w:val="24"/>
          <w:szCs w:val="24"/>
        </w:rPr>
        <w:t>provide equal employment, admission, and educational opportunities without regard to race, color, religion, handicap, sex, age, or national origin.</w:t>
      </w:r>
    </w:p>
    <w:p w14:paraId="18DE0F9D" w14:textId="77777777" w:rsidR="00B66C2D" w:rsidRDefault="00B66C2D" w:rsidP="00DE12A7">
      <w:pPr>
        <w:pStyle w:val="NoSpacing"/>
        <w:rPr>
          <w:sz w:val="24"/>
          <w:szCs w:val="24"/>
        </w:rPr>
      </w:pPr>
    </w:p>
    <w:p w14:paraId="15E6A999" w14:textId="73DF966A" w:rsidR="00DE12A7" w:rsidRDefault="00237D27" w:rsidP="00DE12A7">
      <w:pPr>
        <w:pStyle w:val="NoSpacing"/>
        <w:jc w:val="center"/>
        <w:rPr>
          <w:b/>
          <w:bCs/>
          <w:sz w:val="28"/>
          <w:szCs w:val="28"/>
        </w:rPr>
      </w:pPr>
      <w:r>
        <w:rPr>
          <w:b/>
          <w:bCs/>
          <w:sz w:val="28"/>
          <w:szCs w:val="28"/>
        </w:rPr>
        <w:t>Attendance</w:t>
      </w:r>
    </w:p>
    <w:p w14:paraId="639A685A" w14:textId="35A22AAC" w:rsidR="00237D27" w:rsidRDefault="00237D27" w:rsidP="00DE12A7">
      <w:pPr>
        <w:pStyle w:val="NoSpacing"/>
        <w:jc w:val="center"/>
        <w:rPr>
          <w:b/>
          <w:bCs/>
          <w:sz w:val="28"/>
          <w:szCs w:val="28"/>
        </w:rPr>
      </w:pPr>
    </w:p>
    <w:p w14:paraId="696EC9BB" w14:textId="1A09B2FC" w:rsidR="00AE162C" w:rsidRDefault="00006979" w:rsidP="00B66C2D">
      <w:pPr>
        <w:pStyle w:val="NoSpacing"/>
        <w:rPr>
          <w:b/>
          <w:bCs/>
          <w:sz w:val="28"/>
          <w:szCs w:val="28"/>
        </w:rPr>
      </w:pPr>
      <w:r>
        <w:rPr>
          <w:sz w:val="24"/>
          <w:szCs w:val="24"/>
        </w:rPr>
        <w:t xml:space="preserve">The state does not make allowances for students that do not complete the required </w:t>
      </w:r>
      <w:r w:rsidR="000B2C4A">
        <w:rPr>
          <w:sz w:val="24"/>
          <w:szCs w:val="24"/>
        </w:rPr>
        <w:t>coursework</w:t>
      </w:r>
      <w:r>
        <w:rPr>
          <w:sz w:val="24"/>
          <w:szCs w:val="24"/>
        </w:rPr>
        <w:t xml:space="preserve"> set forth by the Department of Education.  Therefore, each student must agree to make up any </w:t>
      </w:r>
      <w:r w:rsidR="00EF10B0">
        <w:rPr>
          <w:sz w:val="24"/>
          <w:szCs w:val="24"/>
        </w:rPr>
        <w:t>material</w:t>
      </w:r>
      <w:r>
        <w:rPr>
          <w:sz w:val="24"/>
          <w:szCs w:val="24"/>
        </w:rPr>
        <w:t xml:space="preserve"> missed.  There is no flexibility in this area.  </w:t>
      </w:r>
    </w:p>
    <w:p w14:paraId="15AED863" w14:textId="77777777" w:rsidR="00AE162C" w:rsidRDefault="00AE162C" w:rsidP="00DF6BDD">
      <w:pPr>
        <w:pStyle w:val="NoSpacing"/>
        <w:jc w:val="center"/>
        <w:rPr>
          <w:b/>
          <w:bCs/>
          <w:sz w:val="28"/>
          <w:szCs w:val="28"/>
        </w:rPr>
      </w:pPr>
    </w:p>
    <w:p w14:paraId="1A8FA5D6" w14:textId="5A3DF362" w:rsidR="00DF6BDD" w:rsidRDefault="00DF6BDD" w:rsidP="00DF6BDD">
      <w:pPr>
        <w:pStyle w:val="NoSpacing"/>
        <w:jc w:val="center"/>
        <w:rPr>
          <w:b/>
          <w:bCs/>
          <w:sz w:val="28"/>
          <w:szCs w:val="28"/>
        </w:rPr>
      </w:pPr>
      <w:r>
        <w:rPr>
          <w:b/>
          <w:bCs/>
          <w:sz w:val="28"/>
          <w:szCs w:val="28"/>
        </w:rPr>
        <w:t>Make-Up Work Policy</w:t>
      </w:r>
    </w:p>
    <w:p w14:paraId="0BC17AF8" w14:textId="35C583C2" w:rsidR="00DF6BDD" w:rsidRDefault="00DF6BDD" w:rsidP="00DF6BDD">
      <w:pPr>
        <w:pStyle w:val="NoSpacing"/>
        <w:rPr>
          <w:b/>
          <w:bCs/>
          <w:sz w:val="24"/>
          <w:szCs w:val="24"/>
        </w:rPr>
      </w:pPr>
    </w:p>
    <w:p w14:paraId="44684D47" w14:textId="322261D5" w:rsidR="00D35DDD" w:rsidRDefault="00AE162C" w:rsidP="00BC401B">
      <w:pPr>
        <w:pStyle w:val="NoSpacing"/>
        <w:rPr>
          <w:b/>
          <w:bCs/>
          <w:sz w:val="28"/>
          <w:szCs w:val="28"/>
        </w:rPr>
      </w:pPr>
      <w:r>
        <w:rPr>
          <w:sz w:val="24"/>
          <w:szCs w:val="24"/>
        </w:rPr>
        <w:t>All make-up work will be coordinated with the instructor</w:t>
      </w:r>
      <w:r w:rsidR="00DF6BDD">
        <w:rPr>
          <w:sz w:val="24"/>
          <w:szCs w:val="24"/>
        </w:rPr>
        <w:t xml:space="preserve">; Require the student to demonstrate substantially the same level of knowledge or competence expected of a student who attended the scheduled class session; be completed </w:t>
      </w:r>
      <w:r w:rsidR="00F84583">
        <w:rPr>
          <w:sz w:val="24"/>
          <w:szCs w:val="24"/>
        </w:rPr>
        <w:t>before the last day of class</w:t>
      </w:r>
      <w:r w:rsidR="00DF6BDD">
        <w:rPr>
          <w:sz w:val="24"/>
          <w:szCs w:val="24"/>
        </w:rPr>
        <w:t>; Be documented by the school as being completed, recording the date, time, and duration of the make-up session; And be signed and dated by the student to acknowledge</w:t>
      </w:r>
      <w:r w:rsidR="00EF10B0">
        <w:rPr>
          <w:sz w:val="24"/>
          <w:szCs w:val="24"/>
        </w:rPr>
        <w:t>.</w:t>
      </w:r>
    </w:p>
    <w:p w14:paraId="184C7E49" w14:textId="77777777" w:rsidR="00D35DDD" w:rsidRDefault="00D35DDD" w:rsidP="00660C8E">
      <w:pPr>
        <w:pStyle w:val="NoSpacing"/>
        <w:jc w:val="center"/>
        <w:rPr>
          <w:b/>
          <w:bCs/>
          <w:sz w:val="28"/>
          <w:szCs w:val="28"/>
        </w:rPr>
      </w:pPr>
    </w:p>
    <w:p w14:paraId="16380B3B" w14:textId="70697222" w:rsidR="00006979" w:rsidRDefault="00660C8E" w:rsidP="00660C8E">
      <w:pPr>
        <w:pStyle w:val="NoSpacing"/>
        <w:jc w:val="center"/>
        <w:rPr>
          <w:b/>
          <w:bCs/>
          <w:sz w:val="28"/>
          <w:szCs w:val="28"/>
        </w:rPr>
      </w:pPr>
      <w:r w:rsidRPr="00660C8E">
        <w:rPr>
          <w:b/>
          <w:bCs/>
          <w:sz w:val="28"/>
          <w:szCs w:val="28"/>
        </w:rPr>
        <w:t>Conduct</w:t>
      </w:r>
    </w:p>
    <w:p w14:paraId="3C75F19F" w14:textId="13C32C84" w:rsidR="00660C8E" w:rsidRDefault="00660C8E" w:rsidP="00660C8E">
      <w:pPr>
        <w:pStyle w:val="NoSpacing"/>
        <w:jc w:val="center"/>
        <w:rPr>
          <w:b/>
          <w:bCs/>
          <w:sz w:val="28"/>
          <w:szCs w:val="28"/>
        </w:rPr>
      </w:pPr>
    </w:p>
    <w:p w14:paraId="53E87D07" w14:textId="20FF7650" w:rsidR="00EF10B0" w:rsidRDefault="00664049" w:rsidP="00664049">
      <w:pPr>
        <w:pStyle w:val="NoSpacing"/>
        <w:rPr>
          <w:sz w:val="24"/>
          <w:szCs w:val="24"/>
        </w:rPr>
      </w:pPr>
      <w:r>
        <w:rPr>
          <w:sz w:val="24"/>
          <w:szCs w:val="24"/>
        </w:rPr>
        <w:t>It is the policy of this inst</w:t>
      </w:r>
      <w:r w:rsidR="009A1460">
        <w:rPr>
          <w:sz w:val="24"/>
          <w:szCs w:val="24"/>
        </w:rPr>
        <w:t>it</w:t>
      </w:r>
      <w:r>
        <w:rPr>
          <w:sz w:val="24"/>
          <w:szCs w:val="24"/>
        </w:rPr>
        <w:t>ution to require students to use professional, courteous behavior in the classroom.  See the expectations below:</w:t>
      </w:r>
    </w:p>
    <w:p w14:paraId="46E5F95F" w14:textId="77777777" w:rsidR="00EF10B0" w:rsidRDefault="00EF10B0" w:rsidP="00664049">
      <w:pPr>
        <w:pStyle w:val="NoSpacing"/>
        <w:rPr>
          <w:sz w:val="24"/>
          <w:szCs w:val="24"/>
        </w:rPr>
      </w:pPr>
    </w:p>
    <w:p w14:paraId="326831B7" w14:textId="5E14506C" w:rsidR="00C9235C" w:rsidRPr="00C12268" w:rsidRDefault="00664049" w:rsidP="004569DB">
      <w:pPr>
        <w:pStyle w:val="NoSpacing"/>
        <w:numPr>
          <w:ilvl w:val="0"/>
          <w:numId w:val="5"/>
        </w:numPr>
        <w:rPr>
          <w:sz w:val="24"/>
          <w:szCs w:val="24"/>
        </w:rPr>
      </w:pPr>
      <w:r w:rsidRPr="00C12268">
        <w:rPr>
          <w:sz w:val="24"/>
          <w:szCs w:val="24"/>
        </w:rPr>
        <w:t xml:space="preserve"> You are expected to be on time to class dress</w:t>
      </w:r>
      <w:r w:rsidR="00764C43" w:rsidRPr="00C12268">
        <w:rPr>
          <w:sz w:val="24"/>
          <w:szCs w:val="24"/>
        </w:rPr>
        <w:t>ed</w:t>
      </w:r>
      <w:r w:rsidRPr="00C12268">
        <w:rPr>
          <w:sz w:val="24"/>
          <w:szCs w:val="24"/>
        </w:rPr>
        <w:t xml:space="preserve"> in school uniform</w:t>
      </w:r>
      <w:r w:rsidR="007B2D0A" w:rsidRPr="00C12268">
        <w:rPr>
          <w:sz w:val="24"/>
          <w:szCs w:val="24"/>
        </w:rPr>
        <w:t>.  Face mask covering mouth and nose are part of your uniform</w:t>
      </w:r>
      <w:r w:rsidR="00B22752" w:rsidRPr="00C12268">
        <w:rPr>
          <w:sz w:val="24"/>
          <w:szCs w:val="24"/>
        </w:rPr>
        <w:t xml:space="preserve"> </w:t>
      </w:r>
      <w:r w:rsidR="007B2D0A" w:rsidRPr="00C12268">
        <w:rPr>
          <w:sz w:val="24"/>
          <w:szCs w:val="24"/>
        </w:rPr>
        <w:t>and required when in the classroom and on school premises at all times</w:t>
      </w:r>
      <w:r w:rsidR="00EF10B0" w:rsidRPr="00C12268">
        <w:rPr>
          <w:sz w:val="24"/>
          <w:szCs w:val="24"/>
        </w:rPr>
        <w:t xml:space="preserve"> until otherwise advised</w:t>
      </w:r>
      <w:r w:rsidR="007B2D0A" w:rsidRPr="00C12268">
        <w:rPr>
          <w:sz w:val="24"/>
          <w:szCs w:val="24"/>
        </w:rPr>
        <w:t>.</w:t>
      </w:r>
    </w:p>
    <w:p w14:paraId="7E378635" w14:textId="77777777" w:rsidR="00C9235C" w:rsidRDefault="00C9235C" w:rsidP="004569DB">
      <w:pPr>
        <w:pStyle w:val="NoSpacing"/>
        <w:ind w:left="720"/>
        <w:rPr>
          <w:sz w:val="24"/>
          <w:szCs w:val="24"/>
        </w:rPr>
      </w:pPr>
    </w:p>
    <w:p w14:paraId="4B475380" w14:textId="146D0232" w:rsidR="00664049" w:rsidRDefault="00664049" w:rsidP="00664049">
      <w:pPr>
        <w:pStyle w:val="NoSpacing"/>
        <w:numPr>
          <w:ilvl w:val="0"/>
          <w:numId w:val="5"/>
        </w:numPr>
        <w:rPr>
          <w:sz w:val="24"/>
          <w:szCs w:val="24"/>
        </w:rPr>
      </w:pPr>
      <w:r>
        <w:rPr>
          <w:sz w:val="24"/>
          <w:szCs w:val="24"/>
        </w:rPr>
        <w:t>Cell phones a</w:t>
      </w:r>
      <w:r w:rsidR="00764C43">
        <w:rPr>
          <w:sz w:val="24"/>
          <w:szCs w:val="24"/>
        </w:rPr>
        <w:t>r</w:t>
      </w:r>
      <w:r>
        <w:rPr>
          <w:sz w:val="24"/>
          <w:szCs w:val="24"/>
        </w:rPr>
        <w:t>e to be put away, switched to vibrate in the classroom.  If a call needs to be made or accepted, you must quietly exit the classroom to take your call.</w:t>
      </w:r>
    </w:p>
    <w:p w14:paraId="46A4ABE2" w14:textId="77777777" w:rsidR="00764C43" w:rsidRDefault="00764C43" w:rsidP="00764C43">
      <w:pPr>
        <w:pStyle w:val="NoSpacing"/>
        <w:rPr>
          <w:sz w:val="24"/>
          <w:szCs w:val="24"/>
        </w:rPr>
      </w:pPr>
    </w:p>
    <w:p w14:paraId="550D9DB2" w14:textId="6517CF27" w:rsidR="00DF6BDD" w:rsidRDefault="00664049" w:rsidP="00DF6BDD">
      <w:pPr>
        <w:pStyle w:val="NoSpacing"/>
        <w:numPr>
          <w:ilvl w:val="0"/>
          <w:numId w:val="5"/>
        </w:numPr>
        <w:rPr>
          <w:sz w:val="24"/>
          <w:szCs w:val="24"/>
        </w:rPr>
      </w:pPr>
      <w:r w:rsidRPr="00E60AD4">
        <w:rPr>
          <w:sz w:val="24"/>
          <w:szCs w:val="24"/>
        </w:rPr>
        <w:t>You are expected to clean up after yourself in the break area and skills room.</w:t>
      </w:r>
    </w:p>
    <w:p w14:paraId="5D72F8C9" w14:textId="77777777" w:rsidR="00E60AD4" w:rsidRPr="00E60AD4" w:rsidRDefault="00E60AD4" w:rsidP="00E60AD4">
      <w:pPr>
        <w:pStyle w:val="NoSpacing"/>
        <w:ind w:left="720"/>
        <w:rPr>
          <w:sz w:val="24"/>
          <w:szCs w:val="24"/>
        </w:rPr>
      </w:pPr>
    </w:p>
    <w:p w14:paraId="4B5D5AF1" w14:textId="5261A882" w:rsidR="00764C43" w:rsidRDefault="00664049" w:rsidP="00764C43">
      <w:pPr>
        <w:pStyle w:val="NoSpacing"/>
        <w:numPr>
          <w:ilvl w:val="0"/>
          <w:numId w:val="5"/>
        </w:numPr>
        <w:rPr>
          <w:sz w:val="24"/>
          <w:szCs w:val="24"/>
        </w:rPr>
      </w:pPr>
      <w:r w:rsidRPr="00764C43">
        <w:rPr>
          <w:sz w:val="24"/>
          <w:szCs w:val="24"/>
        </w:rPr>
        <w:t xml:space="preserve">No illegal drugs, alcohol, weapons, or </w:t>
      </w:r>
      <w:r w:rsidR="00764C43">
        <w:rPr>
          <w:sz w:val="24"/>
          <w:szCs w:val="24"/>
        </w:rPr>
        <w:t>un-</w:t>
      </w:r>
      <w:r w:rsidRPr="00764C43">
        <w:rPr>
          <w:sz w:val="24"/>
          <w:szCs w:val="24"/>
        </w:rPr>
        <w:t>approved guests are allowed during class time or on the property</w:t>
      </w:r>
      <w:r w:rsidR="00EF10B0" w:rsidRPr="00764C43">
        <w:rPr>
          <w:sz w:val="24"/>
          <w:szCs w:val="24"/>
        </w:rPr>
        <w:t>.</w:t>
      </w:r>
    </w:p>
    <w:p w14:paraId="4C49EEDC" w14:textId="77777777" w:rsidR="00764C43" w:rsidRPr="00764C43" w:rsidRDefault="00764C43" w:rsidP="00764C43">
      <w:pPr>
        <w:pStyle w:val="NoSpacing"/>
        <w:rPr>
          <w:sz w:val="24"/>
          <w:szCs w:val="24"/>
        </w:rPr>
      </w:pPr>
    </w:p>
    <w:p w14:paraId="4FFB1D9A" w14:textId="61AB55E8" w:rsidR="003E2C4A" w:rsidRDefault="003E2C4A" w:rsidP="00664049">
      <w:pPr>
        <w:pStyle w:val="NoSpacing"/>
        <w:numPr>
          <w:ilvl w:val="0"/>
          <w:numId w:val="5"/>
        </w:numPr>
        <w:rPr>
          <w:sz w:val="24"/>
          <w:szCs w:val="24"/>
        </w:rPr>
      </w:pPr>
      <w:r>
        <w:rPr>
          <w:sz w:val="24"/>
          <w:szCs w:val="24"/>
        </w:rPr>
        <w:t>Smoking is not permitted in or around the school</w:t>
      </w:r>
      <w:r w:rsidR="00EF10B0">
        <w:rPr>
          <w:sz w:val="24"/>
          <w:szCs w:val="24"/>
        </w:rPr>
        <w:t>.</w:t>
      </w:r>
    </w:p>
    <w:p w14:paraId="65965C32" w14:textId="77777777" w:rsidR="00BB46DD" w:rsidRDefault="00BB46DD" w:rsidP="00BB46DD">
      <w:pPr>
        <w:pStyle w:val="NoSpacing"/>
        <w:jc w:val="center"/>
        <w:rPr>
          <w:sz w:val="24"/>
          <w:szCs w:val="24"/>
        </w:rPr>
      </w:pPr>
    </w:p>
    <w:p w14:paraId="238FA3F9" w14:textId="77777777" w:rsidR="004A0724" w:rsidRDefault="004A0724" w:rsidP="00BB46DD">
      <w:pPr>
        <w:pStyle w:val="NoSpacing"/>
        <w:jc w:val="center"/>
        <w:rPr>
          <w:b/>
          <w:bCs/>
          <w:sz w:val="28"/>
          <w:szCs w:val="28"/>
        </w:rPr>
      </w:pPr>
    </w:p>
    <w:p w14:paraId="5B115F00" w14:textId="1FD0C1C3" w:rsidR="00BB46DD" w:rsidRDefault="00BB46DD" w:rsidP="00BB46DD">
      <w:pPr>
        <w:pStyle w:val="NoSpacing"/>
        <w:jc w:val="center"/>
        <w:rPr>
          <w:b/>
          <w:bCs/>
          <w:sz w:val="28"/>
          <w:szCs w:val="28"/>
        </w:rPr>
      </w:pPr>
      <w:r w:rsidRPr="00BB46DD">
        <w:rPr>
          <w:b/>
          <w:bCs/>
          <w:sz w:val="28"/>
          <w:szCs w:val="28"/>
        </w:rPr>
        <w:t>Dress code</w:t>
      </w:r>
    </w:p>
    <w:p w14:paraId="65501881" w14:textId="4CC8F098" w:rsidR="00BB46DD" w:rsidRDefault="00BB46DD" w:rsidP="00BB46DD">
      <w:pPr>
        <w:pStyle w:val="NoSpacing"/>
        <w:jc w:val="center"/>
        <w:rPr>
          <w:b/>
          <w:bCs/>
          <w:sz w:val="28"/>
          <w:szCs w:val="28"/>
        </w:rPr>
      </w:pPr>
    </w:p>
    <w:p w14:paraId="0CF8A7E1" w14:textId="012422D3" w:rsidR="00BB46DD" w:rsidRDefault="00BB46DD" w:rsidP="00BB46DD">
      <w:pPr>
        <w:pStyle w:val="NoSpacing"/>
        <w:rPr>
          <w:sz w:val="24"/>
          <w:szCs w:val="24"/>
        </w:rPr>
      </w:pPr>
      <w:r>
        <w:rPr>
          <w:sz w:val="24"/>
          <w:szCs w:val="24"/>
        </w:rPr>
        <w:t xml:space="preserve">Clothing shall be worn in such a manner to not disrupt class atmosphere.  Short shorts, halters, or other wearing apparel with suggestive messages are not appropriate.  Uniforms will be worn when in class and during clinical.  </w:t>
      </w:r>
    </w:p>
    <w:p w14:paraId="39A215EE" w14:textId="3315A3DE" w:rsidR="00BB46DD" w:rsidRDefault="00BB46DD" w:rsidP="00BB46DD">
      <w:pPr>
        <w:pStyle w:val="NoSpacing"/>
        <w:jc w:val="center"/>
        <w:rPr>
          <w:b/>
          <w:bCs/>
          <w:sz w:val="28"/>
          <w:szCs w:val="28"/>
        </w:rPr>
      </w:pPr>
      <w:r w:rsidRPr="00BB46DD">
        <w:rPr>
          <w:b/>
          <w:bCs/>
          <w:sz w:val="28"/>
          <w:szCs w:val="28"/>
        </w:rPr>
        <w:t>Personal Appearance</w:t>
      </w:r>
    </w:p>
    <w:p w14:paraId="603C4B12" w14:textId="0418E010" w:rsidR="00BB46DD" w:rsidRDefault="00BB46DD" w:rsidP="00BB46DD">
      <w:pPr>
        <w:pStyle w:val="NoSpacing"/>
        <w:jc w:val="center"/>
        <w:rPr>
          <w:b/>
          <w:bCs/>
          <w:sz w:val="28"/>
          <w:szCs w:val="28"/>
        </w:rPr>
      </w:pPr>
    </w:p>
    <w:p w14:paraId="42B1B455" w14:textId="51507664" w:rsidR="009F540E" w:rsidRDefault="00BB46DD" w:rsidP="004A5995">
      <w:pPr>
        <w:pStyle w:val="NoSpacing"/>
        <w:rPr>
          <w:b/>
          <w:bCs/>
          <w:sz w:val="28"/>
          <w:szCs w:val="28"/>
        </w:rPr>
      </w:pPr>
      <w:r>
        <w:rPr>
          <w:sz w:val="24"/>
          <w:szCs w:val="24"/>
        </w:rPr>
        <w:t>The Home Health Aide student should be well groomed, and showered with no body odor.  Hair should be kept up off shoulders when in uniform, and jewelry should be limited.</w:t>
      </w:r>
    </w:p>
    <w:p w14:paraId="447A6EB5" w14:textId="77777777" w:rsidR="00B66C2D" w:rsidRDefault="00B66C2D" w:rsidP="003E2C4A">
      <w:pPr>
        <w:pStyle w:val="NoSpacing"/>
        <w:ind w:left="720"/>
        <w:jc w:val="center"/>
        <w:rPr>
          <w:b/>
          <w:bCs/>
          <w:sz w:val="28"/>
          <w:szCs w:val="28"/>
        </w:rPr>
      </w:pPr>
    </w:p>
    <w:p w14:paraId="6E58894C" w14:textId="488C2BD5" w:rsidR="003E2C4A" w:rsidRDefault="003E2C4A" w:rsidP="003E2C4A">
      <w:pPr>
        <w:pStyle w:val="NoSpacing"/>
        <w:ind w:left="720"/>
        <w:jc w:val="center"/>
        <w:rPr>
          <w:b/>
          <w:bCs/>
          <w:sz w:val="28"/>
          <w:szCs w:val="28"/>
        </w:rPr>
      </w:pPr>
      <w:r w:rsidRPr="003E2C4A">
        <w:rPr>
          <w:b/>
          <w:bCs/>
          <w:sz w:val="28"/>
          <w:szCs w:val="28"/>
        </w:rPr>
        <w:t>Certificate of Completion</w:t>
      </w:r>
    </w:p>
    <w:p w14:paraId="132DF73D" w14:textId="77777777" w:rsidR="001137BF" w:rsidRDefault="001137BF" w:rsidP="003E2C4A">
      <w:pPr>
        <w:pStyle w:val="NoSpacing"/>
        <w:ind w:left="720"/>
        <w:jc w:val="center"/>
        <w:rPr>
          <w:b/>
          <w:bCs/>
          <w:sz w:val="28"/>
          <w:szCs w:val="28"/>
        </w:rPr>
      </w:pPr>
    </w:p>
    <w:p w14:paraId="5E9ACEAA" w14:textId="27F5F7E9" w:rsidR="004A5995" w:rsidRDefault="003E2C4A" w:rsidP="00B66C2D">
      <w:pPr>
        <w:pStyle w:val="NoSpacing"/>
        <w:rPr>
          <w:b/>
          <w:bCs/>
          <w:sz w:val="28"/>
          <w:szCs w:val="28"/>
        </w:rPr>
      </w:pPr>
      <w:r>
        <w:rPr>
          <w:sz w:val="24"/>
          <w:szCs w:val="24"/>
        </w:rPr>
        <w:t xml:space="preserve">Students must meet the </w:t>
      </w:r>
      <w:r w:rsidR="00335872">
        <w:rPr>
          <w:sz w:val="24"/>
          <w:szCs w:val="24"/>
        </w:rPr>
        <w:t xml:space="preserve">75hr </w:t>
      </w:r>
      <w:r>
        <w:rPr>
          <w:sz w:val="24"/>
          <w:szCs w:val="24"/>
        </w:rPr>
        <w:t xml:space="preserve">requirements </w:t>
      </w:r>
      <w:r w:rsidR="00335872">
        <w:rPr>
          <w:sz w:val="24"/>
          <w:szCs w:val="24"/>
        </w:rPr>
        <w:t xml:space="preserve">to receive a Certificate of Completion for the Home Health Aide Training Program which qualifies them to work </w:t>
      </w:r>
      <w:r w:rsidR="00764C43">
        <w:rPr>
          <w:sz w:val="24"/>
          <w:szCs w:val="24"/>
        </w:rPr>
        <w:t>for</w:t>
      </w:r>
      <w:r w:rsidR="00335872">
        <w:rPr>
          <w:sz w:val="24"/>
          <w:szCs w:val="24"/>
        </w:rPr>
        <w:t xml:space="preserve"> Medicare/Medicaid certified Home Health Agencies.</w:t>
      </w:r>
    </w:p>
    <w:p w14:paraId="3E776800" w14:textId="16DAAFE6" w:rsidR="008B6328" w:rsidRPr="008B6328" w:rsidRDefault="008B6328" w:rsidP="008B6328">
      <w:pPr>
        <w:pStyle w:val="NoSpacing"/>
        <w:ind w:left="720"/>
        <w:jc w:val="center"/>
        <w:rPr>
          <w:b/>
          <w:bCs/>
          <w:sz w:val="24"/>
          <w:szCs w:val="24"/>
        </w:rPr>
      </w:pPr>
      <w:r w:rsidRPr="008B6328">
        <w:rPr>
          <w:b/>
          <w:bCs/>
          <w:sz w:val="28"/>
          <w:szCs w:val="28"/>
        </w:rPr>
        <w:t>Job Placement</w:t>
      </w:r>
    </w:p>
    <w:p w14:paraId="3CF58F52" w14:textId="64F9E83D" w:rsidR="00335872" w:rsidRDefault="00335872" w:rsidP="003E2C4A">
      <w:pPr>
        <w:pStyle w:val="NoSpacing"/>
        <w:ind w:left="720"/>
        <w:rPr>
          <w:sz w:val="24"/>
          <w:szCs w:val="24"/>
        </w:rPr>
      </w:pPr>
    </w:p>
    <w:p w14:paraId="3A65B841" w14:textId="639C4F17" w:rsidR="00744331" w:rsidRDefault="008B6328" w:rsidP="004A5995">
      <w:pPr>
        <w:pStyle w:val="NoSpacing"/>
        <w:rPr>
          <w:sz w:val="24"/>
          <w:szCs w:val="24"/>
        </w:rPr>
      </w:pPr>
      <w:r>
        <w:rPr>
          <w:sz w:val="24"/>
          <w:szCs w:val="24"/>
        </w:rPr>
        <w:t xml:space="preserve">Students are encouraged to research the local job market for placement opportunities.  Sites to search include indeed, craig’s list, </w:t>
      </w:r>
      <w:r w:rsidR="00C03495">
        <w:rPr>
          <w:sz w:val="24"/>
          <w:szCs w:val="24"/>
        </w:rPr>
        <w:t>LinkedIn</w:t>
      </w:r>
      <w:r>
        <w:rPr>
          <w:sz w:val="24"/>
          <w:szCs w:val="24"/>
        </w:rPr>
        <w:t xml:space="preserve">, google, monster, etc.  </w:t>
      </w:r>
      <w:proofErr w:type="spellStart"/>
      <w:r>
        <w:rPr>
          <w:sz w:val="24"/>
          <w:szCs w:val="24"/>
        </w:rPr>
        <w:t>KairInstructors</w:t>
      </w:r>
      <w:proofErr w:type="spellEnd"/>
      <w:r>
        <w:rPr>
          <w:sz w:val="24"/>
          <w:szCs w:val="24"/>
        </w:rPr>
        <w:t xml:space="preserve"> </w:t>
      </w:r>
      <w:r w:rsidR="00FD6C32">
        <w:rPr>
          <w:sz w:val="24"/>
          <w:szCs w:val="24"/>
        </w:rPr>
        <w:t xml:space="preserve">Healthcare Training Center </w:t>
      </w:r>
      <w:r>
        <w:rPr>
          <w:sz w:val="24"/>
          <w:szCs w:val="24"/>
        </w:rPr>
        <w:t xml:space="preserve">will make every effort to assist in </w:t>
      </w:r>
      <w:r w:rsidR="00FD44C2">
        <w:rPr>
          <w:sz w:val="24"/>
          <w:szCs w:val="24"/>
        </w:rPr>
        <w:t xml:space="preserve">job </w:t>
      </w:r>
      <w:r>
        <w:rPr>
          <w:sz w:val="24"/>
          <w:szCs w:val="24"/>
        </w:rPr>
        <w:t>placement with participating agencies.</w:t>
      </w:r>
      <w:r w:rsidR="00FD44C2">
        <w:rPr>
          <w:sz w:val="24"/>
          <w:szCs w:val="24"/>
        </w:rPr>
        <w:t xml:space="preserve"> </w:t>
      </w:r>
      <w:r w:rsidR="00670E5E">
        <w:rPr>
          <w:sz w:val="24"/>
          <w:szCs w:val="24"/>
        </w:rPr>
        <w:t>There is no guarantee of job placement.</w:t>
      </w:r>
    </w:p>
    <w:p w14:paraId="258FD607" w14:textId="77777777" w:rsidR="00744331" w:rsidRDefault="00744331" w:rsidP="003E2C4A">
      <w:pPr>
        <w:pStyle w:val="NoSpacing"/>
        <w:ind w:left="720"/>
        <w:rPr>
          <w:sz w:val="24"/>
          <w:szCs w:val="24"/>
        </w:rPr>
      </w:pPr>
    </w:p>
    <w:p w14:paraId="302CA3FE" w14:textId="102513AE" w:rsidR="00FD44C2" w:rsidRDefault="00FD44C2" w:rsidP="00FD44C2">
      <w:pPr>
        <w:pStyle w:val="NoSpacing"/>
        <w:ind w:left="720"/>
        <w:jc w:val="center"/>
        <w:rPr>
          <w:b/>
          <w:bCs/>
          <w:sz w:val="28"/>
          <w:szCs w:val="28"/>
        </w:rPr>
      </w:pPr>
      <w:r>
        <w:rPr>
          <w:b/>
          <w:bCs/>
          <w:sz w:val="28"/>
          <w:szCs w:val="28"/>
        </w:rPr>
        <w:t>Grievance Policy</w:t>
      </w:r>
    </w:p>
    <w:p w14:paraId="6A4491F2" w14:textId="77777777" w:rsidR="00B22752" w:rsidRDefault="00B22752" w:rsidP="00FD44C2">
      <w:pPr>
        <w:pStyle w:val="NoSpacing"/>
        <w:ind w:left="720"/>
        <w:rPr>
          <w:sz w:val="24"/>
          <w:szCs w:val="24"/>
        </w:rPr>
      </w:pPr>
    </w:p>
    <w:p w14:paraId="796378DD" w14:textId="352B47DA" w:rsidR="004A5995" w:rsidRDefault="00FD44C2" w:rsidP="001B7766">
      <w:pPr>
        <w:pStyle w:val="NoSpacing"/>
        <w:rPr>
          <w:b/>
          <w:bCs/>
          <w:sz w:val="28"/>
          <w:szCs w:val="28"/>
        </w:rPr>
      </w:pPr>
      <w:r>
        <w:rPr>
          <w:sz w:val="24"/>
          <w:szCs w:val="24"/>
        </w:rPr>
        <w:t xml:space="preserve">All complaints will be documented on the Student Grievance form. The </w:t>
      </w:r>
      <w:r w:rsidR="00C03495">
        <w:rPr>
          <w:sz w:val="24"/>
          <w:szCs w:val="24"/>
        </w:rPr>
        <w:t>institution’s</w:t>
      </w:r>
      <w:r>
        <w:rPr>
          <w:sz w:val="24"/>
          <w:szCs w:val="24"/>
        </w:rPr>
        <w:t xml:space="preserve"> directed will review all completed complaint forms, and investigate for resolution.  The school will </w:t>
      </w:r>
      <w:r w:rsidR="00C03495">
        <w:rPr>
          <w:sz w:val="24"/>
          <w:szCs w:val="24"/>
        </w:rPr>
        <w:t>diligently</w:t>
      </w:r>
      <w:r>
        <w:rPr>
          <w:sz w:val="24"/>
          <w:szCs w:val="24"/>
        </w:rPr>
        <w:t xml:space="preserve"> work to resolve all complaints in a timely manner.</w:t>
      </w:r>
    </w:p>
    <w:p w14:paraId="1B2DBDEA" w14:textId="77777777" w:rsidR="004A5995" w:rsidRDefault="004A5995" w:rsidP="00FD44C2">
      <w:pPr>
        <w:pStyle w:val="NoSpacing"/>
        <w:ind w:left="720"/>
        <w:jc w:val="center"/>
        <w:rPr>
          <w:b/>
          <w:bCs/>
          <w:sz w:val="28"/>
          <w:szCs w:val="28"/>
        </w:rPr>
      </w:pPr>
    </w:p>
    <w:p w14:paraId="077327BC" w14:textId="7820BE34" w:rsidR="00FD44C2" w:rsidRDefault="00FD44C2" w:rsidP="00FD44C2">
      <w:pPr>
        <w:pStyle w:val="NoSpacing"/>
        <w:ind w:left="720"/>
        <w:jc w:val="center"/>
        <w:rPr>
          <w:b/>
          <w:bCs/>
          <w:sz w:val="28"/>
          <w:szCs w:val="28"/>
        </w:rPr>
      </w:pPr>
      <w:r w:rsidRPr="00FD44C2">
        <w:rPr>
          <w:b/>
          <w:bCs/>
          <w:sz w:val="28"/>
          <w:szCs w:val="28"/>
        </w:rPr>
        <w:t>Financial Aid</w:t>
      </w:r>
    </w:p>
    <w:p w14:paraId="1047F559" w14:textId="36B2FDFE" w:rsidR="00FD44C2" w:rsidRDefault="00FD44C2" w:rsidP="0040582C">
      <w:pPr>
        <w:pStyle w:val="NoSpacing"/>
        <w:rPr>
          <w:sz w:val="24"/>
          <w:szCs w:val="24"/>
        </w:rPr>
      </w:pPr>
      <w:r>
        <w:rPr>
          <w:sz w:val="24"/>
          <w:szCs w:val="24"/>
        </w:rPr>
        <w:t>At this time no financial aid is offered or provided.</w:t>
      </w:r>
    </w:p>
    <w:p w14:paraId="4F018DA3" w14:textId="77777777" w:rsidR="00DF6BDD" w:rsidRDefault="00DF6BDD" w:rsidP="00FD44C2">
      <w:pPr>
        <w:pStyle w:val="NoSpacing"/>
        <w:ind w:left="720"/>
        <w:rPr>
          <w:sz w:val="24"/>
          <w:szCs w:val="24"/>
        </w:rPr>
      </w:pPr>
    </w:p>
    <w:p w14:paraId="06DE3BC7" w14:textId="34EB81FE" w:rsidR="00FD44C2" w:rsidRDefault="00FD44C2" w:rsidP="00FD44C2">
      <w:pPr>
        <w:pStyle w:val="NoSpacing"/>
        <w:ind w:left="720"/>
        <w:jc w:val="center"/>
        <w:rPr>
          <w:b/>
          <w:bCs/>
          <w:sz w:val="28"/>
          <w:szCs w:val="28"/>
        </w:rPr>
      </w:pPr>
      <w:r>
        <w:rPr>
          <w:b/>
          <w:bCs/>
          <w:sz w:val="28"/>
          <w:szCs w:val="28"/>
        </w:rPr>
        <w:t>Student Input to Academic Policies, Procedures, and Curriculum Planning</w:t>
      </w:r>
    </w:p>
    <w:p w14:paraId="49E6C683" w14:textId="355A763E" w:rsidR="00FD44C2" w:rsidRDefault="00FD44C2" w:rsidP="00FD44C2">
      <w:pPr>
        <w:pStyle w:val="NoSpacing"/>
        <w:ind w:left="720"/>
        <w:jc w:val="center"/>
        <w:rPr>
          <w:b/>
          <w:bCs/>
          <w:sz w:val="28"/>
          <w:szCs w:val="28"/>
        </w:rPr>
      </w:pPr>
    </w:p>
    <w:p w14:paraId="254C4A24" w14:textId="01D01DE1" w:rsidR="00764C43" w:rsidRDefault="00FD44C2" w:rsidP="00EE5E2B">
      <w:pPr>
        <w:pStyle w:val="NoSpacing"/>
        <w:rPr>
          <w:sz w:val="24"/>
          <w:szCs w:val="24"/>
        </w:rPr>
      </w:pPr>
      <w:r w:rsidRPr="00FD44C2">
        <w:rPr>
          <w:sz w:val="24"/>
          <w:szCs w:val="24"/>
        </w:rPr>
        <w:t>We encourage all students</w:t>
      </w:r>
      <w:r>
        <w:rPr>
          <w:sz w:val="24"/>
          <w:szCs w:val="24"/>
        </w:rPr>
        <w:t xml:space="preserve"> to provide feedback via evaluations, and comments to the institution’s director.  Students are our best evaluators and their input is not only welcome, but</w:t>
      </w:r>
    </w:p>
    <w:p w14:paraId="520A70B6" w14:textId="3A514C86" w:rsidR="00584A2D" w:rsidRDefault="00FD44C2" w:rsidP="00EE5E2B">
      <w:pPr>
        <w:pStyle w:val="NoSpacing"/>
        <w:rPr>
          <w:sz w:val="24"/>
          <w:szCs w:val="24"/>
        </w:rPr>
      </w:pPr>
      <w:r>
        <w:rPr>
          <w:sz w:val="24"/>
          <w:szCs w:val="24"/>
        </w:rPr>
        <w:t>extremely valuable to us.</w:t>
      </w:r>
      <w:r w:rsidR="00E60AD4">
        <w:rPr>
          <w:sz w:val="24"/>
          <w:szCs w:val="24"/>
        </w:rPr>
        <w:t xml:space="preserve">  At the end of your course, you will be asked to complete a course and instructor evaluation form.</w:t>
      </w:r>
    </w:p>
    <w:p w14:paraId="01599EBA" w14:textId="77777777" w:rsidR="004A0724" w:rsidRDefault="004A0724" w:rsidP="00942977">
      <w:pPr>
        <w:pStyle w:val="NoSpacing"/>
        <w:jc w:val="center"/>
        <w:rPr>
          <w:b/>
          <w:bCs/>
          <w:sz w:val="28"/>
          <w:szCs w:val="28"/>
        </w:rPr>
      </w:pPr>
    </w:p>
    <w:p w14:paraId="1BC33A77" w14:textId="77777777" w:rsidR="004A0724" w:rsidRDefault="004A0724" w:rsidP="00942977">
      <w:pPr>
        <w:pStyle w:val="NoSpacing"/>
        <w:jc w:val="center"/>
        <w:rPr>
          <w:b/>
          <w:bCs/>
          <w:sz w:val="28"/>
          <w:szCs w:val="28"/>
        </w:rPr>
      </w:pPr>
    </w:p>
    <w:p w14:paraId="3CF6F5EF" w14:textId="0829F78E" w:rsidR="00584A2D" w:rsidRDefault="00584A2D" w:rsidP="00942977">
      <w:pPr>
        <w:pStyle w:val="NoSpacing"/>
        <w:jc w:val="center"/>
        <w:rPr>
          <w:sz w:val="24"/>
          <w:szCs w:val="24"/>
        </w:rPr>
      </w:pPr>
      <w:r w:rsidRPr="00942977">
        <w:rPr>
          <w:b/>
          <w:bCs/>
          <w:sz w:val="28"/>
          <w:szCs w:val="28"/>
        </w:rPr>
        <w:t xml:space="preserve">Subject </w:t>
      </w:r>
      <w:r w:rsidR="00C941DD">
        <w:rPr>
          <w:b/>
          <w:bCs/>
          <w:sz w:val="28"/>
          <w:szCs w:val="28"/>
        </w:rPr>
        <w:t>Hours</w:t>
      </w:r>
      <w:r w:rsidR="00802762">
        <w:rPr>
          <w:b/>
          <w:bCs/>
          <w:sz w:val="28"/>
          <w:szCs w:val="28"/>
        </w:rPr>
        <w:t xml:space="preserve"> and Instructional Methods</w:t>
      </w:r>
    </w:p>
    <w:p w14:paraId="4BFDB1B5" w14:textId="5E9746E4" w:rsidR="00D20DDE" w:rsidRDefault="00D20DDE" w:rsidP="00584A2D">
      <w:pPr>
        <w:pStyle w:val="NoSpacing"/>
        <w:ind w:left="720"/>
        <w:rPr>
          <w:sz w:val="24"/>
          <w:szCs w:val="24"/>
        </w:rPr>
      </w:pPr>
    </w:p>
    <w:p w14:paraId="56090D62" w14:textId="11519D09" w:rsidR="00D20DDE" w:rsidRDefault="00D20DDE" w:rsidP="0040582C">
      <w:pPr>
        <w:pStyle w:val="NoSpacing"/>
        <w:rPr>
          <w:sz w:val="24"/>
          <w:szCs w:val="24"/>
        </w:rPr>
      </w:pPr>
      <w:r>
        <w:rPr>
          <w:sz w:val="24"/>
          <w:szCs w:val="24"/>
        </w:rPr>
        <w:t>Subject Hours:</w:t>
      </w:r>
      <w:r>
        <w:rPr>
          <w:sz w:val="24"/>
          <w:szCs w:val="24"/>
        </w:rPr>
        <w:tab/>
      </w:r>
      <w:r>
        <w:rPr>
          <w:sz w:val="24"/>
          <w:szCs w:val="24"/>
        </w:rPr>
        <w:tab/>
      </w:r>
      <w:r>
        <w:rPr>
          <w:sz w:val="24"/>
          <w:szCs w:val="24"/>
        </w:rPr>
        <w:tab/>
      </w:r>
      <w:r w:rsidR="004A5995">
        <w:rPr>
          <w:sz w:val="24"/>
          <w:szCs w:val="24"/>
        </w:rPr>
        <w:t>57</w:t>
      </w:r>
      <w:r>
        <w:rPr>
          <w:sz w:val="24"/>
          <w:szCs w:val="24"/>
        </w:rPr>
        <w:t xml:space="preserve"> hours Classroom/Self Study/Online, </w:t>
      </w:r>
    </w:p>
    <w:p w14:paraId="4BD20999" w14:textId="3F056187" w:rsidR="00D20DDE" w:rsidRPr="00A51E72" w:rsidRDefault="004E6553" w:rsidP="0040582C">
      <w:pPr>
        <w:pStyle w:val="NoSpacing"/>
        <w:ind w:left="2160" w:firstLine="720"/>
        <w:rPr>
          <w:sz w:val="24"/>
          <w:szCs w:val="24"/>
          <w:u w:val="single"/>
        </w:rPr>
      </w:pPr>
      <w:r>
        <w:rPr>
          <w:sz w:val="24"/>
          <w:szCs w:val="24"/>
          <w:u w:val="single"/>
        </w:rPr>
        <w:t>18</w:t>
      </w:r>
      <w:r w:rsidR="00D20DDE" w:rsidRPr="00A51E72">
        <w:rPr>
          <w:sz w:val="24"/>
          <w:szCs w:val="24"/>
          <w:u w:val="single"/>
        </w:rPr>
        <w:t xml:space="preserve"> Clinical hours</w:t>
      </w:r>
      <w:r w:rsidR="00D20DDE" w:rsidRPr="00A51E72">
        <w:rPr>
          <w:sz w:val="24"/>
          <w:szCs w:val="24"/>
          <w:u w:val="single"/>
        </w:rPr>
        <w:tab/>
      </w:r>
    </w:p>
    <w:p w14:paraId="6CDEA6F7" w14:textId="1E9042A1" w:rsidR="00D20DDE" w:rsidRDefault="004E6553" w:rsidP="0040582C">
      <w:pPr>
        <w:pStyle w:val="NoSpacing"/>
        <w:ind w:left="2160" w:firstLine="720"/>
        <w:rPr>
          <w:sz w:val="24"/>
          <w:szCs w:val="24"/>
        </w:rPr>
      </w:pPr>
      <w:r>
        <w:rPr>
          <w:sz w:val="24"/>
          <w:szCs w:val="24"/>
        </w:rPr>
        <w:t>7</w:t>
      </w:r>
      <w:r w:rsidR="00C9235C">
        <w:rPr>
          <w:sz w:val="24"/>
          <w:szCs w:val="24"/>
        </w:rPr>
        <w:t>5</w:t>
      </w:r>
      <w:r w:rsidR="00D20DDE">
        <w:rPr>
          <w:sz w:val="24"/>
          <w:szCs w:val="24"/>
        </w:rPr>
        <w:t xml:space="preserve"> Total Clock hours</w:t>
      </w:r>
    </w:p>
    <w:p w14:paraId="413D5E88" w14:textId="77777777" w:rsidR="00D20DDE" w:rsidRDefault="00D20DDE" w:rsidP="00D20DDE">
      <w:r>
        <w:tab/>
      </w:r>
    </w:p>
    <w:p w14:paraId="0DC3667F" w14:textId="7A14AC60" w:rsidR="00D20DDE" w:rsidRDefault="00D20DDE" w:rsidP="0040582C">
      <w:r>
        <w:t xml:space="preserve">Instructional Methods: </w:t>
      </w:r>
      <w:r>
        <w:tab/>
        <w:t>Lecture</w:t>
      </w:r>
    </w:p>
    <w:p w14:paraId="0625D56A" w14:textId="1604A3B1" w:rsidR="00D20DDE" w:rsidRDefault="00D20DDE" w:rsidP="00D20DDE">
      <w:pPr>
        <w:ind w:firstLine="720"/>
      </w:pPr>
      <w:r>
        <w:tab/>
      </w:r>
      <w:r>
        <w:tab/>
      </w:r>
      <w:r>
        <w:tab/>
      </w:r>
      <w:r w:rsidR="00E60AD4">
        <w:t>Lab</w:t>
      </w:r>
    </w:p>
    <w:p w14:paraId="17D09547" w14:textId="4B0888E7" w:rsidR="00D20DDE" w:rsidRDefault="00D20DDE" w:rsidP="00D20DDE">
      <w:pPr>
        <w:ind w:firstLine="720"/>
      </w:pPr>
      <w:r>
        <w:tab/>
      </w:r>
      <w:r>
        <w:tab/>
      </w:r>
      <w:r>
        <w:tab/>
      </w:r>
      <w:r w:rsidR="00C03495">
        <w:t>PowerPoint</w:t>
      </w:r>
    </w:p>
    <w:p w14:paraId="1A46169E" w14:textId="2178EA53" w:rsidR="00D20DDE" w:rsidRDefault="00D20DDE" w:rsidP="00D20DDE">
      <w:pPr>
        <w:ind w:firstLine="720"/>
      </w:pPr>
      <w:r>
        <w:tab/>
      </w:r>
      <w:r>
        <w:tab/>
      </w:r>
      <w:r>
        <w:tab/>
        <w:t>Role Playing</w:t>
      </w:r>
    </w:p>
    <w:p w14:paraId="47AA8D3A" w14:textId="36C234EA" w:rsidR="00D20DDE" w:rsidRDefault="00D20DDE" w:rsidP="00D20DDE">
      <w:pPr>
        <w:ind w:firstLine="720"/>
      </w:pPr>
      <w:r>
        <w:tab/>
      </w:r>
      <w:r>
        <w:tab/>
      </w:r>
      <w:r>
        <w:tab/>
        <w:t>Video</w:t>
      </w:r>
    </w:p>
    <w:p w14:paraId="433C63FD" w14:textId="424756FB" w:rsidR="00D20DDE" w:rsidRDefault="00D20DDE" w:rsidP="00D20DDE">
      <w:pPr>
        <w:ind w:firstLine="720"/>
      </w:pPr>
      <w:r>
        <w:tab/>
      </w:r>
      <w:r>
        <w:tab/>
      </w:r>
      <w:r>
        <w:tab/>
        <w:t>Self-Study</w:t>
      </w:r>
    </w:p>
    <w:p w14:paraId="1ECFE7A7" w14:textId="58705295" w:rsidR="00931DB3" w:rsidRPr="00655DC0" w:rsidRDefault="0040582C" w:rsidP="00EE5E2B">
      <w:pPr>
        <w:ind w:firstLine="720"/>
      </w:pPr>
      <w:r>
        <w:tab/>
      </w:r>
      <w:r>
        <w:tab/>
      </w:r>
      <w:r>
        <w:tab/>
        <w:t>ZOOM</w:t>
      </w:r>
    </w:p>
    <w:sectPr w:rsidR="00931DB3" w:rsidRPr="00655DC0" w:rsidSect="00D67C42">
      <w:headerReference w:type="default"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erri bannister" w:date="2021-05-31T21:55:00Z" w:initials="gb">
    <w:p w14:paraId="63E5EF87" w14:textId="77777777" w:rsidR="007F64AE" w:rsidRDefault="007F64AE" w:rsidP="008334D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5EF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D9DA" w16cex:dateUtc="2021-06-0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5EF87" w16cid:durableId="245FD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3C4" w14:textId="77777777" w:rsidR="00810B9A" w:rsidRDefault="00810B9A" w:rsidP="000B4E04">
      <w:r>
        <w:separator/>
      </w:r>
    </w:p>
  </w:endnote>
  <w:endnote w:type="continuationSeparator" w:id="0">
    <w:p w14:paraId="1CBA7939" w14:textId="77777777" w:rsidR="00810B9A" w:rsidRDefault="00810B9A" w:rsidP="000B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8B44" w14:textId="20B50527" w:rsidR="00C47DB2" w:rsidRDefault="00C47DB2">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A85812D" wp14:editId="7EB9736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AD1DC70" w14:textId="35B1464B" w:rsidR="00C47DB2" w:rsidRDefault="00C47DB2">
                                <w:pPr>
                                  <w:jc w:val="right"/>
                                  <w:rPr>
                                    <w:color w:val="7F7F7F" w:themeColor="text1" w:themeTint="80"/>
                                  </w:rPr>
                                </w:pPr>
                                <w:r>
                                  <w:rPr>
                                    <w:color w:val="7F7F7F" w:themeColor="text1" w:themeTint="80"/>
                                  </w:rPr>
                                  <w:t xml:space="preserve">     </w:t>
                                </w:r>
                              </w:p>
                            </w:sdtContent>
                          </w:sdt>
                          <w:p w14:paraId="20027727" w14:textId="77777777" w:rsidR="00C47DB2" w:rsidRDefault="00C47DB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85812D" id="Group 37"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AD1DC70" w14:textId="35B1464B" w:rsidR="00C47DB2" w:rsidRDefault="00C47DB2">
                          <w:pPr>
                            <w:jc w:val="right"/>
                            <w:rPr>
                              <w:color w:val="7F7F7F" w:themeColor="text1" w:themeTint="80"/>
                            </w:rPr>
                          </w:pPr>
                          <w:r>
                            <w:rPr>
                              <w:color w:val="7F7F7F" w:themeColor="text1" w:themeTint="80"/>
                            </w:rPr>
                            <w:t xml:space="preserve">     </w:t>
                          </w:r>
                        </w:p>
                      </w:sdtContent>
                    </w:sdt>
                    <w:p w14:paraId="20027727" w14:textId="77777777" w:rsidR="00C47DB2" w:rsidRDefault="00C47DB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B8C8737" wp14:editId="492C1256">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F811FB" w14:textId="77777777" w:rsidR="00C47DB2" w:rsidRDefault="00C47DB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8737" id="Rectangle 40" o:spid="_x0000_s103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EF811FB" w14:textId="77777777" w:rsidR="00C47DB2" w:rsidRDefault="00C47DB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B24B03">
      <w:t>KIHTC_06192021_VOL1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B49B" w14:textId="0045910A" w:rsidR="00580774" w:rsidRDefault="00580774" w:rsidP="008C0658">
    <w:pPr>
      <w:pStyle w:val="Footer"/>
      <w:jc w:val="center"/>
    </w:pPr>
    <w:r>
      <w:t xml:space="preserve">We </w:t>
    </w:r>
    <w:r w:rsidR="009E7CE6">
      <w:t>care</w:t>
    </w:r>
    <w:r>
      <w:t xml:space="preserve"> about caregivers caring for </w:t>
    </w:r>
    <w:r w:rsidR="008C0658">
      <w:t>those aging in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C60D" w14:textId="77777777" w:rsidR="00810B9A" w:rsidRDefault="00810B9A" w:rsidP="000B4E04">
      <w:r>
        <w:separator/>
      </w:r>
    </w:p>
  </w:footnote>
  <w:footnote w:type="continuationSeparator" w:id="0">
    <w:p w14:paraId="28D5015B" w14:textId="77777777" w:rsidR="00810B9A" w:rsidRDefault="00810B9A" w:rsidP="000B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6C03" w14:textId="43F8B5E2" w:rsidR="00C47DB2" w:rsidRPr="003930C1" w:rsidRDefault="00C47DB2" w:rsidP="003930C1">
    <w:pPr>
      <w:pStyle w:val="Header"/>
      <w:jc w:val="center"/>
      <w:rPr>
        <w:b/>
        <w:bCs/>
        <w:sz w:val="28"/>
        <w:szCs w:val="28"/>
      </w:rPr>
    </w:pPr>
    <w:proofErr w:type="spellStart"/>
    <w:r w:rsidRPr="003930C1">
      <w:rPr>
        <w:b/>
        <w:bCs/>
        <w:sz w:val="28"/>
        <w:szCs w:val="28"/>
      </w:rPr>
      <w:t>KairInstructors</w:t>
    </w:r>
    <w:proofErr w:type="spellEnd"/>
    <w:r>
      <w:rPr>
        <w:b/>
        <w:bCs/>
        <w:sz w:val="28"/>
        <w:szCs w:val="28"/>
      </w:rPr>
      <w:t xml:space="preserve"> Healthcare Training Center</w:t>
    </w:r>
  </w:p>
  <w:p w14:paraId="6E46F626" w14:textId="31651E84" w:rsidR="00C47DB2" w:rsidRPr="003930C1" w:rsidRDefault="00C47DB2" w:rsidP="003930C1">
    <w:pPr>
      <w:pStyle w:val="Header"/>
      <w:jc w:val="center"/>
      <w:rPr>
        <w:b/>
        <w:bCs/>
        <w:sz w:val="28"/>
        <w:szCs w:val="28"/>
      </w:rPr>
    </w:pPr>
    <w:r w:rsidRPr="003930C1">
      <w:rPr>
        <w:b/>
        <w:bCs/>
        <w:sz w:val="28"/>
        <w:szCs w:val="28"/>
      </w:rPr>
      <w:t>Home Health Aide Program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E065" w14:textId="77777777" w:rsidR="009A749E" w:rsidRPr="009A749E" w:rsidRDefault="009A749E" w:rsidP="009A749E">
    <w:pPr>
      <w:pStyle w:val="Header"/>
      <w:jc w:val="center"/>
      <w:rPr>
        <w:b/>
        <w:bCs/>
        <w:sz w:val="28"/>
        <w:szCs w:val="28"/>
      </w:rPr>
    </w:pPr>
    <w:proofErr w:type="spellStart"/>
    <w:r w:rsidRPr="009A749E">
      <w:rPr>
        <w:b/>
        <w:bCs/>
        <w:sz w:val="28"/>
        <w:szCs w:val="28"/>
      </w:rPr>
      <w:t>KairInstructors</w:t>
    </w:r>
    <w:proofErr w:type="spellEnd"/>
    <w:r w:rsidRPr="009A749E">
      <w:rPr>
        <w:b/>
        <w:bCs/>
        <w:sz w:val="28"/>
        <w:szCs w:val="28"/>
      </w:rPr>
      <w:t xml:space="preserve"> Healthcare Training Center</w:t>
    </w:r>
  </w:p>
  <w:p w14:paraId="7E75C7D1" w14:textId="1A184BD3" w:rsidR="009E7CE6" w:rsidRPr="009A749E" w:rsidRDefault="009A749E" w:rsidP="009A749E">
    <w:pPr>
      <w:pStyle w:val="Header"/>
      <w:jc w:val="center"/>
      <w:rPr>
        <w:b/>
        <w:bCs/>
        <w:sz w:val="28"/>
        <w:szCs w:val="28"/>
      </w:rPr>
    </w:pPr>
    <w:r w:rsidRPr="009A749E">
      <w:rPr>
        <w:b/>
        <w:bCs/>
        <w:sz w:val="28"/>
        <w:szCs w:val="28"/>
      </w:rPr>
      <w:t>Home Health Aide Program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D83"/>
    <w:multiLevelType w:val="hybridMultilevel"/>
    <w:tmpl w:val="6B96E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C2643"/>
    <w:multiLevelType w:val="hybridMultilevel"/>
    <w:tmpl w:val="80BE6910"/>
    <w:lvl w:ilvl="0" w:tplc="E16EEDA4">
      <w:start w:val="1"/>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C59E3"/>
    <w:multiLevelType w:val="hybridMultilevel"/>
    <w:tmpl w:val="D37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65731"/>
    <w:multiLevelType w:val="hybridMultilevel"/>
    <w:tmpl w:val="790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13B9"/>
    <w:multiLevelType w:val="hybridMultilevel"/>
    <w:tmpl w:val="D8D6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468EF"/>
    <w:multiLevelType w:val="hybridMultilevel"/>
    <w:tmpl w:val="0F08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E08D3"/>
    <w:multiLevelType w:val="hybridMultilevel"/>
    <w:tmpl w:val="7F32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C2552"/>
    <w:multiLevelType w:val="hybridMultilevel"/>
    <w:tmpl w:val="E43C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A2CDD"/>
    <w:multiLevelType w:val="hybridMultilevel"/>
    <w:tmpl w:val="84CE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E3C4E"/>
    <w:multiLevelType w:val="hybridMultilevel"/>
    <w:tmpl w:val="C932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9171C"/>
    <w:multiLevelType w:val="hybridMultilevel"/>
    <w:tmpl w:val="48486644"/>
    <w:lvl w:ilvl="0" w:tplc="FA9A7E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D1E1AEC"/>
    <w:multiLevelType w:val="hybridMultilevel"/>
    <w:tmpl w:val="25BA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37DA6"/>
    <w:multiLevelType w:val="hybridMultilevel"/>
    <w:tmpl w:val="4794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2036F"/>
    <w:multiLevelType w:val="hybridMultilevel"/>
    <w:tmpl w:val="0E02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484370">
    <w:abstractNumId w:val="6"/>
  </w:num>
  <w:num w:numId="2" w16cid:durableId="1381519096">
    <w:abstractNumId w:val="1"/>
  </w:num>
  <w:num w:numId="3" w16cid:durableId="576398700">
    <w:abstractNumId w:val="4"/>
  </w:num>
  <w:num w:numId="4" w16cid:durableId="1472097818">
    <w:abstractNumId w:val="7"/>
  </w:num>
  <w:num w:numId="5" w16cid:durableId="241525269">
    <w:abstractNumId w:val="0"/>
  </w:num>
  <w:num w:numId="6" w16cid:durableId="1626277125">
    <w:abstractNumId w:val="10"/>
  </w:num>
  <w:num w:numId="7" w16cid:durableId="610746582">
    <w:abstractNumId w:val="12"/>
  </w:num>
  <w:num w:numId="8" w16cid:durableId="1949656519">
    <w:abstractNumId w:val="8"/>
  </w:num>
  <w:num w:numId="9" w16cid:durableId="1707218831">
    <w:abstractNumId w:val="2"/>
  </w:num>
  <w:num w:numId="10" w16cid:durableId="1206673224">
    <w:abstractNumId w:val="9"/>
  </w:num>
  <w:num w:numId="11" w16cid:durableId="297224045">
    <w:abstractNumId w:val="5"/>
  </w:num>
  <w:num w:numId="12" w16cid:durableId="187793265">
    <w:abstractNumId w:val="13"/>
  </w:num>
  <w:num w:numId="13" w16cid:durableId="766195237">
    <w:abstractNumId w:val="11"/>
  </w:num>
  <w:num w:numId="14" w16cid:durableId="15445618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ri bannister">
    <w15:presenceInfo w15:providerId="Windows Live" w15:userId="a7bb9b9907962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54"/>
    <w:rsid w:val="00006979"/>
    <w:rsid w:val="0001517B"/>
    <w:rsid w:val="00020940"/>
    <w:rsid w:val="00024C63"/>
    <w:rsid w:val="00053BE3"/>
    <w:rsid w:val="000621B9"/>
    <w:rsid w:val="0009188D"/>
    <w:rsid w:val="00096F0C"/>
    <w:rsid w:val="000A2FCC"/>
    <w:rsid w:val="000B2C4A"/>
    <w:rsid w:val="000B4D70"/>
    <w:rsid w:val="000B4E04"/>
    <w:rsid w:val="000C364C"/>
    <w:rsid w:val="000D18FD"/>
    <w:rsid w:val="000D6E51"/>
    <w:rsid w:val="000E0AE9"/>
    <w:rsid w:val="000F3E2E"/>
    <w:rsid w:val="001137BF"/>
    <w:rsid w:val="00116B27"/>
    <w:rsid w:val="00127078"/>
    <w:rsid w:val="001330C2"/>
    <w:rsid w:val="001351B4"/>
    <w:rsid w:val="00144650"/>
    <w:rsid w:val="001649B2"/>
    <w:rsid w:val="00191440"/>
    <w:rsid w:val="001B7766"/>
    <w:rsid w:val="001C6C63"/>
    <w:rsid w:val="001E5F36"/>
    <w:rsid w:val="001F320F"/>
    <w:rsid w:val="0020055E"/>
    <w:rsid w:val="00203C4D"/>
    <w:rsid w:val="00214C6B"/>
    <w:rsid w:val="00222158"/>
    <w:rsid w:val="00237D27"/>
    <w:rsid w:val="002971B4"/>
    <w:rsid w:val="002B0617"/>
    <w:rsid w:val="002C3DD0"/>
    <w:rsid w:val="002D2CC0"/>
    <w:rsid w:val="002E1A2E"/>
    <w:rsid w:val="0030147B"/>
    <w:rsid w:val="00312DB8"/>
    <w:rsid w:val="00316EFD"/>
    <w:rsid w:val="00330462"/>
    <w:rsid w:val="00335872"/>
    <w:rsid w:val="00347CEE"/>
    <w:rsid w:val="00354EA2"/>
    <w:rsid w:val="003566BB"/>
    <w:rsid w:val="0035781A"/>
    <w:rsid w:val="00360634"/>
    <w:rsid w:val="00366D2F"/>
    <w:rsid w:val="003670D0"/>
    <w:rsid w:val="003720B0"/>
    <w:rsid w:val="00372463"/>
    <w:rsid w:val="003865D3"/>
    <w:rsid w:val="00386C2F"/>
    <w:rsid w:val="0038718A"/>
    <w:rsid w:val="003930C1"/>
    <w:rsid w:val="003A0AAA"/>
    <w:rsid w:val="003C1E02"/>
    <w:rsid w:val="003D3B10"/>
    <w:rsid w:val="003D7753"/>
    <w:rsid w:val="003E2C4A"/>
    <w:rsid w:val="003E3C58"/>
    <w:rsid w:val="003F3C04"/>
    <w:rsid w:val="0040582C"/>
    <w:rsid w:val="00421B14"/>
    <w:rsid w:val="00425012"/>
    <w:rsid w:val="00434D10"/>
    <w:rsid w:val="0045143C"/>
    <w:rsid w:val="004569DB"/>
    <w:rsid w:val="00475749"/>
    <w:rsid w:val="00481ED5"/>
    <w:rsid w:val="00485375"/>
    <w:rsid w:val="004A0724"/>
    <w:rsid w:val="004A5995"/>
    <w:rsid w:val="004A5A90"/>
    <w:rsid w:val="004C3606"/>
    <w:rsid w:val="004D2B09"/>
    <w:rsid w:val="004E6553"/>
    <w:rsid w:val="004F4591"/>
    <w:rsid w:val="005032F6"/>
    <w:rsid w:val="005109D3"/>
    <w:rsid w:val="0051236F"/>
    <w:rsid w:val="005156A3"/>
    <w:rsid w:val="00526EB8"/>
    <w:rsid w:val="00543173"/>
    <w:rsid w:val="005461C1"/>
    <w:rsid w:val="00546C62"/>
    <w:rsid w:val="00580774"/>
    <w:rsid w:val="00584A2D"/>
    <w:rsid w:val="005A6B84"/>
    <w:rsid w:val="005D7AAB"/>
    <w:rsid w:val="006020C1"/>
    <w:rsid w:val="006048D5"/>
    <w:rsid w:val="006049F5"/>
    <w:rsid w:val="00612260"/>
    <w:rsid w:val="0061649F"/>
    <w:rsid w:val="00625E40"/>
    <w:rsid w:val="00643E62"/>
    <w:rsid w:val="006442F5"/>
    <w:rsid w:val="00652966"/>
    <w:rsid w:val="00655DC0"/>
    <w:rsid w:val="00660C8E"/>
    <w:rsid w:val="00664049"/>
    <w:rsid w:val="00670E5E"/>
    <w:rsid w:val="006713C1"/>
    <w:rsid w:val="006C54CB"/>
    <w:rsid w:val="006E1ACD"/>
    <w:rsid w:val="006E28AD"/>
    <w:rsid w:val="006E4B33"/>
    <w:rsid w:val="006F5647"/>
    <w:rsid w:val="00727E0A"/>
    <w:rsid w:val="00734441"/>
    <w:rsid w:val="00744331"/>
    <w:rsid w:val="00763B91"/>
    <w:rsid w:val="00764C43"/>
    <w:rsid w:val="007712D5"/>
    <w:rsid w:val="00772186"/>
    <w:rsid w:val="00773EB8"/>
    <w:rsid w:val="007B2D0A"/>
    <w:rsid w:val="007B7ACF"/>
    <w:rsid w:val="007C73B7"/>
    <w:rsid w:val="007D70B0"/>
    <w:rsid w:val="007E2189"/>
    <w:rsid w:val="007F2DA0"/>
    <w:rsid w:val="007F64AE"/>
    <w:rsid w:val="0080159E"/>
    <w:rsid w:val="00802762"/>
    <w:rsid w:val="00810B9A"/>
    <w:rsid w:val="00811661"/>
    <w:rsid w:val="00826629"/>
    <w:rsid w:val="008334D0"/>
    <w:rsid w:val="008337D0"/>
    <w:rsid w:val="0085402D"/>
    <w:rsid w:val="00862E91"/>
    <w:rsid w:val="008640EF"/>
    <w:rsid w:val="008B6328"/>
    <w:rsid w:val="008C0658"/>
    <w:rsid w:val="008D3D8A"/>
    <w:rsid w:val="008E5072"/>
    <w:rsid w:val="008F6F8A"/>
    <w:rsid w:val="00910F0D"/>
    <w:rsid w:val="00916ABA"/>
    <w:rsid w:val="009208F4"/>
    <w:rsid w:val="0092523C"/>
    <w:rsid w:val="00931DB3"/>
    <w:rsid w:val="00942977"/>
    <w:rsid w:val="00972B1A"/>
    <w:rsid w:val="009A1460"/>
    <w:rsid w:val="009A749E"/>
    <w:rsid w:val="009B5DFD"/>
    <w:rsid w:val="009E78DD"/>
    <w:rsid w:val="009E7CE6"/>
    <w:rsid w:val="009F540E"/>
    <w:rsid w:val="009F5C9E"/>
    <w:rsid w:val="00A030A6"/>
    <w:rsid w:val="00A16810"/>
    <w:rsid w:val="00A228C4"/>
    <w:rsid w:val="00A22FC4"/>
    <w:rsid w:val="00A42193"/>
    <w:rsid w:val="00A51E72"/>
    <w:rsid w:val="00A601F6"/>
    <w:rsid w:val="00A7105C"/>
    <w:rsid w:val="00A7204B"/>
    <w:rsid w:val="00AC0C5F"/>
    <w:rsid w:val="00AC481B"/>
    <w:rsid w:val="00AE162C"/>
    <w:rsid w:val="00B0741B"/>
    <w:rsid w:val="00B14CDD"/>
    <w:rsid w:val="00B1534D"/>
    <w:rsid w:val="00B17754"/>
    <w:rsid w:val="00B22752"/>
    <w:rsid w:val="00B24B03"/>
    <w:rsid w:val="00B261F8"/>
    <w:rsid w:val="00B66C2D"/>
    <w:rsid w:val="00B845CA"/>
    <w:rsid w:val="00BA0767"/>
    <w:rsid w:val="00BA206C"/>
    <w:rsid w:val="00BA7982"/>
    <w:rsid w:val="00BB0DAA"/>
    <w:rsid w:val="00BB2825"/>
    <w:rsid w:val="00BB46DD"/>
    <w:rsid w:val="00BC401B"/>
    <w:rsid w:val="00BE10C4"/>
    <w:rsid w:val="00BE5625"/>
    <w:rsid w:val="00C0107C"/>
    <w:rsid w:val="00C03495"/>
    <w:rsid w:val="00C12268"/>
    <w:rsid w:val="00C17DB9"/>
    <w:rsid w:val="00C23CC8"/>
    <w:rsid w:val="00C3532D"/>
    <w:rsid w:val="00C37665"/>
    <w:rsid w:val="00C47DB2"/>
    <w:rsid w:val="00C5505F"/>
    <w:rsid w:val="00C61526"/>
    <w:rsid w:val="00C7138A"/>
    <w:rsid w:val="00C837CB"/>
    <w:rsid w:val="00C9235C"/>
    <w:rsid w:val="00C93A02"/>
    <w:rsid w:val="00C941DD"/>
    <w:rsid w:val="00CB2AE6"/>
    <w:rsid w:val="00CB50E5"/>
    <w:rsid w:val="00CB6E8F"/>
    <w:rsid w:val="00CB7F4D"/>
    <w:rsid w:val="00CC4819"/>
    <w:rsid w:val="00CC67B7"/>
    <w:rsid w:val="00CC6BF1"/>
    <w:rsid w:val="00CD05C7"/>
    <w:rsid w:val="00CE2E08"/>
    <w:rsid w:val="00CF2219"/>
    <w:rsid w:val="00CF7A54"/>
    <w:rsid w:val="00D20DDE"/>
    <w:rsid w:val="00D21422"/>
    <w:rsid w:val="00D2310D"/>
    <w:rsid w:val="00D324CA"/>
    <w:rsid w:val="00D350C3"/>
    <w:rsid w:val="00D35DDD"/>
    <w:rsid w:val="00D43C56"/>
    <w:rsid w:val="00D56B0E"/>
    <w:rsid w:val="00D67C42"/>
    <w:rsid w:val="00D969C0"/>
    <w:rsid w:val="00DA2157"/>
    <w:rsid w:val="00DA6EF8"/>
    <w:rsid w:val="00DB3BE2"/>
    <w:rsid w:val="00DD4907"/>
    <w:rsid w:val="00DE12A7"/>
    <w:rsid w:val="00DF57CE"/>
    <w:rsid w:val="00DF6BDD"/>
    <w:rsid w:val="00E4152E"/>
    <w:rsid w:val="00E47F44"/>
    <w:rsid w:val="00E55DEB"/>
    <w:rsid w:val="00E60A83"/>
    <w:rsid w:val="00E60AD4"/>
    <w:rsid w:val="00E71673"/>
    <w:rsid w:val="00E741CF"/>
    <w:rsid w:val="00E769B1"/>
    <w:rsid w:val="00E92A65"/>
    <w:rsid w:val="00EA2521"/>
    <w:rsid w:val="00EB05D3"/>
    <w:rsid w:val="00EE5E2B"/>
    <w:rsid w:val="00EF10B0"/>
    <w:rsid w:val="00EF3255"/>
    <w:rsid w:val="00F1042F"/>
    <w:rsid w:val="00F119E5"/>
    <w:rsid w:val="00F16516"/>
    <w:rsid w:val="00F35782"/>
    <w:rsid w:val="00F37107"/>
    <w:rsid w:val="00F40373"/>
    <w:rsid w:val="00F41B5F"/>
    <w:rsid w:val="00F55220"/>
    <w:rsid w:val="00F628FE"/>
    <w:rsid w:val="00F75939"/>
    <w:rsid w:val="00F84583"/>
    <w:rsid w:val="00FB1075"/>
    <w:rsid w:val="00FB371C"/>
    <w:rsid w:val="00FB72C5"/>
    <w:rsid w:val="00FD44C2"/>
    <w:rsid w:val="00FD6C32"/>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C6B79"/>
  <w15:chartTrackingRefBased/>
  <w15:docId w15:val="{3E0F9F83-EA4B-42D5-A56C-86F54AA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3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E3C58"/>
    <w:pPr>
      <w:keepNext/>
      <w:keepLines/>
      <w:outlineLvl w:val="2"/>
    </w:pPr>
    <w:rPr>
      <w:rFonts w:ascii="Arial" w:eastAsiaTheme="majorEastAsia"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754"/>
    <w:pPr>
      <w:spacing w:after="0" w:line="240" w:lineRule="auto"/>
    </w:pPr>
  </w:style>
  <w:style w:type="table" w:styleId="TableGrid">
    <w:name w:val="Table Grid"/>
    <w:basedOn w:val="TableNormal"/>
    <w:rsid w:val="00B1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E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B4E04"/>
  </w:style>
  <w:style w:type="paragraph" w:styleId="Footer">
    <w:name w:val="footer"/>
    <w:basedOn w:val="Normal"/>
    <w:link w:val="FooterChar"/>
    <w:uiPriority w:val="99"/>
    <w:unhideWhenUsed/>
    <w:rsid w:val="000B4E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B4E04"/>
  </w:style>
  <w:style w:type="character" w:customStyle="1" w:styleId="Heading3Char">
    <w:name w:val="Heading 3 Char"/>
    <w:basedOn w:val="DefaultParagraphFont"/>
    <w:link w:val="Heading3"/>
    <w:uiPriority w:val="9"/>
    <w:rsid w:val="003E3C58"/>
    <w:rPr>
      <w:rFonts w:ascii="Arial" w:eastAsiaTheme="majorEastAsia" w:hAnsi="Arial" w:cs="Times New Roman"/>
      <w:b/>
      <w:bCs/>
      <w:szCs w:val="24"/>
      <w:u w:val="single"/>
    </w:rPr>
  </w:style>
  <w:style w:type="character" w:customStyle="1" w:styleId="Heading1Char">
    <w:name w:val="Heading 1 Char"/>
    <w:basedOn w:val="DefaultParagraphFont"/>
    <w:link w:val="Heading1"/>
    <w:uiPriority w:val="99"/>
    <w:rsid w:val="00C3532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60AD4"/>
    <w:pPr>
      <w:ind w:left="720"/>
      <w:contextualSpacing/>
    </w:pPr>
  </w:style>
  <w:style w:type="character" w:customStyle="1" w:styleId="NoSpacingChar">
    <w:name w:val="No Spacing Char"/>
    <w:basedOn w:val="DefaultParagraphFont"/>
    <w:link w:val="NoSpacing"/>
    <w:uiPriority w:val="1"/>
    <w:rsid w:val="00D67C42"/>
  </w:style>
  <w:style w:type="character" w:styleId="Hyperlink">
    <w:name w:val="Hyperlink"/>
    <w:basedOn w:val="DefaultParagraphFont"/>
    <w:uiPriority w:val="99"/>
    <w:unhideWhenUsed/>
    <w:rsid w:val="00580774"/>
    <w:rPr>
      <w:color w:val="0563C1" w:themeColor="hyperlink"/>
      <w:u w:val="single"/>
    </w:rPr>
  </w:style>
  <w:style w:type="character" w:styleId="UnresolvedMention">
    <w:name w:val="Unresolved Mention"/>
    <w:basedOn w:val="DefaultParagraphFont"/>
    <w:uiPriority w:val="99"/>
    <w:semiHidden/>
    <w:unhideWhenUsed/>
    <w:rsid w:val="00580774"/>
    <w:rPr>
      <w:color w:val="605E5C"/>
      <w:shd w:val="clear" w:color="auto" w:fill="E1DFDD"/>
    </w:rPr>
  </w:style>
  <w:style w:type="character" w:styleId="CommentReference">
    <w:name w:val="annotation reference"/>
    <w:rsid w:val="008334D0"/>
    <w:rPr>
      <w:sz w:val="16"/>
      <w:szCs w:val="16"/>
    </w:rPr>
  </w:style>
  <w:style w:type="paragraph" w:styleId="CommentText">
    <w:name w:val="annotation text"/>
    <w:basedOn w:val="Normal"/>
    <w:link w:val="CommentTextChar"/>
    <w:rsid w:val="008334D0"/>
    <w:rPr>
      <w:sz w:val="20"/>
      <w:szCs w:val="20"/>
    </w:rPr>
  </w:style>
  <w:style w:type="character" w:customStyle="1" w:styleId="CommentTextChar">
    <w:name w:val="Comment Text Char"/>
    <w:basedOn w:val="DefaultParagraphFont"/>
    <w:link w:val="CommentText"/>
    <w:rsid w:val="008334D0"/>
    <w:rPr>
      <w:rFonts w:ascii="Times New Roman" w:eastAsia="Times New Roman" w:hAnsi="Times New Roman" w:cs="Times New Roman"/>
      <w:sz w:val="20"/>
      <w:szCs w:val="20"/>
    </w:rPr>
  </w:style>
  <w:style w:type="character" w:styleId="Emphasis">
    <w:name w:val="Emphasis"/>
    <w:basedOn w:val="DefaultParagraphFont"/>
    <w:uiPriority w:val="20"/>
    <w:qFormat/>
    <w:rsid w:val="00546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rri.banister@kairwel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irinstructors.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B5B2-D4E7-4A0F-848F-318A7F46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3534</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bannister</dc:creator>
  <cp:keywords/>
  <dc:description/>
  <cp:lastModifiedBy>Gerri Bannister</cp:lastModifiedBy>
  <cp:revision>2</cp:revision>
  <cp:lastPrinted>2021-08-03T00:36:00Z</cp:lastPrinted>
  <dcterms:created xsi:type="dcterms:W3CDTF">2023-04-18T21:29:00Z</dcterms:created>
  <dcterms:modified xsi:type="dcterms:W3CDTF">2023-04-18T21:29:00Z</dcterms:modified>
</cp:coreProperties>
</file>