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2227" w14:textId="77777777" w:rsidR="00873D11" w:rsidRPr="00873D11" w:rsidRDefault="00873D11" w:rsidP="00873D11">
      <w:pPr>
        <w:rPr>
          <w:rFonts w:ascii="Times New Roman" w:eastAsia="Times New Roman" w:hAnsi="Times New Roman" w:cs="Times New Roman"/>
        </w:rPr>
      </w:pPr>
    </w:p>
    <w:p w14:paraId="539110E0" w14:textId="77777777" w:rsidR="00873D11" w:rsidRPr="00873D11" w:rsidRDefault="00873D11" w:rsidP="00873D11">
      <w:pPr>
        <w:jc w:val="both"/>
        <w:rPr>
          <w:rFonts w:ascii="Times New Roman" w:eastAsia="Times New Roman" w:hAnsi="Times New Roman" w:cs="Times New Roman"/>
        </w:rPr>
      </w:pPr>
      <w:r w:rsidRPr="00873D11">
        <w:rPr>
          <w:rFonts w:ascii="Arial" w:eastAsia="Times New Roman" w:hAnsi="Arial" w:cs="Arial"/>
          <w:color w:val="000000"/>
        </w:rPr>
        <w:t>FOR IMMEDIATE RELEASE </w:t>
      </w:r>
    </w:p>
    <w:p w14:paraId="7F4151FD" w14:textId="77777777" w:rsidR="00873D11" w:rsidRPr="00873D11" w:rsidRDefault="00873D11" w:rsidP="00873D11">
      <w:pPr>
        <w:jc w:val="both"/>
        <w:rPr>
          <w:rFonts w:ascii="Times New Roman" w:eastAsia="Times New Roman" w:hAnsi="Times New Roman" w:cs="Times New Roman"/>
        </w:rPr>
      </w:pPr>
      <w:r w:rsidRPr="00873D11">
        <w:rPr>
          <w:rFonts w:ascii="Arial" w:eastAsia="Times New Roman" w:hAnsi="Arial" w:cs="Arial"/>
          <w:color w:val="000000"/>
        </w:rPr>
        <w:t>Monday, June 6th</w:t>
      </w:r>
      <w:proofErr w:type="gramStart"/>
      <w:r w:rsidRPr="00873D11">
        <w:rPr>
          <w:rFonts w:ascii="Arial" w:eastAsia="Times New Roman" w:hAnsi="Arial" w:cs="Arial"/>
          <w:color w:val="000000"/>
        </w:rPr>
        <w:t xml:space="preserve"> 2022</w:t>
      </w:r>
      <w:proofErr w:type="gramEnd"/>
    </w:p>
    <w:p w14:paraId="07F35757" w14:textId="77777777" w:rsidR="00873D11" w:rsidRPr="00873D11" w:rsidRDefault="00873D11" w:rsidP="00873D11">
      <w:pPr>
        <w:rPr>
          <w:rFonts w:ascii="Times New Roman" w:eastAsia="Times New Roman" w:hAnsi="Times New Roman" w:cs="Times New Roman"/>
        </w:rPr>
      </w:pPr>
    </w:p>
    <w:p w14:paraId="1D6A64F9" w14:textId="77777777" w:rsidR="00873D11" w:rsidRPr="00873D11" w:rsidRDefault="00873D11" w:rsidP="00873D11">
      <w:pPr>
        <w:jc w:val="both"/>
        <w:rPr>
          <w:rFonts w:ascii="Times New Roman" w:eastAsia="Times New Roman" w:hAnsi="Times New Roman" w:cs="Times New Roman"/>
        </w:rPr>
      </w:pPr>
      <w:r w:rsidRPr="00873D11">
        <w:rPr>
          <w:rFonts w:ascii="Arial" w:eastAsia="Times New Roman" w:hAnsi="Arial" w:cs="Arial"/>
          <w:color w:val="000000"/>
        </w:rPr>
        <w:t>Contact: Interviews available with the support team</w:t>
      </w:r>
    </w:p>
    <w:p w14:paraId="15B0590F" w14:textId="77777777" w:rsidR="00873D11" w:rsidRPr="00873D11" w:rsidRDefault="00873D11" w:rsidP="00873D11">
      <w:pPr>
        <w:jc w:val="both"/>
        <w:rPr>
          <w:rFonts w:ascii="Times New Roman" w:eastAsia="Times New Roman" w:hAnsi="Times New Roman" w:cs="Times New Roman"/>
        </w:rPr>
      </w:pPr>
      <w:r w:rsidRPr="00873D11">
        <w:rPr>
          <w:rFonts w:ascii="Arial" w:eastAsia="Times New Roman" w:hAnsi="Arial" w:cs="Arial"/>
          <w:color w:val="000000"/>
        </w:rPr>
        <w:t xml:space="preserve">Email: freejessicareznicek@gmail.com    </w:t>
      </w:r>
    </w:p>
    <w:p w14:paraId="29555B8F" w14:textId="77777777" w:rsidR="00873D11" w:rsidRPr="00873D11" w:rsidRDefault="00873D11" w:rsidP="00873D11">
      <w:pPr>
        <w:jc w:val="both"/>
        <w:rPr>
          <w:rFonts w:ascii="Times New Roman" w:eastAsia="Times New Roman" w:hAnsi="Times New Roman" w:cs="Times New Roman"/>
        </w:rPr>
      </w:pPr>
      <w:r w:rsidRPr="00873D11">
        <w:rPr>
          <w:rFonts w:ascii="Arial" w:eastAsia="Times New Roman" w:hAnsi="Arial" w:cs="Arial"/>
          <w:color w:val="000000"/>
        </w:rPr>
        <w:t>Phone: (515) 505-8096 </w:t>
      </w:r>
    </w:p>
    <w:p w14:paraId="4AA63EE3" w14:textId="77777777" w:rsidR="00873D11" w:rsidRPr="00873D11" w:rsidRDefault="00873D11" w:rsidP="00873D11">
      <w:pPr>
        <w:rPr>
          <w:rFonts w:ascii="Times New Roman" w:eastAsia="Times New Roman" w:hAnsi="Times New Roman" w:cs="Times New Roman"/>
        </w:rPr>
      </w:pPr>
    </w:p>
    <w:p w14:paraId="5C8375E4" w14:textId="77777777" w:rsidR="00873D11" w:rsidRPr="00873D11" w:rsidRDefault="00873D11" w:rsidP="00873D11">
      <w:pPr>
        <w:jc w:val="center"/>
        <w:rPr>
          <w:rFonts w:ascii="Times New Roman" w:eastAsia="Times New Roman" w:hAnsi="Times New Roman" w:cs="Times New Roman"/>
        </w:rPr>
      </w:pPr>
      <w:r w:rsidRPr="00873D11">
        <w:rPr>
          <w:rFonts w:ascii="Arial" w:eastAsia="Times New Roman" w:hAnsi="Arial" w:cs="Arial"/>
          <w:b/>
          <w:bCs/>
          <w:color w:val="000000"/>
        </w:rPr>
        <w:t>8TH CIRCUIT COURT OF APPEALS UPHOLD REZNICEK’S 8 YEAR SENTENCE, CLAIMING TERRORISM ENHANCEMENT “HARMLESS”</w:t>
      </w:r>
    </w:p>
    <w:p w14:paraId="0979E05C" w14:textId="77777777" w:rsidR="00873D11" w:rsidRPr="00873D11" w:rsidRDefault="00873D11" w:rsidP="00873D11">
      <w:pPr>
        <w:rPr>
          <w:rFonts w:ascii="Times New Roman" w:eastAsia="Times New Roman" w:hAnsi="Times New Roman" w:cs="Times New Roman"/>
        </w:rPr>
      </w:pPr>
    </w:p>
    <w:p w14:paraId="23A0CCDD" w14:textId="77777777" w:rsidR="00873D11" w:rsidRPr="00873D11" w:rsidRDefault="00873D11" w:rsidP="00873D11">
      <w:pPr>
        <w:jc w:val="both"/>
        <w:rPr>
          <w:rFonts w:ascii="Times New Roman" w:eastAsia="Times New Roman" w:hAnsi="Times New Roman" w:cs="Times New Roman"/>
        </w:rPr>
      </w:pPr>
      <w:r w:rsidRPr="00873D11">
        <w:rPr>
          <w:rFonts w:ascii="Arial" w:eastAsia="Times New Roman" w:hAnsi="Arial" w:cs="Arial"/>
          <w:color w:val="000000"/>
        </w:rPr>
        <w:t xml:space="preserve">ST. PAUL, MN: Today the 8th Circuit Court of Appeal upheld Jessica </w:t>
      </w:r>
      <w:proofErr w:type="spellStart"/>
      <w:r w:rsidRPr="00873D11">
        <w:rPr>
          <w:rFonts w:ascii="Arial" w:eastAsia="Times New Roman" w:hAnsi="Arial" w:cs="Arial"/>
          <w:color w:val="000000"/>
        </w:rPr>
        <w:t>Reznicek’s</w:t>
      </w:r>
      <w:proofErr w:type="spellEnd"/>
      <w:r w:rsidRPr="00873D11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873D11">
        <w:rPr>
          <w:rFonts w:ascii="Arial" w:eastAsia="Times New Roman" w:hAnsi="Arial" w:cs="Arial"/>
          <w:color w:val="000000"/>
        </w:rPr>
        <w:t>8 year</w:t>
      </w:r>
      <w:proofErr w:type="gramEnd"/>
      <w:r w:rsidRPr="00873D11">
        <w:rPr>
          <w:rFonts w:ascii="Arial" w:eastAsia="Times New Roman" w:hAnsi="Arial" w:cs="Arial"/>
          <w:color w:val="000000"/>
        </w:rPr>
        <w:t xml:space="preserve"> prison sentence. In their </w:t>
      </w:r>
      <w:hyperlink r:id="rId4" w:history="1">
        <w:r w:rsidRPr="00873D11">
          <w:rPr>
            <w:rFonts w:ascii="Arial" w:eastAsia="Times New Roman" w:hAnsi="Arial" w:cs="Arial"/>
            <w:color w:val="1155CC"/>
            <w:u w:val="single"/>
          </w:rPr>
          <w:t>decision</w:t>
        </w:r>
      </w:hyperlink>
      <w:r w:rsidRPr="00873D11">
        <w:rPr>
          <w:rFonts w:ascii="Arial" w:eastAsia="Times New Roman" w:hAnsi="Arial" w:cs="Arial"/>
          <w:color w:val="000000"/>
        </w:rPr>
        <w:t xml:space="preserve"> the three Trump-appointed judges refused to address whether the use of a terrorism enhancement was appropriate saying, “</w:t>
      </w:r>
      <w:proofErr w:type="spellStart"/>
      <w:r w:rsidRPr="00873D11">
        <w:rPr>
          <w:rFonts w:ascii="Arial" w:eastAsia="Times New Roman" w:hAnsi="Arial" w:cs="Arial"/>
          <w:color w:val="000000"/>
        </w:rPr>
        <w:t>Reznicek</w:t>
      </w:r>
      <w:proofErr w:type="spellEnd"/>
      <w:r w:rsidRPr="00873D11">
        <w:rPr>
          <w:rFonts w:ascii="Arial" w:eastAsia="Times New Roman" w:hAnsi="Arial" w:cs="Arial"/>
          <w:color w:val="000000"/>
        </w:rPr>
        <w:t xml:space="preserve"> argues that the enhancement should not have applied because her actions were directed at a private company, rather than the government. Even if that is right, any error was harmless.” </w:t>
      </w:r>
      <w:proofErr w:type="spellStart"/>
      <w:r w:rsidRPr="00873D11">
        <w:rPr>
          <w:rFonts w:ascii="Arial" w:eastAsia="Times New Roman" w:hAnsi="Arial" w:cs="Arial"/>
          <w:color w:val="000000"/>
        </w:rPr>
        <w:t>Reznicek’s</w:t>
      </w:r>
      <w:proofErr w:type="spellEnd"/>
      <w:r w:rsidRPr="00873D11">
        <w:rPr>
          <w:rFonts w:ascii="Arial" w:eastAsia="Times New Roman" w:hAnsi="Arial" w:cs="Arial"/>
          <w:color w:val="000000"/>
        </w:rPr>
        <w:t xml:space="preserve"> supporters worry that </w:t>
      </w:r>
      <w:proofErr w:type="gramStart"/>
      <w:r w:rsidRPr="00873D11">
        <w:rPr>
          <w:rFonts w:ascii="Arial" w:eastAsia="Times New Roman" w:hAnsi="Arial" w:cs="Arial"/>
          <w:color w:val="000000"/>
        </w:rPr>
        <w:t>If</w:t>
      </w:r>
      <w:proofErr w:type="gramEnd"/>
      <w:r w:rsidRPr="00873D11">
        <w:rPr>
          <w:rFonts w:ascii="Arial" w:eastAsia="Times New Roman" w:hAnsi="Arial" w:cs="Arial"/>
          <w:color w:val="000000"/>
        </w:rPr>
        <w:t xml:space="preserve"> the decision stands, the judicial branch will continue applying terrorism enhancements to activists, while claiming that a drastically increased sentence from being </w:t>
      </w:r>
      <w:proofErr w:type="spellStart"/>
      <w:r w:rsidRPr="00873D11">
        <w:rPr>
          <w:rFonts w:ascii="Arial" w:eastAsia="Times New Roman" w:hAnsi="Arial" w:cs="Arial"/>
          <w:color w:val="000000"/>
        </w:rPr>
        <w:t>labled</w:t>
      </w:r>
      <w:proofErr w:type="spellEnd"/>
      <w:r w:rsidRPr="00873D11">
        <w:rPr>
          <w:rFonts w:ascii="Arial" w:eastAsia="Times New Roman" w:hAnsi="Arial" w:cs="Arial"/>
          <w:color w:val="000000"/>
        </w:rPr>
        <w:t xml:space="preserve"> a terrorists by the U.S. </w:t>
      </w:r>
      <w:proofErr w:type="spellStart"/>
      <w:r w:rsidRPr="00873D11">
        <w:rPr>
          <w:rFonts w:ascii="Arial" w:eastAsia="Times New Roman" w:hAnsi="Arial" w:cs="Arial"/>
          <w:color w:val="000000"/>
        </w:rPr>
        <w:t>govenment</w:t>
      </w:r>
      <w:proofErr w:type="spellEnd"/>
      <w:r w:rsidRPr="00873D11">
        <w:rPr>
          <w:rFonts w:ascii="Arial" w:eastAsia="Times New Roman" w:hAnsi="Arial" w:cs="Arial"/>
          <w:color w:val="000000"/>
        </w:rPr>
        <w:t xml:space="preserve"> is harmless. </w:t>
      </w:r>
    </w:p>
    <w:p w14:paraId="6AE010E6" w14:textId="77777777" w:rsidR="00873D11" w:rsidRPr="00873D11" w:rsidRDefault="00873D11" w:rsidP="00873D11">
      <w:pPr>
        <w:rPr>
          <w:rFonts w:ascii="Times New Roman" w:eastAsia="Times New Roman" w:hAnsi="Times New Roman" w:cs="Times New Roman"/>
        </w:rPr>
      </w:pPr>
    </w:p>
    <w:p w14:paraId="30F546DC" w14:textId="77777777" w:rsidR="00873D11" w:rsidRPr="00873D11" w:rsidRDefault="00873D11" w:rsidP="00873D11">
      <w:pPr>
        <w:jc w:val="both"/>
        <w:rPr>
          <w:rFonts w:ascii="Times New Roman" w:eastAsia="Times New Roman" w:hAnsi="Times New Roman" w:cs="Times New Roman"/>
        </w:rPr>
      </w:pPr>
      <w:r w:rsidRPr="00873D11">
        <w:rPr>
          <w:rFonts w:ascii="Arial" w:eastAsia="Times New Roman" w:hAnsi="Arial" w:cs="Arial"/>
          <w:color w:val="000000"/>
        </w:rPr>
        <w:t xml:space="preserve">In July 2021 Judge Rebecca </w:t>
      </w:r>
      <w:proofErr w:type="spellStart"/>
      <w:r w:rsidRPr="00873D11">
        <w:rPr>
          <w:rFonts w:ascii="Arial" w:eastAsia="Times New Roman" w:hAnsi="Arial" w:cs="Arial"/>
          <w:color w:val="000000"/>
        </w:rPr>
        <w:t>Ebinger</w:t>
      </w:r>
      <w:proofErr w:type="spellEnd"/>
      <w:r w:rsidRPr="00873D11">
        <w:rPr>
          <w:rFonts w:ascii="Arial" w:eastAsia="Times New Roman" w:hAnsi="Arial" w:cs="Arial"/>
          <w:color w:val="000000"/>
        </w:rPr>
        <w:t xml:space="preserve"> applied a terrorism enhancement to </w:t>
      </w:r>
      <w:proofErr w:type="spellStart"/>
      <w:r w:rsidRPr="00873D11">
        <w:rPr>
          <w:rFonts w:ascii="Arial" w:eastAsia="Times New Roman" w:hAnsi="Arial" w:cs="Arial"/>
          <w:color w:val="000000"/>
        </w:rPr>
        <w:t>Reznicek’s</w:t>
      </w:r>
      <w:proofErr w:type="spellEnd"/>
      <w:r w:rsidRPr="00873D11">
        <w:rPr>
          <w:rFonts w:ascii="Arial" w:eastAsia="Times New Roman" w:hAnsi="Arial" w:cs="Arial"/>
          <w:color w:val="000000"/>
        </w:rPr>
        <w:t xml:space="preserve"> case that automatically increased her sentencing guidelines range from 37-46 months to 210-240 months. </w:t>
      </w:r>
      <w:proofErr w:type="spellStart"/>
      <w:r w:rsidRPr="00873D11">
        <w:rPr>
          <w:rFonts w:ascii="Arial" w:eastAsia="Times New Roman" w:hAnsi="Arial" w:cs="Arial"/>
          <w:color w:val="000000"/>
        </w:rPr>
        <w:t>Ebinger</w:t>
      </w:r>
      <w:proofErr w:type="spellEnd"/>
      <w:r w:rsidRPr="00873D11">
        <w:rPr>
          <w:rFonts w:ascii="Arial" w:eastAsia="Times New Roman" w:hAnsi="Arial" w:cs="Arial"/>
          <w:color w:val="000000"/>
        </w:rPr>
        <w:t xml:space="preserve"> then sentenced </w:t>
      </w:r>
      <w:proofErr w:type="spellStart"/>
      <w:r w:rsidRPr="00873D11">
        <w:rPr>
          <w:rFonts w:ascii="Arial" w:eastAsia="Times New Roman" w:hAnsi="Arial" w:cs="Arial"/>
          <w:color w:val="000000"/>
        </w:rPr>
        <w:t>Reznicek</w:t>
      </w:r>
      <w:proofErr w:type="spellEnd"/>
      <w:r w:rsidRPr="00873D11">
        <w:rPr>
          <w:rFonts w:ascii="Arial" w:eastAsia="Times New Roman" w:hAnsi="Arial" w:cs="Arial"/>
          <w:color w:val="000000"/>
        </w:rPr>
        <w:t xml:space="preserve"> to 96 months, claiming the lengthy sentence was necessary to deter others. In her appeal </w:t>
      </w:r>
      <w:proofErr w:type="spellStart"/>
      <w:r w:rsidRPr="00873D11">
        <w:rPr>
          <w:rFonts w:ascii="Arial" w:eastAsia="Times New Roman" w:hAnsi="Arial" w:cs="Arial"/>
          <w:color w:val="000000"/>
        </w:rPr>
        <w:t>Reznicek’s</w:t>
      </w:r>
      <w:proofErr w:type="spellEnd"/>
      <w:r w:rsidRPr="00873D11">
        <w:rPr>
          <w:rFonts w:ascii="Arial" w:eastAsia="Times New Roman" w:hAnsi="Arial" w:cs="Arial"/>
          <w:color w:val="000000"/>
        </w:rPr>
        <w:t xml:space="preserve"> lawyer Robert Richman argued the enhancement was inappropriate and “the court should find that the error resulted in a five-fold increase in the [sentencing] guideline range." The three Republican appeal judges disregarded his argument, saying </w:t>
      </w:r>
      <w:proofErr w:type="spellStart"/>
      <w:r w:rsidRPr="00873D11">
        <w:rPr>
          <w:rFonts w:ascii="Arial" w:eastAsia="Times New Roman" w:hAnsi="Arial" w:cs="Arial"/>
          <w:color w:val="000000"/>
        </w:rPr>
        <w:t>Reznicek</w:t>
      </w:r>
      <w:proofErr w:type="spellEnd"/>
      <w:r w:rsidRPr="00873D11">
        <w:rPr>
          <w:rFonts w:ascii="Arial" w:eastAsia="Times New Roman" w:hAnsi="Arial" w:cs="Arial"/>
          <w:color w:val="000000"/>
        </w:rPr>
        <w:t xml:space="preserve"> would have been sentenced to 96 months either way. Today’s decision brings up the question “is it harmless to be designated a terrorist?” </w:t>
      </w:r>
    </w:p>
    <w:p w14:paraId="4CAC30C6" w14:textId="77777777" w:rsidR="00873D11" w:rsidRPr="00873D11" w:rsidRDefault="00873D11" w:rsidP="00873D11">
      <w:pPr>
        <w:rPr>
          <w:rFonts w:ascii="Times New Roman" w:eastAsia="Times New Roman" w:hAnsi="Times New Roman" w:cs="Times New Roman"/>
        </w:rPr>
      </w:pPr>
    </w:p>
    <w:p w14:paraId="04D80761" w14:textId="77777777" w:rsidR="00873D11" w:rsidRPr="00873D11" w:rsidRDefault="00873D11" w:rsidP="00873D11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873D11">
        <w:rPr>
          <w:rFonts w:ascii="Arial" w:eastAsia="Times New Roman" w:hAnsi="Arial" w:cs="Arial"/>
          <w:color w:val="000000"/>
        </w:rPr>
        <w:t>In order for</w:t>
      </w:r>
      <w:proofErr w:type="gramEnd"/>
      <w:r w:rsidRPr="00873D11">
        <w:rPr>
          <w:rFonts w:ascii="Arial" w:eastAsia="Times New Roman" w:hAnsi="Arial" w:cs="Arial"/>
          <w:color w:val="000000"/>
        </w:rPr>
        <w:t xml:space="preserve"> the terrorism enhancement to be triggered, the actions must be “calculated to influence or affect the conduct of government by intimidation or coercion, or to retaliate against government conduct.” The </w:t>
      </w:r>
      <w:proofErr w:type="spellStart"/>
      <w:r w:rsidRPr="00873D11">
        <w:rPr>
          <w:rFonts w:ascii="Arial" w:eastAsia="Times New Roman" w:hAnsi="Arial" w:cs="Arial"/>
          <w:color w:val="000000"/>
        </w:rPr>
        <w:t>Reznicek</w:t>
      </w:r>
      <w:proofErr w:type="spellEnd"/>
      <w:r w:rsidRPr="00873D11">
        <w:rPr>
          <w:rFonts w:ascii="Arial" w:eastAsia="Times New Roman" w:hAnsi="Arial" w:cs="Arial"/>
          <w:color w:val="000000"/>
        </w:rPr>
        <w:t xml:space="preserve"> appeals team </w:t>
      </w:r>
      <w:hyperlink r:id="rId5" w:history="1">
        <w:r w:rsidRPr="00873D11">
          <w:rPr>
            <w:rFonts w:ascii="Arial" w:eastAsia="Times New Roman" w:hAnsi="Arial" w:cs="Arial"/>
            <w:color w:val="1155CC"/>
            <w:u w:val="single"/>
          </w:rPr>
          <w:t>argued</w:t>
        </w:r>
      </w:hyperlink>
      <w:r w:rsidRPr="00873D11">
        <w:rPr>
          <w:rFonts w:ascii="Arial" w:eastAsia="Times New Roman" w:hAnsi="Arial" w:cs="Arial"/>
          <w:color w:val="000000"/>
        </w:rPr>
        <w:t xml:space="preserve"> that her actions targeted a private company, not the government, and was therefore misapplied.</w:t>
      </w:r>
    </w:p>
    <w:p w14:paraId="6E9FD9D8" w14:textId="77777777" w:rsidR="00873D11" w:rsidRPr="00873D11" w:rsidRDefault="00873D11" w:rsidP="00873D11">
      <w:pPr>
        <w:rPr>
          <w:rFonts w:ascii="Times New Roman" w:eastAsia="Times New Roman" w:hAnsi="Times New Roman" w:cs="Times New Roman"/>
        </w:rPr>
      </w:pPr>
    </w:p>
    <w:p w14:paraId="057529DC" w14:textId="77777777" w:rsidR="00873D11" w:rsidRPr="00873D11" w:rsidRDefault="00873D11" w:rsidP="00873D11">
      <w:pPr>
        <w:jc w:val="both"/>
        <w:rPr>
          <w:rFonts w:ascii="Times New Roman" w:eastAsia="Times New Roman" w:hAnsi="Times New Roman" w:cs="Times New Roman"/>
        </w:rPr>
      </w:pPr>
      <w:r w:rsidRPr="00873D11">
        <w:rPr>
          <w:rFonts w:ascii="Arial" w:eastAsia="Times New Roman" w:hAnsi="Arial" w:cs="Arial"/>
          <w:color w:val="000000"/>
        </w:rPr>
        <w:t xml:space="preserve">Federal prosecutors only pursued terrorism enhancements against </w:t>
      </w:r>
      <w:proofErr w:type="spellStart"/>
      <w:r w:rsidRPr="00873D11">
        <w:rPr>
          <w:rFonts w:ascii="Arial" w:eastAsia="Times New Roman" w:hAnsi="Arial" w:cs="Arial"/>
          <w:color w:val="000000"/>
        </w:rPr>
        <w:t>Reznicek</w:t>
      </w:r>
      <w:proofErr w:type="spellEnd"/>
      <w:r w:rsidRPr="00873D11">
        <w:rPr>
          <w:rFonts w:ascii="Arial" w:eastAsia="Times New Roman" w:hAnsi="Arial" w:cs="Arial"/>
          <w:color w:val="000000"/>
        </w:rPr>
        <w:t xml:space="preserve"> after 84 Congressional representatives</w:t>
      </w:r>
      <w:hyperlink r:id="rId6" w:history="1">
        <w:r w:rsidRPr="00873D11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873D11">
          <w:rPr>
            <w:rFonts w:ascii="Arial" w:eastAsia="Times New Roman" w:hAnsi="Arial" w:cs="Arial"/>
            <w:color w:val="1155CC"/>
            <w:u w:val="single"/>
          </w:rPr>
          <w:t>wrote a letter</w:t>
        </w:r>
      </w:hyperlink>
      <w:r w:rsidRPr="00873D11">
        <w:rPr>
          <w:rFonts w:ascii="Arial" w:eastAsia="Times New Roman" w:hAnsi="Arial" w:cs="Arial"/>
          <w:color w:val="000000"/>
        </w:rPr>
        <w:t xml:space="preserve"> in 2017 to Attorney General Jeff Sessions requesting that </w:t>
      </w:r>
      <w:proofErr w:type="spellStart"/>
      <w:r w:rsidRPr="00873D11">
        <w:rPr>
          <w:rFonts w:ascii="Arial" w:eastAsia="Times New Roman" w:hAnsi="Arial" w:cs="Arial"/>
          <w:color w:val="000000"/>
        </w:rPr>
        <w:t>Reznicek</w:t>
      </w:r>
      <w:proofErr w:type="spellEnd"/>
      <w:r w:rsidRPr="00873D11">
        <w:rPr>
          <w:rFonts w:ascii="Arial" w:eastAsia="Times New Roman" w:hAnsi="Arial" w:cs="Arial"/>
          <w:color w:val="000000"/>
        </w:rPr>
        <w:t xml:space="preserve"> and other protestors who tamper with pipelines be prosecuted as domestic terrorists. The authors of this letter received a combined $36 million in campaign contributions from the oil and gas industry.  This ruling came the same day the </w:t>
      </w:r>
      <w:r w:rsidRPr="00873D11">
        <w:rPr>
          <w:rFonts w:ascii="Arial" w:eastAsia="Times New Roman" w:hAnsi="Arial" w:cs="Arial"/>
          <w:color w:val="121212"/>
          <w:shd w:val="clear" w:color="auto" w:fill="FFFFFF"/>
        </w:rPr>
        <w:t xml:space="preserve">National Oceanic and Atmospheric Administration </w:t>
      </w:r>
      <w:hyperlink r:id="rId7" w:history="1">
        <w:r w:rsidRPr="00873D11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announced</w:t>
        </w:r>
      </w:hyperlink>
      <w:r w:rsidRPr="00873D11">
        <w:rPr>
          <w:rFonts w:ascii="Arial" w:eastAsia="Times New Roman" w:hAnsi="Arial" w:cs="Arial"/>
          <w:color w:val="121212"/>
          <w:shd w:val="clear" w:color="auto" w:fill="FFFFFF"/>
        </w:rPr>
        <w:t xml:space="preserve"> that carbon dioxide levels are now 50% higher than during the pre-industrial era. CO2 has not been this high in 4 million years and is not dropping fast enough to avert catastrophe. </w:t>
      </w:r>
    </w:p>
    <w:p w14:paraId="7AD39018" w14:textId="77777777" w:rsidR="00873D11" w:rsidRPr="00873D11" w:rsidRDefault="00873D11" w:rsidP="00873D11">
      <w:pPr>
        <w:rPr>
          <w:rFonts w:ascii="Times New Roman" w:eastAsia="Times New Roman" w:hAnsi="Times New Roman" w:cs="Times New Roman"/>
        </w:rPr>
      </w:pPr>
    </w:p>
    <w:p w14:paraId="214BEB3F" w14:textId="77777777" w:rsidR="00873D11" w:rsidRPr="00873D11" w:rsidRDefault="00873D11" w:rsidP="00873D11">
      <w:pPr>
        <w:jc w:val="both"/>
        <w:rPr>
          <w:rFonts w:ascii="Times New Roman" w:eastAsia="Times New Roman" w:hAnsi="Times New Roman" w:cs="Times New Roman"/>
        </w:rPr>
      </w:pPr>
      <w:r w:rsidRPr="00873D11">
        <w:rPr>
          <w:rFonts w:ascii="Arial" w:eastAsia="Times New Roman" w:hAnsi="Arial" w:cs="Arial"/>
          <w:color w:val="000000"/>
        </w:rPr>
        <w:t xml:space="preserve">Following the decision, the Campaign to Free Jessica </w:t>
      </w:r>
      <w:proofErr w:type="spellStart"/>
      <w:r w:rsidRPr="00873D11">
        <w:rPr>
          <w:rFonts w:ascii="Arial" w:eastAsia="Times New Roman" w:hAnsi="Arial" w:cs="Arial"/>
          <w:color w:val="000000"/>
        </w:rPr>
        <w:t>Reznicek</w:t>
      </w:r>
      <w:proofErr w:type="spellEnd"/>
      <w:r w:rsidRPr="00873D11">
        <w:rPr>
          <w:rFonts w:ascii="Arial" w:eastAsia="Times New Roman" w:hAnsi="Arial" w:cs="Arial"/>
          <w:color w:val="000000"/>
        </w:rPr>
        <w:t xml:space="preserve"> said, “we are frightened by the precedent this sets for movements where the courts can impose a terrorism </w:t>
      </w:r>
      <w:r w:rsidRPr="00873D11">
        <w:rPr>
          <w:rFonts w:ascii="Arial" w:eastAsia="Times New Roman" w:hAnsi="Arial" w:cs="Arial"/>
          <w:color w:val="000000"/>
        </w:rPr>
        <w:lastRenderedPageBreak/>
        <w:t xml:space="preserve">enhancement without accountability. This label automatically increased Jessica’s sentencing guidelines fivefold and the appeal court without fully examining whether this label was justified decided to write it off as a “harmless error”. Protecting the water is not terrorism and Jessica should not be serving an 8 year prison sentence for taking climate action by trying to halt an illegally </w:t>
      </w:r>
      <w:proofErr w:type="spellStart"/>
      <w:r w:rsidRPr="00873D11">
        <w:rPr>
          <w:rFonts w:ascii="Arial" w:eastAsia="Times New Roman" w:hAnsi="Arial" w:cs="Arial"/>
          <w:color w:val="000000"/>
        </w:rPr>
        <w:t>permited</w:t>
      </w:r>
      <w:proofErr w:type="spellEnd"/>
      <w:r w:rsidRPr="00873D11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873D11">
        <w:rPr>
          <w:rFonts w:ascii="Arial" w:eastAsia="Times New Roman" w:hAnsi="Arial" w:cs="Arial"/>
          <w:color w:val="000000"/>
        </w:rPr>
        <w:t>pipeline.“</w:t>
      </w:r>
      <w:proofErr w:type="gramEnd"/>
      <w:r w:rsidRPr="00873D11">
        <w:rPr>
          <w:rFonts w:ascii="Arial" w:eastAsia="Times New Roman" w:hAnsi="Arial" w:cs="Arial"/>
          <w:color w:val="000000"/>
        </w:rPr>
        <w:t> </w:t>
      </w:r>
    </w:p>
    <w:p w14:paraId="788C938B" w14:textId="77777777" w:rsidR="00873D11" w:rsidRPr="00873D11" w:rsidRDefault="00873D11" w:rsidP="00873D11">
      <w:pPr>
        <w:rPr>
          <w:rFonts w:ascii="Times New Roman" w:eastAsia="Times New Roman" w:hAnsi="Times New Roman" w:cs="Times New Roman"/>
        </w:rPr>
      </w:pPr>
    </w:p>
    <w:p w14:paraId="44053C86" w14:textId="77777777" w:rsidR="00873D11" w:rsidRPr="00873D11" w:rsidRDefault="00873D11" w:rsidP="00873D11">
      <w:pPr>
        <w:spacing w:after="240"/>
        <w:rPr>
          <w:rFonts w:ascii="Times New Roman" w:eastAsia="Times New Roman" w:hAnsi="Times New Roman" w:cs="Times New Roman"/>
        </w:rPr>
      </w:pPr>
      <w:r w:rsidRPr="00873D11">
        <w:rPr>
          <w:rFonts w:ascii="Arial" w:eastAsia="Times New Roman" w:hAnsi="Arial" w:cs="Arial"/>
          <w:color w:val="000000"/>
        </w:rPr>
        <w:t xml:space="preserve">The issue of </w:t>
      </w:r>
      <w:proofErr w:type="gramStart"/>
      <w:r w:rsidRPr="00873D11">
        <w:rPr>
          <w:rFonts w:ascii="Arial" w:eastAsia="Times New Roman" w:hAnsi="Arial" w:cs="Arial"/>
          <w:color w:val="000000"/>
        </w:rPr>
        <w:t>whether or not</w:t>
      </w:r>
      <w:proofErr w:type="gramEnd"/>
      <w:r w:rsidRPr="00873D11">
        <w:rPr>
          <w:rFonts w:ascii="Arial" w:eastAsia="Times New Roman" w:hAnsi="Arial" w:cs="Arial"/>
          <w:color w:val="000000"/>
        </w:rPr>
        <w:t xml:space="preserve"> the terrorism enhancement label was misapplied remains open. The </w:t>
      </w:r>
      <w:proofErr w:type="spellStart"/>
      <w:r w:rsidRPr="00873D11">
        <w:rPr>
          <w:rFonts w:ascii="Arial" w:eastAsia="Times New Roman" w:hAnsi="Arial" w:cs="Arial"/>
          <w:color w:val="000000"/>
        </w:rPr>
        <w:t>Reznicek</w:t>
      </w:r>
      <w:proofErr w:type="spellEnd"/>
      <w:r w:rsidRPr="00873D11">
        <w:rPr>
          <w:rFonts w:ascii="Arial" w:eastAsia="Times New Roman" w:hAnsi="Arial" w:cs="Arial"/>
          <w:color w:val="000000"/>
        </w:rPr>
        <w:t xml:space="preserve"> support team is considering options going forward that includes asking for a rehearing by the entire 8th circuit, appealing to the U.S. Supreme Court, and/or seeking presidential clemency. </w:t>
      </w:r>
    </w:p>
    <w:p w14:paraId="17EFB26E" w14:textId="77777777" w:rsidR="00873D11" w:rsidRPr="00873D11" w:rsidRDefault="00873D11" w:rsidP="00873D11">
      <w:pPr>
        <w:jc w:val="both"/>
        <w:rPr>
          <w:rFonts w:ascii="Times New Roman" w:eastAsia="Times New Roman" w:hAnsi="Times New Roman" w:cs="Times New Roman"/>
        </w:rPr>
      </w:pPr>
      <w:r w:rsidRPr="00873D11">
        <w:rPr>
          <w:rFonts w:ascii="Arial" w:eastAsia="Times New Roman" w:hAnsi="Arial" w:cs="Arial"/>
          <w:i/>
          <w:iCs/>
          <w:color w:val="0F1419"/>
        </w:rPr>
        <w:t xml:space="preserve">Listen to the May 13th oral arguments </w:t>
      </w:r>
      <w:hyperlink r:id="rId8" w:history="1">
        <w:r w:rsidRPr="00873D11">
          <w:rPr>
            <w:rFonts w:ascii="Arial" w:eastAsia="Times New Roman" w:hAnsi="Arial" w:cs="Arial"/>
            <w:i/>
            <w:iCs/>
            <w:color w:val="1155CC"/>
            <w:u w:val="single"/>
          </w:rPr>
          <w:t>here</w:t>
        </w:r>
      </w:hyperlink>
      <w:r w:rsidRPr="00873D11">
        <w:rPr>
          <w:rFonts w:ascii="Arial" w:eastAsia="Times New Roman" w:hAnsi="Arial" w:cs="Arial"/>
          <w:i/>
          <w:iCs/>
          <w:color w:val="0F1419"/>
        </w:rPr>
        <w:t>. </w:t>
      </w:r>
    </w:p>
    <w:p w14:paraId="619CDFF4" w14:textId="77777777" w:rsidR="00873D11" w:rsidRPr="00873D11" w:rsidRDefault="00873D11" w:rsidP="00873D11">
      <w:pPr>
        <w:jc w:val="both"/>
        <w:rPr>
          <w:rFonts w:ascii="Times New Roman" w:eastAsia="Times New Roman" w:hAnsi="Times New Roman" w:cs="Times New Roman"/>
        </w:rPr>
      </w:pPr>
      <w:r w:rsidRPr="00873D11">
        <w:rPr>
          <w:rFonts w:ascii="Arial" w:eastAsia="Times New Roman" w:hAnsi="Arial" w:cs="Arial"/>
          <w:i/>
          <w:iCs/>
          <w:color w:val="0F1419"/>
        </w:rPr>
        <w:t xml:space="preserve">Jessica </w:t>
      </w:r>
      <w:proofErr w:type="spellStart"/>
      <w:r w:rsidRPr="00873D11">
        <w:rPr>
          <w:rFonts w:ascii="Arial" w:eastAsia="Times New Roman" w:hAnsi="Arial" w:cs="Arial"/>
          <w:i/>
          <w:iCs/>
          <w:color w:val="0F1419"/>
        </w:rPr>
        <w:t>Reznicek’s</w:t>
      </w:r>
      <w:proofErr w:type="spellEnd"/>
      <w:r w:rsidRPr="00873D11">
        <w:rPr>
          <w:rFonts w:ascii="Arial" w:eastAsia="Times New Roman" w:hAnsi="Arial" w:cs="Arial"/>
          <w:i/>
          <w:iCs/>
          <w:color w:val="0F1419"/>
        </w:rPr>
        <w:t xml:space="preserve"> </w:t>
      </w:r>
      <w:hyperlink r:id="rId9" w:history="1">
        <w:r w:rsidRPr="00873D11">
          <w:rPr>
            <w:rFonts w:ascii="Arial" w:eastAsia="Times New Roman" w:hAnsi="Arial" w:cs="Arial"/>
            <w:i/>
            <w:iCs/>
            <w:color w:val="1155CC"/>
            <w:u w:val="single"/>
          </w:rPr>
          <w:t>appellant brief</w:t>
        </w:r>
      </w:hyperlink>
      <w:r w:rsidRPr="00873D11">
        <w:rPr>
          <w:rFonts w:ascii="Arial" w:eastAsia="Times New Roman" w:hAnsi="Arial" w:cs="Arial"/>
          <w:i/>
          <w:iCs/>
          <w:color w:val="0F1419"/>
        </w:rPr>
        <w:t xml:space="preserve"> &amp; </w:t>
      </w:r>
      <w:hyperlink r:id="rId10" w:history="1">
        <w:r w:rsidRPr="00873D11">
          <w:rPr>
            <w:rFonts w:ascii="Arial" w:eastAsia="Times New Roman" w:hAnsi="Arial" w:cs="Arial"/>
            <w:i/>
            <w:iCs/>
            <w:color w:val="1155CC"/>
            <w:u w:val="single"/>
          </w:rPr>
          <w:t>reply brief</w:t>
        </w:r>
      </w:hyperlink>
      <w:r w:rsidRPr="00873D11">
        <w:rPr>
          <w:rFonts w:ascii="Arial" w:eastAsia="Times New Roman" w:hAnsi="Arial" w:cs="Arial"/>
          <w:i/>
          <w:iCs/>
          <w:color w:val="0F1419"/>
        </w:rPr>
        <w:t xml:space="preserve"> are linked.</w:t>
      </w:r>
    </w:p>
    <w:p w14:paraId="5A48841B" w14:textId="77777777" w:rsidR="00873D11" w:rsidRPr="00873D11" w:rsidRDefault="00873D11" w:rsidP="00873D11">
      <w:pPr>
        <w:jc w:val="both"/>
        <w:rPr>
          <w:rFonts w:ascii="Times New Roman" w:eastAsia="Times New Roman" w:hAnsi="Times New Roman" w:cs="Times New Roman"/>
        </w:rPr>
      </w:pPr>
      <w:r w:rsidRPr="00873D11">
        <w:rPr>
          <w:rFonts w:ascii="Arial" w:eastAsia="Times New Roman" w:hAnsi="Arial" w:cs="Arial"/>
          <w:i/>
          <w:iCs/>
          <w:color w:val="0F1419"/>
        </w:rPr>
        <w:t>Amicus briefs filed in support of her appeal can be found</w:t>
      </w:r>
      <w:hyperlink r:id="rId11" w:history="1">
        <w:r w:rsidRPr="00873D11">
          <w:rPr>
            <w:rFonts w:ascii="Arial" w:eastAsia="Times New Roman" w:hAnsi="Arial" w:cs="Arial"/>
            <w:i/>
            <w:iCs/>
            <w:color w:val="0F1419"/>
            <w:u w:val="single"/>
          </w:rPr>
          <w:t xml:space="preserve"> </w:t>
        </w:r>
        <w:r w:rsidRPr="00873D11">
          <w:rPr>
            <w:rFonts w:ascii="Arial" w:eastAsia="Times New Roman" w:hAnsi="Arial" w:cs="Arial"/>
            <w:i/>
            <w:iCs/>
            <w:color w:val="1155CC"/>
            <w:u w:val="single"/>
          </w:rPr>
          <w:t>here</w:t>
        </w:r>
      </w:hyperlink>
      <w:r w:rsidRPr="00873D11">
        <w:rPr>
          <w:rFonts w:ascii="Arial" w:eastAsia="Times New Roman" w:hAnsi="Arial" w:cs="Arial"/>
          <w:i/>
          <w:iCs/>
          <w:color w:val="0F1419"/>
        </w:rPr>
        <w:t>. </w:t>
      </w:r>
    </w:p>
    <w:p w14:paraId="2B00F24D" w14:textId="77777777" w:rsidR="00873D11" w:rsidRPr="00873D11" w:rsidRDefault="00873D11" w:rsidP="00873D11">
      <w:pPr>
        <w:jc w:val="both"/>
        <w:rPr>
          <w:rFonts w:ascii="Times New Roman" w:eastAsia="Times New Roman" w:hAnsi="Times New Roman" w:cs="Times New Roman"/>
        </w:rPr>
      </w:pPr>
      <w:r w:rsidRPr="00873D11">
        <w:rPr>
          <w:rFonts w:ascii="Arial" w:eastAsia="Times New Roman" w:hAnsi="Arial" w:cs="Arial"/>
          <w:i/>
          <w:iCs/>
          <w:color w:val="0F1419"/>
        </w:rPr>
        <w:t xml:space="preserve">Over 15,000 people and 100 orgs have signed a petition in support of her objection to the terrorism enhancement and can be viewed </w:t>
      </w:r>
      <w:hyperlink r:id="rId12" w:history="1">
        <w:r w:rsidRPr="00873D11">
          <w:rPr>
            <w:rFonts w:ascii="Arial" w:eastAsia="Times New Roman" w:hAnsi="Arial" w:cs="Arial"/>
            <w:i/>
            <w:iCs/>
            <w:color w:val="1155CC"/>
            <w:u w:val="single"/>
          </w:rPr>
          <w:t>here</w:t>
        </w:r>
      </w:hyperlink>
      <w:r w:rsidRPr="00873D11">
        <w:rPr>
          <w:rFonts w:ascii="Arial" w:eastAsia="Times New Roman" w:hAnsi="Arial" w:cs="Arial"/>
          <w:i/>
          <w:iCs/>
          <w:color w:val="0F1419"/>
        </w:rPr>
        <w:t>.</w:t>
      </w:r>
    </w:p>
    <w:p w14:paraId="5E5C3C6D" w14:textId="77777777" w:rsidR="00442249" w:rsidRPr="00873D11" w:rsidRDefault="00873D11"/>
    <w:sectPr w:rsidR="00442249" w:rsidRPr="00873D11" w:rsidSect="00A6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11"/>
    <w:rsid w:val="00873D11"/>
    <w:rsid w:val="009A2AFF"/>
    <w:rsid w:val="00A6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A1762"/>
  <w15:chartTrackingRefBased/>
  <w15:docId w15:val="{013C54A4-EBD9-8849-A51F-C7AE9AC9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D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73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0Rq8wQnkFuzp0w5TGnWpWM5E9itwpSNE/view?usp=drives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guardian.com/environment/2022/jun/06/carbon-dioxide-levels-increase-global-heating-study" TargetMode="External"/><Relationship Id="rId12" Type="http://schemas.openxmlformats.org/officeDocument/2006/relationships/hyperlink" Target="https://actionnetwork.org/petitions/protecting-water-is-never-terrorism-repeal-jessica-rezniceks-terrorist-enhancement?source=direct_link&amp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uters.com/article/us-usa-pipelines-activism/u-s-lawmakers-ask-doj-if-terrorism-law-covers-pipeline-activists-idUSKBN1CS2XY" TargetMode="External"/><Relationship Id="rId11" Type="http://schemas.openxmlformats.org/officeDocument/2006/relationships/hyperlink" Target="https://supportjessicareznicek.com/legal" TargetMode="External"/><Relationship Id="rId5" Type="http://schemas.openxmlformats.org/officeDocument/2006/relationships/hyperlink" Target="https://img1.wsimg.com/blobby/go/d0e95be6-4478-4ea4-9b9f-52292fcf6d47/downloads/Amicus%20Brief%20One%20Climate%20Defense%20Project.pdf?ver=1643600497783" TargetMode="External"/><Relationship Id="rId10" Type="http://schemas.openxmlformats.org/officeDocument/2006/relationships/hyperlink" Target="https://drive.google.com/file/d/1IbBOWQv8CwyhEg5cLu0r1YNug-QanFpI/view?usp=drivesdk" TargetMode="External"/><Relationship Id="rId4" Type="http://schemas.openxmlformats.org/officeDocument/2006/relationships/hyperlink" Target="https://ecf.ca8.uscourts.gov/opndir/22/06/212548U.pdf" TargetMode="External"/><Relationship Id="rId9" Type="http://schemas.openxmlformats.org/officeDocument/2006/relationships/hyperlink" Target="https://img1.wsimg.com/blobby/go/d0e95be6-4478-4ea4-9b9f-52292fcf6d47/downloads/Jessica_s%20Appeal.pdf?ver=16436004977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 Pinger</dc:creator>
  <cp:keywords/>
  <dc:description/>
  <cp:lastModifiedBy>Belmont Pinger</cp:lastModifiedBy>
  <cp:revision>1</cp:revision>
  <dcterms:created xsi:type="dcterms:W3CDTF">2022-06-16T13:31:00Z</dcterms:created>
  <dcterms:modified xsi:type="dcterms:W3CDTF">2022-06-16T13:32:00Z</dcterms:modified>
</cp:coreProperties>
</file>