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859D" w14:textId="60AA1195" w:rsidR="00C17CB5" w:rsidRDefault="00C17CB5">
      <w:r>
        <w:t>TOP SLIDE BRACKET SHIM INSTALLATION</w:t>
      </w:r>
    </w:p>
    <w:p w14:paraId="532BC8B9" w14:textId="77777777" w:rsidR="00C17CB5" w:rsidRDefault="00C17CB5"/>
    <w:p w14:paraId="5580DA39" w14:textId="46D44EA8" w:rsidR="00C17CB5" w:rsidRDefault="00C17CB5">
      <w:r>
        <w:t>When placing and mounting slide bracket, if bracket will sit completely on the metal deck edge, the included 2” x 2” shims are not needed.</w:t>
      </w:r>
    </w:p>
    <w:p w14:paraId="1248AACC" w14:textId="084C8A6E" w:rsidR="00C17CB5" w:rsidRDefault="00C17CB5">
      <w:r>
        <w:t xml:space="preserve">If it is necessary to move the slide bracket back and have sit on floor instead of metal deck </w:t>
      </w:r>
      <w:proofErr w:type="gramStart"/>
      <w:r>
        <w:t>edge</w:t>
      </w:r>
      <w:proofErr w:type="gramEnd"/>
      <w:r>
        <w:t xml:space="preserve"> then the shims are needed.  Sometime the deck edge is very narrow and the slide bracket having 2” square feet, will not sit completely and flat on deck edge.  </w:t>
      </w:r>
    </w:p>
    <w:p w14:paraId="48246AE8" w14:textId="5AE35258" w:rsidR="00C17CB5" w:rsidRDefault="00C17CB5">
      <w:r>
        <w:t>When the slide bracket is placed behind the deck edge on the boat floor, the shims will raise up the slide bracket to compensate for the 1/8” height difference when floor mounted.  This also allows the tongue of the mount not to bind.</w:t>
      </w:r>
    </w:p>
    <w:sectPr w:rsidR="00C1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B5"/>
    <w:rsid w:val="00C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1354"/>
  <w15:chartTrackingRefBased/>
  <w15:docId w15:val="{A1BC2AEB-B87F-4FA1-B54D-076F40B7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C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C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C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C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C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C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C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C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C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C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C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C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C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C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C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C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C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C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7C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C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7C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7C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7C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7C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C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C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C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7C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Lawrence</dc:creator>
  <cp:keywords/>
  <dc:description/>
  <cp:lastModifiedBy>Timothy Lawrence</cp:lastModifiedBy>
  <cp:revision>2</cp:revision>
  <cp:lastPrinted>2024-01-10T16:10:00Z</cp:lastPrinted>
  <dcterms:created xsi:type="dcterms:W3CDTF">2024-01-10T16:02:00Z</dcterms:created>
  <dcterms:modified xsi:type="dcterms:W3CDTF">2024-01-10T16:11:00Z</dcterms:modified>
</cp:coreProperties>
</file>