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B04E" w14:textId="7EF6321A" w:rsidR="006D3EF4" w:rsidRPr="00016EAE" w:rsidRDefault="00016EAE" w:rsidP="00016EAE">
      <w:pPr>
        <w:jc w:val="right"/>
        <w:rPr>
          <w:rFonts w:ascii="Comic Sans MS" w:hAnsi="Comic Sans MS"/>
          <w:noProof/>
        </w:rPr>
      </w:pPr>
      <w:r>
        <w:rPr>
          <w:noProof/>
        </w:rPr>
        <w:drawing>
          <wp:anchor distT="0" distB="0" distL="114300" distR="114300" simplePos="0" relativeHeight="251658240" behindDoc="0" locked="0" layoutInCell="1" allowOverlap="1" wp14:anchorId="687E503B" wp14:editId="63327F7B">
            <wp:simplePos x="1343025" y="914400"/>
            <wp:positionH relativeFrom="margin">
              <wp:align>left</wp:align>
            </wp:positionH>
            <wp:positionV relativeFrom="margin">
              <wp:align>top</wp:align>
            </wp:positionV>
            <wp:extent cx="2381250" cy="1323975"/>
            <wp:effectExtent l="0" t="0" r="0" b="9525"/>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1250" cy="1323975"/>
                    </a:xfrm>
                    <a:prstGeom prst="rect">
                      <a:avLst/>
                    </a:prstGeom>
                  </pic:spPr>
                </pic:pic>
              </a:graphicData>
            </a:graphic>
            <wp14:sizeRelH relativeFrom="margin">
              <wp14:pctWidth>0</wp14:pctWidth>
            </wp14:sizeRelH>
          </wp:anchor>
        </w:drawing>
      </w:r>
      <w:r>
        <w:t xml:space="preserve">                                                                                                            </w:t>
      </w:r>
      <w:r w:rsidRPr="00016EAE">
        <w:rPr>
          <w:rFonts w:ascii="Comic Sans MS" w:hAnsi="Comic Sans MS"/>
          <w:noProof/>
        </w:rPr>
        <w:t>Teynham House</w:t>
      </w:r>
    </w:p>
    <w:p w14:paraId="24D93338" w14:textId="5A85E532" w:rsidR="00016EAE" w:rsidRPr="00016EAE" w:rsidRDefault="00016EAE" w:rsidP="00016EAE">
      <w:pPr>
        <w:jc w:val="right"/>
        <w:rPr>
          <w:rFonts w:ascii="Comic Sans MS" w:hAnsi="Comic Sans MS"/>
          <w:noProof/>
        </w:rPr>
      </w:pPr>
      <w:r w:rsidRPr="00016EAE">
        <w:rPr>
          <w:rFonts w:ascii="Comic Sans MS" w:hAnsi="Comic Sans MS"/>
          <w:noProof/>
        </w:rPr>
        <w:t>41 Alderwood Road</w:t>
      </w:r>
    </w:p>
    <w:p w14:paraId="5DB696B7" w14:textId="2FE5566B" w:rsidR="00016EAE" w:rsidRPr="00016EAE" w:rsidRDefault="00016EAE" w:rsidP="00016EAE">
      <w:pPr>
        <w:jc w:val="right"/>
        <w:rPr>
          <w:rFonts w:ascii="Comic Sans MS" w:hAnsi="Comic Sans MS"/>
          <w:noProof/>
        </w:rPr>
      </w:pPr>
      <w:r w:rsidRPr="00016EAE">
        <w:rPr>
          <w:rFonts w:ascii="Comic Sans MS" w:hAnsi="Comic Sans MS"/>
          <w:noProof/>
        </w:rPr>
        <w:t>Eltham</w:t>
      </w:r>
    </w:p>
    <w:p w14:paraId="0C310B0F" w14:textId="1C553D04" w:rsidR="00016EAE" w:rsidRPr="00016EAE" w:rsidRDefault="00016EAE" w:rsidP="00016EAE">
      <w:pPr>
        <w:jc w:val="right"/>
        <w:rPr>
          <w:rFonts w:ascii="Comic Sans MS" w:hAnsi="Comic Sans MS"/>
          <w:noProof/>
        </w:rPr>
      </w:pPr>
      <w:r w:rsidRPr="00016EAE">
        <w:rPr>
          <w:rFonts w:ascii="Comic Sans MS" w:hAnsi="Comic Sans MS"/>
          <w:noProof/>
        </w:rPr>
        <w:t>S</w:t>
      </w:r>
      <w:r>
        <w:rPr>
          <w:rFonts w:ascii="Comic Sans MS" w:hAnsi="Comic Sans MS"/>
          <w:noProof/>
        </w:rPr>
        <w:t>E</w:t>
      </w:r>
      <w:r w:rsidRPr="00016EAE">
        <w:rPr>
          <w:rFonts w:ascii="Comic Sans MS" w:hAnsi="Comic Sans MS"/>
          <w:noProof/>
        </w:rPr>
        <w:t>9 2LR</w:t>
      </w:r>
    </w:p>
    <w:p w14:paraId="48B78826" w14:textId="2065D7A7" w:rsidR="00016EAE" w:rsidRPr="00016EAE" w:rsidRDefault="00016EAE" w:rsidP="00016EAE">
      <w:pPr>
        <w:jc w:val="right"/>
        <w:rPr>
          <w:rFonts w:ascii="Comic Sans MS" w:hAnsi="Comic Sans MS"/>
          <w:noProof/>
        </w:rPr>
      </w:pPr>
      <w:r w:rsidRPr="00016EAE">
        <w:rPr>
          <w:rFonts w:ascii="Comic Sans MS" w:hAnsi="Comic Sans MS"/>
          <w:noProof/>
        </w:rPr>
        <w:t>020 8850 4720</w:t>
      </w:r>
    </w:p>
    <w:p w14:paraId="7E0ED7FD" w14:textId="3EB49E83" w:rsidR="00016EAE" w:rsidRDefault="007B7770" w:rsidP="00016EAE">
      <w:pPr>
        <w:jc w:val="right"/>
        <w:rPr>
          <w:rFonts w:ascii="Comic Sans MS" w:hAnsi="Comic Sans MS"/>
          <w:noProof/>
        </w:rPr>
      </w:pPr>
      <w:hyperlink r:id="rId6" w:history="1">
        <w:r w:rsidR="00016EAE" w:rsidRPr="00016EAE">
          <w:rPr>
            <w:rStyle w:val="Hyperlink"/>
            <w:rFonts w:ascii="Comic Sans MS" w:hAnsi="Comic Sans MS"/>
            <w:noProof/>
          </w:rPr>
          <w:t>elthamgreennursery@outlook.com</w:t>
        </w:r>
      </w:hyperlink>
      <w:r w:rsidR="00016EAE" w:rsidRPr="00016EAE">
        <w:rPr>
          <w:rFonts w:ascii="Comic Sans MS" w:hAnsi="Comic Sans MS"/>
          <w:noProof/>
        </w:rPr>
        <w:t xml:space="preserve"> </w:t>
      </w:r>
    </w:p>
    <w:p w14:paraId="4C6540C2" w14:textId="77777777" w:rsidR="007B7770" w:rsidRDefault="007B7770" w:rsidP="007B7770">
      <w:pPr>
        <w:jc w:val="center"/>
        <w:rPr>
          <w:rStyle w:val="Hyperlink"/>
          <w:rFonts w:ascii="Comic Sans MS" w:hAnsi="Comic Sans MS"/>
          <w:b/>
          <w:color w:val="auto"/>
          <w:sz w:val="36"/>
          <w:szCs w:val="36"/>
        </w:rPr>
      </w:pPr>
      <w:r>
        <w:rPr>
          <w:rStyle w:val="Hyperlink"/>
          <w:rFonts w:ascii="Comic Sans MS" w:hAnsi="Comic Sans MS"/>
          <w:b/>
          <w:color w:val="auto"/>
          <w:sz w:val="36"/>
          <w:szCs w:val="36"/>
        </w:rPr>
        <w:t>Equal Opportunities Policy</w:t>
      </w:r>
    </w:p>
    <w:p w14:paraId="637227AB" w14:textId="77777777" w:rsidR="007B7770" w:rsidRDefault="007B7770" w:rsidP="007B7770">
      <w:pPr>
        <w:rPr>
          <w:rStyle w:val="Hyperlink"/>
          <w:rFonts w:ascii="Comic Sans MS" w:hAnsi="Comic Sans MS"/>
          <w:b/>
          <w:color w:val="auto"/>
          <w:sz w:val="22"/>
          <w:szCs w:val="22"/>
          <w:u w:val="none"/>
        </w:rPr>
      </w:pPr>
      <w:r>
        <w:rPr>
          <w:rStyle w:val="Hyperlink"/>
          <w:rFonts w:ascii="Comic Sans MS" w:hAnsi="Comic Sans MS"/>
          <w:b/>
          <w:color w:val="auto"/>
          <w:u w:val="none"/>
        </w:rPr>
        <w:t>Policy Statement</w:t>
      </w:r>
    </w:p>
    <w:p w14:paraId="2D68B91E" w14:textId="77777777" w:rsidR="007B7770" w:rsidRDefault="007B7770" w:rsidP="007B7770">
      <w:pPr>
        <w:rPr>
          <w:rStyle w:val="Hyperlink"/>
          <w:rFonts w:ascii="Comic Sans MS" w:hAnsi="Comic Sans MS"/>
          <w:color w:val="auto"/>
          <w:u w:val="none"/>
        </w:rPr>
      </w:pPr>
      <w:r>
        <w:rPr>
          <w:rStyle w:val="Hyperlink"/>
          <w:rFonts w:ascii="Comic Sans MS" w:hAnsi="Comic Sans MS"/>
          <w:color w:val="auto"/>
          <w:u w:val="none"/>
        </w:rPr>
        <w:t>It is our intention to make our setting accessible to children and families from all sections of the local community and beyond. We aim to ensure that all sections of our community have access to our setting regardless of their religious persuasion, racial origin, cultural and linguistic background, sexuality, social and economic backgrounds as well as gender or disability.  Eltham Green Nursery is committed to anti-discriminatory practice to promote equality of opportunity and valuing diversity for all children and families.</w:t>
      </w:r>
    </w:p>
    <w:p w14:paraId="25928041" w14:textId="77777777" w:rsidR="007B7770" w:rsidRDefault="007B7770" w:rsidP="007B7770">
      <w:pPr>
        <w:rPr>
          <w:rStyle w:val="Hyperlink"/>
          <w:rFonts w:ascii="Comic Sans MS" w:hAnsi="Comic Sans MS"/>
          <w:b/>
          <w:color w:val="auto"/>
          <w:u w:val="none"/>
        </w:rPr>
      </w:pPr>
      <w:r>
        <w:rPr>
          <w:rStyle w:val="Hyperlink"/>
          <w:rFonts w:ascii="Comic Sans MS" w:hAnsi="Comic Sans MS"/>
          <w:b/>
          <w:color w:val="auto"/>
          <w:u w:val="none"/>
        </w:rPr>
        <w:t>Admissions</w:t>
      </w:r>
    </w:p>
    <w:p w14:paraId="004EF49D" w14:textId="77777777" w:rsidR="007B7770" w:rsidRDefault="007B7770" w:rsidP="007B7770">
      <w:pPr>
        <w:rPr>
          <w:rStyle w:val="Hyperlink"/>
          <w:rFonts w:ascii="Comic Sans MS" w:hAnsi="Comic Sans MS"/>
          <w:color w:val="auto"/>
          <w:u w:val="none"/>
        </w:rPr>
      </w:pPr>
      <w:r>
        <w:rPr>
          <w:rStyle w:val="Hyperlink"/>
          <w:rFonts w:ascii="Comic Sans MS" w:hAnsi="Comic Sans MS"/>
          <w:color w:val="auto"/>
          <w:u w:val="none"/>
        </w:rPr>
        <w:t xml:space="preserve">At Eltham Green Nursery we accept children for our application list as soon as parents/carers wish. It is never too early to add your child to our waiting list. The length of time a child’s name is on the application list does not give a child priority over later applicants. </w:t>
      </w:r>
    </w:p>
    <w:p w14:paraId="700AEAF2" w14:textId="77777777" w:rsidR="007B7770" w:rsidRDefault="007B7770" w:rsidP="007B7770">
      <w:pPr>
        <w:rPr>
          <w:rStyle w:val="Hyperlink"/>
          <w:rFonts w:ascii="Comic Sans MS" w:hAnsi="Comic Sans MS"/>
          <w:color w:val="auto"/>
          <w:u w:val="none"/>
        </w:rPr>
      </w:pPr>
      <w:r>
        <w:rPr>
          <w:rStyle w:val="Hyperlink"/>
          <w:rFonts w:ascii="Comic Sans MS" w:hAnsi="Comic Sans MS"/>
          <w:color w:val="auto"/>
          <w:u w:val="none"/>
        </w:rPr>
        <w:t xml:space="preserve">We do not accept any discriminatory practice by staff or parents who openly display this </w:t>
      </w:r>
      <w:proofErr w:type="gramStart"/>
      <w:r>
        <w:rPr>
          <w:rStyle w:val="Hyperlink"/>
          <w:rFonts w:ascii="Comic Sans MS" w:hAnsi="Comic Sans MS"/>
          <w:color w:val="auto"/>
          <w:u w:val="none"/>
        </w:rPr>
        <w:t>through the use of</w:t>
      </w:r>
      <w:proofErr w:type="gramEnd"/>
      <w:r>
        <w:rPr>
          <w:rStyle w:val="Hyperlink"/>
          <w:rFonts w:ascii="Comic Sans MS" w:hAnsi="Comic Sans MS"/>
          <w:color w:val="auto"/>
          <w:u w:val="none"/>
        </w:rPr>
        <w:t xml:space="preserve"> offensive materials, name calling or threatening behaviour which are all unacceptable and will be dealt with in the strongest manner.</w:t>
      </w:r>
    </w:p>
    <w:p w14:paraId="6DE443CB" w14:textId="77777777" w:rsidR="007B7770" w:rsidRDefault="007B7770" w:rsidP="007B7770">
      <w:pPr>
        <w:rPr>
          <w:rStyle w:val="Hyperlink"/>
          <w:rFonts w:ascii="Comic Sans MS" w:hAnsi="Comic Sans MS"/>
          <w:b/>
          <w:color w:val="auto"/>
          <w:u w:val="none"/>
        </w:rPr>
      </w:pPr>
      <w:r>
        <w:rPr>
          <w:rStyle w:val="Hyperlink"/>
          <w:rFonts w:ascii="Comic Sans MS" w:hAnsi="Comic Sans MS"/>
          <w:b/>
          <w:color w:val="auto"/>
          <w:u w:val="none"/>
        </w:rPr>
        <w:t>Employment</w:t>
      </w:r>
    </w:p>
    <w:p w14:paraId="6909B0F7" w14:textId="77777777" w:rsidR="007B7770" w:rsidRDefault="007B7770" w:rsidP="007B7770">
      <w:pPr>
        <w:rPr>
          <w:rStyle w:val="Hyperlink"/>
          <w:rFonts w:ascii="Comic Sans MS" w:hAnsi="Comic Sans MS"/>
          <w:color w:val="auto"/>
          <w:u w:val="none"/>
        </w:rPr>
      </w:pPr>
      <w:r>
        <w:rPr>
          <w:rStyle w:val="Hyperlink"/>
          <w:rFonts w:ascii="Comic Sans MS" w:hAnsi="Comic Sans MS"/>
          <w:color w:val="auto"/>
          <w:u w:val="none"/>
        </w:rPr>
        <w:t>Applicants are welcome from all backgrounds and posts are open to all.  The applicant who best meets the criteria is offered the post, subject to references and checks by the DBS (Disclosure and Barring Service) This ensures fairness in the selection process.  All job descriptions include a commitment to promoting equality and recognising and respecting diversity as part of their specifications.  We monitor our application process to ensure that it is fair and accessible.</w:t>
      </w:r>
    </w:p>
    <w:p w14:paraId="6CB01B92" w14:textId="77777777" w:rsidR="007B7770" w:rsidRDefault="007B7770" w:rsidP="007B7770">
      <w:pPr>
        <w:rPr>
          <w:rStyle w:val="Hyperlink"/>
          <w:rFonts w:ascii="Comic Sans MS" w:hAnsi="Comic Sans MS"/>
          <w:b/>
          <w:color w:val="auto"/>
          <w:u w:val="none"/>
        </w:rPr>
      </w:pPr>
      <w:r>
        <w:rPr>
          <w:rStyle w:val="Hyperlink"/>
          <w:rFonts w:ascii="Comic Sans MS" w:hAnsi="Comic Sans MS"/>
          <w:b/>
          <w:color w:val="auto"/>
          <w:u w:val="none"/>
        </w:rPr>
        <w:t>Curriculum</w:t>
      </w:r>
    </w:p>
    <w:p w14:paraId="3B1EA3BB" w14:textId="77777777" w:rsidR="007B7770" w:rsidRDefault="007B7770" w:rsidP="007B7770">
      <w:pPr>
        <w:rPr>
          <w:rStyle w:val="Hyperlink"/>
          <w:rFonts w:ascii="Comic Sans MS" w:hAnsi="Comic Sans MS"/>
          <w:color w:val="auto"/>
          <w:u w:val="none"/>
        </w:rPr>
      </w:pPr>
      <w:r>
        <w:rPr>
          <w:rStyle w:val="Hyperlink"/>
          <w:rFonts w:ascii="Comic Sans MS" w:hAnsi="Comic Sans MS"/>
          <w:color w:val="auto"/>
          <w:u w:val="none"/>
        </w:rPr>
        <w:t>The curriculum offered at Elham green Nursery encourages children to develop positive attitudes about themselves as well as to people who are different from themselves.</w:t>
      </w:r>
    </w:p>
    <w:p w14:paraId="217C01CB" w14:textId="77777777" w:rsidR="007B7770" w:rsidRDefault="007B7770" w:rsidP="007B7770">
      <w:pPr>
        <w:rPr>
          <w:rStyle w:val="Hyperlink"/>
          <w:rFonts w:ascii="Comic Sans MS" w:hAnsi="Comic Sans MS"/>
          <w:color w:val="auto"/>
          <w:u w:val="none"/>
        </w:rPr>
      </w:pPr>
      <w:r>
        <w:rPr>
          <w:rStyle w:val="Hyperlink"/>
          <w:rFonts w:ascii="Comic Sans MS" w:hAnsi="Comic Sans MS"/>
          <w:color w:val="auto"/>
          <w:u w:val="none"/>
        </w:rPr>
        <w:lastRenderedPageBreak/>
        <w:t>We encourage children to show empathy towards others which enables them to develop the skills of critical thinking.  Activities and play resources offered at the nursery provide children the opportunities to develop in an environment free from prejudice and discrimination.</w:t>
      </w:r>
    </w:p>
    <w:p w14:paraId="2D5D9FD0" w14:textId="77777777" w:rsidR="007B7770" w:rsidRDefault="007B7770" w:rsidP="007B7770">
      <w:pPr>
        <w:rPr>
          <w:rStyle w:val="Hyperlink"/>
          <w:rFonts w:ascii="Comic Sans MS" w:hAnsi="Comic Sans MS"/>
          <w:b/>
          <w:color w:val="auto"/>
          <w:u w:val="none"/>
        </w:rPr>
      </w:pPr>
      <w:r>
        <w:rPr>
          <w:rStyle w:val="Hyperlink"/>
          <w:rFonts w:ascii="Comic Sans MS" w:hAnsi="Comic Sans MS"/>
          <w:b/>
          <w:color w:val="auto"/>
          <w:u w:val="none"/>
        </w:rPr>
        <w:t>Environment</w:t>
      </w:r>
    </w:p>
    <w:p w14:paraId="7BC8CAF2" w14:textId="77777777" w:rsidR="007B7770" w:rsidRDefault="007B7770" w:rsidP="007B7770">
      <w:pPr>
        <w:rPr>
          <w:rStyle w:val="Hyperlink"/>
          <w:rFonts w:ascii="Comic Sans MS" w:hAnsi="Comic Sans MS"/>
          <w:color w:val="auto"/>
          <w:u w:val="none"/>
        </w:rPr>
      </w:pPr>
      <w:r>
        <w:rPr>
          <w:rStyle w:val="Hyperlink"/>
          <w:rFonts w:ascii="Comic Sans MS" w:hAnsi="Comic Sans MS"/>
          <w:color w:val="auto"/>
          <w:u w:val="none"/>
        </w:rPr>
        <w:t>Our environment is accessible as possible for all children. Parents and visitors.  We do this by:</w:t>
      </w:r>
    </w:p>
    <w:p w14:paraId="611EA4B1" w14:textId="77777777" w:rsidR="007B7770" w:rsidRDefault="007B7770" w:rsidP="007B7770">
      <w:pPr>
        <w:pStyle w:val="ListParagraph"/>
        <w:numPr>
          <w:ilvl w:val="0"/>
          <w:numId w:val="1"/>
        </w:numPr>
        <w:rPr>
          <w:rStyle w:val="Hyperlink"/>
          <w:rFonts w:ascii="Comic Sans MS" w:hAnsi="Comic Sans MS"/>
          <w:color w:val="auto"/>
          <w:u w:val="none"/>
        </w:rPr>
      </w:pPr>
      <w:r>
        <w:rPr>
          <w:rStyle w:val="Hyperlink"/>
          <w:rFonts w:ascii="Comic Sans MS" w:hAnsi="Comic Sans MS"/>
          <w:color w:val="auto"/>
          <w:u w:val="none"/>
        </w:rPr>
        <w:t xml:space="preserve">Making children feel valued and building their self </w:t>
      </w:r>
      <w:proofErr w:type="gramStart"/>
      <w:r>
        <w:rPr>
          <w:rStyle w:val="Hyperlink"/>
          <w:rFonts w:ascii="Comic Sans MS" w:hAnsi="Comic Sans MS"/>
          <w:color w:val="auto"/>
          <w:u w:val="none"/>
        </w:rPr>
        <w:t>esteem</w:t>
      </w:r>
      <w:proofErr w:type="gramEnd"/>
    </w:p>
    <w:p w14:paraId="6FA10106" w14:textId="77777777" w:rsidR="007B7770" w:rsidRDefault="007B7770" w:rsidP="007B7770">
      <w:pPr>
        <w:pStyle w:val="ListParagraph"/>
        <w:numPr>
          <w:ilvl w:val="0"/>
          <w:numId w:val="1"/>
        </w:numPr>
        <w:rPr>
          <w:rStyle w:val="Hyperlink"/>
          <w:rFonts w:ascii="Comic Sans MS" w:hAnsi="Comic Sans MS"/>
          <w:color w:val="auto"/>
          <w:u w:val="none"/>
        </w:rPr>
      </w:pPr>
      <w:r>
        <w:rPr>
          <w:rStyle w:val="Hyperlink"/>
          <w:rFonts w:ascii="Comic Sans MS" w:hAnsi="Comic Sans MS"/>
          <w:color w:val="auto"/>
          <w:u w:val="none"/>
        </w:rPr>
        <w:t xml:space="preserve">Ensuring that all children have equality of access to </w:t>
      </w:r>
      <w:proofErr w:type="gramStart"/>
      <w:r>
        <w:rPr>
          <w:rStyle w:val="Hyperlink"/>
          <w:rFonts w:ascii="Comic Sans MS" w:hAnsi="Comic Sans MS"/>
          <w:color w:val="auto"/>
          <w:u w:val="none"/>
        </w:rPr>
        <w:t>learning</w:t>
      </w:r>
      <w:proofErr w:type="gramEnd"/>
    </w:p>
    <w:p w14:paraId="0EB14482" w14:textId="77777777" w:rsidR="007B7770" w:rsidRDefault="007B7770" w:rsidP="007B7770">
      <w:pPr>
        <w:pStyle w:val="ListParagraph"/>
        <w:numPr>
          <w:ilvl w:val="0"/>
          <w:numId w:val="1"/>
        </w:numPr>
        <w:rPr>
          <w:rStyle w:val="Hyperlink"/>
          <w:rFonts w:ascii="Comic Sans MS" w:hAnsi="Comic Sans MS"/>
          <w:color w:val="auto"/>
          <w:u w:val="none"/>
        </w:rPr>
      </w:pPr>
      <w:r>
        <w:rPr>
          <w:rStyle w:val="Hyperlink"/>
          <w:rFonts w:ascii="Comic Sans MS" w:hAnsi="Comic Sans MS"/>
          <w:color w:val="auto"/>
          <w:u w:val="none"/>
        </w:rPr>
        <w:t xml:space="preserve">Creating adaptations to the environment to accommodate various </w:t>
      </w:r>
      <w:proofErr w:type="gramStart"/>
      <w:r>
        <w:rPr>
          <w:rStyle w:val="Hyperlink"/>
          <w:rFonts w:ascii="Comic Sans MS" w:hAnsi="Comic Sans MS"/>
          <w:color w:val="auto"/>
          <w:u w:val="none"/>
        </w:rPr>
        <w:t>disabilities</w:t>
      </w:r>
      <w:proofErr w:type="gramEnd"/>
    </w:p>
    <w:p w14:paraId="419DF67C" w14:textId="77777777" w:rsidR="007B7770" w:rsidRDefault="007B7770" w:rsidP="007B7770">
      <w:pPr>
        <w:pStyle w:val="ListParagraph"/>
        <w:numPr>
          <w:ilvl w:val="0"/>
          <w:numId w:val="1"/>
        </w:numPr>
        <w:rPr>
          <w:rStyle w:val="Hyperlink"/>
          <w:rFonts w:ascii="Comic Sans MS" w:hAnsi="Comic Sans MS"/>
          <w:color w:val="auto"/>
          <w:u w:val="none"/>
        </w:rPr>
      </w:pPr>
      <w:r>
        <w:rPr>
          <w:rStyle w:val="Hyperlink"/>
          <w:rFonts w:ascii="Comic Sans MS" w:hAnsi="Comic Sans MS"/>
          <w:color w:val="auto"/>
          <w:u w:val="none"/>
        </w:rPr>
        <w:t>Avoiding stereotypes or derogatory images in the selection of books or other visual materials</w:t>
      </w:r>
    </w:p>
    <w:p w14:paraId="6405C2EB" w14:textId="77777777" w:rsidR="007B7770" w:rsidRDefault="007B7770" w:rsidP="007B7770">
      <w:pPr>
        <w:pStyle w:val="ListParagraph"/>
        <w:numPr>
          <w:ilvl w:val="0"/>
          <w:numId w:val="1"/>
        </w:numPr>
        <w:rPr>
          <w:rStyle w:val="Hyperlink"/>
          <w:rFonts w:ascii="Comic Sans MS" w:hAnsi="Comic Sans MS"/>
          <w:color w:val="auto"/>
          <w:u w:val="none"/>
        </w:rPr>
      </w:pPr>
      <w:r>
        <w:rPr>
          <w:rStyle w:val="Hyperlink"/>
          <w:rFonts w:ascii="Comic Sans MS" w:hAnsi="Comic Sans MS"/>
          <w:color w:val="auto"/>
          <w:u w:val="none"/>
        </w:rPr>
        <w:t xml:space="preserve">We also celebrate a range of </w:t>
      </w:r>
      <w:proofErr w:type="gramStart"/>
      <w:r>
        <w:rPr>
          <w:rStyle w:val="Hyperlink"/>
          <w:rFonts w:ascii="Comic Sans MS" w:hAnsi="Comic Sans MS"/>
          <w:color w:val="auto"/>
          <w:u w:val="none"/>
        </w:rPr>
        <w:t>festivals</w:t>
      </w:r>
      <w:proofErr w:type="gramEnd"/>
    </w:p>
    <w:p w14:paraId="4C13A356" w14:textId="77777777" w:rsidR="007B7770" w:rsidRDefault="007B7770" w:rsidP="007B7770">
      <w:pPr>
        <w:pStyle w:val="ListParagraph"/>
        <w:numPr>
          <w:ilvl w:val="0"/>
          <w:numId w:val="1"/>
        </w:numPr>
        <w:rPr>
          <w:rStyle w:val="Hyperlink"/>
          <w:rFonts w:ascii="Comic Sans MS" w:hAnsi="Comic Sans MS"/>
          <w:color w:val="auto"/>
          <w:u w:val="none"/>
        </w:rPr>
      </w:pPr>
      <w:r>
        <w:rPr>
          <w:rStyle w:val="Hyperlink"/>
          <w:rFonts w:ascii="Comic Sans MS" w:hAnsi="Comic Sans MS"/>
          <w:color w:val="auto"/>
          <w:u w:val="none"/>
        </w:rPr>
        <w:t>Creating an environment of mutual respect and tolerance (British Values)</w:t>
      </w:r>
    </w:p>
    <w:p w14:paraId="286DFEA6" w14:textId="77777777" w:rsidR="007B7770" w:rsidRDefault="007B7770" w:rsidP="007B7770">
      <w:pPr>
        <w:pStyle w:val="ListParagraph"/>
        <w:numPr>
          <w:ilvl w:val="0"/>
          <w:numId w:val="1"/>
        </w:numPr>
        <w:rPr>
          <w:rStyle w:val="Hyperlink"/>
          <w:rFonts w:ascii="Comic Sans MS" w:hAnsi="Comic Sans MS"/>
          <w:color w:val="auto"/>
          <w:u w:val="none"/>
        </w:rPr>
      </w:pPr>
      <w:r>
        <w:rPr>
          <w:rStyle w:val="Hyperlink"/>
          <w:rFonts w:ascii="Comic Sans MS" w:hAnsi="Comic Sans MS"/>
          <w:color w:val="auto"/>
          <w:u w:val="none"/>
        </w:rPr>
        <w:t xml:space="preserve">Differentiate the curriculum to meet children’s special educational </w:t>
      </w:r>
      <w:proofErr w:type="gramStart"/>
      <w:r>
        <w:rPr>
          <w:rStyle w:val="Hyperlink"/>
          <w:rFonts w:ascii="Comic Sans MS" w:hAnsi="Comic Sans MS"/>
          <w:color w:val="auto"/>
          <w:u w:val="none"/>
        </w:rPr>
        <w:t>needs</w:t>
      </w:r>
      <w:proofErr w:type="gramEnd"/>
    </w:p>
    <w:p w14:paraId="1ECEE911" w14:textId="77777777" w:rsidR="007B7770" w:rsidRDefault="007B7770" w:rsidP="007B7770">
      <w:pPr>
        <w:pStyle w:val="ListParagraph"/>
        <w:numPr>
          <w:ilvl w:val="0"/>
          <w:numId w:val="1"/>
        </w:numPr>
        <w:rPr>
          <w:rStyle w:val="Hyperlink"/>
          <w:rFonts w:ascii="Comic Sans MS" w:hAnsi="Comic Sans MS"/>
          <w:color w:val="auto"/>
          <w:u w:val="none"/>
        </w:rPr>
      </w:pPr>
      <w:r>
        <w:rPr>
          <w:rStyle w:val="Hyperlink"/>
          <w:rFonts w:ascii="Comic Sans MS" w:hAnsi="Comic Sans MS"/>
          <w:color w:val="auto"/>
          <w:u w:val="none"/>
        </w:rPr>
        <w:t xml:space="preserve">Encouraging children to understand that discriminatory behaviour and remarks are hurtful and </w:t>
      </w:r>
      <w:proofErr w:type="gramStart"/>
      <w:r>
        <w:rPr>
          <w:rStyle w:val="Hyperlink"/>
          <w:rFonts w:ascii="Comic Sans MS" w:hAnsi="Comic Sans MS"/>
          <w:color w:val="auto"/>
          <w:u w:val="none"/>
        </w:rPr>
        <w:t>unacceptable</w:t>
      </w:r>
      <w:proofErr w:type="gramEnd"/>
    </w:p>
    <w:p w14:paraId="02D004F3" w14:textId="77777777" w:rsidR="007B7770" w:rsidRDefault="007B7770" w:rsidP="007B7770">
      <w:pPr>
        <w:pStyle w:val="ListParagraph"/>
        <w:numPr>
          <w:ilvl w:val="0"/>
          <w:numId w:val="1"/>
        </w:numPr>
        <w:rPr>
          <w:rStyle w:val="Hyperlink"/>
          <w:rFonts w:ascii="Comic Sans MS" w:hAnsi="Comic Sans MS"/>
          <w:color w:val="auto"/>
          <w:u w:val="none"/>
        </w:rPr>
      </w:pPr>
      <w:r>
        <w:rPr>
          <w:rStyle w:val="Hyperlink"/>
          <w:rFonts w:ascii="Comic Sans MS" w:hAnsi="Comic Sans MS"/>
          <w:color w:val="auto"/>
          <w:u w:val="none"/>
        </w:rPr>
        <w:t xml:space="preserve">Enabling children with English as an additional language access to the full curriculum and ensure they are supported in the development of their home </w:t>
      </w:r>
      <w:proofErr w:type="gramStart"/>
      <w:r>
        <w:rPr>
          <w:rStyle w:val="Hyperlink"/>
          <w:rFonts w:ascii="Comic Sans MS" w:hAnsi="Comic Sans MS"/>
          <w:color w:val="auto"/>
          <w:u w:val="none"/>
        </w:rPr>
        <w:t>languages</w:t>
      </w:r>
      <w:proofErr w:type="gramEnd"/>
    </w:p>
    <w:p w14:paraId="015A949B" w14:textId="77777777" w:rsidR="007B7770" w:rsidRDefault="007B7770" w:rsidP="007B7770">
      <w:pPr>
        <w:rPr>
          <w:rStyle w:val="Hyperlink"/>
          <w:rFonts w:ascii="Comic Sans MS" w:hAnsi="Comic Sans MS"/>
          <w:b/>
          <w:color w:val="auto"/>
          <w:u w:val="none"/>
        </w:rPr>
      </w:pPr>
      <w:r>
        <w:rPr>
          <w:rStyle w:val="Hyperlink"/>
          <w:rFonts w:ascii="Comic Sans MS" w:hAnsi="Comic Sans MS"/>
          <w:b/>
          <w:color w:val="auto"/>
          <w:u w:val="none"/>
        </w:rPr>
        <w:t>Valuing diversity in families</w:t>
      </w:r>
    </w:p>
    <w:p w14:paraId="0B03A5E0" w14:textId="77777777" w:rsidR="007B7770" w:rsidRDefault="007B7770" w:rsidP="007B7770">
      <w:pPr>
        <w:rPr>
          <w:rStyle w:val="Hyperlink"/>
          <w:rFonts w:ascii="Comic Sans MS" w:hAnsi="Comic Sans MS"/>
          <w:color w:val="auto"/>
          <w:u w:val="none"/>
        </w:rPr>
      </w:pPr>
      <w:r>
        <w:rPr>
          <w:rStyle w:val="Hyperlink"/>
          <w:rFonts w:ascii="Comic Sans MS" w:hAnsi="Comic Sans MS"/>
          <w:color w:val="auto"/>
          <w:u w:val="none"/>
        </w:rPr>
        <w:t xml:space="preserve">We encourage all our parents and carers to take part in the life of our nursery.  </w:t>
      </w:r>
    </w:p>
    <w:p w14:paraId="25FF4941" w14:textId="77777777" w:rsidR="007B7770" w:rsidRDefault="007B7770" w:rsidP="007B7770">
      <w:pPr>
        <w:rPr>
          <w:rStyle w:val="Hyperlink"/>
          <w:rFonts w:ascii="Comic Sans MS" w:hAnsi="Comic Sans MS"/>
          <w:color w:val="auto"/>
          <w:u w:val="none"/>
        </w:rPr>
      </w:pPr>
      <w:r>
        <w:rPr>
          <w:rStyle w:val="Hyperlink"/>
          <w:rFonts w:ascii="Comic Sans MS" w:hAnsi="Comic Sans MS"/>
          <w:color w:val="auto"/>
          <w:u w:val="none"/>
        </w:rPr>
        <w:t>For families who speak languages in addition to English, we will develop means to ensure their full inclusion.</w:t>
      </w:r>
    </w:p>
    <w:p w14:paraId="4DAA02E2" w14:textId="77777777" w:rsidR="007B7770" w:rsidRDefault="007B7770" w:rsidP="007B7770">
      <w:pPr>
        <w:rPr>
          <w:rStyle w:val="Hyperlink"/>
          <w:rFonts w:ascii="Comic Sans MS" w:hAnsi="Comic Sans MS"/>
          <w:color w:val="auto"/>
          <w:u w:val="none"/>
        </w:rPr>
      </w:pPr>
      <w:r>
        <w:rPr>
          <w:rStyle w:val="Hyperlink"/>
          <w:rFonts w:ascii="Comic Sans MS" w:hAnsi="Comic Sans MS"/>
          <w:color w:val="auto"/>
          <w:u w:val="none"/>
        </w:rPr>
        <w:t>We encourage children to contribute stories of their everyday life to our nursery.</w:t>
      </w:r>
    </w:p>
    <w:p w14:paraId="0E3D73F8" w14:textId="77777777" w:rsidR="007B7770" w:rsidRDefault="007B7770" w:rsidP="007B7770">
      <w:pPr>
        <w:rPr>
          <w:rStyle w:val="Hyperlink"/>
          <w:rFonts w:ascii="Comic Sans MS" w:hAnsi="Comic Sans MS"/>
          <w:b/>
          <w:color w:val="auto"/>
          <w:u w:val="none"/>
        </w:rPr>
      </w:pPr>
      <w:r>
        <w:rPr>
          <w:rStyle w:val="Hyperlink"/>
          <w:rFonts w:ascii="Comic Sans MS" w:hAnsi="Comic Sans MS"/>
          <w:b/>
          <w:color w:val="auto"/>
          <w:u w:val="none"/>
        </w:rPr>
        <w:t>Food</w:t>
      </w:r>
    </w:p>
    <w:p w14:paraId="669698BB" w14:textId="77777777" w:rsidR="007B7770" w:rsidRDefault="007B7770" w:rsidP="007B7770">
      <w:pPr>
        <w:rPr>
          <w:rStyle w:val="Hyperlink"/>
          <w:rFonts w:ascii="Comic Sans MS" w:hAnsi="Comic Sans MS"/>
          <w:color w:val="auto"/>
          <w:u w:val="none"/>
        </w:rPr>
      </w:pPr>
      <w:r>
        <w:rPr>
          <w:rStyle w:val="Hyperlink"/>
          <w:rFonts w:ascii="Comic Sans MS" w:hAnsi="Comic Sans MS"/>
          <w:color w:val="auto"/>
          <w:u w:val="none"/>
        </w:rPr>
        <w:t xml:space="preserve">We work in partnership with parents to ensure that the medical, </w:t>
      </w:r>
      <w:proofErr w:type="gramStart"/>
      <w:r>
        <w:rPr>
          <w:rStyle w:val="Hyperlink"/>
          <w:rFonts w:ascii="Comic Sans MS" w:hAnsi="Comic Sans MS"/>
          <w:color w:val="auto"/>
          <w:u w:val="none"/>
        </w:rPr>
        <w:t>cultural</w:t>
      </w:r>
      <w:proofErr w:type="gramEnd"/>
      <w:r>
        <w:rPr>
          <w:rStyle w:val="Hyperlink"/>
          <w:rFonts w:ascii="Comic Sans MS" w:hAnsi="Comic Sans MS"/>
          <w:color w:val="auto"/>
          <w:u w:val="none"/>
        </w:rPr>
        <w:t xml:space="preserve"> and dietary needs of children are met.</w:t>
      </w:r>
    </w:p>
    <w:p w14:paraId="3A6E1B25" w14:textId="77777777" w:rsidR="007B7770" w:rsidRDefault="007B7770" w:rsidP="007B7770">
      <w:pPr>
        <w:rPr>
          <w:rStyle w:val="Hyperlink"/>
          <w:rFonts w:ascii="Comic Sans MS" w:hAnsi="Comic Sans MS"/>
          <w:color w:val="auto"/>
          <w:u w:val="none"/>
        </w:rPr>
      </w:pPr>
      <w:r>
        <w:rPr>
          <w:rStyle w:val="Hyperlink"/>
          <w:rFonts w:ascii="Comic Sans MS" w:hAnsi="Comic Sans MS"/>
          <w:color w:val="auto"/>
          <w:u w:val="none"/>
        </w:rPr>
        <w:t>We help children to learn about a range of food and experience different cultural dishes.</w:t>
      </w:r>
    </w:p>
    <w:p w14:paraId="71827B97" w14:textId="77777777" w:rsidR="007B7770" w:rsidRDefault="007B7770" w:rsidP="007B7770">
      <w:pPr>
        <w:rPr>
          <w:rStyle w:val="Hyperlink"/>
          <w:rFonts w:ascii="Comic Sans MS" w:hAnsi="Comic Sans MS"/>
          <w:b/>
          <w:color w:val="auto"/>
          <w:u w:val="none"/>
        </w:rPr>
      </w:pPr>
      <w:r>
        <w:rPr>
          <w:rStyle w:val="Hyperlink"/>
          <w:rFonts w:ascii="Comic Sans MS" w:hAnsi="Comic Sans MS"/>
          <w:b/>
          <w:color w:val="auto"/>
          <w:u w:val="none"/>
        </w:rPr>
        <w:t>Language</w:t>
      </w:r>
    </w:p>
    <w:p w14:paraId="35CC3D07" w14:textId="77777777" w:rsidR="007B7770" w:rsidRDefault="007B7770" w:rsidP="007B7770">
      <w:pPr>
        <w:rPr>
          <w:rStyle w:val="Hyperlink"/>
          <w:rFonts w:ascii="Comic Sans MS" w:hAnsi="Comic Sans MS"/>
          <w:color w:val="auto"/>
          <w:u w:val="none"/>
        </w:rPr>
      </w:pPr>
      <w:r>
        <w:rPr>
          <w:rStyle w:val="Hyperlink"/>
          <w:rFonts w:ascii="Comic Sans MS" w:hAnsi="Comic Sans MS"/>
          <w:color w:val="auto"/>
          <w:u w:val="none"/>
        </w:rPr>
        <w:t>Bilingual/multilingual children and adults are an asset.  They will be valued, and their languages recognised and respected in our nursery.  We will endeavour to promote different languages through our displays and labelling.</w:t>
      </w:r>
    </w:p>
    <w:p w14:paraId="774E020B" w14:textId="77777777" w:rsidR="007B7770" w:rsidRDefault="007B7770" w:rsidP="007B7770">
      <w:pPr>
        <w:rPr>
          <w:rStyle w:val="Hyperlink"/>
          <w:rFonts w:ascii="Comic Sans MS" w:hAnsi="Comic Sans MS"/>
          <w:b/>
          <w:color w:val="auto"/>
          <w:u w:val="none"/>
        </w:rPr>
      </w:pPr>
      <w:r>
        <w:rPr>
          <w:rStyle w:val="Hyperlink"/>
          <w:rFonts w:ascii="Comic Sans MS" w:hAnsi="Comic Sans MS"/>
          <w:b/>
          <w:color w:val="auto"/>
          <w:u w:val="none"/>
        </w:rPr>
        <w:t>Legal Framework</w:t>
      </w:r>
    </w:p>
    <w:p w14:paraId="06B14B4C" w14:textId="77777777" w:rsidR="007B7770" w:rsidRDefault="007B7770" w:rsidP="007B7770">
      <w:pPr>
        <w:rPr>
          <w:rStyle w:val="Hyperlink"/>
          <w:rFonts w:ascii="Comic Sans MS" w:hAnsi="Comic Sans MS"/>
          <w:color w:val="auto"/>
          <w:u w:val="none"/>
        </w:rPr>
      </w:pPr>
      <w:r>
        <w:rPr>
          <w:rStyle w:val="Hyperlink"/>
          <w:rFonts w:ascii="Comic Sans MS" w:hAnsi="Comic Sans MS"/>
          <w:color w:val="auto"/>
          <w:u w:val="none"/>
        </w:rPr>
        <w:t>We work in accordance with all legislation including:</w:t>
      </w:r>
    </w:p>
    <w:p w14:paraId="5AA25A48" w14:textId="77777777" w:rsidR="007B7770" w:rsidRDefault="007B7770" w:rsidP="007B7770">
      <w:pPr>
        <w:rPr>
          <w:rStyle w:val="Hyperlink"/>
          <w:rFonts w:ascii="Comic Sans MS" w:hAnsi="Comic Sans MS"/>
          <w:color w:val="auto"/>
          <w:u w:val="none"/>
        </w:rPr>
      </w:pPr>
      <w:r>
        <w:rPr>
          <w:rStyle w:val="Hyperlink"/>
          <w:rFonts w:ascii="Comic Sans MS" w:hAnsi="Comic Sans MS"/>
          <w:color w:val="auto"/>
          <w:u w:val="none"/>
        </w:rPr>
        <w:t xml:space="preserve"> Equality Act 2010</w:t>
      </w:r>
    </w:p>
    <w:p w14:paraId="216E546D" w14:textId="77777777" w:rsidR="007B7770" w:rsidRDefault="007B7770" w:rsidP="007B7770">
      <w:pPr>
        <w:rPr>
          <w:rStyle w:val="Hyperlink"/>
          <w:rFonts w:ascii="Comic Sans MS" w:hAnsi="Comic Sans MS"/>
          <w:color w:val="auto"/>
          <w:u w:val="none"/>
        </w:rPr>
      </w:pPr>
      <w:r>
        <w:rPr>
          <w:rStyle w:val="Hyperlink"/>
          <w:rFonts w:ascii="Comic Sans MS" w:hAnsi="Comic Sans MS"/>
          <w:color w:val="auto"/>
          <w:u w:val="none"/>
        </w:rPr>
        <w:lastRenderedPageBreak/>
        <w:t>Disability Discrimination Act 1995 &amp; 2005</w:t>
      </w:r>
    </w:p>
    <w:p w14:paraId="20A98C07" w14:textId="77777777" w:rsidR="007B7770" w:rsidRDefault="007B7770" w:rsidP="007B7770">
      <w:pPr>
        <w:rPr>
          <w:rStyle w:val="Hyperlink"/>
          <w:rFonts w:ascii="Comic Sans MS" w:hAnsi="Comic Sans MS"/>
          <w:color w:val="auto"/>
          <w:u w:val="none"/>
        </w:rPr>
      </w:pPr>
      <w:r>
        <w:rPr>
          <w:rStyle w:val="Hyperlink"/>
          <w:rFonts w:ascii="Comic Sans MS" w:hAnsi="Comic Sans MS"/>
          <w:color w:val="auto"/>
          <w:u w:val="none"/>
        </w:rPr>
        <w:t>Special Educational Needs and Disability Act 2001</w:t>
      </w:r>
    </w:p>
    <w:p w14:paraId="236DA563" w14:textId="77777777" w:rsidR="007B7770" w:rsidRDefault="007B7770" w:rsidP="007B7770">
      <w:pPr>
        <w:rPr>
          <w:rStyle w:val="Hyperlink"/>
          <w:rFonts w:ascii="Comic Sans MS" w:hAnsi="Comic Sans MS"/>
          <w:color w:val="auto"/>
          <w:u w:val="none"/>
        </w:rPr>
      </w:pPr>
      <w:r>
        <w:rPr>
          <w:rStyle w:val="Hyperlink"/>
          <w:rFonts w:ascii="Comic Sans MS" w:hAnsi="Comic Sans MS"/>
          <w:color w:val="auto"/>
          <w:u w:val="none"/>
        </w:rPr>
        <w:t>Race Relations Act 2000</w:t>
      </w:r>
    </w:p>
    <w:p w14:paraId="406E8D53" w14:textId="77777777" w:rsidR="007B7770" w:rsidRDefault="007B7770" w:rsidP="007B7770">
      <w:pPr>
        <w:rPr>
          <w:rStyle w:val="Hyperlink"/>
          <w:rFonts w:ascii="Comic Sans MS" w:hAnsi="Comic Sans MS"/>
          <w:color w:val="auto"/>
          <w:u w:val="none"/>
        </w:rPr>
      </w:pPr>
      <w:r>
        <w:rPr>
          <w:rStyle w:val="Hyperlink"/>
          <w:rFonts w:ascii="Comic Sans MS" w:hAnsi="Comic Sans MS"/>
          <w:color w:val="auto"/>
          <w:u w:val="none"/>
        </w:rPr>
        <w:t>Sex Discrimination Act 1986</w:t>
      </w:r>
    </w:p>
    <w:p w14:paraId="6C307221" w14:textId="77777777" w:rsidR="007B7770" w:rsidRDefault="007B7770" w:rsidP="007B7770">
      <w:pPr>
        <w:rPr>
          <w:rStyle w:val="Hyperlink"/>
          <w:rFonts w:ascii="Comic Sans MS" w:hAnsi="Comic Sans MS"/>
          <w:color w:val="auto"/>
          <w:u w:val="none"/>
        </w:rPr>
      </w:pPr>
      <w:r>
        <w:rPr>
          <w:rStyle w:val="Hyperlink"/>
          <w:rFonts w:ascii="Comic Sans MS" w:hAnsi="Comic Sans MS"/>
          <w:color w:val="auto"/>
          <w:u w:val="none"/>
        </w:rPr>
        <w:t>Children Act 1989, 2004</w:t>
      </w:r>
    </w:p>
    <w:p w14:paraId="1997590C" w14:textId="77777777" w:rsidR="007B7770" w:rsidRDefault="007B7770" w:rsidP="007B7770">
      <w:pPr>
        <w:rPr>
          <w:rStyle w:val="Hyperlink"/>
          <w:rFonts w:ascii="Comic Sans MS" w:hAnsi="Comic Sans MS"/>
          <w:color w:val="auto"/>
          <w:u w:val="none"/>
        </w:rPr>
      </w:pPr>
      <w:r>
        <w:rPr>
          <w:rStyle w:val="Hyperlink"/>
          <w:rFonts w:ascii="Comic Sans MS" w:hAnsi="Comic Sans MS"/>
          <w:color w:val="auto"/>
          <w:u w:val="none"/>
        </w:rPr>
        <w:t>Childcare Act 2006</w:t>
      </w:r>
    </w:p>
    <w:p w14:paraId="5E3FDAFA" w14:textId="77777777" w:rsidR="007B7770" w:rsidRDefault="007B7770" w:rsidP="007B7770">
      <w:pPr>
        <w:rPr>
          <w:rStyle w:val="Hyperlink"/>
          <w:rFonts w:ascii="Comic Sans MS" w:hAnsi="Comic Sans MS"/>
          <w:color w:val="auto"/>
          <w:u w:val="none"/>
        </w:rPr>
      </w:pPr>
    </w:p>
    <w:p w14:paraId="52C09CCF" w14:textId="77777777" w:rsidR="007B7770" w:rsidRDefault="007B7770" w:rsidP="007B7770">
      <w:pPr>
        <w:rPr>
          <w:rStyle w:val="Hyperlink"/>
          <w:rFonts w:ascii="Comic Sans MS" w:hAnsi="Comic Sans MS"/>
          <w:color w:val="auto"/>
          <w:u w:val="none"/>
        </w:rPr>
      </w:pPr>
    </w:p>
    <w:p w14:paraId="424C91EF" w14:textId="77777777" w:rsidR="007B7770" w:rsidRDefault="007B7770" w:rsidP="007B7770">
      <w:pPr>
        <w:rPr>
          <w:rStyle w:val="Hyperlink"/>
          <w:rFonts w:ascii="Comic Sans MS" w:hAnsi="Comic Sans MS"/>
          <w:b/>
          <w:color w:val="auto"/>
          <w:u w:val="none"/>
        </w:rPr>
      </w:pPr>
    </w:p>
    <w:p w14:paraId="0E874469" w14:textId="77777777" w:rsidR="007B7770" w:rsidRDefault="007B7770" w:rsidP="007B7770">
      <w:pPr>
        <w:rPr>
          <w:rStyle w:val="Hyperlink"/>
          <w:rFonts w:ascii="Comic Sans MS" w:hAnsi="Comic Sans MS"/>
          <w:b/>
          <w:color w:val="auto"/>
          <w:u w:val="none"/>
        </w:rPr>
      </w:pPr>
    </w:p>
    <w:p w14:paraId="765827AA" w14:textId="77777777" w:rsidR="007B7770" w:rsidRDefault="007B7770" w:rsidP="007B7770">
      <w:pPr>
        <w:rPr>
          <w:rStyle w:val="Hyperlink"/>
          <w:rFonts w:ascii="Comic Sans MS" w:hAnsi="Comic Sans MS"/>
          <w:b/>
          <w:color w:val="auto"/>
          <w:u w:val="none"/>
        </w:rPr>
      </w:pPr>
    </w:p>
    <w:p w14:paraId="2EF69574" w14:textId="77777777" w:rsidR="007B7770" w:rsidRDefault="007B7770" w:rsidP="007B7770">
      <w:pPr>
        <w:rPr>
          <w:rStyle w:val="Hyperlink"/>
          <w:rFonts w:ascii="Comic Sans MS" w:hAnsi="Comic Sans MS"/>
          <w:color w:val="auto"/>
          <w:u w:val="none"/>
        </w:rPr>
      </w:pPr>
    </w:p>
    <w:p w14:paraId="44D03DCF" w14:textId="77777777" w:rsidR="007B7770" w:rsidRDefault="007B7770" w:rsidP="007B7770">
      <w:pPr>
        <w:rPr>
          <w:rStyle w:val="Hyperlink"/>
          <w:rFonts w:ascii="Comic Sans MS" w:hAnsi="Comic Sans MS"/>
          <w:color w:val="auto"/>
          <w:u w:val="none"/>
        </w:rPr>
      </w:pPr>
    </w:p>
    <w:p w14:paraId="03E010A9" w14:textId="77777777" w:rsidR="007B7770" w:rsidRDefault="007B7770" w:rsidP="007B7770">
      <w:pPr>
        <w:rPr>
          <w:rStyle w:val="Hyperlink"/>
          <w:rFonts w:ascii="Comic Sans MS" w:hAnsi="Comic Sans MS"/>
          <w:color w:val="auto"/>
          <w:u w:val="none"/>
        </w:rPr>
      </w:pPr>
    </w:p>
    <w:p w14:paraId="52ADC85A" w14:textId="77777777" w:rsidR="007B7770" w:rsidRDefault="007B7770" w:rsidP="007B7770">
      <w:pPr>
        <w:rPr>
          <w:rStyle w:val="Hyperlink"/>
          <w:rFonts w:ascii="Comic Sans MS" w:hAnsi="Comic Sans MS"/>
          <w:color w:val="auto"/>
          <w:u w:val="none"/>
        </w:rPr>
      </w:pPr>
    </w:p>
    <w:p w14:paraId="4A65ACE4" w14:textId="77777777" w:rsidR="007B7770" w:rsidRDefault="007B7770" w:rsidP="007B7770">
      <w:pPr>
        <w:rPr>
          <w:rStyle w:val="Hyperlink"/>
          <w:rFonts w:ascii="Comic Sans MS" w:hAnsi="Comic Sans MS"/>
          <w:color w:val="auto"/>
          <w:u w:val="none"/>
        </w:rPr>
      </w:pPr>
    </w:p>
    <w:p w14:paraId="449466EE" w14:textId="77777777" w:rsidR="007B7770" w:rsidRDefault="007B7770" w:rsidP="007B7770">
      <w:pPr>
        <w:rPr>
          <w:rStyle w:val="Hyperlink"/>
          <w:rFonts w:ascii="Comic Sans MS" w:hAnsi="Comic Sans MS"/>
          <w:color w:val="auto"/>
          <w:u w:val="none"/>
        </w:rPr>
      </w:pPr>
    </w:p>
    <w:p w14:paraId="30EEA7F9" w14:textId="77777777" w:rsidR="007B7770" w:rsidRDefault="007B7770" w:rsidP="007B7770">
      <w:pPr>
        <w:rPr>
          <w:rStyle w:val="Hyperlink"/>
          <w:rFonts w:ascii="Comic Sans MS" w:hAnsi="Comic Sans MS"/>
          <w:color w:val="auto"/>
          <w:u w:val="none"/>
        </w:rPr>
      </w:pPr>
    </w:p>
    <w:p w14:paraId="23C69B75" w14:textId="77777777" w:rsidR="007B7770" w:rsidRDefault="007B7770" w:rsidP="007B7770">
      <w:pPr>
        <w:rPr>
          <w:rStyle w:val="Hyperlink"/>
          <w:rFonts w:ascii="Comic Sans MS" w:hAnsi="Comic Sans MS"/>
          <w:color w:val="auto"/>
          <w:u w:val="none"/>
        </w:rPr>
      </w:pPr>
    </w:p>
    <w:p w14:paraId="4FF23DF9" w14:textId="77777777" w:rsidR="007B7770" w:rsidRDefault="007B7770" w:rsidP="007B7770">
      <w:pPr>
        <w:rPr>
          <w:rStyle w:val="Hyperlink"/>
          <w:rFonts w:ascii="Comic Sans MS" w:hAnsi="Comic Sans MS"/>
          <w:color w:val="auto"/>
          <w:u w:val="none"/>
        </w:rPr>
      </w:pPr>
    </w:p>
    <w:p w14:paraId="259A5B95" w14:textId="77777777" w:rsidR="007B7770" w:rsidRDefault="007B7770" w:rsidP="007B7770">
      <w:pPr>
        <w:rPr>
          <w:rStyle w:val="Hyperlink"/>
          <w:rFonts w:ascii="Comic Sans MS" w:hAnsi="Comic Sans MS"/>
          <w:color w:val="auto"/>
          <w:u w:val="none"/>
        </w:rPr>
      </w:pPr>
    </w:p>
    <w:p w14:paraId="0ECE75DE" w14:textId="77777777" w:rsidR="007B7770" w:rsidRDefault="007B7770" w:rsidP="007B7770">
      <w:pPr>
        <w:rPr>
          <w:rStyle w:val="Hyperlink"/>
          <w:rFonts w:ascii="Comic Sans MS" w:hAnsi="Comic Sans MS"/>
          <w:color w:val="auto"/>
          <w:u w:val="none"/>
        </w:rPr>
      </w:pPr>
    </w:p>
    <w:p w14:paraId="23520658" w14:textId="77777777" w:rsidR="007B7770" w:rsidRDefault="007B7770" w:rsidP="007B7770">
      <w:pPr>
        <w:rPr>
          <w:rStyle w:val="Hyperlink"/>
          <w:rFonts w:ascii="Comic Sans MS" w:hAnsi="Comic Sans MS"/>
          <w:color w:val="auto"/>
          <w:u w:val="none"/>
        </w:rPr>
      </w:pPr>
    </w:p>
    <w:p w14:paraId="12B809CD" w14:textId="77777777" w:rsidR="007B7770" w:rsidRDefault="007B7770" w:rsidP="007B7770">
      <w:pPr>
        <w:rPr>
          <w:rStyle w:val="Hyperlink"/>
          <w:rFonts w:ascii="Comic Sans MS" w:hAnsi="Comic Sans MS"/>
          <w:color w:val="auto"/>
          <w:u w:val="none"/>
        </w:rPr>
      </w:pPr>
    </w:p>
    <w:p w14:paraId="33311522" w14:textId="77777777" w:rsidR="007B7770" w:rsidRDefault="007B7770" w:rsidP="007B7770">
      <w:pPr>
        <w:rPr>
          <w:rStyle w:val="Hyperlink"/>
          <w:rFonts w:ascii="Comic Sans MS" w:hAnsi="Comic Sans MS"/>
          <w:color w:val="auto"/>
          <w:u w:val="none"/>
        </w:rPr>
      </w:pPr>
    </w:p>
    <w:p w14:paraId="45EBCA6F" w14:textId="601E7C6F" w:rsidR="007B7770" w:rsidRDefault="007B7770" w:rsidP="007B7770">
      <w:pPr>
        <w:rPr>
          <w:sz w:val="16"/>
          <w:szCs w:val="16"/>
        </w:rPr>
      </w:pPr>
      <w:r>
        <w:rPr>
          <w:rStyle w:val="Hyperlink"/>
          <w:rFonts w:ascii="Comic Sans MS" w:hAnsi="Comic Sans MS"/>
          <w:color w:val="auto"/>
          <w:u w:val="none"/>
        </w:rPr>
        <w:t>Updated J</w:t>
      </w:r>
      <w:r>
        <w:rPr>
          <w:rStyle w:val="Hyperlink"/>
          <w:rFonts w:ascii="Comic Sans MS" w:hAnsi="Comic Sans MS"/>
          <w:color w:val="auto"/>
          <w:u w:val="none"/>
        </w:rPr>
        <w:t xml:space="preserve">une </w:t>
      </w:r>
      <w:r>
        <w:rPr>
          <w:rStyle w:val="Hyperlink"/>
          <w:rFonts w:ascii="Comic Sans MS" w:hAnsi="Comic Sans MS"/>
          <w:color w:val="auto"/>
          <w:u w:val="none"/>
        </w:rPr>
        <w:t xml:space="preserve">2021.                                                                              </w:t>
      </w:r>
      <w:r>
        <w:rPr>
          <w:rFonts w:ascii="Comic Sans MS" w:hAnsi="Comic Sans MS"/>
          <w:sz w:val="16"/>
          <w:szCs w:val="16"/>
        </w:rPr>
        <w:t xml:space="preserve"> </w:t>
      </w:r>
    </w:p>
    <w:p w14:paraId="3231CFBF" w14:textId="0C98A996" w:rsidR="007B7770" w:rsidRPr="007B7770" w:rsidRDefault="007B7770" w:rsidP="007B7770">
      <w:pPr>
        <w:rPr>
          <w:rFonts w:ascii="Comic Sans MS" w:hAnsi="Comic Sans MS"/>
          <w:sz w:val="22"/>
          <w:szCs w:val="22"/>
        </w:rPr>
      </w:pPr>
      <w:r>
        <w:rPr>
          <w:rFonts w:ascii="Comic Sans MS" w:hAnsi="Comic Sans MS"/>
          <w:sz w:val="16"/>
          <w:szCs w:val="16"/>
        </w:rPr>
        <w:t xml:space="preserve">                                                                                                                                                  </w:t>
      </w:r>
      <w:r>
        <w:rPr>
          <w:rFonts w:ascii="Comic Sans MS" w:hAnsi="Comic Sans MS"/>
          <w:sz w:val="16"/>
          <w:szCs w:val="16"/>
        </w:rPr>
        <w:t>Company number 2666215</w:t>
      </w:r>
    </w:p>
    <w:sectPr w:rsidR="007B7770" w:rsidRPr="007B7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C6CEE"/>
    <w:multiLevelType w:val="hybridMultilevel"/>
    <w:tmpl w:val="4A5AB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EAE"/>
    <w:rsid w:val="00016EAE"/>
    <w:rsid w:val="002E1C5B"/>
    <w:rsid w:val="004D4EE0"/>
    <w:rsid w:val="006C6DD3"/>
    <w:rsid w:val="006D3EF4"/>
    <w:rsid w:val="007B7770"/>
    <w:rsid w:val="00C30113"/>
    <w:rsid w:val="00DD6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152E7"/>
  <w15:chartTrackingRefBased/>
  <w15:docId w15:val="{A0749CAD-0643-4A7F-ADC4-45E5916A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EAE"/>
  </w:style>
  <w:style w:type="paragraph" w:styleId="Heading1">
    <w:name w:val="heading 1"/>
    <w:basedOn w:val="Normal"/>
    <w:next w:val="Normal"/>
    <w:link w:val="Heading1Char"/>
    <w:uiPriority w:val="9"/>
    <w:qFormat/>
    <w:rsid w:val="00016EA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016EAE"/>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16EA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16EAE"/>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016EAE"/>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016EAE"/>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016EAE"/>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016EAE"/>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016EAE"/>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EAE"/>
    <w:rPr>
      <w:color w:val="0563C1" w:themeColor="hyperlink"/>
      <w:u w:val="single"/>
    </w:rPr>
  </w:style>
  <w:style w:type="character" w:styleId="UnresolvedMention">
    <w:name w:val="Unresolved Mention"/>
    <w:basedOn w:val="DefaultParagraphFont"/>
    <w:uiPriority w:val="99"/>
    <w:semiHidden/>
    <w:unhideWhenUsed/>
    <w:rsid w:val="00016EAE"/>
    <w:rPr>
      <w:color w:val="605E5C"/>
      <w:shd w:val="clear" w:color="auto" w:fill="E1DFDD"/>
    </w:rPr>
  </w:style>
  <w:style w:type="character" w:customStyle="1" w:styleId="Heading1Char">
    <w:name w:val="Heading 1 Char"/>
    <w:basedOn w:val="DefaultParagraphFont"/>
    <w:link w:val="Heading1"/>
    <w:uiPriority w:val="9"/>
    <w:rsid w:val="00016EAE"/>
    <w:rPr>
      <w:smallCaps/>
      <w:spacing w:val="5"/>
      <w:sz w:val="32"/>
      <w:szCs w:val="32"/>
    </w:rPr>
  </w:style>
  <w:style w:type="character" w:customStyle="1" w:styleId="Heading2Char">
    <w:name w:val="Heading 2 Char"/>
    <w:basedOn w:val="DefaultParagraphFont"/>
    <w:link w:val="Heading2"/>
    <w:uiPriority w:val="9"/>
    <w:semiHidden/>
    <w:rsid w:val="00016EAE"/>
    <w:rPr>
      <w:smallCaps/>
      <w:spacing w:val="5"/>
      <w:sz w:val="28"/>
      <w:szCs w:val="28"/>
    </w:rPr>
  </w:style>
  <w:style w:type="character" w:customStyle="1" w:styleId="Heading3Char">
    <w:name w:val="Heading 3 Char"/>
    <w:basedOn w:val="DefaultParagraphFont"/>
    <w:link w:val="Heading3"/>
    <w:uiPriority w:val="9"/>
    <w:semiHidden/>
    <w:rsid w:val="00016EAE"/>
    <w:rPr>
      <w:smallCaps/>
      <w:spacing w:val="5"/>
      <w:sz w:val="24"/>
      <w:szCs w:val="24"/>
    </w:rPr>
  </w:style>
  <w:style w:type="character" w:customStyle="1" w:styleId="Heading4Char">
    <w:name w:val="Heading 4 Char"/>
    <w:basedOn w:val="DefaultParagraphFont"/>
    <w:link w:val="Heading4"/>
    <w:uiPriority w:val="9"/>
    <w:semiHidden/>
    <w:rsid w:val="00016EAE"/>
    <w:rPr>
      <w:i/>
      <w:iCs/>
      <w:smallCaps/>
      <w:spacing w:val="10"/>
      <w:sz w:val="22"/>
      <w:szCs w:val="22"/>
    </w:rPr>
  </w:style>
  <w:style w:type="character" w:customStyle="1" w:styleId="Heading5Char">
    <w:name w:val="Heading 5 Char"/>
    <w:basedOn w:val="DefaultParagraphFont"/>
    <w:link w:val="Heading5"/>
    <w:uiPriority w:val="9"/>
    <w:semiHidden/>
    <w:rsid w:val="00016EAE"/>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016EAE"/>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016EAE"/>
    <w:rPr>
      <w:b/>
      <w:bCs/>
      <w:smallCaps/>
      <w:color w:val="70AD47" w:themeColor="accent6"/>
      <w:spacing w:val="10"/>
    </w:rPr>
  </w:style>
  <w:style w:type="character" w:customStyle="1" w:styleId="Heading8Char">
    <w:name w:val="Heading 8 Char"/>
    <w:basedOn w:val="DefaultParagraphFont"/>
    <w:link w:val="Heading8"/>
    <w:uiPriority w:val="9"/>
    <w:semiHidden/>
    <w:rsid w:val="00016EAE"/>
    <w:rPr>
      <w:b/>
      <w:bCs/>
      <w:i/>
      <w:iCs/>
      <w:smallCaps/>
      <w:color w:val="538135" w:themeColor="accent6" w:themeShade="BF"/>
    </w:rPr>
  </w:style>
  <w:style w:type="character" w:customStyle="1" w:styleId="Heading9Char">
    <w:name w:val="Heading 9 Char"/>
    <w:basedOn w:val="DefaultParagraphFont"/>
    <w:link w:val="Heading9"/>
    <w:uiPriority w:val="9"/>
    <w:semiHidden/>
    <w:rsid w:val="00016EAE"/>
    <w:rPr>
      <w:b/>
      <w:bCs/>
      <w:i/>
      <w:iCs/>
      <w:smallCaps/>
      <w:color w:val="385623" w:themeColor="accent6" w:themeShade="80"/>
    </w:rPr>
  </w:style>
  <w:style w:type="paragraph" w:styleId="Caption">
    <w:name w:val="caption"/>
    <w:basedOn w:val="Normal"/>
    <w:next w:val="Normal"/>
    <w:uiPriority w:val="35"/>
    <w:semiHidden/>
    <w:unhideWhenUsed/>
    <w:qFormat/>
    <w:rsid w:val="00016EAE"/>
    <w:rPr>
      <w:b/>
      <w:bCs/>
      <w:caps/>
      <w:sz w:val="16"/>
      <w:szCs w:val="16"/>
    </w:rPr>
  </w:style>
  <w:style w:type="paragraph" w:styleId="Title">
    <w:name w:val="Title"/>
    <w:basedOn w:val="Normal"/>
    <w:next w:val="Normal"/>
    <w:link w:val="TitleChar"/>
    <w:uiPriority w:val="10"/>
    <w:qFormat/>
    <w:rsid w:val="00016EA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016EAE"/>
    <w:rPr>
      <w:smallCaps/>
      <w:color w:val="262626" w:themeColor="text1" w:themeTint="D9"/>
      <w:sz w:val="52"/>
      <w:szCs w:val="52"/>
    </w:rPr>
  </w:style>
  <w:style w:type="paragraph" w:styleId="Subtitle">
    <w:name w:val="Subtitle"/>
    <w:basedOn w:val="Normal"/>
    <w:next w:val="Normal"/>
    <w:link w:val="SubtitleChar"/>
    <w:uiPriority w:val="11"/>
    <w:qFormat/>
    <w:rsid w:val="00016EA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16EAE"/>
    <w:rPr>
      <w:rFonts w:asciiTheme="majorHAnsi" w:eastAsiaTheme="majorEastAsia" w:hAnsiTheme="majorHAnsi" w:cstheme="majorBidi"/>
    </w:rPr>
  </w:style>
  <w:style w:type="character" w:styleId="Strong">
    <w:name w:val="Strong"/>
    <w:uiPriority w:val="22"/>
    <w:qFormat/>
    <w:rsid w:val="00016EAE"/>
    <w:rPr>
      <w:b/>
      <w:bCs/>
      <w:color w:val="70AD47" w:themeColor="accent6"/>
    </w:rPr>
  </w:style>
  <w:style w:type="character" w:styleId="Emphasis">
    <w:name w:val="Emphasis"/>
    <w:uiPriority w:val="20"/>
    <w:qFormat/>
    <w:rsid w:val="00016EAE"/>
    <w:rPr>
      <w:b/>
      <w:bCs/>
      <w:i/>
      <w:iCs/>
      <w:spacing w:val="10"/>
    </w:rPr>
  </w:style>
  <w:style w:type="paragraph" w:styleId="NoSpacing">
    <w:name w:val="No Spacing"/>
    <w:uiPriority w:val="1"/>
    <w:qFormat/>
    <w:rsid w:val="00016EAE"/>
    <w:pPr>
      <w:spacing w:after="0" w:line="240" w:lineRule="auto"/>
    </w:pPr>
  </w:style>
  <w:style w:type="paragraph" w:styleId="Quote">
    <w:name w:val="Quote"/>
    <w:basedOn w:val="Normal"/>
    <w:next w:val="Normal"/>
    <w:link w:val="QuoteChar"/>
    <w:uiPriority w:val="29"/>
    <w:qFormat/>
    <w:rsid w:val="00016EAE"/>
    <w:rPr>
      <w:i/>
      <w:iCs/>
    </w:rPr>
  </w:style>
  <w:style w:type="character" w:customStyle="1" w:styleId="QuoteChar">
    <w:name w:val="Quote Char"/>
    <w:basedOn w:val="DefaultParagraphFont"/>
    <w:link w:val="Quote"/>
    <w:uiPriority w:val="29"/>
    <w:rsid w:val="00016EAE"/>
    <w:rPr>
      <w:i/>
      <w:iCs/>
    </w:rPr>
  </w:style>
  <w:style w:type="paragraph" w:styleId="IntenseQuote">
    <w:name w:val="Intense Quote"/>
    <w:basedOn w:val="Normal"/>
    <w:next w:val="Normal"/>
    <w:link w:val="IntenseQuoteChar"/>
    <w:uiPriority w:val="30"/>
    <w:qFormat/>
    <w:rsid w:val="00016EAE"/>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016EAE"/>
    <w:rPr>
      <w:b/>
      <w:bCs/>
      <w:i/>
      <w:iCs/>
    </w:rPr>
  </w:style>
  <w:style w:type="character" w:styleId="SubtleEmphasis">
    <w:name w:val="Subtle Emphasis"/>
    <w:uiPriority w:val="19"/>
    <w:qFormat/>
    <w:rsid w:val="00016EAE"/>
    <w:rPr>
      <w:i/>
      <w:iCs/>
    </w:rPr>
  </w:style>
  <w:style w:type="character" w:styleId="IntenseEmphasis">
    <w:name w:val="Intense Emphasis"/>
    <w:uiPriority w:val="21"/>
    <w:qFormat/>
    <w:rsid w:val="00016EAE"/>
    <w:rPr>
      <w:b/>
      <w:bCs/>
      <w:i/>
      <w:iCs/>
      <w:color w:val="70AD47" w:themeColor="accent6"/>
      <w:spacing w:val="10"/>
    </w:rPr>
  </w:style>
  <w:style w:type="character" w:styleId="SubtleReference">
    <w:name w:val="Subtle Reference"/>
    <w:uiPriority w:val="31"/>
    <w:qFormat/>
    <w:rsid w:val="00016EAE"/>
    <w:rPr>
      <w:b/>
      <w:bCs/>
    </w:rPr>
  </w:style>
  <w:style w:type="character" w:styleId="IntenseReference">
    <w:name w:val="Intense Reference"/>
    <w:uiPriority w:val="32"/>
    <w:qFormat/>
    <w:rsid w:val="00016EAE"/>
    <w:rPr>
      <w:b/>
      <w:bCs/>
      <w:smallCaps/>
      <w:spacing w:val="5"/>
      <w:sz w:val="22"/>
      <w:szCs w:val="22"/>
      <w:u w:val="single"/>
    </w:rPr>
  </w:style>
  <w:style w:type="character" w:styleId="BookTitle">
    <w:name w:val="Book Title"/>
    <w:uiPriority w:val="33"/>
    <w:qFormat/>
    <w:rsid w:val="00016EA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16EAE"/>
    <w:pPr>
      <w:outlineLvl w:val="9"/>
    </w:pPr>
  </w:style>
  <w:style w:type="paragraph" w:styleId="ListParagraph">
    <w:name w:val="List Paragraph"/>
    <w:basedOn w:val="Normal"/>
    <w:uiPriority w:val="34"/>
    <w:qFormat/>
    <w:rsid w:val="007B7770"/>
    <w:pPr>
      <w:spacing w:after="160" w:line="256" w:lineRule="auto"/>
      <w:ind w:left="720"/>
      <w:contextualSpacing/>
      <w:jc w:val="left"/>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5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thamgreennursery@outloo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Eltham Green Nursery</dc:creator>
  <cp:keywords/>
  <dc:description/>
  <cp:lastModifiedBy>Eltham Green Nursery</cp:lastModifiedBy>
  <cp:revision>2</cp:revision>
  <dcterms:created xsi:type="dcterms:W3CDTF">2021-05-24T10:21:00Z</dcterms:created>
  <dcterms:modified xsi:type="dcterms:W3CDTF">2021-05-24T10:21:00Z</dcterms:modified>
</cp:coreProperties>
</file>