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HAWLEY TOWNSHIP MEETING MINUTES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Location: 405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 Hawley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Date: August 1, 2023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Chairman Rick Weaver opened the meeting at 7:03 pm with the Pledge of Allegiance.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sz w:val="24"/>
          <w:szCs w:val="24"/>
          <w:rtl w:val="0"/>
        </w:rPr>
        <w:t xml:space="preserve">Chairman Rick Weaver, Vice Chairman Everett Nelson, Supervisor Daren Tangen, Treasurer Linda Ekre, Clerk Denise Graunke, Chad Murray, Chris Guida and Karen Hanson.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Approval/Additions to the Agenda: </w:t>
      </w:r>
      <w:r w:rsidDel="00000000" w:rsidR="00000000" w:rsidRPr="00000000">
        <w:rPr>
          <w:sz w:val="24"/>
          <w:szCs w:val="24"/>
          <w:rtl w:val="0"/>
        </w:rPr>
        <w:t xml:space="preserve">Tangen moved to approve, Nelson second, motion carried.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 Comment:</w:t>
      </w:r>
      <w:r w:rsidDel="00000000" w:rsidR="00000000" w:rsidRPr="00000000">
        <w:rPr>
          <w:sz w:val="24"/>
          <w:szCs w:val="24"/>
          <w:rtl w:val="0"/>
        </w:rPr>
        <w:t xml:space="preserve"> None.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Clerk’s Report: </w:t>
      </w:r>
      <w:r w:rsidDel="00000000" w:rsidR="00000000" w:rsidRPr="00000000">
        <w:rPr>
          <w:sz w:val="24"/>
          <w:szCs w:val="24"/>
          <w:rtl w:val="0"/>
        </w:rPr>
        <w:t xml:space="preserve">Nelson moved to approve, Tangen second, motion carried.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sz w:val="24"/>
          <w:szCs w:val="24"/>
          <w:rtl w:val="0"/>
        </w:rPr>
        <w:t xml:space="preserve">: Tangen moved to approve, Nelson second, motion carried.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Building Permits: </w:t>
      </w:r>
      <w:r w:rsidDel="00000000" w:rsidR="00000000" w:rsidRPr="00000000">
        <w:rPr>
          <w:sz w:val="24"/>
          <w:szCs w:val="24"/>
          <w:rtl w:val="0"/>
        </w:rPr>
        <w:t xml:space="preserve">Nelson said he signed 1 permit this month.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Presentation of Bills: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right="-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Hawley Old Timers, Rent/Storage, $100, Check 2813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right="-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LM Road Services, Ditch mowing and spraying, $1,520, Check 2714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right="-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 of Hawley, 3rd Quarter Hert (895.15), 1st Half Fire District (5,810), $6,705.15, Check 2815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Tangen moved to approve the payment of bills, Nelson second, motion carried.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Correspondence: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Water Survey, one person returned theirs directly to us, Clerk will send on to AE2S.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Check back from the Keepings, they never received dust control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Business: </w:t>
      </w:r>
      <w:r w:rsidDel="00000000" w:rsidR="00000000" w:rsidRPr="00000000">
        <w:rPr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Road and Bridges: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Larson Hearing Update: waiting on engineer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Repairs on 220th St S and 50th Ave S, Weaver talked to Buffalo River about this last month, and they will work on this.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12th Ave S 11th Ave S 200th St S Intersection: Watershed says they could have a culvert here but not necessary. Larry Henry is concerned water will flow East with a heavy rain. Supervisors recommend waiting for now.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5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Fire and Hert: </w:t>
      </w:r>
      <w:r w:rsidDel="00000000" w:rsidR="00000000" w:rsidRPr="00000000">
        <w:rPr>
          <w:sz w:val="24"/>
          <w:szCs w:val="24"/>
          <w:rtl w:val="0"/>
        </w:rPr>
        <w:t xml:space="preserve">Hert: Meeting was 7/18. New 5 year contract with a slight increase. Fire: Relief association bought a trailer for the department to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Landfill: </w:t>
      </w:r>
      <w:r w:rsidDel="00000000" w:rsidR="00000000" w:rsidRPr="00000000">
        <w:rPr>
          <w:sz w:val="24"/>
          <w:szCs w:val="24"/>
          <w:rtl w:val="0"/>
        </w:rPr>
        <w:t xml:space="preserve">2023 Spring Water Quality reviewed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Weed and Gopher: </w:t>
      </w:r>
      <w:r w:rsidDel="00000000" w:rsidR="00000000" w:rsidRPr="00000000">
        <w:rPr>
          <w:sz w:val="24"/>
          <w:szCs w:val="24"/>
          <w:rtl w:val="0"/>
        </w:rPr>
        <w:t xml:space="preserve">Tangen contacted county last month regarding wild parsnip along Hawley 10, around mile markers 18 and 19.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old business: </w:t>
      </w:r>
      <w:r w:rsidDel="00000000" w:rsidR="00000000" w:rsidRPr="00000000">
        <w:rPr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Rural Water System: City does not currently have RO system today. There could be a possibility of tying into a water district in the future.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Airport Zoning: Nelson provided a copy of the newly adopted Airport ordinance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Road and Bridges: </w:t>
      </w: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Fire and HERT: </w:t>
      </w:r>
      <w:r w:rsidDel="00000000" w:rsidR="00000000" w:rsidRPr="00000000">
        <w:rPr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Landfill: </w:t>
      </w: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Weed &amp; Gopher: </w:t>
      </w: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New Business: </w:t>
      </w: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580"/>
          <w:tab w:val="right" w:leader="none" w:pos="9270"/>
        </w:tabs>
        <w:ind w:right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Adjournment: at 7:36pm Nelson moved to adjourn, Tangen second, motion carried.</w:t>
        <w:br w:type="textWrapping"/>
        <w:br w:type="textWrapping"/>
        <w:t xml:space="preserve">Rick Weaver, Chairman</w:t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left" w:leader="none" w:pos="5580"/>
          <w:tab w:val="right" w:leader="none" w:pos="9270"/>
        </w:tabs>
        <w:ind w:right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Everett Nelson, Vice-Chairman</w:t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2B">
      <w:pPr>
        <w:tabs>
          <w:tab w:val="left" w:leader="none" w:pos="5580"/>
          <w:tab w:val="right" w:leader="none" w:pos="9270"/>
        </w:tabs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Denise Graunke, Clerk</w:t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2591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432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32C3"/>
  </w:style>
  <w:style w:type="paragraph" w:styleId="Footer">
    <w:name w:val="footer"/>
    <w:basedOn w:val="Normal"/>
    <w:link w:val="FooterChar"/>
    <w:uiPriority w:val="99"/>
    <w:unhideWhenUsed w:val="1"/>
    <w:rsid w:val="00D432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32C3"/>
  </w:style>
  <w:style w:type="paragraph" w:styleId="Standard" w:customStyle="1">
    <w:name w:val="Standard"/>
    <w:rsid w:val="00B63599"/>
    <w:pPr>
      <w:suppressAutoHyphens w:val="1"/>
      <w:autoSpaceDN w:val="0"/>
      <w:spacing w:after="200" w:line="240" w:lineRule="auto"/>
    </w:pPr>
    <w:rPr>
      <w:rFonts w:ascii="Calibri" w:cs="Calibri" w:eastAsia="SimSun" w:hAnsi="Calibri"/>
      <w:kern w:val="3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uf0YzSh2+nHY23L0oXKO/ElYUA==">CgMxLjA4AHIhMVlPMDZVa2Y2UXhReFNFRlFoc0dPWnd6R1JGU0U0cmth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2022-10-30T23:42:00Z</dcterms:created>
  <dc:creator>Barb Gilson</dc:creator>
</cp:coreProperties>
</file>