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A0CE" w14:textId="5D47DB74" w:rsidR="009F0F04" w:rsidRDefault="009F0F04" w:rsidP="00E922C0">
      <w:pPr>
        <w:pStyle w:val="ListParagraph"/>
        <w:spacing w:after="0" w:afterAutospacing="0"/>
        <w:ind w:left="436"/>
        <w:rPr>
          <w:rFonts w:cs="Times New Roman"/>
        </w:rPr>
      </w:pPr>
    </w:p>
    <w:p w14:paraId="135BD3C1" w14:textId="0503B636" w:rsidR="00E922C0" w:rsidRDefault="00E922C0" w:rsidP="00E922C0">
      <w:pPr>
        <w:pStyle w:val="ListParagraph"/>
        <w:spacing w:after="0" w:afterAutospacing="0"/>
        <w:ind w:left="436"/>
        <w:rPr>
          <w:rFonts w:cs="Times New Roman"/>
        </w:rPr>
      </w:pPr>
    </w:p>
    <w:p w14:paraId="76D003F8" w14:textId="24F90D68" w:rsidR="0024101C" w:rsidRDefault="009B12AA" w:rsidP="00645785">
      <w:pPr>
        <w:pStyle w:val="ListParagraph"/>
        <w:spacing w:after="0" w:afterAutospacing="0"/>
        <w:ind w:left="0"/>
        <w:rPr>
          <w:rFonts w:eastAsia="Calibri" w:cs="Times New Roman"/>
          <w:szCs w:val="24"/>
        </w:rPr>
      </w:pPr>
      <w:r>
        <w:rPr>
          <w:rFonts w:cs="Times New Roman"/>
        </w:rPr>
        <w:t>The Ted Lewis Centre</w:t>
      </w:r>
      <w:r w:rsidR="00111850">
        <w:rPr>
          <w:rFonts w:cs="Times New Roman"/>
        </w:rPr>
        <w:t xml:space="preserve">, Charity </w:t>
      </w:r>
      <w:r w:rsidR="00111850" w:rsidRPr="008B2124">
        <w:rPr>
          <w:rFonts w:eastAsia="Times New Roman" w:cs="Times New Roman"/>
          <w:szCs w:val="24"/>
          <w:lang w:eastAsia="en-GB"/>
        </w:rPr>
        <w:t>119977</w:t>
      </w:r>
      <w:r w:rsidR="00A26DBC">
        <w:rPr>
          <w:rFonts w:eastAsia="Times New Roman" w:cs="Times New Roman"/>
          <w:szCs w:val="24"/>
          <w:lang w:eastAsia="en-GB"/>
        </w:rPr>
        <w:t>1,</w:t>
      </w:r>
      <w:r w:rsidR="00111850">
        <w:rPr>
          <w:rFonts w:eastAsia="Times New Roman" w:cs="Times New Roman"/>
          <w:szCs w:val="24"/>
          <w:lang w:eastAsia="en-GB"/>
        </w:rPr>
        <w:t xml:space="preserve"> </w:t>
      </w:r>
      <w:r w:rsidR="00111850">
        <w:rPr>
          <w:rFonts w:cs="Times New Roman"/>
        </w:rPr>
        <w:t>was formed in June 2020</w:t>
      </w:r>
      <w:r w:rsidR="00111850">
        <w:rPr>
          <w:rFonts w:eastAsia="Times New Roman" w:cs="Times New Roman"/>
          <w:szCs w:val="24"/>
          <w:lang w:eastAsia="en-GB"/>
        </w:rPr>
        <w:t xml:space="preserve">, </w:t>
      </w:r>
      <w:r>
        <w:rPr>
          <w:rFonts w:eastAsia="Times New Roman" w:cs="Times New Roman"/>
          <w:szCs w:val="24"/>
          <w:lang w:eastAsia="en-GB"/>
        </w:rPr>
        <w:t xml:space="preserve">details of which are set out on </w:t>
      </w:r>
      <w:r w:rsidR="00111850">
        <w:rPr>
          <w:rFonts w:eastAsia="Times New Roman" w:cs="Times New Roman"/>
          <w:szCs w:val="24"/>
          <w:lang w:eastAsia="en-GB"/>
        </w:rPr>
        <w:t xml:space="preserve">The Charity Commission’s </w:t>
      </w:r>
      <w:r>
        <w:rPr>
          <w:rFonts w:eastAsia="Times New Roman" w:cs="Times New Roman"/>
          <w:szCs w:val="24"/>
          <w:lang w:eastAsia="en-GB"/>
        </w:rPr>
        <w:t>website</w:t>
      </w:r>
      <w:r w:rsidR="0024101C">
        <w:rPr>
          <w:rFonts w:eastAsia="Times New Roman" w:cs="Times New Roman"/>
          <w:szCs w:val="24"/>
          <w:lang w:eastAsia="en-GB"/>
        </w:rPr>
        <w:t>.</w:t>
      </w:r>
      <w:r w:rsidR="00645785">
        <w:rPr>
          <w:rFonts w:eastAsia="Times New Roman" w:cs="Times New Roman"/>
          <w:szCs w:val="24"/>
          <w:lang w:eastAsia="en-GB"/>
        </w:rPr>
        <w:t xml:space="preserve"> </w:t>
      </w:r>
      <w:r w:rsidR="00A26DBC">
        <w:rPr>
          <w:rFonts w:eastAsia="Times New Roman" w:cs="Times New Roman"/>
          <w:szCs w:val="24"/>
          <w:lang w:eastAsia="en-GB"/>
        </w:rPr>
        <w:t>A</w:t>
      </w:r>
      <w:r w:rsidR="00111850">
        <w:rPr>
          <w:rFonts w:eastAsia="Times New Roman" w:cs="Times New Roman"/>
          <w:szCs w:val="24"/>
          <w:lang w:eastAsia="en-GB"/>
        </w:rPr>
        <w:t xml:space="preserve"> </w:t>
      </w:r>
      <w:r w:rsidR="00A26DBC">
        <w:rPr>
          <w:rFonts w:eastAsia="Times New Roman" w:cs="Times New Roman"/>
          <w:szCs w:val="24"/>
          <w:lang w:eastAsia="en-GB"/>
        </w:rPr>
        <w:t xml:space="preserve">national </w:t>
      </w:r>
      <w:r w:rsidR="00111850">
        <w:rPr>
          <w:rFonts w:eastAsia="Times New Roman" w:cs="Times New Roman"/>
          <w:szCs w:val="24"/>
          <w:lang w:eastAsia="en-GB"/>
        </w:rPr>
        <w:t>heritage centre</w:t>
      </w:r>
      <w:r w:rsidR="00A26DBC">
        <w:rPr>
          <w:rFonts w:eastAsia="Times New Roman" w:cs="Times New Roman"/>
          <w:szCs w:val="24"/>
          <w:lang w:eastAsia="en-GB"/>
        </w:rPr>
        <w:t>, its</w:t>
      </w:r>
      <w:r w:rsidR="0044047D">
        <w:rPr>
          <w:rFonts w:eastAsia="Times New Roman" w:cs="Times New Roman"/>
          <w:szCs w:val="24"/>
          <w:lang w:eastAsia="en-GB"/>
        </w:rPr>
        <w:t xml:space="preserve"> </w:t>
      </w:r>
      <w:r w:rsidR="00111850">
        <w:rPr>
          <w:rFonts w:eastAsia="Times New Roman" w:cs="Times New Roman"/>
          <w:szCs w:val="24"/>
          <w:lang w:eastAsia="en-GB"/>
        </w:rPr>
        <w:t xml:space="preserve">formal </w:t>
      </w:r>
      <w:r w:rsidR="0024101C" w:rsidRPr="0024101C">
        <w:rPr>
          <w:rFonts w:eastAsia="Times New Roman" w:cs="Times New Roman"/>
          <w:szCs w:val="24"/>
          <w:lang w:eastAsia="en-GB"/>
        </w:rPr>
        <w:t xml:space="preserve">objects </w:t>
      </w:r>
      <w:r w:rsidR="00645785">
        <w:rPr>
          <w:rFonts w:eastAsia="Times New Roman" w:cs="Times New Roman"/>
          <w:szCs w:val="24"/>
          <w:lang w:eastAsia="en-GB"/>
        </w:rPr>
        <w:t>are</w:t>
      </w:r>
      <w:r w:rsidR="00111850">
        <w:rPr>
          <w:rFonts w:eastAsia="Times New Roman" w:cs="Times New Roman"/>
          <w:szCs w:val="24"/>
          <w:lang w:eastAsia="en-GB"/>
        </w:rPr>
        <w:t xml:space="preserve"> as follows</w:t>
      </w:r>
      <w:r w:rsidR="0024101C" w:rsidRPr="0024101C">
        <w:rPr>
          <w:rFonts w:eastAsia="Times New Roman" w:cs="Times New Roman"/>
          <w:szCs w:val="24"/>
          <w:lang w:eastAsia="en-GB"/>
        </w:rPr>
        <w:t xml:space="preserve"> </w:t>
      </w:r>
      <w:r w:rsidR="00645785">
        <w:rPr>
          <w:rFonts w:eastAsia="Times New Roman" w:cs="Times New Roman"/>
          <w:szCs w:val="24"/>
          <w:lang w:eastAsia="en-GB"/>
        </w:rPr>
        <w:t>“</w:t>
      </w:r>
      <w:r w:rsidR="00111850">
        <w:rPr>
          <w:rFonts w:eastAsia="Calibri" w:cs="Times New Roman"/>
          <w:szCs w:val="24"/>
        </w:rPr>
        <w:t>T</w:t>
      </w:r>
      <w:r w:rsidR="0024101C" w:rsidRPr="0024101C">
        <w:rPr>
          <w:rFonts w:eastAsia="Calibri" w:cs="Times New Roman"/>
          <w:szCs w:val="24"/>
        </w:rPr>
        <w:t>he advancement in education, art, culture and understanding of the artist, novelist and musician Mr Alfred Edward Lewis (Ted Lewis)</w:t>
      </w:r>
      <w:r w:rsidR="00645785">
        <w:rPr>
          <w:rFonts w:eastAsia="Calibri" w:cs="Times New Roman"/>
          <w:szCs w:val="24"/>
        </w:rPr>
        <w:t xml:space="preserve">. In particular </w:t>
      </w:r>
      <w:r w:rsidR="0044047D">
        <w:rPr>
          <w:rFonts w:eastAsia="Calibri" w:cs="Times New Roman"/>
          <w:szCs w:val="24"/>
        </w:rPr>
        <w:t>t</w:t>
      </w:r>
      <w:r w:rsidR="0024101C" w:rsidRPr="0024101C">
        <w:rPr>
          <w:rFonts w:eastAsia="Calibri" w:cs="Times New Roman"/>
          <w:szCs w:val="24"/>
        </w:rPr>
        <w:t>o promote a public awareness and understanding of the life, times, art, literary, graphic and musical skills of Ted Lewis. To establish, maintain, manage and run premises consisting of an archive, museum and art gallery in Barton upon Humber, North Lincolnshire or such other place as shall be deemed appropriate and convenient for education and the storage, display and public research in respect of relevant artefacts</w:t>
      </w:r>
      <w:r w:rsidR="0024101C">
        <w:rPr>
          <w:rFonts w:eastAsia="Calibri" w:cs="Times New Roman"/>
          <w:szCs w:val="24"/>
        </w:rPr>
        <w:t>.</w:t>
      </w:r>
      <w:r w:rsidR="0044047D">
        <w:rPr>
          <w:rFonts w:eastAsia="Calibri" w:cs="Times New Roman"/>
          <w:szCs w:val="24"/>
        </w:rPr>
        <w:t>”</w:t>
      </w:r>
    </w:p>
    <w:p w14:paraId="012B70F0" w14:textId="77777777" w:rsidR="00645785" w:rsidRDefault="00645785" w:rsidP="00645785">
      <w:pPr>
        <w:pStyle w:val="ListParagraph"/>
        <w:spacing w:after="0" w:afterAutospacing="0"/>
        <w:ind w:left="0"/>
        <w:rPr>
          <w:rFonts w:eastAsia="Calibri" w:cs="Times New Roman"/>
          <w:szCs w:val="24"/>
        </w:rPr>
      </w:pPr>
    </w:p>
    <w:p w14:paraId="374A8C12" w14:textId="14BACBB8" w:rsidR="00747513" w:rsidRDefault="009B12AA" w:rsidP="0044047D">
      <w:pPr>
        <w:pStyle w:val="ListParagraph"/>
        <w:spacing w:after="0" w:afterAutospacing="0"/>
        <w:ind w:left="0"/>
        <w:rPr>
          <w:rFonts w:eastAsia="Times New Roman" w:cs="Times New Roman"/>
          <w:szCs w:val="24"/>
          <w:lang w:eastAsia="en-GB"/>
        </w:rPr>
      </w:pPr>
      <w:r>
        <w:rPr>
          <w:rFonts w:eastAsia="Times New Roman" w:cs="Times New Roman"/>
          <w:szCs w:val="24"/>
          <w:lang w:eastAsia="en-GB"/>
        </w:rPr>
        <w:t xml:space="preserve">The </w:t>
      </w:r>
      <w:r w:rsidR="003C0993">
        <w:rPr>
          <w:rFonts w:eastAsia="Times New Roman" w:cs="Times New Roman"/>
          <w:szCs w:val="24"/>
          <w:lang w:eastAsia="en-GB"/>
        </w:rPr>
        <w:t>Centre is governed by</w:t>
      </w:r>
      <w:r>
        <w:rPr>
          <w:rFonts w:eastAsia="Times New Roman" w:cs="Times New Roman"/>
          <w:szCs w:val="24"/>
          <w:lang w:eastAsia="en-GB"/>
        </w:rPr>
        <w:t xml:space="preserve"> Trustees</w:t>
      </w:r>
      <w:r w:rsidR="003C0993">
        <w:rPr>
          <w:rFonts w:eastAsia="Times New Roman" w:cs="Times New Roman"/>
          <w:szCs w:val="24"/>
          <w:lang w:eastAsia="en-GB"/>
        </w:rPr>
        <w:t xml:space="preserve">, </w:t>
      </w:r>
      <w:r w:rsidR="00BC69EF">
        <w:rPr>
          <w:rFonts w:eastAsia="Times New Roman" w:cs="Times New Roman"/>
          <w:szCs w:val="24"/>
          <w:lang w:eastAsia="en-GB"/>
        </w:rPr>
        <w:t>who are members appointed to be</w:t>
      </w:r>
      <w:r w:rsidR="0044047D">
        <w:rPr>
          <w:rFonts w:eastAsia="Times New Roman" w:cs="Times New Roman"/>
          <w:szCs w:val="24"/>
          <w:lang w:eastAsia="en-GB"/>
        </w:rPr>
        <w:t xml:space="preserve"> </w:t>
      </w:r>
      <w:r w:rsidR="003C0993">
        <w:rPr>
          <w:rFonts w:eastAsia="Times New Roman" w:cs="Times New Roman"/>
          <w:szCs w:val="24"/>
          <w:lang w:eastAsia="en-GB"/>
        </w:rPr>
        <w:t xml:space="preserve">legally </w:t>
      </w:r>
      <w:r w:rsidR="0024101C">
        <w:rPr>
          <w:rFonts w:eastAsia="Times New Roman" w:cs="Times New Roman"/>
          <w:szCs w:val="24"/>
          <w:lang w:eastAsia="en-GB"/>
        </w:rPr>
        <w:t xml:space="preserve">responsible for </w:t>
      </w:r>
      <w:r w:rsidR="003C0993">
        <w:rPr>
          <w:rFonts w:eastAsia="Times New Roman" w:cs="Times New Roman"/>
          <w:szCs w:val="24"/>
          <w:lang w:eastAsia="en-GB"/>
        </w:rPr>
        <w:t>its</w:t>
      </w:r>
      <w:r w:rsidR="0024101C">
        <w:rPr>
          <w:rFonts w:eastAsia="Times New Roman" w:cs="Times New Roman"/>
          <w:szCs w:val="24"/>
          <w:lang w:eastAsia="en-GB"/>
        </w:rPr>
        <w:t xml:space="preserve"> </w:t>
      </w:r>
      <w:r w:rsidR="00BC69EF">
        <w:rPr>
          <w:rFonts w:eastAsia="Times New Roman" w:cs="Times New Roman"/>
          <w:szCs w:val="24"/>
          <w:lang w:eastAsia="en-GB"/>
        </w:rPr>
        <w:t>management</w:t>
      </w:r>
      <w:r w:rsidR="003C0993">
        <w:rPr>
          <w:rFonts w:eastAsia="Times New Roman" w:cs="Times New Roman"/>
          <w:szCs w:val="24"/>
          <w:lang w:eastAsia="en-GB"/>
        </w:rPr>
        <w:t xml:space="preserve">, </w:t>
      </w:r>
      <w:r w:rsidR="0024101C">
        <w:rPr>
          <w:rFonts w:eastAsia="Times New Roman" w:cs="Times New Roman"/>
          <w:szCs w:val="24"/>
          <w:lang w:eastAsia="en-GB"/>
        </w:rPr>
        <w:t xml:space="preserve">development </w:t>
      </w:r>
      <w:r w:rsidR="00BC69EF">
        <w:rPr>
          <w:rFonts w:eastAsia="Times New Roman" w:cs="Times New Roman"/>
          <w:szCs w:val="24"/>
          <w:lang w:eastAsia="en-GB"/>
        </w:rPr>
        <w:t>and</w:t>
      </w:r>
      <w:r w:rsidR="00645785">
        <w:rPr>
          <w:rFonts w:eastAsia="Times New Roman" w:cs="Times New Roman"/>
          <w:szCs w:val="24"/>
          <w:lang w:eastAsia="en-GB"/>
        </w:rPr>
        <w:t xml:space="preserve"> </w:t>
      </w:r>
      <w:r w:rsidR="0024101C">
        <w:rPr>
          <w:rFonts w:eastAsia="Times New Roman" w:cs="Times New Roman"/>
          <w:szCs w:val="24"/>
          <w:lang w:eastAsia="en-GB"/>
        </w:rPr>
        <w:t>activities</w:t>
      </w:r>
      <w:r w:rsidR="00BC69EF">
        <w:rPr>
          <w:rFonts w:eastAsia="Times New Roman" w:cs="Times New Roman"/>
          <w:szCs w:val="24"/>
          <w:lang w:eastAsia="en-GB"/>
        </w:rPr>
        <w:t xml:space="preserve"> and to wh</w:t>
      </w:r>
      <w:r w:rsidR="00A26DBC">
        <w:rPr>
          <w:rFonts w:eastAsia="Times New Roman" w:cs="Times New Roman"/>
          <w:szCs w:val="24"/>
          <w:lang w:eastAsia="en-GB"/>
        </w:rPr>
        <w:t>ich</w:t>
      </w:r>
      <w:r w:rsidR="00BC69EF">
        <w:rPr>
          <w:rFonts w:eastAsia="Times New Roman" w:cs="Times New Roman"/>
          <w:szCs w:val="24"/>
          <w:lang w:eastAsia="en-GB"/>
        </w:rPr>
        <w:t xml:space="preserve"> our </w:t>
      </w:r>
      <w:r w:rsidR="00747513">
        <w:rPr>
          <w:rFonts w:eastAsia="Times New Roman" w:cs="Times New Roman"/>
          <w:szCs w:val="24"/>
          <w:lang w:eastAsia="en-GB"/>
        </w:rPr>
        <w:t>Chief Executive Officer</w:t>
      </w:r>
      <w:r w:rsidR="00BC69EF">
        <w:rPr>
          <w:rFonts w:eastAsia="Times New Roman" w:cs="Times New Roman"/>
          <w:szCs w:val="24"/>
          <w:lang w:eastAsia="en-GB"/>
        </w:rPr>
        <w:t xml:space="preserve"> reports</w:t>
      </w:r>
      <w:r w:rsidR="00747513">
        <w:rPr>
          <w:rFonts w:eastAsia="Times New Roman" w:cs="Times New Roman"/>
          <w:szCs w:val="24"/>
          <w:lang w:eastAsia="en-GB"/>
        </w:rPr>
        <w:t>.</w:t>
      </w:r>
    </w:p>
    <w:p w14:paraId="26EB71B6" w14:textId="77777777" w:rsidR="00747513" w:rsidRDefault="00747513" w:rsidP="0024101C">
      <w:pPr>
        <w:pStyle w:val="ListParagraph"/>
        <w:spacing w:after="0" w:afterAutospacing="0"/>
        <w:ind w:left="0"/>
        <w:rPr>
          <w:rFonts w:eastAsia="Times New Roman" w:cs="Times New Roman"/>
          <w:szCs w:val="24"/>
          <w:lang w:eastAsia="en-GB"/>
        </w:rPr>
      </w:pPr>
    </w:p>
    <w:p w14:paraId="65573654" w14:textId="6797FFA6" w:rsidR="009B12AA" w:rsidRDefault="0024101C" w:rsidP="0024101C">
      <w:pPr>
        <w:pStyle w:val="ListParagraph"/>
        <w:spacing w:after="0" w:afterAutospacing="0"/>
        <w:ind w:left="0"/>
        <w:rPr>
          <w:rFonts w:eastAsia="Times New Roman" w:cs="Times New Roman"/>
          <w:szCs w:val="24"/>
          <w:lang w:eastAsia="en-GB"/>
        </w:rPr>
      </w:pPr>
      <w:r>
        <w:rPr>
          <w:rFonts w:eastAsia="Times New Roman" w:cs="Times New Roman"/>
          <w:szCs w:val="24"/>
          <w:lang w:eastAsia="en-GB"/>
        </w:rPr>
        <w:t>The Cha</w:t>
      </w:r>
      <w:r w:rsidR="00747513">
        <w:rPr>
          <w:rFonts w:eastAsia="Times New Roman" w:cs="Times New Roman"/>
          <w:szCs w:val="24"/>
          <w:lang w:eastAsia="en-GB"/>
        </w:rPr>
        <w:t>ri</w:t>
      </w:r>
      <w:r>
        <w:rPr>
          <w:rFonts w:eastAsia="Times New Roman" w:cs="Times New Roman"/>
          <w:szCs w:val="24"/>
          <w:lang w:eastAsia="en-GB"/>
        </w:rPr>
        <w:t>ty, which was formed in June 2022</w:t>
      </w:r>
      <w:r w:rsidR="00A67BB5">
        <w:rPr>
          <w:rFonts w:eastAsia="Times New Roman" w:cs="Times New Roman"/>
          <w:szCs w:val="24"/>
          <w:lang w:eastAsia="en-GB"/>
        </w:rPr>
        <w:t>,</w:t>
      </w:r>
      <w:r>
        <w:rPr>
          <w:rFonts w:eastAsia="Times New Roman" w:cs="Times New Roman"/>
          <w:szCs w:val="24"/>
          <w:lang w:eastAsia="en-GB"/>
        </w:rPr>
        <w:t xml:space="preserve"> opened </w:t>
      </w:r>
      <w:r w:rsidR="00A67BB5">
        <w:rPr>
          <w:rFonts w:eastAsia="Times New Roman" w:cs="Times New Roman"/>
          <w:szCs w:val="24"/>
          <w:lang w:eastAsia="en-GB"/>
        </w:rPr>
        <w:t xml:space="preserve">to the public </w:t>
      </w:r>
      <w:r>
        <w:rPr>
          <w:rFonts w:eastAsia="Times New Roman" w:cs="Times New Roman"/>
          <w:szCs w:val="24"/>
          <w:lang w:eastAsia="en-GB"/>
        </w:rPr>
        <w:t>on 1</w:t>
      </w:r>
      <w:r w:rsidRPr="0024101C">
        <w:rPr>
          <w:rFonts w:eastAsia="Times New Roman" w:cs="Times New Roman"/>
          <w:szCs w:val="24"/>
          <w:vertAlign w:val="superscript"/>
          <w:lang w:eastAsia="en-GB"/>
        </w:rPr>
        <w:t>st</w:t>
      </w:r>
      <w:r>
        <w:rPr>
          <w:rFonts w:eastAsia="Times New Roman" w:cs="Times New Roman"/>
          <w:szCs w:val="24"/>
          <w:lang w:eastAsia="en-GB"/>
        </w:rPr>
        <w:t xml:space="preserve"> September 2020 and is registered with HMRC, National Archives</w:t>
      </w:r>
      <w:r w:rsidR="00A67BB5">
        <w:rPr>
          <w:rFonts w:eastAsia="Times New Roman" w:cs="Times New Roman"/>
          <w:szCs w:val="24"/>
          <w:lang w:eastAsia="en-GB"/>
        </w:rPr>
        <w:t xml:space="preserve"> and</w:t>
      </w:r>
      <w:r>
        <w:rPr>
          <w:rFonts w:eastAsia="Times New Roman" w:cs="Times New Roman"/>
          <w:szCs w:val="24"/>
          <w:lang w:eastAsia="en-GB"/>
        </w:rPr>
        <w:t xml:space="preserve"> is </w:t>
      </w:r>
      <w:r w:rsidR="00A67BB5">
        <w:rPr>
          <w:rFonts w:eastAsia="Times New Roman" w:cs="Times New Roman"/>
          <w:szCs w:val="24"/>
          <w:lang w:eastAsia="en-GB"/>
        </w:rPr>
        <w:t xml:space="preserve">currently </w:t>
      </w:r>
      <w:r>
        <w:rPr>
          <w:rFonts w:eastAsia="Times New Roman" w:cs="Times New Roman"/>
          <w:szCs w:val="24"/>
          <w:lang w:eastAsia="en-GB"/>
        </w:rPr>
        <w:t xml:space="preserve">applying for </w:t>
      </w:r>
      <w:r w:rsidR="00A67BB5">
        <w:rPr>
          <w:rFonts w:eastAsia="Times New Roman" w:cs="Times New Roman"/>
          <w:szCs w:val="24"/>
          <w:lang w:eastAsia="en-GB"/>
        </w:rPr>
        <w:t xml:space="preserve">National </w:t>
      </w:r>
      <w:r>
        <w:rPr>
          <w:rFonts w:eastAsia="Times New Roman" w:cs="Times New Roman"/>
          <w:szCs w:val="24"/>
          <w:lang w:eastAsia="en-GB"/>
        </w:rPr>
        <w:t xml:space="preserve">Museum status. Our Patron is Mr Anthony Klinger, son of </w:t>
      </w:r>
      <w:r w:rsidRPr="0044047D">
        <w:rPr>
          <w:rFonts w:eastAsia="Times New Roman" w:cs="Times New Roman"/>
          <w:i/>
          <w:iCs/>
          <w:szCs w:val="24"/>
          <w:lang w:eastAsia="en-GB"/>
        </w:rPr>
        <w:t>Get Carter’s</w:t>
      </w:r>
      <w:r>
        <w:rPr>
          <w:rFonts w:eastAsia="Times New Roman" w:cs="Times New Roman"/>
          <w:szCs w:val="24"/>
          <w:lang w:eastAsia="en-GB"/>
        </w:rPr>
        <w:t xml:space="preserve"> </w:t>
      </w:r>
      <w:r w:rsidR="00BC69EF">
        <w:rPr>
          <w:rFonts w:eastAsia="Times New Roman" w:cs="Times New Roman"/>
          <w:szCs w:val="24"/>
          <w:lang w:eastAsia="en-GB"/>
        </w:rPr>
        <w:t xml:space="preserve">inspired </w:t>
      </w:r>
      <w:r>
        <w:rPr>
          <w:rFonts w:eastAsia="Times New Roman" w:cs="Times New Roman"/>
          <w:szCs w:val="24"/>
          <w:lang w:eastAsia="en-GB"/>
        </w:rPr>
        <w:t>producer, Michael Klinger</w:t>
      </w:r>
      <w:r w:rsidR="00747513">
        <w:rPr>
          <w:rFonts w:eastAsia="Times New Roman" w:cs="Times New Roman"/>
          <w:szCs w:val="24"/>
          <w:lang w:eastAsia="en-GB"/>
        </w:rPr>
        <w:t>.</w:t>
      </w:r>
    </w:p>
    <w:p w14:paraId="1BEFB877" w14:textId="568470F7" w:rsidR="00747513" w:rsidRDefault="00747513" w:rsidP="0024101C">
      <w:pPr>
        <w:pStyle w:val="ListParagraph"/>
        <w:spacing w:after="0" w:afterAutospacing="0"/>
        <w:ind w:left="0"/>
        <w:rPr>
          <w:rFonts w:eastAsia="Times New Roman" w:cs="Times New Roman"/>
          <w:szCs w:val="24"/>
          <w:lang w:eastAsia="en-GB"/>
        </w:rPr>
      </w:pPr>
    </w:p>
    <w:p w14:paraId="68C1FDF4" w14:textId="63680F1A" w:rsidR="00BC69EF" w:rsidRDefault="00747513" w:rsidP="0024101C">
      <w:pPr>
        <w:pStyle w:val="ListParagraph"/>
        <w:spacing w:after="0" w:afterAutospacing="0"/>
        <w:ind w:left="0"/>
        <w:rPr>
          <w:rStyle w:val="Hyperlink"/>
          <w:rFonts w:eastAsia="Times New Roman" w:cs="Times New Roman"/>
          <w:color w:val="auto"/>
          <w:szCs w:val="24"/>
          <w:u w:val="none"/>
          <w:lang w:eastAsia="en-GB"/>
        </w:rPr>
      </w:pPr>
      <w:r>
        <w:rPr>
          <w:rFonts w:eastAsia="Times New Roman" w:cs="Times New Roman"/>
          <w:szCs w:val="24"/>
          <w:lang w:eastAsia="en-GB"/>
        </w:rPr>
        <w:t>The Centre is open each Sunday during the year and</w:t>
      </w:r>
      <w:r w:rsidR="00E16038">
        <w:rPr>
          <w:rFonts w:eastAsia="Times New Roman" w:cs="Times New Roman"/>
          <w:szCs w:val="24"/>
          <w:lang w:eastAsia="en-GB"/>
        </w:rPr>
        <w:t xml:space="preserve"> p</w:t>
      </w:r>
      <w:r>
        <w:rPr>
          <w:rFonts w:eastAsia="Times New Roman" w:cs="Times New Roman"/>
          <w:szCs w:val="24"/>
          <w:lang w:eastAsia="en-GB"/>
        </w:rPr>
        <w:t>arties are welcomed</w:t>
      </w:r>
      <w:r w:rsidR="008456B4">
        <w:rPr>
          <w:rFonts w:eastAsia="Times New Roman" w:cs="Times New Roman"/>
          <w:szCs w:val="24"/>
          <w:lang w:eastAsia="en-GB"/>
        </w:rPr>
        <w:t>.</w:t>
      </w:r>
      <w:r>
        <w:rPr>
          <w:rFonts w:eastAsia="Times New Roman" w:cs="Times New Roman"/>
          <w:szCs w:val="24"/>
          <w:lang w:eastAsia="en-GB"/>
        </w:rPr>
        <w:t xml:space="preserve"> </w:t>
      </w:r>
      <w:r w:rsidR="008456B4">
        <w:rPr>
          <w:rFonts w:eastAsia="Times New Roman" w:cs="Times New Roman"/>
          <w:szCs w:val="24"/>
          <w:lang w:eastAsia="en-GB"/>
        </w:rPr>
        <w:t xml:space="preserve">We </w:t>
      </w:r>
      <w:r w:rsidR="00754A6D">
        <w:rPr>
          <w:rFonts w:eastAsia="Times New Roman" w:cs="Times New Roman"/>
          <w:szCs w:val="24"/>
          <w:lang w:eastAsia="en-GB"/>
        </w:rPr>
        <w:t>also provide a</w:t>
      </w:r>
      <w:r w:rsidR="00E16038">
        <w:rPr>
          <w:rFonts w:eastAsia="Times New Roman" w:cs="Times New Roman"/>
          <w:szCs w:val="24"/>
          <w:lang w:eastAsia="en-GB"/>
        </w:rPr>
        <w:t xml:space="preserve"> </w:t>
      </w:r>
      <w:r>
        <w:rPr>
          <w:rFonts w:eastAsia="Times New Roman" w:cs="Times New Roman"/>
          <w:szCs w:val="24"/>
          <w:lang w:eastAsia="en-GB"/>
        </w:rPr>
        <w:t>Ted Lewis Barton Town Trail</w:t>
      </w:r>
      <w:r w:rsidR="00E16038">
        <w:rPr>
          <w:rFonts w:eastAsia="Times New Roman" w:cs="Times New Roman"/>
          <w:szCs w:val="24"/>
          <w:lang w:eastAsia="en-GB"/>
        </w:rPr>
        <w:t xml:space="preserve"> which can be</w:t>
      </w:r>
      <w:r>
        <w:rPr>
          <w:rFonts w:eastAsia="Times New Roman" w:cs="Times New Roman"/>
          <w:szCs w:val="24"/>
          <w:lang w:eastAsia="en-GB"/>
        </w:rPr>
        <w:t xml:space="preserve"> self-conducted</w:t>
      </w:r>
      <w:r w:rsidR="00E16038">
        <w:rPr>
          <w:rFonts w:eastAsia="Times New Roman" w:cs="Times New Roman"/>
          <w:szCs w:val="24"/>
          <w:lang w:eastAsia="en-GB"/>
        </w:rPr>
        <w:t xml:space="preserve"> or </w:t>
      </w:r>
      <w:r w:rsidR="00BC69EF">
        <w:rPr>
          <w:rFonts w:eastAsia="Times New Roman" w:cs="Times New Roman"/>
          <w:szCs w:val="24"/>
          <w:lang w:eastAsia="en-GB"/>
        </w:rPr>
        <w:t xml:space="preserve">knowledgably </w:t>
      </w:r>
      <w:r>
        <w:rPr>
          <w:rFonts w:eastAsia="Times New Roman" w:cs="Times New Roman"/>
          <w:szCs w:val="24"/>
          <w:lang w:eastAsia="en-GB"/>
        </w:rPr>
        <w:t xml:space="preserve">guided on </w:t>
      </w:r>
      <w:r w:rsidR="00BC69EF">
        <w:rPr>
          <w:rFonts w:eastAsia="Times New Roman" w:cs="Times New Roman"/>
          <w:szCs w:val="24"/>
          <w:lang w:eastAsia="en-GB"/>
        </w:rPr>
        <w:t>appointed</w:t>
      </w:r>
      <w:r>
        <w:rPr>
          <w:rFonts w:eastAsia="Times New Roman" w:cs="Times New Roman"/>
          <w:szCs w:val="24"/>
          <w:lang w:eastAsia="en-GB"/>
        </w:rPr>
        <w:t xml:space="preserve"> dates.</w:t>
      </w:r>
      <w:r w:rsidR="00A363E1">
        <w:rPr>
          <w:rFonts w:eastAsia="Times New Roman" w:cs="Times New Roman"/>
          <w:szCs w:val="24"/>
          <w:lang w:eastAsia="en-GB"/>
        </w:rPr>
        <w:t xml:space="preserve"> </w:t>
      </w:r>
      <w:r>
        <w:rPr>
          <w:rFonts w:eastAsia="Times New Roman" w:cs="Times New Roman"/>
          <w:szCs w:val="24"/>
          <w:lang w:eastAsia="en-GB"/>
        </w:rPr>
        <w:t xml:space="preserve">Further details are </w:t>
      </w:r>
      <w:r w:rsidR="00BC69EF">
        <w:rPr>
          <w:rFonts w:eastAsia="Times New Roman" w:cs="Times New Roman"/>
          <w:szCs w:val="24"/>
          <w:lang w:eastAsia="en-GB"/>
        </w:rPr>
        <w:t xml:space="preserve">available on </w:t>
      </w:r>
      <w:r>
        <w:rPr>
          <w:rFonts w:eastAsia="Times New Roman" w:cs="Times New Roman"/>
          <w:szCs w:val="24"/>
          <w:lang w:eastAsia="en-GB"/>
        </w:rPr>
        <w:t xml:space="preserve"> </w:t>
      </w:r>
      <w:hyperlink r:id="rId8" w:history="1">
        <w:r w:rsidRPr="00A363E1">
          <w:rPr>
            <w:rStyle w:val="Hyperlink"/>
            <w:rFonts w:eastAsia="Times New Roman" w:cs="Times New Roman"/>
            <w:color w:val="auto"/>
            <w:szCs w:val="24"/>
            <w:u w:val="none"/>
            <w:lang w:eastAsia="en-GB"/>
          </w:rPr>
          <w:t>www.thetedlewiscentre.org</w:t>
        </w:r>
      </w:hyperlink>
    </w:p>
    <w:p w14:paraId="2A183EF3" w14:textId="7F33B655" w:rsidR="00BC69EF" w:rsidRDefault="00BC69EF" w:rsidP="0024101C">
      <w:pPr>
        <w:pStyle w:val="ListParagraph"/>
        <w:spacing w:after="0" w:afterAutospacing="0"/>
        <w:ind w:left="0"/>
        <w:rPr>
          <w:rStyle w:val="Hyperlink"/>
          <w:rFonts w:eastAsia="Times New Roman" w:cs="Times New Roman"/>
          <w:color w:val="auto"/>
          <w:szCs w:val="24"/>
          <w:u w:val="none"/>
          <w:lang w:eastAsia="en-GB"/>
        </w:rPr>
      </w:pPr>
    </w:p>
    <w:p w14:paraId="7DE6D4B5" w14:textId="73647E31" w:rsidR="00BC69EF" w:rsidRDefault="00BC69EF" w:rsidP="0024101C">
      <w:pPr>
        <w:pStyle w:val="ListParagraph"/>
        <w:spacing w:after="0" w:afterAutospacing="0"/>
        <w:ind w:left="0"/>
        <w:rPr>
          <w:rStyle w:val="Hyperlink"/>
          <w:rFonts w:eastAsia="Times New Roman" w:cs="Times New Roman"/>
          <w:color w:val="auto"/>
          <w:szCs w:val="24"/>
          <w:u w:val="none"/>
          <w:lang w:eastAsia="en-GB"/>
        </w:rPr>
      </w:pPr>
    </w:p>
    <w:p w14:paraId="714A2412" w14:textId="4456B38F" w:rsidR="009A42DE" w:rsidRDefault="009A42DE" w:rsidP="0024101C">
      <w:pPr>
        <w:pStyle w:val="ListParagraph"/>
        <w:spacing w:after="0" w:afterAutospacing="0"/>
        <w:ind w:left="0"/>
        <w:rPr>
          <w:rStyle w:val="Hyperlink"/>
          <w:rFonts w:eastAsia="Times New Roman" w:cs="Times New Roman"/>
          <w:color w:val="auto"/>
          <w:szCs w:val="24"/>
          <w:u w:val="none"/>
          <w:lang w:eastAsia="en-GB"/>
        </w:rPr>
      </w:pPr>
    </w:p>
    <w:p w14:paraId="4D3359E1" w14:textId="460BD9EA" w:rsidR="009A42DE" w:rsidRDefault="009A42DE" w:rsidP="0024101C">
      <w:pPr>
        <w:pStyle w:val="ListParagraph"/>
        <w:spacing w:after="0" w:afterAutospacing="0"/>
        <w:ind w:left="0"/>
        <w:rPr>
          <w:rStyle w:val="Hyperlink"/>
          <w:rFonts w:eastAsia="Times New Roman" w:cs="Times New Roman"/>
          <w:color w:val="auto"/>
          <w:szCs w:val="24"/>
          <w:u w:val="none"/>
          <w:lang w:eastAsia="en-GB"/>
        </w:rPr>
      </w:pPr>
    </w:p>
    <w:p w14:paraId="4FB3C34B" w14:textId="77777777" w:rsidR="009A42DE" w:rsidRPr="00A363E1" w:rsidRDefault="009A42DE" w:rsidP="0024101C">
      <w:pPr>
        <w:pStyle w:val="ListParagraph"/>
        <w:spacing w:after="0" w:afterAutospacing="0"/>
        <w:ind w:left="0"/>
        <w:rPr>
          <w:rFonts w:eastAsia="Times New Roman" w:cs="Times New Roman"/>
          <w:szCs w:val="24"/>
          <w:lang w:eastAsia="en-GB"/>
        </w:rPr>
      </w:pPr>
    </w:p>
    <w:p w14:paraId="2DA1D4D6" w14:textId="77777777" w:rsidR="00747513" w:rsidRDefault="00747513" w:rsidP="0024101C">
      <w:pPr>
        <w:pStyle w:val="ListParagraph"/>
        <w:spacing w:after="0" w:afterAutospacing="0"/>
        <w:ind w:left="0"/>
        <w:rPr>
          <w:rFonts w:eastAsia="Times New Roman" w:cs="Times New Roman"/>
          <w:szCs w:val="24"/>
          <w:lang w:eastAsia="en-GB"/>
        </w:rPr>
      </w:pPr>
    </w:p>
    <w:p w14:paraId="70A6F38D" w14:textId="3685FB63" w:rsidR="00747513" w:rsidRDefault="00747513" w:rsidP="0024101C">
      <w:pPr>
        <w:pStyle w:val="ListParagraph"/>
        <w:spacing w:after="0" w:afterAutospacing="0"/>
        <w:ind w:left="0"/>
        <w:rPr>
          <w:rFonts w:eastAsia="Times New Roman" w:cs="Times New Roman"/>
          <w:szCs w:val="24"/>
          <w:lang w:eastAsia="en-GB"/>
        </w:rPr>
      </w:pPr>
      <w:r w:rsidRPr="009A42DE">
        <w:rPr>
          <w:rFonts w:eastAsia="Times New Roman" w:cs="Times New Roman"/>
          <w:b/>
          <w:bCs/>
          <w:color w:val="000000" w:themeColor="text1"/>
          <w:szCs w:val="24"/>
          <w:lang w:eastAsia="en-GB"/>
        </w:rPr>
        <w:t xml:space="preserve">The Ted Lewis Centre, Ferriby Road, Barton upon Humber, North Lincolnshire, DN18 5LE  </w:t>
      </w:r>
      <w:hyperlink r:id="rId9" w:history="1">
        <w:r w:rsidR="001678BC" w:rsidRPr="001678BC">
          <w:rPr>
            <w:rStyle w:val="Hyperlink"/>
            <w:color w:val="auto"/>
            <w:u w:val="none"/>
          </w:rPr>
          <w:t>admin@tedlewiscentre.com</w:t>
        </w:r>
      </w:hyperlink>
      <w:r w:rsidR="001678BC">
        <w:t xml:space="preserve">  07933422534</w:t>
      </w:r>
    </w:p>
    <w:p w14:paraId="05A91498" w14:textId="77777777" w:rsidR="00747513" w:rsidRDefault="00747513" w:rsidP="0024101C">
      <w:pPr>
        <w:pStyle w:val="ListParagraph"/>
        <w:spacing w:after="0" w:afterAutospacing="0"/>
        <w:ind w:left="0"/>
        <w:rPr>
          <w:rFonts w:cs="Times New Roman"/>
        </w:rPr>
      </w:pPr>
    </w:p>
    <w:p w14:paraId="3A67DB5F" w14:textId="2882756A" w:rsidR="00D12821" w:rsidRDefault="00D12821" w:rsidP="00E922C0">
      <w:pPr>
        <w:pStyle w:val="ListParagraph"/>
        <w:spacing w:after="0" w:afterAutospacing="0"/>
        <w:ind w:left="436"/>
        <w:rPr>
          <w:rFonts w:cs="Times New Roman"/>
        </w:rPr>
      </w:pPr>
    </w:p>
    <w:p w14:paraId="62EE67B7" w14:textId="6F0DC4A6" w:rsidR="00D12821" w:rsidRDefault="00D12821" w:rsidP="00E922C0">
      <w:pPr>
        <w:pStyle w:val="ListParagraph"/>
        <w:spacing w:after="0" w:afterAutospacing="0"/>
        <w:ind w:left="436"/>
        <w:rPr>
          <w:rFonts w:cs="Times New Roman"/>
        </w:rPr>
      </w:pPr>
    </w:p>
    <w:p w14:paraId="7E3E0717" w14:textId="2CA3080D" w:rsidR="00D12821" w:rsidRDefault="00D12821" w:rsidP="00E922C0">
      <w:pPr>
        <w:pStyle w:val="ListParagraph"/>
        <w:spacing w:after="0" w:afterAutospacing="0"/>
        <w:ind w:left="436"/>
        <w:rPr>
          <w:rFonts w:cs="Times New Roman"/>
        </w:rPr>
      </w:pPr>
    </w:p>
    <w:p w14:paraId="71DEE2F8" w14:textId="3D4C7E8E" w:rsidR="00754A6D" w:rsidRPr="00754A6D" w:rsidRDefault="00754A6D" w:rsidP="00F45E76">
      <w:pPr>
        <w:pStyle w:val="ListParagraph"/>
        <w:spacing w:after="0" w:afterAutospacing="0" w:line="240" w:lineRule="auto"/>
        <w:ind w:left="436"/>
        <w:jc w:val="center"/>
        <w:rPr>
          <w:rFonts w:cs="Times New Roman"/>
          <w:b/>
          <w:bCs/>
          <w:color w:val="C00000"/>
          <w:sz w:val="56"/>
          <w:szCs w:val="56"/>
        </w:rPr>
      </w:pPr>
      <w:r w:rsidRPr="00F45E76">
        <w:rPr>
          <w:rFonts w:cs="Times New Roman"/>
          <w:b/>
          <w:bCs/>
          <w:color w:val="C00000"/>
          <w:sz w:val="72"/>
          <w:szCs w:val="72"/>
        </w:rPr>
        <w:t>The Ted Lewis Centre</w:t>
      </w:r>
      <w:r>
        <w:rPr>
          <w:rFonts w:cs="Times New Roman"/>
          <w:b/>
          <w:bCs/>
          <w:color w:val="C00000"/>
          <w:sz w:val="56"/>
          <w:szCs w:val="56"/>
        </w:rPr>
        <w:t xml:space="preserve"> </w:t>
      </w:r>
      <w:r w:rsidR="00F45E76">
        <w:rPr>
          <w:rFonts w:cs="Times New Roman"/>
          <w:b/>
          <w:bCs/>
          <w:color w:val="C00000"/>
          <w:sz w:val="56"/>
          <w:szCs w:val="56"/>
        </w:rPr>
        <w:t xml:space="preserve">      </w:t>
      </w:r>
      <w:r w:rsidR="00247D2E" w:rsidRPr="00754A6D">
        <w:rPr>
          <w:rFonts w:cs="Times New Roman"/>
          <w:b/>
          <w:bCs/>
          <w:color w:val="C00000"/>
          <w:sz w:val="56"/>
          <w:szCs w:val="56"/>
        </w:rPr>
        <w:t>Membership</w:t>
      </w:r>
    </w:p>
    <w:p w14:paraId="4E702437" w14:textId="50CEC4D1" w:rsidR="00D12821" w:rsidRDefault="00D12821" w:rsidP="00E922C0">
      <w:pPr>
        <w:pStyle w:val="ListParagraph"/>
        <w:spacing w:after="0" w:afterAutospacing="0"/>
        <w:ind w:left="436"/>
        <w:rPr>
          <w:rFonts w:cs="Times New Roman"/>
        </w:rPr>
      </w:pPr>
    </w:p>
    <w:p w14:paraId="51C2D33C" w14:textId="2BBA7B38" w:rsidR="00D12821" w:rsidRDefault="00C32091" w:rsidP="00E922C0">
      <w:pPr>
        <w:pStyle w:val="ListParagraph"/>
        <w:spacing w:after="0" w:afterAutospacing="0"/>
        <w:ind w:left="436"/>
        <w:rPr>
          <w:rFonts w:cs="Times New Roman"/>
        </w:rPr>
      </w:pPr>
      <w:r>
        <w:rPr>
          <w:rFonts w:cs="Times New Roman"/>
          <w:noProof/>
        </w:rPr>
        <w:drawing>
          <wp:anchor distT="0" distB="0" distL="114300" distR="114300" simplePos="0" relativeHeight="251660288" behindDoc="1" locked="0" layoutInCell="1" allowOverlap="1" wp14:anchorId="1D49409B" wp14:editId="1F6F4EF8">
            <wp:simplePos x="0" y="0"/>
            <wp:positionH relativeFrom="page">
              <wp:posOffset>5762625</wp:posOffset>
            </wp:positionH>
            <wp:positionV relativeFrom="paragraph">
              <wp:posOffset>10160</wp:posOffset>
            </wp:positionV>
            <wp:extent cx="1981200" cy="1802765"/>
            <wp:effectExtent l="0" t="0" r="0" b="6985"/>
            <wp:wrapTight wrapText="bothSides">
              <wp:wrapPolygon edited="0">
                <wp:start x="0" y="0"/>
                <wp:lineTo x="0" y="21455"/>
                <wp:lineTo x="21392" y="21455"/>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1200" cy="1802765"/>
                    </a:xfrm>
                    <a:prstGeom prst="rect">
                      <a:avLst/>
                    </a:prstGeom>
                  </pic:spPr>
                </pic:pic>
              </a:graphicData>
            </a:graphic>
            <wp14:sizeRelH relativeFrom="page">
              <wp14:pctWidth>0</wp14:pctWidth>
            </wp14:sizeRelH>
            <wp14:sizeRelV relativeFrom="page">
              <wp14:pctHeight>0</wp14:pctHeight>
            </wp14:sizeRelV>
          </wp:anchor>
        </w:drawing>
      </w:r>
      <w:r w:rsidR="00754A6D" w:rsidRPr="00754A6D">
        <w:rPr>
          <w:rFonts w:cs="Times New Roman"/>
          <w:b/>
          <w:bCs/>
          <w:noProof/>
          <w:color w:val="C00000"/>
          <w:sz w:val="56"/>
          <w:szCs w:val="56"/>
        </w:rPr>
        <w:drawing>
          <wp:anchor distT="0" distB="0" distL="114300" distR="114300" simplePos="0" relativeHeight="251661312" behindDoc="1" locked="0" layoutInCell="1" allowOverlap="1" wp14:anchorId="28F3437A" wp14:editId="42C97BC5">
            <wp:simplePos x="0" y="0"/>
            <wp:positionH relativeFrom="page">
              <wp:align>right</wp:align>
            </wp:positionH>
            <wp:positionV relativeFrom="paragraph">
              <wp:posOffset>197658</wp:posOffset>
            </wp:positionV>
            <wp:extent cx="2524760" cy="1304925"/>
            <wp:effectExtent l="0" t="0" r="8890" b="9525"/>
            <wp:wrapTight wrapText="bothSides">
              <wp:wrapPolygon edited="0">
                <wp:start x="0" y="0"/>
                <wp:lineTo x="0" y="21442"/>
                <wp:lineTo x="21513" y="21442"/>
                <wp:lineTo x="215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4760" cy="1304925"/>
                    </a:xfrm>
                    <a:prstGeom prst="rect">
                      <a:avLst/>
                    </a:prstGeom>
                  </pic:spPr>
                </pic:pic>
              </a:graphicData>
            </a:graphic>
            <wp14:sizeRelH relativeFrom="page">
              <wp14:pctWidth>0</wp14:pctWidth>
            </wp14:sizeRelH>
            <wp14:sizeRelV relativeFrom="page">
              <wp14:pctHeight>0</wp14:pctHeight>
            </wp14:sizeRelV>
          </wp:anchor>
        </w:drawing>
      </w:r>
    </w:p>
    <w:p w14:paraId="2466C8C5" w14:textId="4B26D4B2" w:rsidR="00D12821" w:rsidRDefault="00D12821" w:rsidP="00E922C0">
      <w:pPr>
        <w:pStyle w:val="ListParagraph"/>
        <w:spacing w:after="0" w:afterAutospacing="0"/>
        <w:ind w:left="436"/>
        <w:rPr>
          <w:rFonts w:cs="Times New Roman"/>
        </w:rPr>
      </w:pPr>
    </w:p>
    <w:p w14:paraId="6D6CA6B3" w14:textId="205F8270" w:rsidR="00D12821" w:rsidRDefault="00D12821" w:rsidP="00E922C0">
      <w:pPr>
        <w:pStyle w:val="ListParagraph"/>
        <w:spacing w:after="0" w:afterAutospacing="0"/>
        <w:ind w:left="436"/>
        <w:rPr>
          <w:rFonts w:cs="Times New Roman"/>
        </w:rPr>
      </w:pPr>
    </w:p>
    <w:p w14:paraId="4E516657" w14:textId="2C01C4CE" w:rsidR="009223A5" w:rsidRPr="009B12AA" w:rsidRDefault="009223A5" w:rsidP="009223A5">
      <w:pPr>
        <w:spacing w:after="120" w:afterAutospacing="0"/>
        <w:ind w:left="-284"/>
        <w:jc w:val="center"/>
        <w:rPr>
          <w:rFonts w:cs="Times New Roman"/>
          <w:b/>
          <w:bCs/>
          <w:sz w:val="28"/>
          <w:szCs w:val="28"/>
        </w:rPr>
      </w:pPr>
      <w:r w:rsidRPr="009B12AA">
        <w:rPr>
          <w:rFonts w:cs="Times New Roman"/>
          <w:b/>
          <w:bCs/>
          <w:sz w:val="28"/>
          <w:szCs w:val="28"/>
        </w:rPr>
        <w:t>Membership of the Ted Lewis Centre entitles you to:</w:t>
      </w:r>
    </w:p>
    <w:p w14:paraId="23D0066D" w14:textId="722F0C31" w:rsidR="009223A5" w:rsidRDefault="009223A5" w:rsidP="009223A5">
      <w:pPr>
        <w:pStyle w:val="ListParagraph"/>
        <w:numPr>
          <w:ilvl w:val="0"/>
          <w:numId w:val="5"/>
        </w:numPr>
        <w:spacing w:after="0" w:afterAutospacing="0"/>
        <w:rPr>
          <w:rFonts w:cs="Times New Roman"/>
        </w:rPr>
      </w:pPr>
      <w:r>
        <w:rPr>
          <w:rFonts w:cs="Times New Roman"/>
        </w:rPr>
        <w:t>Vote in elections for the management committee and AGM</w:t>
      </w:r>
      <w:r w:rsidR="0094541A">
        <w:rPr>
          <w:rFonts w:cs="Times New Roman"/>
        </w:rPr>
        <w:t>;</w:t>
      </w:r>
    </w:p>
    <w:p w14:paraId="7E934FDF" w14:textId="70792C1C" w:rsidR="009223A5" w:rsidRDefault="009223A5" w:rsidP="009223A5">
      <w:pPr>
        <w:pStyle w:val="ListParagraph"/>
        <w:numPr>
          <w:ilvl w:val="0"/>
          <w:numId w:val="5"/>
        </w:numPr>
        <w:spacing w:after="0" w:afterAutospacing="0"/>
        <w:rPr>
          <w:rFonts w:cs="Times New Roman"/>
        </w:rPr>
      </w:pPr>
      <w:r>
        <w:rPr>
          <w:rFonts w:cs="Times New Roman"/>
        </w:rPr>
        <w:t>Attend at the Annual General Meeting;</w:t>
      </w:r>
    </w:p>
    <w:p w14:paraId="746C1AC4" w14:textId="1824BD54" w:rsidR="009223A5" w:rsidRDefault="009223A5" w:rsidP="009223A5">
      <w:pPr>
        <w:pStyle w:val="ListParagraph"/>
        <w:numPr>
          <w:ilvl w:val="0"/>
          <w:numId w:val="5"/>
        </w:numPr>
        <w:spacing w:after="0" w:afterAutospacing="0"/>
        <w:rPr>
          <w:rFonts w:cs="Times New Roman"/>
        </w:rPr>
      </w:pPr>
      <w:r w:rsidRPr="00F43428">
        <w:rPr>
          <w:rFonts w:cs="Times New Roman"/>
        </w:rPr>
        <w:t>View</w:t>
      </w:r>
      <w:r>
        <w:rPr>
          <w:rFonts w:cs="Times New Roman"/>
        </w:rPr>
        <w:t xml:space="preserve"> </w:t>
      </w:r>
      <w:r w:rsidRPr="00F43428">
        <w:rPr>
          <w:rFonts w:cs="Times New Roman"/>
        </w:rPr>
        <w:t xml:space="preserve">the </w:t>
      </w:r>
      <w:r>
        <w:rPr>
          <w:rFonts w:cs="Times New Roman"/>
        </w:rPr>
        <w:t xml:space="preserve">Centre </w:t>
      </w:r>
      <w:r w:rsidRPr="00F43428">
        <w:rPr>
          <w:rFonts w:cs="Times New Roman"/>
        </w:rPr>
        <w:t xml:space="preserve">archive, exhibits and artefacts </w:t>
      </w:r>
      <w:r>
        <w:rPr>
          <w:rFonts w:cs="Times New Roman"/>
        </w:rPr>
        <w:t>at any reasonable time</w:t>
      </w:r>
      <w:r w:rsidRPr="00F43428">
        <w:rPr>
          <w:rFonts w:cs="Times New Roman"/>
        </w:rPr>
        <w:t>;</w:t>
      </w:r>
    </w:p>
    <w:p w14:paraId="6DB36973" w14:textId="77777777" w:rsidR="00C32091" w:rsidRDefault="00C32091" w:rsidP="009223A5">
      <w:pPr>
        <w:pStyle w:val="ListParagraph"/>
        <w:numPr>
          <w:ilvl w:val="0"/>
          <w:numId w:val="5"/>
        </w:numPr>
        <w:spacing w:after="0" w:afterAutospacing="0"/>
        <w:rPr>
          <w:rFonts w:cs="Times New Roman"/>
        </w:rPr>
      </w:pPr>
      <w:r w:rsidRPr="00C32091">
        <w:rPr>
          <w:rFonts w:cs="Times New Roman"/>
        </w:rPr>
        <w:t>View Centre films by arrangement</w:t>
      </w:r>
      <w:r>
        <w:rPr>
          <w:rFonts w:cs="Times New Roman"/>
        </w:rPr>
        <w:t>;</w:t>
      </w:r>
    </w:p>
    <w:p w14:paraId="724BBBAC" w14:textId="76FD47AB" w:rsidR="009223A5" w:rsidRPr="00C32091" w:rsidRDefault="009223A5" w:rsidP="009223A5">
      <w:pPr>
        <w:pStyle w:val="ListParagraph"/>
        <w:numPr>
          <w:ilvl w:val="0"/>
          <w:numId w:val="5"/>
        </w:numPr>
        <w:spacing w:after="0" w:afterAutospacing="0"/>
        <w:rPr>
          <w:rFonts w:cs="Times New Roman"/>
        </w:rPr>
      </w:pPr>
      <w:r w:rsidRPr="00C32091">
        <w:rPr>
          <w:rFonts w:cs="Times New Roman"/>
        </w:rPr>
        <w:t>Receive Membership Newsletters;</w:t>
      </w:r>
    </w:p>
    <w:p w14:paraId="5E6BBA08" w14:textId="58C99A0D" w:rsidR="009223A5" w:rsidRDefault="00C25ABE" w:rsidP="009223A5">
      <w:pPr>
        <w:pStyle w:val="ListParagraph"/>
        <w:numPr>
          <w:ilvl w:val="0"/>
          <w:numId w:val="5"/>
        </w:numPr>
        <w:spacing w:after="0" w:afterAutospacing="0"/>
        <w:rPr>
          <w:rFonts w:cs="Times New Roman"/>
        </w:rPr>
      </w:pPr>
      <w:r>
        <w:rPr>
          <w:rFonts w:cs="Times New Roman"/>
        </w:rPr>
        <w:t>Notification d</w:t>
      </w:r>
      <w:r w:rsidR="009223A5">
        <w:rPr>
          <w:rFonts w:cs="Times New Roman"/>
        </w:rPr>
        <w:t>irect for our events and outreach</w:t>
      </w:r>
      <w:r w:rsidR="0094541A">
        <w:rPr>
          <w:rFonts w:cs="Times New Roman"/>
        </w:rPr>
        <w:t>.</w:t>
      </w:r>
    </w:p>
    <w:p w14:paraId="3AAAE3DB" w14:textId="180ABB20" w:rsidR="00247D2E" w:rsidRDefault="00247D2E" w:rsidP="00E922C0">
      <w:pPr>
        <w:pStyle w:val="ListParagraph"/>
        <w:spacing w:after="0" w:afterAutospacing="0"/>
        <w:ind w:left="436"/>
        <w:rPr>
          <w:rFonts w:cs="Times New Roman"/>
        </w:rPr>
      </w:pPr>
    </w:p>
    <w:p w14:paraId="4A37D729" w14:textId="4E4B33FB" w:rsidR="000E2D9D" w:rsidRPr="006009C7" w:rsidRDefault="000E2D9D" w:rsidP="000E2D9D">
      <w:pPr>
        <w:rPr>
          <w:b/>
          <w:bCs/>
        </w:rPr>
      </w:pPr>
      <w:r>
        <w:rPr>
          <w:b/>
          <w:bCs/>
        </w:rPr>
        <w:t>Our</w:t>
      </w:r>
      <w:r w:rsidRPr="006009C7">
        <w:rPr>
          <w:b/>
          <w:bCs/>
        </w:rPr>
        <w:t xml:space="preserve"> membership year is from 16</w:t>
      </w:r>
      <w:r w:rsidRPr="006009C7">
        <w:rPr>
          <w:b/>
          <w:bCs/>
          <w:vertAlign w:val="superscript"/>
        </w:rPr>
        <w:t>th</w:t>
      </w:r>
      <w:r w:rsidRPr="006009C7">
        <w:rPr>
          <w:b/>
          <w:bCs/>
        </w:rPr>
        <w:t xml:space="preserve"> to 15</w:t>
      </w:r>
      <w:r w:rsidRPr="006009C7">
        <w:rPr>
          <w:b/>
          <w:bCs/>
          <w:vertAlign w:val="superscript"/>
        </w:rPr>
        <w:t>th</w:t>
      </w:r>
      <w:r w:rsidRPr="006009C7">
        <w:rPr>
          <w:b/>
          <w:bCs/>
        </w:rPr>
        <w:t xml:space="preserve"> Jan</w:t>
      </w:r>
      <w:r w:rsidR="00E16038">
        <w:rPr>
          <w:b/>
          <w:bCs/>
        </w:rPr>
        <w:t>uary</w:t>
      </w:r>
      <w:r w:rsidR="009A42DE">
        <w:rPr>
          <w:b/>
          <w:bCs/>
        </w:rPr>
        <w:t xml:space="preserve"> the following year</w:t>
      </w:r>
      <w:r w:rsidRPr="006009C7">
        <w:rPr>
          <w:b/>
          <w:bCs/>
        </w:rPr>
        <w:t>.</w:t>
      </w:r>
      <w:r>
        <w:rPr>
          <w:b/>
          <w:bCs/>
        </w:rPr>
        <w:t xml:space="preserve"> </w:t>
      </w:r>
      <w:r w:rsidRPr="006009C7">
        <w:rPr>
          <w:b/>
          <w:bCs/>
        </w:rPr>
        <w:t xml:space="preserve">The next full </w:t>
      </w:r>
      <w:r>
        <w:rPr>
          <w:b/>
          <w:bCs/>
        </w:rPr>
        <w:t xml:space="preserve">membership </w:t>
      </w:r>
      <w:r w:rsidRPr="006009C7">
        <w:rPr>
          <w:b/>
          <w:bCs/>
        </w:rPr>
        <w:t>year starts on 16</w:t>
      </w:r>
      <w:r w:rsidRPr="006009C7">
        <w:rPr>
          <w:b/>
          <w:bCs/>
          <w:vertAlign w:val="superscript"/>
        </w:rPr>
        <w:t>th</w:t>
      </w:r>
      <w:r w:rsidRPr="006009C7">
        <w:rPr>
          <w:b/>
          <w:bCs/>
        </w:rPr>
        <w:t xml:space="preserve"> January 2023 </w:t>
      </w:r>
      <w:r w:rsidR="009A42DE">
        <w:rPr>
          <w:b/>
          <w:bCs/>
        </w:rPr>
        <w:t>so</w:t>
      </w:r>
      <w:r w:rsidRPr="006009C7">
        <w:rPr>
          <w:b/>
          <w:bCs/>
        </w:rPr>
        <w:t xml:space="preserve"> if you sign up now</w:t>
      </w:r>
      <w:r w:rsidR="009A42DE">
        <w:rPr>
          <w:b/>
          <w:bCs/>
        </w:rPr>
        <w:t>, that</w:t>
      </w:r>
      <w:r w:rsidRPr="006009C7">
        <w:rPr>
          <w:b/>
          <w:bCs/>
        </w:rPr>
        <w:t xml:space="preserve"> membership will last </w:t>
      </w:r>
      <w:r w:rsidR="00E16038">
        <w:rPr>
          <w:b/>
          <w:bCs/>
        </w:rPr>
        <w:t>from now</w:t>
      </w:r>
      <w:r>
        <w:rPr>
          <w:b/>
          <w:bCs/>
        </w:rPr>
        <w:t xml:space="preserve"> u</w:t>
      </w:r>
      <w:r w:rsidRPr="006009C7">
        <w:rPr>
          <w:b/>
          <w:bCs/>
        </w:rPr>
        <w:t>ntil 15</w:t>
      </w:r>
      <w:r w:rsidRPr="006009C7">
        <w:rPr>
          <w:b/>
          <w:bCs/>
          <w:vertAlign w:val="superscript"/>
        </w:rPr>
        <w:t>th</w:t>
      </w:r>
      <w:r w:rsidRPr="006009C7">
        <w:rPr>
          <w:b/>
          <w:bCs/>
        </w:rPr>
        <w:t xml:space="preserve"> Jan</w:t>
      </w:r>
      <w:r>
        <w:rPr>
          <w:b/>
          <w:bCs/>
        </w:rPr>
        <w:t xml:space="preserve"> 2024</w:t>
      </w:r>
    </w:p>
    <w:p w14:paraId="55911A7D" w14:textId="3615FE19" w:rsidR="00247D2E" w:rsidRDefault="00A26DBC" w:rsidP="00E922C0">
      <w:pPr>
        <w:pStyle w:val="ListParagraph"/>
        <w:spacing w:after="0" w:afterAutospacing="0"/>
        <w:ind w:left="436"/>
        <w:rPr>
          <w:rFonts w:cs="Times New Roman"/>
        </w:rPr>
      </w:pPr>
      <w:r>
        <w:rPr>
          <w:rFonts w:cs="Times New Roman"/>
          <w:noProof/>
        </w:rPr>
        <w:drawing>
          <wp:anchor distT="0" distB="0" distL="114300" distR="114300" simplePos="0" relativeHeight="251662336" behindDoc="1" locked="0" layoutInCell="1" allowOverlap="1" wp14:anchorId="5DF5C53F" wp14:editId="385935E5">
            <wp:simplePos x="0" y="0"/>
            <wp:positionH relativeFrom="margin">
              <wp:posOffset>6972069</wp:posOffset>
            </wp:positionH>
            <wp:positionV relativeFrom="paragraph">
              <wp:posOffset>103621</wp:posOffset>
            </wp:positionV>
            <wp:extent cx="936625" cy="1447800"/>
            <wp:effectExtent l="0" t="0" r="0" b="0"/>
            <wp:wrapTight wrapText="bothSides">
              <wp:wrapPolygon edited="0">
                <wp:start x="0" y="0"/>
                <wp:lineTo x="0" y="21316"/>
                <wp:lineTo x="21087" y="21316"/>
                <wp:lineTo x="2108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936625" cy="1447800"/>
                    </a:xfrm>
                    <a:prstGeom prst="rect">
                      <a:avLst/>
                    </a:prstGeom>
                  </pic:spPr>
                </pic:pic>
              </a:graphicData>
            </a:graphic>
            <wp14:sizeRelH relativeFrom="page">
              <wp14:pctWidth>0</wp14:pctWidth>
            </wp14:sizeRelH>
            <wp14:sizeRelV relativeFrom="page">
              <wp14:pctHeight>0</wp14:pctHeight>
            </wp14:sizeRelV>
          </wp:anchor>
        </w:drawing>
      </w:r>
    </w:p>
    <w:p w14:paraId="5CD81C62" w14:textId="0EE8BAE4" w:rsidR="00247D2E" w:rsidRDefault="00247D2E" w:rsidP="00E922C0">
      <w:pPr>
        <w:pStyle w:val="ListParagraph"/>
        <w:spacing w:after="0" w:afterAutospacing="0"/>
        <w:ind w:left="436"/>
        <w:rPr>
          <w:rFonts w:cs="Times New Roman"/>
        </w:rPr>
      </w:pPr>
    </w:p>
    <w:p w14:paraId="635264C0" w14:textId="2CC8D5B3" w:rsidR="00247D2E" w:rsidRDefault="00247D2E" w:rsidP="00E922C0">
      <w:pPr>
        <w:pStyle w:val="ListParagraph"/>
        <w:spacing w:after="0" w:afterAutospacing="0"/>
        <w:ind w:left="436"/>
        <w:rPr>
          <w:rFonts w:cs="Times New Roman"/>
        </w:rPr>
      </w:pPr>
    </w:p>
    <w:p w14:paraId="2C93CB52" w14:textId="77777777" w:rsidR="008A33EE" w:rsidRDefault="008A33EE" w:rsidP="00247D2E">
      <w:pPr>
        <w:spacing w:after="120" w:afterAutospacing="0"/>
        <w:ind w:left="-284"/>
        <w:jc w:val="center"/>
        <w:rPr>
          <w:rFonts w:ascii="Verdana" w:hAnsi="Verdana"/>
          <w:b/>
          <w:bCs/>
        </w:rPr>
      </w:pPr>
    </w:p>
    <w:p w14:paraId="3D3A5080" w14:textId="77777777" w:rsidR="008A33EE" w:rsidRDefault="008A33EE" w:rsidP="00247D2E">
      <w:pPr>
        <w:spacing w:after="120" w:afterAutospacing="0"/>
        <w:ind w:left="-284"/>
        <w:jc w:val="center"/>
        <w:rPr>
          <w:rFonts w:ascii="Verdana" w:hAnsi="Verdana"/>
          <w:b/>
          <w:bCs/>
        </w:rPr>
      </w:pPr>
    </w:p>
    <w:p w14:paraId="0B9A6851" w14:textId="77777777" w:rsidR="00A26DBC" w:rsidRDefault="00A26DBC" w:rsidP="00247D2E">
      <w:pPr>
        <w:spacing w:after="120" w:afterAutospacing="0"/>
        <w:ind w:left="-284"/>
        <w:jc w:val="center"/>
        <w:rPr>
          <w:rFonts w:ascii="Verdana" w:hAnsi="Verdana"/>
          <w:b/>
          <w:bCs/>
        </w:rPr>
      </w:pPr>
    </w:p>
    <w:p w14:paraId="58D9D49C" w14:textId="77777777" w:rsidR="00A26DBC" w:rsidRDefault="00A26DBC" w:rsidP="00247D2E">
      <w:pPr>
        <w:spacing w:after="120" w:afterAutospacing="0"/>
        <w:ind w:left="-284"/>
        <w:jc w:val="center"/>
        <w:rPr>
          <w:rFonts w:ascii="Verdana" w:hAnsi="Verdana"/>
          <w:b/>
          <w:bCs/>
        </w:rPr>
      </w:pPr>
    </w:p>
    <w:p w14:paraId="07BD840B" w14:textId="3DA0B202" w:rsidR="00247D2E" w:rsidRDefault="00247D2E" w:rsidP="00247D2E">
      <w:pPr>
        <w:spacing w:after="120" w:afterAutospacing="0"/>
        <w:ind w:left="-284"/>
        <w:jc w:val="center"/>
        <w:rPr>
          <w:rFonts w:ascii="Verdana" w:hAnsi="Verdana"/>
          <w:b/>
          <w:bCs/>
        </w:rPr>
      </w:pPr>
      <w:r>
        <w:rPr>
          <w:rFonts w:ascii="Verdana" w:hAnsi="Verdana"/>
          <w:b/>
          <w:bCs/>
        </w:rPr>
        <w:lastRenderedPageBreak/>
        <w:t>Centre Membership Application</w:t>
      </w:r>
    </w:p>
    <w:p w14:paraId="57303616" w14:textId="2BA00862" w:rsidR="00247D2E" w:rsidRDefault="00185E58" w:rsidP="00A363E1">
      <w:pPr>
        <w:spacing w:after="120" w:afterAutospacing="0"/>
        <w:ind w:left="-284"/>
        <w:jc w:val="center"/>
        <w:rPr>
          <w:rFonts w:cs="Times New Roman"/>
        </w:rPr>
      </w:pPr>
      <w:r w:rsidRPr="00F43428">
        <w:rPr>
          <w:rFonts w:cs="Times New Roman"/>
          <w:noProof/>
        </w:rPr>
        <mc:AlternateContent>
          <mc:Choice Requires="wps">
            <w:drawing>
              <wp:anchor distT="45720" distB="45720" distL="114300" distR="114300" simplePos="0" relativeHeight="251659264" behindDoc="0" locked="0" layoutInCell="1" allowOverlap="1" wp14:anchorId="5A4821D8" wp14:editId="143840C2">
                <wp:simplePos x="0" y="0"/>
                <wp:positionH relativeFrom="column">
                  <wp:posOffset>-38100</wp:posOffset>
                </wp:positionH>
                <wp:positionV relativeFrom="paragraph">
                  <wp:posOffset>663575</wp:posOffset>
                </wp:positionV>
                <wp:extent cx="4678680" cy="7239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723900"/>
                        </a:xfrm>
                        <a:prstGeom prst="rect">
                          <a:avLst/>
                        </a:prstGeom>
                        <a:solidFill>
                          <a:srgbClr val="FFFFFF"/>
                        </a:solidFill>
                        <a:ln w="9525">
                          <a:solidFill>
                            <a:srgbClr val="000000"/>
                          </a:solidFill>
                          <a:miter lim="800000"/>
                          <a:headEnd/>
                          <a:tailEnd/>
                        </a:ln>
                      </wps:spPr>
                      <wps:txbx>
                        <w:txbxContent>
                          <w:p w14:paraId="5EB2ADAC" w14:textId="25FAFB87" w:rsidR="00247D2E" w:rsidRPr="006009C7" w:rsidRDefault="000E2D9D" w:rsidP="00247D2E">
                            <w:pPr>
                              <w:rPr>
                                <w:b/>
                                <w:bCs/>
                              </w:rPr>
                            </w:pPr>
                            <w:r>
                              <w:t xml:space="preserve">Are you a UK taxpayer? If so, every £1 you give could be worth £1.25 to us, helping to fund vital work at no cost to you. All you need to do is tick the declaration at the foot of this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821D8" id="_x0000_t202" coordsize="21600,21600" o:spt="202" path="m,l,21600r21600,l21600,xe">
                <v:stroke joinstyle="miter"/>
                <v:path gradientshapeok="t" o:connecttype="rect"/>
              </v:shapetype>
              <v:shape id="Text Box 2" o:spid="_x0000_s1026" type="#_x0000_t202" style="position:absolute;left:0;text-align:left;margin-left:-3pt;margin-top:52.25pt;width:368.4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">
                <v:textbox>
                  <w:txbxContent>
                    <w:p w14:paraId="5EB2ADAC" w14:textId="25FAFB87" w:rsidR="00247D2E" w:rsidRPr="006009C7" w:rsidRDefault="000E2D9D" w:rsidP="00247D2E">
                      <w:pPr>
                        <w:rPr>
                          <w:b/>
                          <w:bCs/>
                        </w:rPr>
                      </w:pPr>
                      <w:r>
                        <w:t xml:space="preserve">Are you a UK taxpayer? If so, every £1 you give could be worth £1.25 to us, helping to fund vital work at no cost to you. All you need to do is tick the declaration at the foot of this form </w:t>
                      </w:r>
                    </w:p>
                  </w:txbxContent>
                </v:textbox>
                <w10:wrap type="square"/>
              </v:shape>
            </w:pict>
          </mc:Fallback>
        </mc:AlternateContent>
      </w:r>
      <w:r w:rsidR="00A363E1">
        <w:rPr>
          <w:rFonts w:ascii="Verdana" w:hAnsi="Verdana"/>
          <w:b/>
          <w:bCs/>
        </w:rPr>
        <w:t xml:space="preserve">Please complete and send with the fee or standing order </w:t>
      </w:r>
      <w:r>
        <w:rPr>
          <w:rFonts w:ascii="Verdana" w:hAnsi="Verdana"/>
          <w:b/>
          <w:bCs/>
        </w:rPr>
        <w:t>to The Ted Lewis Centre, Ferriby Road, Barton upon Humber, DN18 5HG</w:t>
      </w:r>
    </w:p>
    <w:p w14:paraId="6087143E" w14:textId="77777777" w:rsidR="00185E58" w:rsidRDefault="00185E58" w:rsidP="00247D2E">
      <w:pPr>
        <w:pStyle w:val="ListParagraph"/>
        <w:spacing w:after="0" w:afterAutospacing="0"/>
        <w:ind w:left="-142"/>
        <w:rPr>
          <w:rFonts w:cs="Times New Roman"/>
        </w:rPr>
      </w:pPr>
    </w:p>
    <w:p w14:paraId="6F97E09A" w14:textId="1896DBEA" w:rsidR="00247D2E" w:rsidRDefault="00247D2E" w:rsidP="00247D2E">
      <w:pPr>
        <w:pStyle w:val="ListParagraph"/>
        <w:spacing w:after="0" w:afterAutospacing="0"/>
        <w:ind w:left="-142"/>
        <w:rPr>
          <w:rFonts w:cs="Times New Roman"/>
        </w:rPr>
      </w:pPr>
      <w:r>
        <w:rPr>
          <w:rFonts w:cs="Times New Roman"/>
        </w:rPr>
        <w:t xml:space="preserve">I </w:t>
      </w:r>
      <w:r w:rsidRPr="00AD69BF">
        <w:rPr>
          <w:rFonts w:cs="Times New Roman"/>
        </w:rPr>
        <w:t xml:space="preserve">apply to become a member of The Ted Lewis </w:t>
      </w:r>
      <w:r w:rsidR="005E5623">
        <w:rPr>
          <w:rFonts w:cs="Times New Roman"/>
        </w:rPr>
        <w:t>Centre</w:t>
      </w:r>
      <w:r w:rsidRPr="00AD69BF">
        <w:rPr>
          <w:rFonts w:cs="Times New Roman"/>
        </w:rPr>
        <w:t xml:space="preserve"> </w:t>
      </w:r>
    </w:p>
    <w:tbl>
      <w:tblPr>
        <w:tblStyle w:val="TableGrid"/>
        <w:tblW w:w="0" w:type="auto"/>
        <w:tblInd w:w="-142" w:type="dxa"/>
        <w:tblLook w:val="04A0" w:firstRow="1" w:lastRow="0" w:firstColumn="1" w:lastColumn="0" w:noHBand="0" w:noVBand="1"/>
      </w:tblPr>
      <w:tblGrid>
        <w:gridCol w:w="1838"/>
        <w:gridCol w:w="5497"/>
      </w:tblGrid>
      <w:tr w:rsidR="00247D2E" w14:paraId="75F5C411" w14:textId="77777777" w:rsidTr="00CC21ED">
        <w:tc>
          <w:tcPr>
            <w:tcW w:w="1838" w:type="dxa"/>
          </w:tcPr>
          <w:p w14:paraId="30906264" w14:textId="2D68B6E1" w:rsidR="00247D2E" w:rsidRDefault="00247D2E" w:rsidP="00CC21ED">
            <w:pPr>
              <w:pStyle w:val="ListParagraph"/>
              <w:spacing w:afterAutospacing="0"/>
              <w:ind w:left="0"/>
              <w:rPr>
                <w:rFonts w:cs="Times New Roman"/>
              </w:rPr>
            </w:pPr>
            <w:r>
              <w:rPr>
                <w:rFonts w:cs="Times New Roman"/>
              </w:rPr>
              <w:t>Full Name</w:t>
            </w:r>
          </w:p>
        </w:tc>
        <w:tc>
          <w:tcPr>
            <w:tcW w:w="5497" w:type="dxa"/>
          </w:tcPr>
          <w:p w14:paraId="2E1B6647" w14:textId="77777777" w:rsidR="00247D2E" w:rsidRDefault="00247D2E" w:rsidP="00CC21ED">
            <w:pPr>
              <w:pStyle w:val="ListParagraph"/>
              <w:spacing w:afterAutospacing="0"/>
              <w:ind w:left="0"/>
              <w:rPr>
                <w:rFonts w:cs="Times New Roman"/>
              </w:rPr>
            </w:pPr>
          </w:p>
          <w:p w14:paraId="6C2F845D" w14:textId="77777777" w:rsidR="00247D2E" w:rsidRDefault="00247D2E" w:rsidP="00CC21ED">
            <w:pPr>
              <w:pStyle w:val="ListParagraph"/>
              <w:spacing w:afterAutospacing="0"/>
              <w:ind w:left="0"/>
              <w:rPr>
                <w:rFonts w:cs="Times New Roman"/>
              </w:rPr>
            </w:pPr>
          </w:p>
        </w:tc>
      </w:tr>
      <w:tr w:rsidR="00247D2E" w14:paraId="4DFFED38" w14:textId="77777777" w:rsidTr="00CC21ED">
        <w:tc>
          <w:tcPr>
            <w:tcW w:w="1838" w:type="dxa"/>
          </w:tcPr>
          <w:p w14:paraId="706FA9BF" w14:textId="2636D659" w:rsidR="00247D2E" w:rsidRDefault="00247D2E" w:rsidP="00CC21ED">
            <w:pPr>
              <w:pStyle w:val="ListParagraph"/>
              <w:spacing w:afterAutospacing="0"/>
              <w:ind w:left="0"/>
              <w:jc w:val="left"/>
              <w:rPr>
                <w:rFonts w:cs="Times New Roman"/>
              </w:rPr>
            </w:pPr>
            <w:r>
              <w:rPr>
                <w:rFonts w:cs="Times New Roman"/>
              </w:rPr>
              <w:t>Address and Postcode</w:t>
            </w:r>
          </w:p>
        </w:tc>
        <w:tc>
          <w:tcPr>
            <w:tcW w:w="5497" w:type="dxa"/>
          </w:tcPr>
          <w:p w14:paraId="06D0020C" w14:textId="77777777" w:rsidR="00247D2E" w:rsidRDefault="00247D2E" w:rsidP="00CC21ED">
            <w:pPr>
              <w:pStyle w:val="ListParagraph"/>
              <w:spacing w:afterAutospacing="0"/>
              <w:ind w:left="0"/>
              <w:rPr>
                <w:rFonts w:cs="Times New Roman"/>
              </w:rPr>
            </w:pPr>
          </w:p>
          <w:p w14:paraId="74EB2AFF" w14:textId="77777777" w:rsidR="00247D2E" w:rsidRDefault="00247D2E" w:rsidP="00CC21ED">
            <w:pPr>
              <w:pStyle w:val="ListParagraph"/>
              <w:spacing w:afterAutospacing="0"/>
              <w:ind w:left="0"/>
              <w:rPr>
                <w:rFonts w:cs="Times New Roman"/>
              </w:rPr>
            </w:pPr>
          </w:p>
          <w:p w14:paraId="7CDD7204" w14:textId="77777777" w:rsidR="00247D2E" w:rsidRDefault="00247D2E" w:rsidP="00CC21ED">
            <w:pPr>
              <w:pStyle w:val="ListParagraph"/>
              <w:spacing w:afterAutospacing="0"/>
              <w:ind w:left="0"/>
              <w:rPr>
                <w:rFonts w:cs="Times New Roman"/>
              </w:rPr>
            </w:pPr>
          </w:p>
          <w:p w14:paraId="566C0D8C" w14:textId="77777777" w:rsidR="00247D2E" w:rsidRDefault="00247D2E" w:rsidP="00CC21ED">
            <w:pPr>
              <w:pStyle w:val="ListParagraph"/>
              <w:spacing w:afterAutospacing="0"/>
              <w:ind w:left="0"/>
              <w:rPr>
                <w:rFonts w:cs="Times New Roman"/>
              </w:rPr>
            </w:pPr>
          </w:p>
          <w:p w14:paraId="0A5084B6" w14:textId="77777777" w:rsidR="00247D2E" w:rsidRDefault="00247D2E" w:rsidP="00CC21ED">
            <w:pPr>
              <w:pStyle w:val="ListParagraph"/>
              <w:spacing w:afterAutospacing="0"/>
              <w:ind w:left="0"/>
              <w:rPr>
                <w:rFonts w:cs="Times New Roman"/>
              </w:rPr>
            </w:pPr>
          </w:p>
        </w:tc>
      </w:tr>
      <w:tr w:rsidR="00247D2E" w14:paraId="64B93AF2" w14:textId="77777777" w:rsidTr="00CC21ED">
        <w:tc>
          <w:tcPr>
            <w:tcW w:w="1838" w:type="dxa"/>
          </w:tcPr>
          <w:p w14:paraId="6E3C5289" w14:textId="488CC02E" w:rsidR="00247D2E" w:rsidRDefault="00247D2E" w:rsidP="00CC21ED">
            <w:pPr>
              <w:pStyle w:val="ListParagraph"/>
              <w:spacing w:afterAutospacing="0"/>
              <w:ind w:left="0"/>
              <w:rPr>
                <w:rFonts w:cs="Times New Roman"/>
              </w:rPr>
            </w:pPr>
            <w:r>
              <w:rPr>
                <w:rFonts w:cs="Times New Roman"/>
              </w:rPr>
              <w:t>E mail</w:t>
            </w:r>
          </w:p>
        </w:tc>
        <w:tc>
          <w:tcPr>
            <w:tcW w:w="5497" w:type="dxa"/>
          </w:tcPr>
          <w:p w14:paraId="1B373FC4" w14:textId="4CFBDEFB" w:rsidR="00247D2E" w:rsidRDefault="00247D2E" w:rsidP="00CC21ED">
            <w:pPr>
              <w:pStyle w:val="ListParagraph"/>
              <w:spacing w:afterAutospacing="0"/>
              <w:ind w:left="0"/>
              <w:rPr>
                <w:rFonts w:cs="Times New Roman"/>
              </w:rPr>
            </w:pPr>
          </w:p>
          <w:p w14:paraId="31960E8E" w14:textId="77777777" w:rsidR="00247D2E" w:rsidRDefault="00247D2E" w:rsidP="00CC21ED">
            <w:pPr>
              <w:pStyle w:val="ListParagraph"/>
              <w:spacing w:afterAutospacing="0"/>
              <w:ind w:left="0"/>
              <w:rPr>
                <w:rFonts w:cs="Times New Roman"/>
              </w:rPr>
            </w:pPr>
          </w:p>
        </w:tc>
      </w:tr>
      <w:tr w:rsidR="00247D2E" w14:paraId="747EF407" w14:textId="77777777" w:rsidTr="00CC21ED">
        <w:tc>
          <w:tcPr>
            <w:tcW w:w="1838" w:type="dxa"/>
          </w:tcPr>
          <w:p w14:paraId="31173C31" w14:textId="77777777" w:rsidR="00247D2E" w:rsidRDefault="00247D2E" w:rsidP="00CC21ED">
            <w:pPr>
              <w:pStyle w:val="ListParagraph"/>
              <w:spacing w:afterAutospacing="0"/>
              <w:ind w:left="0"/>
              <w:rPr>
                <w:rFonts w:cs="Times New Roman"/>
              </w:rPr>
            </w:pPr>
            <w:r>
              <w:rPr>
                <w:rFonts w:cs="Times New Roman"/>
              </w:rPr>
              <w:t>Telephone</w:t>
            </w:r>
          </w:p>
        </w:tc>
        <w:tc>
          <w:tcPr>
            <w:tcW w:w="5497" w:type="dxa"/>
          </w:tcPr>
          <w:p w14:paraId="636CFB51" w14:textId="05D43670" w:rsidR="00247D2E" w:rsidRDefault="00247D2E" w:rsidP="00CC21ED">
            <w:pPr>
              <w:pStyle w:val="ListParagraph"/>
              <w:spacing w:afterAutospacing="0"/>
              <w:ind w:left="0"/>
              <w:rPr>
                <w:rFonts w:cs="Times New Roman"/>
              </w:rPr>
            </w:pPr>
          </w:p>
          <w:p w14:paraId="66F23242" w14:textId="77777777" w:rsidR="00247D2E" w:rsidRDefault="00247D2E" w:rsidP="00CC21ED">
            <w:pPr>
              <w:pStyle w:val="ListParagraph"/>
              <w:spacing w:afterAutospacing="0"/>
              <w:ind w:left="0"/>
              <w:rPr>
                <w:rFonts w:cs="Times New Roman"/>
              </w:rPr>
            </w:pPr>
          </w:p>
        </w:tc>
      </w:tr>
      <w:tr w:rsidR="00247D2E" w14:paraId="268CF773" w14:textId="77777777" w:rsidTr="00CC21ED">
        <w:tc>
          <w:tcPr>
            <w:tcW w:w="1838" w:type="dxa"/>
          </w:tcPr>
          <w:p w14:paraId="45649984" w14:textId="77777777" w:rsidR="00247D2E" w:rsidRDefault="00247D2E" w:rsidP="00CC21ED">
            <w:pPr>
              <w:pStyle w:val="ListParagraph"/>
              <w:spacing w:afterAutospacing="0"/>
              <w:ind w:left="0"/>
              <w:rPr>
                <w:rFonts w:cs="Times New Roman"/>
              </w:rPr>
            </w:pPr>
            <w:r>
              <w:rPr>
                <w:rFonts w:cs="Times New Roman"/>
              </w:rPr>
              <w:t>Signature</w:t>
            </w:r>
          </w:p>
        </w:tc>
        <w:tc>
          <w:tcPr>
            <w:tcW w:w="5497" w:type="dxa"/>
          </w:tcPr>
          <w:p w14:paraId="3F62493A" w14:textId="1F7B64D0" w:rsidR="00247D2E" w:rsidRDefault="00247D2E" w:rsidP="00CC21ED">
            <w:pPr>
              <w:pStyle w:val="ListParagraph"/>
              <w:spacing w:afterAutospacing="0"/>
              <w:ind w:left="0"/>
              <w:rPr>
                <w:rFonts w:cs="Times New Roman"/>
              </w:rPr>
            </w:pPr>
            <w:r>
              <w:rPr>
                <w:rFonts w:cs="Times New Roman"/>
              </w:rPr>
              <w:t xml:space="preserve"> </w:t>
            </w:r>
          </w:p>
          <w:p w14:paraId="389FFB9B" w14:textId="77777777" w:rsidR="00247D2E" w:rsidRDefault="00247D2E" w:rsidP="00CC21ED">
            <w:pPr>
              <w:pStyle w:val="ListParagraph"/>
              <w:spacing w:afterAutospacing="0"/>
              <w:ind w:left="0"/>
              <w:rPr>
                <w:rFonts w:cs="Times New Roman"/>
              </w:rPr>
            </w:pPr>
          </w:p>
          <w:p w14:paraId="6C84325C" w14:textId="77777777" w:rsidR="00247D2E" w:rsidRDefault="00247D2E" w:rsidP="00CC21ED">
            <w:pPr>
              <w:pStyle w:val="ListParagraph"/>
              <w:spacing w:afterAutospacing="0"/>
              <w:ind w:left="0"/>
              <w:rPr>
                <w:rFonts w:cs="Times New Roman"/>
              </w:rPr>
            </w:pPr>
          </w:p>
        </w:tc>
      </w:tr>
    </w:tbl>
    <w:p w14:paraId="08FDAC5B" w14:textId="358D1EAF" w:rsidR="00247D2E" w:rsidRDefault="00247D2E" w:rsidP="00247D2E">
      <w:pPr>
        <w:pStyle w:val="ListParagraph"/>
        <w:spacing w:after="0" w:afterAutospacing="0"/>
        <w:ind w:left="-142"/>
        <w:rPr>
          <w:rFonts w:cs="Times New Roman"/>
        </w:rPr>
      </w:pPr>
    </w:p>
    <w:p w14:paraId="12568BAC" w14:textId="750312D9" w:rsidR="009223A5" w:rsidRPr="00A363E1" w:rsidRDefault="000E2D9D" w:rsidP="00CF5DE7">
      <w:pPr>
        <w:pStyle w:val="ListParagraph"/>
        <w:tabs>
          <w:tab w:val="left" w:pos="993"/>
        </w:tabs>
        <w:spacing w:after="0" w:afterAutospacing="0"/>
        <w:ind w:left="-142"/>
        <w:rPr>
          <w:rFonts w:cs="Times New Roman"/>
          <w:sz w:val="22"/>
        </w:rPr>
      </w:pPr>
      <w:r w:rsidRPr="00A363E1">
        <w:rPr>
          <w:rFonts w:cs="Times New Roman"/>
          <w:noProof/>
          <w:sz w:val="22"/>
        </w:rPr>
        <mc:AlternateContent>
          <mc:Choice Requires="wps">
            <w:drawing>
              <wp:anchor distT="0" distB="0" distL="114300" distR="114300" simplePos="0" relativeHeight="251663360" behindDoc="0" locked="0" layoutInCell="1" allowOverlap="1" wp14:anchorId="50B7F3EB" wp14:editId="3A3E7E50">
                <wp:simplePos x="0" y="0"/>
                <wp:positionH relativeFrom="column">
                  <wp:posOffset>2279073</wp:posOffset>
                </wp:positionH>
                <wp:positionV relativeFrom="paragraph">
                  <wp:posOffset>733657</wp:posOffset>
                </wp:positionV>
                <wp:extent cx="457200" cy="263236"/>
                <wp:effectExtent l="0" t="0" r="19050" b="22860"/>
                <wp:wrapNone/>
                <wp:docPr id="8" name="Rectangle 8"/>
                <wp:cNvGraphicFramePr/>
                <a:graphic xmlns:a="http://schemas.openxmlformats.org/drawingml/2006/main">
                  <a:graphicData uri="http://schemas.microsoft.com/office/word/2010/wordprocessingShape">
                    <wps:wsp>
                      <wps:cNvSpPr/>
                      <wps:spPr>
                        <a:xfrm>
                          <a:off x="0" y="0"/>
                          <a:ext cx="457200" cy="26323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BA178" id="Rectangle 8" o:spid="_x0000_s1026" style="position:absolute;margin-left:179.45pt;margin-top:57.75pt;width:36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" fillcolor="white [3201]" strokecolor="#70ad47 [3209]" strokeweight="1pt"/>
            </w:pict>
          </mc:Fallback>
        </mc:AlternateContent>
      </w:r>
      <w:r w:rsidR="00CF5DE7" w:rsidRPr="00A363E1">
        <w:rPr>
          <w:sz w:val="22"/>
        </w:rPr>
        <w:t xml:space="preserve">I would like the </w:t>
      </w:r>
      <w:r w:rsidR="0094541A">
        <w:rPr>
          <w:sz w:val="22"/>
        </w:rPr>
        <w:t>Ted Lewis Centre</w:t>
      </w:r>
      <w:r w:rsidR="00CF5DE7" w:rsidRPr="00A363E1">
        <w:rPr>
          <w:sz w:val="22"/>
        </w:rPr>
        <w:t xml:space="preserve"> to reclaim the tax on this and any other eligible donations or membership subscriptions that I may make in the future or have made in the past 4 years. I understand that I need to pay enough Income Tax or Capital Gains Tax in each tax year to cover the Gift Aid claimed on all my donations otherwise it is my responsibility to pay any difference. </w:t>
      </w:r>
    </w:p>
    <w:p w14:paraId="2DB0E72B" w14:textId="77777777" w:rsidR="009223A5" w:rsidRDefault="009223A5" w:rsidP="00247D2E">
      <w:pPr>
        <w:pStyle w:val="ListParagraph"/>
        <w:spacing w:after="0" w:afterAutospacing="0"/>
        <w:ind w:left="-142"/>
        <w:rPr>
          <w:rFonts w:cs="Times New Roman"/>
        </w:rPr>
      </w:pPr>
    </w:p>
    <w:p w14:paraId="06C9CDAB" w14:textId="6D4730C0" w:rsidR="00247D2E" w:rsidRDefault="009223A5" w:rsidP="00247D2E">
      <w:pPr>
        <w:pStyle w:val="ListParagraph"/>
        <w:spacing w:after="0" w:afterAutospacing="0"/>
        <w:ind w:left="-142"/>
        <w:rPr>
          <w:rFonts w:cs="Times New Roman"/>
        </w:rPr>
      </w:pPr>
      <w:r>
        <w:rPr>
          <w:rFonts w:cs="Times New Roman"/>
        </w:rPr>
        <w:t xml:space="preserve">We </w:t>
      </w:r>
      <w:r w:rsidR="00247D2E">
        <w:rPr>
          <w:rFonts w:cs="Times New Roman"/>
        </w:rPr>
        <w:t>prefer payments by Standing order for administrative savings but you may also pay by:</w:t>
      </w:r>
    </w:p>
    <w:p w14:paraId="06E3CBDA" w14:textId="6E7F64CA" w:rsidR="00247D2E" w:rsidRPr="005E5623" w:rsidRDefault="00247D2E" w:rsidP="00247D2E">
      <w:pPr>
        <w:pStyle w:val="ListParagraph"/>
        <w:spacing w:after="0" w:afterAutospacing="0"/>
        <w:ind w:left="-142"/>
        <w:rPr>
          <w:rFonts w:cs="Times New Roman"/>
          <w:i/>
          <w:iCs/>
          <w:sz w:val="20"/>
          <w:szCs w:val="20"/>
        </w:rPr>
      </w:pPr>
      <w:r w:rsidRPr="005E5623">
        <w:rPr>
          <w:rFonts w:cs="Times New Roman"/>
          <w:i/>
          <w:iCs/>
          <w:sz w:val="20"/>
          <w:szCs w:val="20"/>
        </w:rPr>
        <w:t>(Tick one of these if you prefer to pay other than by standing order</w:t>
      </w:r>
      <w:r w:rsidR="005E5623" w:rsidRPr="005E5623">
        <w:rPr>
          <w:rFonts w:cs="Times New Roman"/>
          <w:i/>
          <w:iCs/>
          <w:sz w:val="20"/>
          <w:szCs w:val="20"/>
        </w:rPr>
        <w:t>)</w:t>
      </w:r>
    </w:p>
    <w:p w14:paraId="41240319" w14:textId="2C0A005D" w:rsidR="00247D2E" w:rsidRDefault="00247D2E" w:rsidP="00185E58">
      <w:pPr>
        <w:pStyle w:val="ListParagraph"/>
        <w:spacing w:after="0" w:afterAutospacing="0"/>
        <w:ind w:left="-142"/>
        <w:rPr>
          <w:rFonts w:cs="Times New Roman"/>
        </w:rPr>
      </w:pPr>
      <w:r>
        <w:rPr>
          <w:rFonts w:cs="Times New Roman"/>
        </w:rPr>
        <w:t>PayPal or</w:t>
      </w:r>
    </w:p>
    <w:p w14:paraId="515474E3" w14:textId="47459E7D" w:rsidR="000E2D9D" w:rsidRDefault="00247D2E" w:rsidP="00185E58">
      <w:pPr>
        <w:pStyle w:val="ListParagraph"/>
        <w:ind w:left="-142"/>
        <w:rPr>
          <w:rFonts w:cs="Times New Roman"/>
        </w:rPr>
      </w:pPr>
      <w:r>
        <w:rPr>
          <w:rFonts w:cs="Times New Roman"/>
        </w:rPr>
        <w:t>Cheque payable to The Ted Lewis Centre or</w:t>
      </w:r>
    </w:p>
    <w:p w14:paraId="05B6CDBB" w14:textId="54A61199" w:rsidR="00D12821" w:rsidRDefault="00247D2E" w:rsidP="00A363E1">
      <w:pPr>
        <w:pStyle w:val="ListParagraph"/>
        <w:spacing w:after="0" w:afterAutospacing="0"/>
        <w:ind w:left="-142"/>
        <w:rPr>
          <w:rFonts w:cs="Times New Roman"/>
        </w:rPr>
      </w:pPr>
      <w:r>
        <w:rPr>
          <w:rFonts w:cs="Times New Roman"/>
        </w:rPr>
        <w:t>Bank transfer to HSBC Sort Code 40-25-50 Account 00237795 in the name of The Ted Lewis Centre (a business account)</w:t>
      </w:r>
    </w:p>
    <w:p w14:paraId="67BC8925" w14:textId="46E638F7" w:rsidR="00D12821" w:rsidRDefault="00D12821" w:rsidP="00E922C0">
      <w:pPr>
        <w:pStyle w:val="ListParagraph"/>
        <w:spacing w:after="0" w:afterAutospacing="0"/>
        <w:ind w:left="436"/>
        <w:rPr>
          <w:rFonts w:cs="Times New Roman"/>
        </w:rPr>
      </w:pPr>
    </w:p>
    <w:p w14:paraId="0924447C" w14:textId="4F63F9F9" w:rsidR="00D12821" w:rsidRDefault="00D12821" w:rsidP="00E922C0">
      <w:pPr>
        <w:pStyle w:val="ListParagraph"/>
        <w:spacing w:after="0" w:afterAutospacing="0"/>
        <w:ind w:left="436"/>
        <w:rPr>
          <w:rFonts w:cs="Times New Roman"/>
        </w:rPr>
      </w:pPr>
    </w:p>
    <w:p w14:paraId="0960C2F8" w14:textId="77777777" w:rsidR="000E2D9D" w:rsidRPr="00D12821" w:rsidRDefault="000E2D9D" w:rsidP="000E2D9D">
      <w:pPr>
        <w:pStyle w:val="ListParagraph"/>
        <w:ind w:left="-142"/>
        <w:rPr>
          <w:rFonts w:cs="Times New Roman"/>
          <w:sz w:val="40"/>
          <w:szCs w:val="40"/>
        </w:rPr>
      </w:pPr>
      <w:r>
        <w:rPr>
          <w:rFonts w:cs="Times New Roman"/>
        </w:rPr>
        <w:t xml:space="preserve"> </w:t>
      </w:r>
      <w:r w:rsidRPr="00D12821">
        <w:rPr>
          <w:rFonts w:cs="Times New Roman"/>
          <w:sz w:val="40"/>
          <w:szCs w:val="40"/>
        </w:rPr>
        <w:t>Standing order</w:t>
      </w:r>
    </w:p>
    <w:p w14:paraId="60245804" w14:textId="77777777" w:rsidR="000E2D9D" w:rsidRDefault="000E2D9D" w:rsidP="000E2D9D">
      <w:pPr>
        <w:pStyle w:val="ListParagraph"/>
        <w:spacing w:after="0" w:afterAutospacing="0"/>
        <w:ind w:left="436"/>
        <w:rPr>
          <w:rFonts w:cs="Times New Roman"/>
        </w:rPr>
      </w:pPr>
    </w:p>
    <w:tbl>
      <w:tblPr>
        <w:tblStyle w:val="TableGrid"/>
        <w:tblW w:w="0" w:type="auto"/>
        <w:tblInd w:w="-147" w:type="dxa"/>
        <w:tblLook w:val="04A0" w:firstRow="1" w:lastRow="0" w:firstColumn="1" w:lastColumn="0" w:noHBand="0" w:noVBand="1"/>
      </w:tblPr>
      <w:tblGrid>
        <w:gridCol w:w="1702"/>
        <w:gridCol w:w="5780"/>
      </w:tblGrid>
      <w:tr w:rsidR="000E2D9D" w14:paraId="5043770D" w14:textId="77777777" w:rsidTr="00CC21ED">
        <w:tc>
          <w:tcPr>
            <w:tcW w:w="1702" w:type="dxa"/>
          </w:tcPr>
          <w:p w14:paraId="6D518CEF" w14:textId="77777777" w:rsidR="000E2D9D" w:rsidRDefault="000E2D9D" w:rsidP="00CC21ED">
            <w:pPr>
              <w:pStyle w:val="ListParagraph"/>
              <w:spacing w:afterAutospacing="0"/>
              <w:ind w:left="0"/>
              <w:rPr>
                <w:rFonts w:cs="Times New Roman"/>
              </w:rPr>
            </w:pPr>
            <w:r>
              <w:rPr>
                <w:rFonts w:cs="Times New Roman"/>
              </w:rPr>
              <w:t>My Bank</w:t>
            </w:r>
          </w:p>
        </w:tc>
        <w:tc>
          <w:tcPr>
            <w:tcW w:w="5780" w:type="dxa"/>
          </w:tcPr>
          <w:p w14:paraId="6C9893D9" w14:textId="77777777" w:rsidR="000E2D9D" w:rsidRDefault="000E2D9D" w:rsidP="00CC21ED">
            <w:pPr>
              <w:pStyle w:val="ListParagraph"/>
              <w:spacing w:afterAutospacing="0"/>
              <w:ind w:left="0"/>
              <w:rPr>
                <w:rFonts w:cs="Times New Roman"/>
              </w:rPr>
            </w:pPr>
          </w:p>
          <w:p w14:paraId="346CE2BF" w14:textId="77777777" w:rsidR="000E2D9D" w:rsidRDefault="000E2D9D" w:rsidP="00CC21ED">
            <w:pPr>
              <w:pStyle w:val="ListParagraph"/>
              <w:spacing w:afterAutospacing="0"/>
              <w:ind w:left="0"/>
              <w:rPr>
                <w:rFonts w:cs="Times New Roman"/>
              </w:rPr>
            </w:pPr>
          </w:p>
        </w:tc>
      </w:tr>
      <w:tr w:rsidR="000E2D9D" w14:paraId="414394F4" w14:textId="77777777" w:rsidTr="00CC21ED">
        <w:tc>
          <w:tcPr>
            <w:tcW w:w="1702" w:type="dxa"/>
          </w:tcPr>
          <w:p w14:paraId="473B1A5E" w14:textId="77777777" w:rsidR="000E2D9D" w:rsidRDefault="000E2D9D" w:rsidP="00CC21ED">
            <w:pPr>
              <w:pStyle w:val="ListParagraph"/>
              <w:spacing w:afterAutospacing="0"/>
              <w:ind w:left="0"/>
              <w:rPr>
                <w:rFonts w:cs="Times New Roman"/>
              </w:rPr>
            </w:pPr>
            <w:r>
              <w:rPr>
                <w:rFonts w:cs="Times New Roman"/>
              </w:rPr>
              <w:t>Bank address</w:t>
            </w:r>
          </w:p>
        </w:tc>
        <w:tc>
          <w:tcPr>
            <w:tcW w:w="5780" w:type="dxa"/>
          </w:tcPr>
          <w:p w14:paraId="416F7086" w14:textId="77777777" w:rsidR="000E2D9D" w:rsidRDefault="000E2D9D" w:rsidP="00CC21ED">
            <w:pPr>
              <w:pStyle w:val="ListParagraph"/>
              <w:spacing w:afterAutospacing="0"/>
              <w:ind w:left="0"/>
              <w:rPr>
                <w:rFonts w:cs="Times New Roman"/>
              </w:rPr>
            </w:pPr>
          </w:p>
          <w:p w14:paraId="6B3C9F7E" w14:textId="77777777" w:rsidR="000E2D9D" w:rsidRDefault="000E2D9D" w:rsidP="00CC21ED">
            <w:pPr>
              <w:pStyle w:val="ListParagraph"/>
              <w:spacing w:afterAutospacing="0"/>
              <w:ind w:left="0"/>
              <w:rPr>
                <w:rFonts w:cs="Times New Roman"/>
              </w:rPr>
            </w:pPr>
          </w:p>
          <w:p w14:paraId="0FBF844F" w14:textId="77777777" w:rsidR="000E2D9D" w:rsidRDefault="000E2D9D" w:rsidP="00CC21ED">
            <w:pPr>
              <w:pStyle w:val="ListParagraph"/>
              <w:spacing w:afterAutospacing="0"/>
              <w:ind w:left="0"/>
              <w:rPr>
                <w:rFonts w:cs="Times New Roman"/>
              </w:rPr>
            </w:pPr>
          </w:p>
        </w:tc>
      </w:tr>
    </w:tbl>
    <w:p w14:paraId="58B62EB4" w14:textId="195FD923" w:rsidR="000E2D9D" w:rsidRDefault="000E2D9D" w:rsidP="000E2D9D">
      <w:pPr>
        <w:pStyle w:val="ListParagraph"/>
        <w:spacing w:after="0" w:afterAutospacing="0"/>
        <w:ind w:left="-142"/>
        <w:rPr>
          <w:rFonts w:cs="Times New Roman"/>
        </w:rPr>
      </w:pPr>
      <w:r>
        <w:rPr>
          <w:rFonts w:cs="Times New Roman"/>
        </w:rPr>
        <w:t xml:space="preserve">Please pay by bankers’ standing order, cancelling any previous instructions to this recipient, to </w:t>
      </w:r>
      <w:bookmarkStart w:id="0" w:name="_Hlk113909151"/>
      <w:r>
        <w:rPr>
          <w:rFonts w:cs="Times New Roman"/>
        </w:rPr>
        <w:t xml:space="preserve">HSBC Sort Code 40-25-50 Account 00237795 in the name of The Ted Lewis Centre </w:t>
      </w:r>
      <w:bookmarkEnd w:id="0"/>
      <w:r w:rsidR="00D239E5">
        <w:rPr>
          <w:rFonts w:cs="Times New Roman"/>
        </w:rPr>
        <w:t>for</w:t>
      </w:r>
      <w:r>
        <w:rPr>
          <w:rFonts w:cs="Times New Roman"/>
        </w:rPr>
        <w:t xml:space="preserve"> the sum of £10.00 (ten pounds), the first payment to be made forthwith</w:t>
      </w:r>
      <w:r w:rsidR="00B453A5">
        <w:rPr>
          <w:rFonts w:cs="Times New Roman"/>
        </w:rPr>
        <w:t xml:space="preserve">, the </w:t>
      </w:r>
      <w:r w:rsidR="00D239E5">
        <w:rPr>
          <w:rFonts w:cs="Times New Roman"/>
        </w:rPr>
        <w:t xml:space="preserve">second </w:t>
      </w:r>
      <w:r w:rsidR="00B453A5">
        <w:rPr>
          <w:rFonts w:cs="Times New Roman"/>
        </w:rPr>
        <w:t>payment on the 15</w:t>
      </w:r>
      <w:r w:rsidR="00B453A5" w:rsidRPr="00B453A5">
        <w:rPr>
          <w:rFonts w:cs="Times New Roman"/>
          <w:vertAlign w:val="superscript"/>
        </w:rPr>
        <w:t>th</w:t>
      </w:r>
      <w:r w:rsidR="00B453A5">
        <w:rPr>
          <w:rFonts w:cs="Times New Roman"/>
        </w:rPr>
        <w:t xml:space="preserve"> January 2024 </w:t>
      </w:r>
      <w:r>
        <w:rPr>
          <w:rFonts w:cs="Times New Roman"/>
        </w:rPr>
        <w:t xml:space="preserve">and </w:t>
      </w:r>
      <w:r w:rsidR="00B453A5">
        <w:rPr>
          <w:rFonts w:cs="Times New Roman"/>
        </w:rPr>
        <w:t xml:space="preserve">thereafter </w:t>
      </w:r>
      <w:r>
        <w:rPr>
          <w:rFonts w:cs="Times New Roman"/>
        </w:rPr>
        <w:t>on the 15</w:t>
      </w:r>
      <w:r w:rsidRPr="00CB19A3">
        <w:rPr>
          <w:rFonts w:cs="Times New Roman"/>
          <w:vertAlign w:val="superscript"/>
        </w:rPr>
        <w:t>th</w:t>
      </w:r>
      <w:r>
        <w:rPr>
          <w:rFonts w:cs="Times New Roman"/>
        </w:rPr>
        <w:t xml:space="preserve"> day of </w:t>
      </w:r>
      <w:r w:rsidR="00B453A5">
        <w:rPr>
          <w:rFonts w:cs="Times New Roman"/>
        </w:rPr>
        <w:t xml:space="preserve">January in </w:t>
      </w:r>
      <w:r>
        <w:rPr>
          <w:rFonts w:cs="Times New Roman"/>
        </w:rPr>
        <w:t xml:space="preserve">each year </w:t>
      </w:r>
      <w:r w:rsidR="00B453A5">
        <w:rPr>
          <w:rFonts w:cs="Times New Roman"/>
        </w:rPr>
        <w:t xml:space="preserve">following </w:t>
      </w:r>
      <w:r>
        <w:rPr>
          <w:rFonts w:cs="Times New Roman"/>
        </w:rPr>
        <w:t>until further notice and deb</w:t>
      </w:r>
      <w:r w:rsidR="00185E58">
        <w:rPr>
          <w:rFonts w:cs="Times New Roman"/>
        </w:rPr>
        <w:t>i</w:t>
      </w:r>
      <w:r>
        <w:rPr>
          <w:rFonts w:cs="Times New Roman"/>
        </w:rPr>
        <w:t>t my account:</w:t>
      </w:r>
    </w:p>
    <w:tbl>
      <w:tblPr>
        <w:tblStyle w:val="TableGrid"/>
        <w:tblW w:w="0" w:type="auto"/>
        <w:tblInd w:w="-147" w:type="dxa"/>
        <w:tblLook w:val="04A0" w:firstRow="1" w:lastRow="0" w:firstColumn="1" w:lastColumn="0" w:noHBand="0" w:noVBand="1"/>
      </w:tblPr>
      <w:tblGrid>
        <w:gridCol w:w="1702"/>
        <w:gridCol w:w="5780"/>
      </w:tblGrid>
      <w:tr w:rsidR="000E2D9D" w14:paraId="0286443A" w14:textId="77777777" w:rsidTr="00CC21ED">
        <w:tc>
          <w:tcPr>
            <w:tcW w:w="1702" w:type="dxa"/>
          </w:tcPr>
          <w:p w14:paraId="602A95F7" w14:textId="77777777" w:rsidR="000E2D9D" w:rsidRDefault="000E2D9D" w:rsidP="00CC21ED">
            <w:pPr>
              <w:pStyle w:val="ListParagraph"/>
              <w:spacing w:afterAutospacing="0"/>
              <w:ind w:left="0"/>
              <w:rPr>
                <w:rFonts w:cs="Times New Roman"/>
              </w:rPr>
            </w:pPr>
            <w:r>
              <w:rPr>
                <w:rFonts w:cs="Times New Roman"/>
              </w:rPr>
              <w:t>Name of my account</w:t>
            </w:r>
          </w:p>
        </w:tc>
        <w:tc>
          <w:tcPr>
            <w:tcW w:w="5780" w:type="dxa"/>
          </w:tcPr>
          <w:p w14:paraId="5CC8181E" w14:textId="77777777" w:rsidR="000E2D9D" w:rsidRDefault="000E2D9D" w:rsidP="00CC21ED">
            <w:pPr>
              <w:pStyle w:val="ListParagraph"/>
              <w:spacing w:afterAutospacing="0"/>
              <w:ind w:left="0"/>
              <w:rPr>
                <w:rFonts w:cs="Times New Roman"/>
              </w:rPr>
            </w:pPr>
          </w:p>
          <w:p w14:paraId="03522C9D" w14:textId="77777777" w:rsidR="000E2D9D" w:rsidRDefault="000E2D9D" w:rsidP="00CC21ED">
            <w:pPr>
              <w:pStyle w:val="ListParagraph"/>
              <w:spacing w:afterAutospacing="0"/>
              <w:ind w:left="0"/>
              <w:rPr>
                <w:rFonts w:cs="Times New Roman"/>
              </w:rPr>
            </w:pPr>
          </w:p>
        </w:tc>
      </w:tr>
      <w:tr w:rsidR="000E2D9D" w14:paraId="7E3E64F4" w14:textId="77777777" w:rsidTr="00CC21ED">
        <w:tc>
          <w:tcPr>
            <w:tcW w:w="1702" w:type="dxa"/>
          </w:tcPr>
          <w:p w14:paraId="73F41998" w14:textId="77777777" w:rsidR="000E2D9D" w:rsidRDefault="000E2D9D" w:rsidP="00CC21ED">
            <w:pPr>
              <w:pStyle w:val="ListParagraph"/>
              <w:spacing w:afterAutospacing="0"/>
              <w:ind w:left="0"/>
              <w:rPr>
                <w:rFonts w:cs="Times New Roman"/>
              </w:rPr>
            </w:pPr>
            <w:r>
              <w:rPr>
                <w:rFonts w:cs="Times New Roman"/>
              </w:rPr>
              <w:t xml:space="preserve">My account’s Sort Code </w:t>
            </w:r>
          </w:p>
        </w:tc>
        <w:tc>
          <w:tcPr>
            <w:tcW w:w="5780" w:type="dxa"/>
          </w:tcPr>
          <w:p w14:paraId="7686D9B7" w14:textId="77777777" w:rsidR="000E2D9D" w:rsidRDefault="000E2D9D" w:rsidP="00CC21ED">
            <w:pPr>
              <w:pStyle w:val="ListParagraph"/>
              <w:spacing w:afterAutospacing="0"/>
              <w:ind w:left="0"/>
              <w:rPr>
                <w:rFonts w:cs="Times New Roman"/>
              </w:rPr>
            </w:pPr>
          </w:p>
          <w:p w14:paraId="2E5B43A2" w14:textId="77777777" w:rsidR="000E2D9D" w:rsidRDefault="000E2D9D" w:rsidP="00CC21ED">
            <w:pPr>
              <w:pStyle w:val="ListParagraph"/>
              <w:spacing w:afterAutospacing="0"/>
              <w:ind w:left="0"/>
              <w:rPr>
                <w:rFonts w:cs="Times New Roman"/>
              </w:rPr>
            </w:pPr>
          </w:p>
        </w:tc>
      </w:tr>
      <w:tr w:rsidR="000E2D9D" w14:paraId="4109EAF4" w14:textId="77777777" w:rsidTr="00CC21ED">
        <w:tc>
          <w:tcPr>
            <w:tcW w:w="1702" w:type="dxa"/>
          </w:tcPr>
          <w:p w14:paraId="3AB3F34E" w14:textId="77777777" w:rsidR="000E2D9D" w:rsidRDefault="000E2D9D" w:rsidP="00CC21ED">
            <w:pPr>
              <w:pStyle w:val="ListParagraph"/>
              <w:spacing w:afterAutospacing="0"/>
              <w:ind w:left="0"/>
              <w:rPr>
                <w:rFonts w:cs="Times New Roman"/>
              </w:rPr>
            </w:pPr>
            <w:r>
              <w:rPr>
                <w:rFonts w:cs="Times New Roman"/>
              </w:rPr>
              <w:t>Number of my account</w:t>
            </w:r>
          </w:p>
        </w:tc>
        <w:tc>
          <w:tcPr>
            <w:tcW w:w="5780" w:type="dxa"/>
          </w:tcPr>
          <w:p w14:paraId="2489CB2F" w14:textId="77777777" w:rsidR="000E2D9D" w:rsidRDefault="000E2D9D" w:rsidP="00CC21ED">
            <w:pPr>
              <w:pStyle w:val="ListParagraph"/>
              <w:spacing w:afterAutospacing="0"/>
              <w:ind w:left="0"/>
              <w:rPr>
                <w:rFonts w:cs="Times New Roman"/>
              </w:rPr>
            </w:pPr>
          </w:p>
          <w:p w14:paraId="5544875D" w14:textId="77777777" w:rsidR="000E2D9D" w:rsidRDefault="000E2D9D" w:rsidP="00CC21ED">
            <w:pPr>
              <w:pStyle w:val="ListParagraph"/>
              <w:spacing w:afterAutospacing="0"/>
              <w:ind w:left="0"/>
              <w:rPr>
                <w:rFonts w:cs="Times New Roman"/>
              </w:rPr>
            </w:pPr>
          </w:p>
        </w:tc>
      </w:tr>
    </w:tbl>
    <w:p w14:paraId="3FD279E6" w14:textId="4D04717D" w:rsidR="000E2D9D" w:rsidRDefault="000E2D9D" w:rsidP="000E2D9D">
      <w:pPr>
        <w:pStyle w:val="ListParagraph"/>
        <w:spacing w:after="0" w:afterAutospacing="0"/>
        <w:ind w:left="0"/>
        <w:rPr>
          <w:rFonts w:cs="Times New Roman"/>
        </w:rPr>
      </w:pPr>
      <w:r>
        <w:rPr>
          <w:rFonts w:cs="Times New Roman"/>
        </w:rPr>
        <w:t>I hereby authorise my bank to set-up this standing order payment from my account</w:t>
      </w:r>
    </w:p>
    <w:p w14:paraId="089B499F" w14:textId="77777777" w:rsidR="000E2D9D" w:rsidRDefault="000E2D9D" w:rsidP="000E2D9D">
      <w:pPr>
        <w:pStyle w:val="ListParagraph"/>
        <w:spacing w:after="0" w:afterAutospacing="0"/>
        <w:ind w:left="0"/>
        <w:rPr>
          <w:rFonts w:cs="Times New Roman"/>
        </w:rPr>
      </w:pPr>
    </w:p>
    <w:tbl>
      <w:tblPr>
        <w:tblStyle w:val="TableGrid"/>
        <w:tblW w:w="0" w:type="auto"/>
        <w:tblInd w:w="-147" w:type="dxa"/>
        <w:tblLook w:val="04A0" w:firstRow="1" w:lastRow="0" w:firstColumn="1" w:lastColumn="0" w:noHBand="0" w:noVBand="1"/>
      </w:tblPr>
      <w:tblGrid>
        <w:gridCol w:w="1702"/>
        <w:gridCol w:w="5780"/>
      </w:tblGrid>
      <w:tr w:rsidR="000E2D9D" w14:paraId="348F9706" w14:textId="77777777" w:rsidTr="00CC21ED">
        <w:tc>
          <w:tcPr>
            <w:tcW w:w="1702" w:type="dxa"/>
          </w:tcPr>
          <w:p w14:paraId="4863FCCD" w14:textId="77777777" w:rsidR="000E2D9D" w:rsidRDefault="000E2D9D" w:rsidP="00CC21ED">
            <w:pPr>
              <w:pStyle w:val="ListParagraph"/>
              <w:spacing w:afterAutospacing="0"/>
              <w:ind w:left="0"/>
              <w:rPr>
                <w:rFonts w:cs="Times New Roman"/>
              </w:rPr>
            </w:pPr>
            <w:r>
              <w:rPr>
                <w:rFonts w:cs="Times New Roman"/>
              </w:rPr>
              <w:t>My Signature</w:t>
            </w:r>
          </w:p>
        </w:tc>
        <w:tc>
          <w:tcPr>
            <w:tcW w:w="5780" w:type="dxa"/>
          </w:tcPr>
          <w:p w14:paraId="3EE62C79" w14:textId="77777777" w:rsidR="000E2D9D" w:rsidRDefault="000E2D9D" w:rsidP="00CC21ED">
            <w:pPr>
              <w:pStyle w:val="ListParagraph"/>
              <w:spacing w:afterAutospacing="0"/>
              <w:ind w:left="0"/>
              <w:rPr>
                <w:rFonts w:cs="Times New Roman"/>
              </w:rPr>
            </w:pPr>
          </w:p>
          <w:p w14:paraId="392FF9A5" w14:textId="77777777" w:rsidR="000E2D9D" w:rsidRDefault="000E2D9D" w:rsidP="00CC21ED">
            <w:pPr>
              <w:pStyle w:val="ListParagraph"/>
              <w:spacing w:afterAutospacing="0"/>
              <w:ind w:left="0"/>
              <w:rPr>
                <w:rFonts w:cs="Times New Roman"/>
              </w:rPr>
            </w:pPr>
          </w:p>
          <w:p w14:paraId="1F44FC4B" w14:textId="75F45363" w:rsidR="009A42DE" w:rsidRDefault="009A42DE" w:rsidP="00CC21ED">
            <w:pPr>
              <w:pStyle w:val="ListParagraph"/>
              <w:spacing w:afterAutospacing="0"/>
              <w:ind w:left="0"/>
              <w:rPr>
                <w:rFonts w:cs="Times New Roman"/>
              </w:rPr>
            </w:pPr>
          </w:p>
        </w:tc>
      </w:tr>
      <w:tr w:rsidR="000E2D9D" w14:paraId="26CEDB41" w14:textId="77777777" w:rsidTr="00CC21ED">
        <w:tc>
          <w:tcPr>
            <w:tcW w:w="1702" w:type="dxa"/>
          </w:tcPr>
          <w:p w14:paraId="03A1897D" w14:textId="638B66D1" w:rsidR="000E2D9D" w:rsidRDefault="000E2D9D" w:rsidP="00CC21ED">
            <w:pPr>
              <w:pStyle w:val="ListParagraph"/>
              <w:spacing w:afterAutospacing="0"/>
              <w:ind w:left="0"/>
              <w:rPr>
                <w:rFonts w:cs="Times New Roman"/>
              </w:rPr>
            </w:pPr>
            <w:r>
              <w:rPr>
                <w:rFonts w:cs="Times New Roman"/>
              </w:rPr>
              <w:t xml:space="preserve">My </w:t>
            </w:r>
            <w:r w:rsidR="009A42DE">
              <w:rPr>
                <w:rFonts w:cs="Times New Roman"/>
              </w:rPr>
              <w:t xml:space="preserve">full </w:t>
            </w:r>
            <w:r>
              <w:rPr>
                <w:rFonts w:cs="Times New Roman"/>
              </w:rPr>
              <w:t>name</w:t>
            </w:r>
          </w:p>
        </w:tc>
        <w:tc>
          <w:tcPr>
            <w:tcW w:w="5780" w:type="dxa"/>
          </w:tcPr>
          <w:p w14:paraId="67243EC0" w14:textId="77777777" w:rsidR="000E2D9D" w:rsidRDefault="000E2D9D" w:rsidP="00CC21ED">
            <w:pPr>
              <w:pStyle w:val="ListParagraph"/>
              <w:tabs>
                <w:tab w:val="left" w:pos="1584"/>
              </w:tabs>
              <w:spacing w:afterAutospacing="0"/>
              <w:ind w:left="0"/>
              <w:rPr>
                <w:rFonts w:cs="Times New Roman"/>
              </w:rPr>
            </w:pPr>
            <w:r>
              <w:rPr>
                <w:rFonts w:cs="Times New Roman"/>
              </w:rPr>
              <w:tab/>
            </w:r>
          </w:p>
          <w:p w14:paraId="74882A62" w14:textId="77777777" w:rsidR="000E2D9D" w:rsidRDefault="000E2D9D" w:rsidP="00CC21ED">
            <w:pPr>
              <w:pStyle w:val="ListParagraph"/>
              <w:tabs>
                <w:tab w:val="left" w:pos="1584"/>
              </w:tabs>
              <w:spacing w:afterAutospacing="0"/>
              <w:ind w:left="0"/>
              <w:rPr>
                <w:rFonts w:cs="Times New Roman"/>
              </w:rPr>
            </w:pPr>
          </w:p>
        </w:tc>
      </w:tr>
      <w:tr w:rsidR="000E2D9D" w14:paraId="3BEC9CAF" w14:textId="77777777" w:rsidTr="00CC21ED">
        <w:tc>
          <w:tcPr>
            <w:tcW w:w="1702" w:type="dxa"/>
          </w:tcPr>
          <w:p w14:paraId="68BE0495" w14:textId="77777777" w:rsidR="000E2D9D" w:rsidRDefault="000E2D9D" w:rsidP="00CC21ED">
            <w:pPr>
              <w:pStyle w:val="ListParagraph"/>
              <w:spacing w:afterAutospacing="0"/>
              <w:ind w:left="0"/>
              <w:rPr>
                <w:rFonts w:cs="Times New Roman"/>
              </w:rPr>
            </w:pPr>
            <w:r>
              <w:rPr>
                <w:rFonts w:cs="Times New Roman"/>
              </w:rPr>
              <w:t>My address</w:t>
            </w:r>
          </w:p>
        </w:tc>
        <w:tc>
          <w:tcPr>
            <w:tcW w:w="5780" w:type="dxa"/>
          </w:tcPr>
          <w:p w14:paraId="5CC2BC44" w14:textId="77777777" w:rsidR="000E2D9D" w:rsidRDefault="000E2D9D" w:rsidP="00CC21ED">
            <w:pPr>
              <w:pStyle w:val="ListParagraph"/>
              <w:spacing w:afterAutospacing="0"/>
              <w:ind w:left="0"/>
              <w:rPr>
                <w:rFonts w:cs="Times New Roman"/>
              </w:rPr>
            </w:pPr>
          </w:p>
          <w:p w14:paraId="35BD6B60" w14:textId="77777777" w:rsidR="000E2D9D" w:rsidRDefault="000E2D9D" w:rsidP="00CC21ED">
            <w:pPr>
              <w:pStyle w:val="ListParagraph"/>
              <w:spacing w:afterAutospacing="0"/>
              <w:ind w:left="0"/>
              <w:rPr>
                <w:rFonts w:cs="Times New Roman"/>
              </w:rPr>
            </w:pPr>
          </w:p>
          <w:p w14:paraId="3ECD0037" w14:textId="3E82B13C" w:rsidR="000E2D9D" w:rsidRDefault="000E2D9D" w:rsidP="00CC21ED">
            <w:pPr>
              <w:pStyle w:val="ListParagraph"/>
              <w:spacing w:afterAutospacing="0"/>
              <w:ind w:left="0"/>
              <w:rPr>
                <w:rFonts w:cs="Times New Roman"/>
              </w:rPr>
            </w:pPr>
          </w:p>
          <w:p w14:paraId="36D6290F" w14:textId="77777777" w:rsidR="00185E58" w:rsidRDefault="00185E58" w:rsidP="00CC21ED">
            <w:pPr>
              <w:pStyle w:val="ListParagraph"/>
              <w:spacing w:afterAutospacing="0"/>
              <w:ind w:left="0"/>
              <w:rPr>
                <w:rFonts w:cs="Times New Roman"/>
              </w:rPr>
            </w:pPr>
          </w:p>
          <w:p w14:paraId="598E1C9D" w14:textId="77777777" w:rsidR="000E2D9D" w:rsidRDefault="000E2D9D" w:rsidP="00CC21ED">
            <w:pPr>
              <w:pStyle w:val="ListParagraph"/>
              <w:spacing w:afterAutospacing="0"/>
              <w:ind w:left="0"/>
              <w:rPr>
                <w:rFonts w:cs="Times New Roman"/>
              </w:rPr>
            </w:pPr>
          </w:p>
        </w:tc>
      </w:tr>
      <w:tr w:rsidR="000E2D9D" w14:paraId="3BB2F46E" w14:textId="77777777" w:rsidTr="00CC21ED">
        <w:tc>
          <w:tcPr>
            <w:tcW w:w="1702" w:type="dxa"/>
          </w:tcPr>
          <w:p w14:paraId="7F43C3C1" w14:textId="77777777" w:rsidR="000E2D9D" w:rsidRDefault="000E2D9D" w:rsidP="00CC21ED">
            <w:pPr>
              <w:pStyle w:val="ListParagraph"/>
              <w:spacing w:afterAutospacing="0"/>
              <w:ind w:left="0"/>
              <w:rPr>
                <w:rFonts w:cs="Times New Roman"/>
              </w:rPr>
            </w:pPr>
            <w:r>
              <w:rPr>
                <w:rFonts w:cs="Times New Roman"/>
              </w:rPr>
              <w:t>Telephone</w:t>
            </w:r>
          </w:p>
        </w:tc>
        <w:tc>
          <w:tcPr>
            <w:tcW w:w="5780" w:type="dxa"/>
          </w:tcPr>
          <w:p w14:paraId="65B9CFAD" w14:textId="77777777" w:rsidR="000E2D9D" w:rsidRDefault="000E2D9D" w:rsidP="00CC21ED">
            <w:pPr>
              <w:pStyle w:val="ListParagraph"/>
              <w:spacing w:afterAutospacing="0"/>
              <w:ind w:left="0"/>
              <w:rPr>
                <w:rFonts w:cs="Times New Roman"/>
              </w:rPr>
            </w:pPr>
          </w:p>
          <w:p w14:paraId="246116C3" w14:textId="77777777" w:rsidR="000E2D9D" w:rsidRDefault="000E2D9D" w:rsidP="00CC21ED">
            <w:pPr>
              <w:pStyle w:val="ListParagraph"/>
              <w:spacing w:afterAutospacing="0"/>
              <w:ind w:left="0"/>
              <w:rPr>
                <w:rFonts w:cs="Times New Roman"/>
              </w:rPr>
            </w:pPr>
          </w:p>
        </w:tc>
      </w:tr>
      <w:tr w:rsidR="009B12AA" w14:paraId="47FA67A8" w14:textId="77777777" w:rsidTr="00CC21ED">
        <w:tc>
          <w:tcPr>
            <w:tcW w:w="1702" w:type="dxa"/>
          </w:tcPr>
          <w:p w14:paraId="5C4728E3" w14:textId="25FD63D0" w:rsidR="009B12AA" w:rsidRDefault="009B12AA" w:rsidP="00CC21ED">
            <w:pPr>
              <w:pStyle w:val="ListParagraph"/>
              <w:spacing w:afterAutospacing="0"/>
              <w:ind w:left="0"/>
              <w:rPr>
                <w:rFonts w:cs="Times New Roman"/>
              </w:rPr>
            </w:pPr>
            <w:r>
              <w:rPr>
                <w:rFonts w:cs="Times New Roman"/>
              </w:rPr>
              <w:t>E Mail</w:t>
            </w:r>
          </w:p>
        </w:tc>
        <w:tc>
          <w:tcPr>
            <w:tcW w:w="5780" w:type="dxa"/>
          </w:tcPr>
          <w:p w14:paraId="45E1CD17" w14:textId="77777777" w:rsidR="009B12AA" w:rsidRDefault="009B12AA" w:rsidP="00CC21ED">
            <w:pPr>
              <w:pStyle w:val="ListParagraph"/>
              <w:spacing w:afterAutospacing="0"/>
              <w:ind w:left="0"/>
              <w:rPr>
                <w:rFonts w:cs="Times New Roman"/>
              </w:rPr>
            </w:pPr>
          </w:p>
          <w:p w14:paraId="30F87DAF" w14:textId="04EAFC68" w:rsidR="009B12AA" w:rsidRDefault="009B12AA" w:rsidP="00CC21ED">
            <w:pPr>
              <w:pStyle w:val="ListParagraph"/>
              <w:spacing w:afterAutospacing="0"/>
              <w:ind w:left="0"/>
              <w:rPr>
                <w:rFonts w:cs="Times New Roman"/>
              </w:rPr>
            </w:pPr>
          </w:p>
        </w:tc>
      </w:tr>
    </w:tbl>
    <w:p w14:paraId="4979B6C0" w14:textId="5D64AFCD" w:rsidR="00D12821" w:rsidRDefault="00D12821" w:rsidP="00A363E1">
      <w:pPr>
        <w:pStyle w:val="ListParagraph"/>
        <w:spacing w:after="0" w:afterAutospacing="0"/>
        <w:ind w:left="436"/>
        <w:rPr>
          <w:rFonts w:cs="Times New Roman"/>
        </w:rPr>
      </w:pPr>
    </w:p>
    <w:sectPr w:rsidR="00D12821" w:rsidSect="00A363E1">
      <w:pgSz w:w="16838" w:h="11906" w:orient="landscape"/>
      <w:pgMar w:top="142" w:right="720" w:bottom="142" w:left="720" w:header="284"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B079" w14:textId="77777777" w:rsidR="008D7D94" w:rsidRDefault="008D7D94" w:rsidP="001C24F9">
      <w:pPr>
        <w:spacing w:after="0" w:line="240" w:lineRule="auto"/>
      </w:pPr>
      <w:r>
        <w:separator/>
      </w:r>
    </w:p>
  </w:endnote>
  <w:endnote w:type="continuationSeparator" w:id="0">
    <w:p w14:paraId="6A5AE1C3" w14:textId="77777777" w:rsidR="008D7D94" w:rsidRDefault="008D7D94" w:rsidP="001C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7712" w14:textId="77777777" w:rsidR="008D7D94" w:rsidRDefault="008D7D94" w:rsidP="001C24F9">
      <w:pPr>
        <w:spacing w:after="0" w:line="240" w:lineRule="auto"/>
      </w:pPr>
      <w:r>
        <w:separator/>
      </w:r>
    </w:p>
  </w:footnote>
  <w:footnote w:type="continuationSeparator" w:id="0">
    <w:p w14:paraId="23A669FB" w14:textId="77777777" w:rsidR="008D7D94" w:rsidRDefault="008D7D94" w:rsidP="001C2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C38"/>
    <w:multiLevelType w:val="hybridMultilevel"/>
    <w:tmpl w:val="9C78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6E7B1F"/>
    <w:multiLevelType w:val="hybridMultilevel"/>
    <w:tmpl w:val="74848CB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 w15:restartNumberingAfterBreak="0">
    <w:nsid w:val="4BCC08A7"/>
    <w:multiLevelType w:val="hybridMultilevel"/>
    <w:tmpl w:val="36B4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D0FCD"/>
    <w:multiLevelType w:val="hybridMultilevel"/>
    <w:tmpl w:val="9DA695D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797A1059"/>
    <w:multiLevelType w:val="hybridMultilevel"/>
    <w:tmpl w:val="CA46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6976661">
    <w:abstractNumId w:val="1"/>
  </w:num>
  <w:num w:numId="2" w16cid:durableId="1612974593">
    <w:abstractNumId w:val="0"/>
  </w:num>
  <w:num w:numId="3" w16cid:durableId="1137915800">
    <w:abstractNumId w:val="4"/>
  </w:num>
  <w:num w:numId="4" w16cid:durableId="1874612971">
    <w:abstractNumId w:val="2"/>
  </w:num>
  <w:num w:numId="5" w16cid:durableId="1934506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F9"/>
    <w:rsid w:val="000E2D9D"/>
    <w:rsid w:val="00111850"/>
    <w:rsid w:val="001678BC"/>
    <w:rsid w:val="00185E58"/>
    <w:rsid w:val="001C24F9"/>
    <w:rsid w:val="001D09E3"/>
    <w:rsid w:val="001E16B3"/>
    <w:rsid w:val="0024101C"/>
    <w:rsid w:val="00247D2E"/>
    <w:rsid w:val="0027211C"/>
    <w:rsid w:val="002D270D"/>
    <w:rsid w:val="00356B7C"/>
    <w:rsid w:val="003C0993"/>
    <w:rsid w:val="003F7C1D"/>
    <w:rsid w:val="00423D65"/>
    <w:rsid w:val="0044047D"/>
    <w:rsid w:val="00510770"/>
    <w:rsid w:val="005663E5"/>
    <w:rsid w:val="00582150"/>
    <w:rsid w:val="00586D18"/>
    <w:rsid w:val="005E5623"/>
    <w:rsid w:val="006009C7"/>
    <w:rsid w:val="006075EA"/>
    <w:rsid w:val="00645785"/>
    <w:rsid w:val="006B225B"/>
    <w:rsid w:val="00747513"/>
    <w:rsid w:val="00754A6D"/>
    <w:rsid w:val="007B5F1F"/>
    <w:rsid w:val="008456B4"/>
    <w:rsid w:val="00867A49"/>
    <w:rsid w:val="00870B28"/>
    <w:rsid w:val="008740F8"/>
    <w:rsid w:val="008A33EE"/>
    <w:rsid w:val="008C73E0"/>
    <w:rsid w:val="008D7D94"/>
    <w:rsid w:val="009015BB"/>
    <w:rsid w:val="009223A5"/>
    <w:rsid w:val="00931D2E"/>
    <w:rsid w:val="0094541A"/>
    <w:rsid w:val="009A42DE"/>
    <w:rsid w:val="009B12AA"/>
    <w:rsid w:val="009D227E"/>
    <w:rsid w:val="009F0F04"/>
    <w:rsid w:val="00A26DBC"/>
    <w:rsid w:val="00A363E1"/>
    <w:rsid w:val="00A67BB5"/>
    <w:rsid w:val="00AD69BF"/>
    <w:rsid w:val="00B453A5"/>
    <w:rsid w:val="00BA601A"/>
    <w:rsid w:val="00BC69EF"/>
    <w:rsid w:val="00C25ABE"/>
    <w:rsid w:val="00C32091"/>
    <w:rsid w:val="00C70AF8"/>
    <w:rsid w:val="00C715CA"/>
    <w:rsid w:val="00CB19A3"/>
    <w:rsid w:val="00CF5DE7"/>
    <w:rsid w:val="00D12821"/>
    <w:rsid w:val="00D239E5"/>
    <w:rsid w:val="00D43B26"/>
    <w:rsid w:val="00E16038"/>
    <w:rsid w:val="00E26948"/>
    <w:rsid w:val="00E53415"/>
    <w:rsid w:val="00E9215C"/>
    <w:rsid w:val="00E922C0"/>
    <w:rsid w:val="00F43428"/>
    <w:rsid w:val="00F45E76"/>
    <w:rsid w:val="00F73DF7"/>
    <w:rsid w:val="00FA2B33"/>
    <w:rsid w:val="00FA71C9"/>
    <w:rsid w:val="00FF6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8C186"/>
  <w15:chartTrackingRefBased/>
  <w15:docId w15:val="{7B79DD85-D9D2-4D50-BC01-CA06A6B2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00" w:afterAutospacing="1"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7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82150"/>
    <w:pPr>
      <w:framePr w:w="7920" w:h="1980" w:hRule="exact" w:hSpace="180" w:wrap="auto" w:hAnchor="page" w:xAlign="center" w:yAlign="bottom"/>
      <w:spacing w:after="0" w:line="240" w:lineRule="auto"/>
      <w:ind w:left="2880"/>
    </w:pPr>
    <w:rPr>
      <w:rFonts w:ascii="Century" w:eastAsiaTheme="majorEastAsia" w:hAnsi="Century" w:cstheme="majorBidi"/>
      <w:szCs w:val="24"/>
    </w:rPr>
  </w:style>
  <w:style w:type="paragraph" w:styleId="Header">
    <w:name w:val="header"/>
    <w:basedOn w:val="Normal"/>
    <w:link w:val="HeaderChar"/>
    <w:uiPriority w:val="99"/>
    <w:unhideWhenUsed/>
    <w:rsid w:val="001C2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F9"/>
    <w:rPr>
      <w:rFonts w:ascii="Times New Roman" w:hAnsi="Times New Roman"/>
      <w:sz w:val="24"/>
    </w:rPr>
  </w:style>
  <w:style w:type="paragraph" w:styleId="Footer">
    <w:name w:val="footer"/>
    <w:basedOn w:val="Normal"/>
    <w:link w:val="FooterChar"/>
    <w:uiPriority w:val="99"/>
    <w:unhideWhenUsed/>
    <w:rsid w:val="001C2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F9"/>
    <w:rPr>
      <w:rFonts w:ascii="Times New Roman" w:hAnsi="Times New Roman"/>
      <w:sz w:val="24"/>
    </w:rPr>
  </w:style>
  <w:style w:type="character" w:styleId="Hyperlink">
    <w:name w:val="Hyperlink"/>
    <w:basedOn w:val="DefaultParagraphFont"/>
    <w:uiPriority w:val="99"/>
    <w:unhideWhenUsed/>
    <w:rsid w:val="006B225B"/>
    <w:rPr>
      <w:color w:val="0563C1" w:themeColor="hyperlink"/>
      <w:u w:val="single"/>
    </w:rPr>
  </w:style>
  <w:style w:type="character" w:styleId="UnresolvedMention">
    <w:name w:val="Unresolved Mention"/>
    <w:basedOn w:val="DefaultParagraphFont"/>
    <w:uiPriority w:val="99"/>
    <w:semiHidden/>
    <w:unhideWhenUsed/>
    <w:rsid w:val="006B225B"/>
    <w:rPr>
      <w:color w:val="605E5C"/>
      <w:shd w:val="clear" w:color="auto" w:fill="E1DFDD"/>
    </w:rPr>
  </w:style>
  <w:style w:type="paragraph" w:styleId="ListParagraph">
    <w:name w:val="List Paragraph"/>
    <w:basedOn w:val="Normal"/>
    <w:uiPriority w:val="34"/>
    <w:qFormat/>
    <w:rsid w:val="00867A49"/>
    <w:pPr>
      <w:ind w:left="720"/>
      <w:contextualSpacing/>
    </w:pPr>
  </w:style>
  <w:style w:type="paragraph" w:styleId="FootnoteText">
    <w:name w:val="footnote text"/>
    <w:basedOn w:val="Normal"/>
    <w:link w:val="FootnoteTextChar"/>
    <w:uiPriority w:val="99"/>
    <w:semiHidden/>
    <w:unhideWhenUsed/>
    <w:rsid w:val="002D27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70D"/>
    <w:rPr>
      <w:rFonts w:ascii="Times New Roman" w:hAnsi="Times New Roman"/>
      <w:sz w:val="20"/>
      <w:szCs w:val="20"/>
    </w:rPr>
  </w:style>
  <w:style w:type="character" w:styleId="FootnoteReference">
    <w:name w:val="footnote reference"/>
    <w:basedOn w:val="DefaultParagraphFont"/>
    <w:uiPriority w:val="99"/>
    <w:semiHidden/>
    <w:unhideWhenUsed/>
    <w:rsid w:val="002D270D"/>
    <w:rPr>
      <w:vertAlign w:val="superscript"/>
    </w:rPr>
  </w:style>
  <w:style w:type="table" w:styleId="TableGrid">
    <w:name w:val="Table Grid"/>
    <w:basedOn w:val="TableNormal"/>
    <w:uiPriority w:val="39"/>
    <w:rsid w:val="00E9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dlewiscent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dmin@tedlewiscent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465A5-4D68-4055-8E05-7BA7500B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Monty Martin</dc:creator>
  <cp:keywords/>
  <dc:description/>
  <cp:lastModifiedBy>Ted Lewis</cp:lastModifiedBy>
  <cp:revision>3</cp:revision>
  <cp:lastPrinted>2022-09-21T08:25:00Z</cp:lastPrinted>
  <dcterms:created xsi:type="dcterms:W3CDTF">2022-10-27T09:30:00Z</dcterms:created>
  <dcterms:modified xsi:type="dcterms:W3CDTF">2023-12-17T11:23:00Z</dcterms:modified>
</cp:coreProperties>
</file>