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5B96" w14:textId="77777777" w:rsidR="0065462D" w:rsidRPr="00E43F1E" w:rsidRDefault="0065462D" w:rsidP="0065462D">
      <w:pPr>
        <w:jc w:val="both"/>
        <w:rPr>
          <w:rFonts w:ascii="Old English Text MT" w:hAnsi="Old English Text MT"/>
          <w:bCs/>
        </w:rPr>
      </w:pPr>
      <w:r>
        <w:rPr>
          <w:sz w:val="32"/>
          <w:szCs w:val="32"/>
        </w:rPr>
        <w:t xml:space="preserve">                </w:t>
      </w:r>
      <w:r w:rsidRPr="0065462D">
        <w:t xml:space="preserve"> </w:t>
      </w:r>
      <w:r w:rsidRPr="0065462D">
        <w:rPr>
          <w:b/>
        </w:rPr>
        <w:t xml:space="preserve"> </w:t>
      </w:r>
      <w:r w:rsidRPr="00E43F1E">
        <w:rPr>
          <w:rFonts w:ascii="Old English Text MT" w:hAnsi="Old English Text MT"/>
          <w:bCs/>
        </w:rPr>
        <w:t>The United Religious, Military and Masonic Orders of the Temple</w:t>
      </w:r>
    </w:p>
    <w:p w14:paraId="5C9E4F8C" w14:textId="77777777" w:rsidR="0065462D" w:rsidRPr="00E43F1E" w:rsidRDefault="0065462D" w:rsidP="0065462D">
      <w:pPr>
        <w:jc w:val="center"/>
        <w:rPr>
          <w:rFonts w:ascii="Old English Text MT" w:hAnsi="Old English Text MT" w:cs="Old English Text MT"/>
          <w:bCs/>
          <w:kern w:val="1"/>
          <w:lang w:val="en-GB"/>
        </w:rPr>
      </w:pPr>
      <w:r w:rsidRPr="00E43F1E">
        <w:rPr>
          <w:rFonts w:ascii="Old English Text MT" w:hAnsi="Old English Text MT" w:cs="Old English Text MT"/>
          <w:bCs/>
          <w:kern w:val="1"/>
          <w:lang w:val="en-GB"/>
        </w:rPr>
        <w:t>and St. John of Jerusalem, Palestine, Rhodes and Malta</w:t>
      </w:r>
    </w:p>
    <w:p w14:paraId="405EA7B1" w14:textId="77777777" w:rsidR="0065462D" w:rsidRPr="00E43F1E" w:rsidRDefault="0065462D" w:rsidP="0065462D">
      <w:pPr>
        <w:jc w:val="center"/>
        <w:rPr>
          <w:rFonts w:ascii="Old English Text MT" w:hAnsi="Old English Text MT"/>
          <w:bCs/>
          <w:kern w:val="1"/>
          <w:lang w:val="en-GB"/>
        </w:rPr>
      </w:pPr>
      <w:r w:rsidRPr="00E43F1E">
        <w:rPr>
          <w:rFonts w:ascii="Old English Text MT" w:hAnsi="Old English Text MT" w:cs="Old English Text MT"/>
          <w:bCs/>
          <w:kern w:val="1"/>
          <w:lang w:val="en-GB"/>
        </w:rPr>
        <w:t>in England and Wales and Provinces Overseas</w:t>
      </w:r>
    </w:p>
    <w:p w14:paraId="0A54187B" w14:textId="77777777" w:rsidR="0065462D" w:rsidRDefault="0065462D" w:rsidP="0065462D">
      <w:pPr>
        <w:jc w:val="center"/>
        <w:rPr>
          <w:sz w:val="20"/>
          <w:szCs w:val="20"/>
        </w:rPr>
      </w:pPr>
    </w:p>
    <w:p w14:paraId="573BDEBB" w14:textId="77777777" w:rsidR="0065462D" w:rsidRPr="00E43F1E" w:rsidRDefault="0065462D" w:rsidP="0065462D">
      <w:pPr>
        <w:jc w:val="center"/>
        <w:rPr>
          <w:bCs/>
          <w:sz w:val="40"/>
          <w:szCs w:val="40"/>
        </w:rPr>
      </w:pPr>
      <w:r w:rsidRPr="00E43F1E">
        <w:rPr>
          <w:rFonts w:ascii="Old English Text MT" w:hAnsi="Old English Text MT" w:cs="Old English Text MT"/>
          <w:bCs/>
          <w:kern w:val="1"/>
          <w:sz w:val="40"/>
          <w:szCs w:val="40"/>
          <w:lang w:val="en-GB"/>
        </w:rPr>
        <w:t>King Arthur of Avalon Preceptory No. 551</w:t>
      </w:r>
      <w:r w:rsidRPr="00E43F1E">
        <w:rPr>
          <w:rFonts w:eastAsia="Arial"/>
          <w:bCs/>
          <w:sz w:val="40"/>
          <w:szCs w:val="40"/>
        </w:rPr>
        <w:t xml:space="preserve">  </w:t>
      </w:r>
    </w:p>
    <w:p w14:paraId="2EDC80AE" w14:textId="77777777" w:rsidR="0065462D" w:rsidRDefault="00414972" w:rsidP="00B021F2">
      <w:pPr>
        <w:jc w:val="center"/>
        <w:rPr>
          <w:rFonts w:ascii="Maiandra GD" w:hAnsi="Maiandra GD" w:cs="Courier New"/>
          <w:b/>
          <w:i/>
          <w:sz w:val="72"/>
          <w:szCs w:val="72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0" distR="0" simplePos="0" relativeHeight="251657728" behindDoc="0" locked="0" layoutInCell="1" allowOverlap="1" wp14:anchorId="448BAFBE" wp14:editId="3DE1D83A">
            <wp:simplePos x="0" y="0"/>
            <wp:positionH relativeFrom="column">
              <wp:posOffset>2438400</wp:posOffset>
            </wp:positionH>
            <wp:positionV relativeFrom="paragraph">
              <wp:posOffset>127000</wp:posOffset>
            </wp:positionV>
            <wp:extent cx="1371600" cy="1481455"/>
            <wp:effectExtent l="19050" t="0" r="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1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415765" w14:textId="77777777" w:rsidR="0065462D" w:rsidRDefault="0065462D" w:rsidP="00A90C15">
      <w:pPr>
        <w:rPr>
          <w:rFonts w:ascii="Maiandra GD" w:hAnsi="Maiandra GD" w:cs="Courier New"/>
          <w:b/>
          <w:i/>
          <w:sz w:val="72"/>
          <w:szCs w:val="72"/>
        </w:rPr>
      </w:pPr>
    </w:p>
    <w:p w14:paraId="51C2A2C5" w14:textId="77777777" w:rsidR="00A90C15" w:rsidRDefault="00A90C15" w:rsidP="00A90C15">
      <w:pPr>
        <w:rPr>
          <w:rFonts w:ascii="Maiandra GD" w:hAnsi="Maiandra GD" w:cs="Courier New"/>
          <w:b/>
          <w:i/>
          <w:sz w:val="72"/>
          <w:szCs w:val="72"/>
        </w:rPr>
      </w:pPr>
    </w:p>
    <w:p w14:paraId="32EB3AAE" w14:textId="77777777" w:rsidR="00B021F2" w:rsidRDefault="00B021F2" w:rsidP="00A90C15">
      <w:pPr>
        <w:jc w:val="center"/>
        <w:rPr>
          <w:rFonts w:ascii="Maiandra GD" w:hAnsi="Maiandra GD" w:cs="Courier New"/>
          <w:b/>
          <w:i/>
          <w:sz w:val="48"/>
          <w:szCs w:val="48"/>
        </w:rPr>
      </w:pPr>
      <w:r w:rsidRPr="00B021F2">
        <w:rPr>
          <w:rFonts w:ascii="Maiandra GD" w:hAnsi="Maiandra GD" w:cs="Courier New"/>
          <w:b/>
          <w:i/>
          <w:sz w:val="72"/>
          <w:szCs w:val="72"/>
        </w:rPr>
        <w:t>C</w:t>
      </w:r>
      <w:r w:rsidRPr="00B021F2">
        <w:rPr>
          <w:rFonts w:ascii="Maiandra GD" w:hAnsi="Maiandra GD" w:cs="Courier New"/>
          <w:b/>
          <w:i/>
          <w:sz w:val="48"/>
          <w:szCs w:val="48"/>
        </w:rPr>
        <w:t xml:space="preserve">ertificate of </w:t>
      </w:r>
      <w:r w:rsidRPr="00B021F2">
        <w:rPr>
          <w:rFonts w:ascii="Maiandra GD" w:hAnsi="Maiandra GD" w:cs="Courier New"/>
          <w:b/>
          <w:i/>
          <w:sz w:val="72"/>
          <w:szCs w:val="72"/>
        </w:rPr>
        <w:t>H</w:t>
      </w:r>
      <w:r w:rsidRPr="00B021F2">
        <w:rPr>
          <w:rFonts w:ascii="Maiandra GD" w:hAnsi="Maiandra GD" w:cs="Courier New"/>
          <w:b/>
          <w:i/>
          <w:sz w:val="48"/>
          <w:szCs w:val="48"/>
        </w:rPr>
        <w:t xml:space="preserve">onorary </w:t>
      </w:r>
      <w:r w:rsidRPr="00B021F2">
        <w:rPr>
          <w:rFonts w:ascii="Maiandra GD" w:hAnsi="Maiandra GD" w:cs="Courier New"/>
          <w:b/>
          <w:i/>
          <w:sz w:val="72"/>
          <w:szCs w:val="72"/>
        </w:rPr>
        <w:t>M</w:t>
      </w:r>
      <w:r w:rsidRPr="00B021F2">
        <w:rPr>
          <w:rFonts w:ascii="Maiandra GD" w:hAnsi="Maiandra GD" w:cs="Courier New"/>
          <w:b/>
          <w:i/>
          <w:sz w:val="48"/>
          <w:szCs w:val="48"/>
        </w:rPr>
        <w:t>embership</w:t>
      </w:r>
    </w:p>
    <w:p w14:paraId="0536FA42" w14:textId="77777777" w:rsidR="00B021F2" w:rsidRDefault="00B021F2" w:rsidP="00B021F2">
      <w:pPr>
        <w:jc w:val="center"/>
        <w:rPr>
          <w:b/>
          <w:i/>
          <w:sz w:val="40"/>
          <w:szCs w:val="40"/>
        </w:rPr>
      </w:pPr>
      <w:r w:rsidRPr="00B021F2">
        <w:rPr>
          <w:b/>
          <w:i/>
          <w:sz w:val="40"/>
          <w:szCs w:val="40"/>
        </w:rPr>
        <w:t>Awarded to</w:t>
      </w:r>
    </w:p>
    <w:p w14:paraId="292B6FAC" w14:textId="77777777" w:rsidR="00B021F2" w:rsidRDefault="00B021F2" w:rsidP="00B021F2">
      <w:pPr>
        <w:jc w:val="center"/>
        <w:rPr>
          <w:b/>
          <w:i/>
          <w:sz w:val="40"/>
          <w:szCs w:val="40"/>
        </w:rPr>
      </w:pPr>
    </w:p>
    <w:p w14:paraId="0267EE15" w14:textId="77777777" w:rsidR="00C51787" w:rsidRDefault="00DD537B" w:rsidP="0041497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Eminent Knight</w:t>
      </w:r>
      <w:r w:rsidR="00B021F2">
        <w:rPr>
          <w:b/>
          <w:i/>
          <w:sz w:val="40"/>
          <w:szCs w:val="40"/>
        </w:rPr>
        <w:t xml:space="preserve"> </w:t>
      </w:r>
      <w:r w:rsidR="00414972">
        <w:rPr>
          <w:b/>
          <w:i/>
          <w:sz w:val="40"/>
          <w:szCs w:val="40"/>
        </w:rPr>
        <w:t xml:space="preserve">David Barry </w:t>
      </w:r>
      <w:proofErr w:type="spellStart"/>
      <w:r w:rsidR="00414972">
        <w:rPr>
          <w:b/>
          <w:i/>
          <w:sz w:val="40"/>
          <w:szCs w:val="40"/>
        </w:rPr>
        <w:t>Platten</w:t>
      </w:r>
      <w:proofErr w:type="spellEnd"/>
    </w:p>
    <w:p w14:paraId="682551E0" w14:textId="77777777" w:rsidR="00414972" w:rsidRDefault="00595D90" w:rsidP="0041497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Past </w:t>
      </w:r>
      <w:r w:rsidR="00414972">
        <w:rPr>
          <w:b/>
          <w:i/>
          <w:sz w:val="40"/>
          <w:szCs w:val="40"/>
        </w:rPr>
        <w:t>G</w:t>
      </w:r>
      <w:r>
        <w:rPr>
          <w:b/>
          <w:i/>
          <w:sz w:val="40"/>
          <w:szCs w:val="40"/>
        </w:rPr>
        <w:t>reat</w:t>
      </w:r>
      <w:r w:rsidR="00414972">
        <w:rPr>
          <w:b/>
          <w:i/>
          <w:sz w:val="40"/>
          <w:szCs w:val="40"/>
        </w:rPr>
        <w:t xml:space="preserve"> Herald</w:t>
      </w:r>
    </w:p>
    <w:p w14:paraId="7AC2EBB2" w14:textId="77777777" w:rsidR="00414972" w:rsidRDefault="00414972" w:rsidP="0041497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Provincial Marshal</w:t>
      </w:r>
    </w:p>
    <w:p w14:paraId="22D8FD08" w14:textId="77777777" w:rsidR="00C51787" w:rsidRDefault="00C51787" w:rsidP="00467BDB">
      <w:pPr>
        <w:rPr>
          <w:i/>
          <w:sz w:val="32"/>
          <w:szCs w:val="32"/>
        </w:rPr>
      </w:pPr>
    </w:p>
    <w:p w14:paraId="796FEF00" w14:textId="77777777" w:rsidR="00DD537B" w:rsidRDefault="00C51787" w:rsidP="00DD537B">
      <w:pPr>
        <w:jc w:val="center"/>
        <w:rPr>
          <w:i/>
          <w:sz w:val="28"/>
          <w:szCs w:val="28"/>
        </w:rPr>
      </w:pPr>
      <w:r w:rsidRPr="00675580">
        <w:rPr>
          <w:i/>
          <w:sz w:val="28"/>
          <w:szCs w:val="28"/>
        </w:rPr>
        <w:t xml:space="preserve">“In recognition of the outstanding services you have demonstrated to the Masonic Craft and </w:t>
      </w:r>
      <w:r w:rsidR="006C1956" w:rsidRPr="00675580">
        <w:rPr>
          <w:i/>
          <w:sz w:val="28"/>
          <w:szCs w:val="28"/>
        </w:rPr>
        <w:t>Knights Templar masonry</w:t>
      </w:r>
      <w:r w:rsidRPr="00675580">
        <w:rPr>
          <w:i/>
          <w:sz w:val="28"/>
          <w:szCs w:val="28"/>
        </w:rPr>
        <w:t xml:space="preserve"> in particular. Your dedication and abilities have been recognized locally </w:t>
      </w:r>
      <w:r w:rsidR="006C1956" w:rsidRPr="00675580">
        <w:rPr>
          <w:i/>
          <w:sz w:val="28"/>
          <w:szCs w:val="28"/>
        </w:rPr>
        <w:t xml:space="preserve">and </w:t>
      </w:r>
      <w:r w:rsidR="00A90C15" w:rsidRPr="00675580">
        <w:rPr>
          <w:i/>
          <w:sz w:val="28"/>
          <w:szCs w:val="28"/>
        </w:rPr>
        <w:t xml:space="preserve">nationally. And </w:t>
      </w:r>
      <w:r w:rsidR="006C1956" w:rsidRPr="00675580">
        <w:rPr>
          <w:i/>
          <w:sz w:val="28"/>
          <w:szCs w:val="28"/>
        </w:rPr>
        <w:t>have been</w:t>
      </w:r>
      <w:r w:rsidRPr="00675580">
        <w:rPr>
          <w:i/>
          <w:sz w:val="28"/>
          <w:szCs w:val="28"/>
        </w:rPr>
        <w:t xml:space="preserve"> instrumental in </w:t>
      </w:r>
      <w:r w:rsidR="0065462D" w:rsidRPr="00675580">
        <w:rPr>
          <w:i/>
          <w:sz w:val="28"/>
          <w:szCs w:val="28"/>
        </w:rPr>
        <w:t>ensuring</w:t>
      </w:r>
      <w:r w:rsidRPr="00675580">
        <w:rPr>
          <w:i/>
          <w:sz w:val="28"/>
          <w:szCs w:val="28"/>
        </w:rPr>
        <w:t xml:space="preserve"> the highest standards</w:t>
      </w:r>
      <w:r w:rsidR="00467BDB" w:rsidRPr="00675580">
        <w:rPr>
          <w:i/>
          <w:sz w:val="28"/>
          <w:szCs w:val="28"/>
        </w:rPr>
        <w:t xml:space="preserve"> </w:t>
      </w:r>
      <w:r w:rsidR="00DD537B" w:rsidRPr="00675580">
        <w:rPr>
          <w:i/>
          <w:sz w:val="28"/>
          <w:szCs w:val="28"/>
        </w:rPr>
        <w:t>of th</w:t>
      </w:r>
      <w:r w:rsidR="00595D90" w:rsidRPr="00675580">
        <w:rPr>
          <w:i/>
          <w:sz w:val="28"/>
          <w:szCs w:val="28"/>
        </w:rPr>
        <w:t>e United Religious Military and Masonic Order</w:t>
      </w:r>
      <w:r w:rsidR="00BA0507" w:rsidRPr="00675580">
        <w:rPr>
          <w:i/>
          <w:sz w:val="28"/>
          <w:szCs w:val="28"/>
        </w:rPr>
        <w:t>s</w:t>
      </w:r>
      <w:r w:rsidR="00DD537B" w:rsidRPr="00675580">
        <w:rPr>
          <w:i/>
          <w:sz w:val="28"/>
          <w:szCs w:val="28"/>
        </w:rPr>
        <w:t xml:space="preserve"> of the Temple </w:t>
      </w:r>
      <w:r w:rsidR="00A90C15" w:rsidRPr="00675580">
        <w:rPr>
          <w:i/>
          <w:sz w:val="28"/>
          <w:szCs w:val="28"/>
        </w:rPr>
        <w:t>have</w:t>
      </w:r>
      <w:r w:rsidR="0065462D" w:rsidRPr="00675580">
        <w:rPr>
          <w:i/>
          <w:sz w:val="28"/>
          <w:szCs w:val="28"/>
        </w:rPr>
        <w:t xml:space="preserve"> been </w:t>
      </w:r>
      <w:r w:rsidR="00A90C15" w:rsidRPr="00675580">
        <w:rPr>
          <w:i/>
          <w:sz w:val="28"/>
          <w:szCs w:val="28"/>
        </w:rPr>
        <w:t>maintained. As Marshal you have</w:t>
      </w:r>
      <w:r w:rsidR="00595D90" w:rsidRPr="00675580">
        <w:rPr>
          <w:i/>
          <w:sz w:val="28"/>
          <w:szCs w:val="28"/>
        </w:rPr>
        <w:t xml:space="preserve"> proved inspirational to your Brother Knights</w:t>
      </w:r>
      <w:r w:rsidR="009100B5" w:rsidRPr="00675580">
        <w:rPr>
          <w:i/>
          <w:sz w:val="28"/>
          <w:szCs w:val="28"/>
        </w:rPr>
        <w:t xml:space="preserve"> across the Province of Somerset</w:t>
      </w:r>
      <w:r w:rsidR="00675580" w:rsidRPr="00675580">
        <w:rPr>
          <w:i/>
          <w:sz w:val="28"/>
          <w:szCs w:val="28"/>
        </w:rPr>
        <w:t xml:space="preserve"> and</w:t>
      </w:r>
      <w:r w:rsidR="00675580">
        <w:rPr>
          <w:i/>
          <w:sz w:val="28"/>
          <w:szCs w:val="28"/>
        </w:rPr>
        <w:t xml:space="preserve"> you</w:t>
      </w:r>
      <w:r w:rsidR="00675580" w:rsidRPr="00675580">
        <w:rPr>
          <w:i/>
          <w:sz w:val="28"/>
          <w:szCs w:val="28"/>
        </w:rPr>
        <w:t xml:space="preserve"> are a credit to your Preceptory</w:t>
      </w:r>
      <w:r w:rsidR="009100B5" w:rsidRPr="00675580">
        <w:rPr>
          <w:i/>
          <w:sz w:val="28"/>
          <w:szCs w:val="28"/>
        </w:rPr>
        <w:t>.</w:t>
      </w:r>
      <w:r w:rsidR="002E3FF5" w:rsidRPr="00675580">
        <w:rPr>
          <w:i/>
          <w:sz w:val="28"/>
          <w:szCs w:val="28"/>
        </w:rPr>
        <w:t xml:space="preserve"> </w:t>
      </w:r>
      <w:r w:rsidR="00AD4F87" w:rsidRPr="00675580">
        <w:rPr>
          <w:i/>
          <w:sz w:val="28"/>
          <w:szCs w:val="28"/>
        </w:rPr>
        <w:t>In consequence</w:t>
      </w:r>
      <w:r w:rsidR="003A13A8" w:rsidRPr="00675580">
        <w:rPr>
          <w:i/>
          <w:sz w:val="28"/>
          <w:szCs w:val="28"/>
        </w:rPr>
        <w:t>,</w:t>
      </w:r>
      <w:r w:rsidR="002E3FF5" w:rsidRPr="00675580">
        <w:rPr>
          <w:i/>
          <w:sz w:val="28"/>
          <w:szCs w:val="28"/>
        </w:rPr>
        <w:t xml:space="preserve"> your</w:t>
      </w:r>
      <w:r w:rsidR="00467BDB" w:rsidRPr="00675580">
        <w:rPr>
          <w:i/>
          <w:sz w:val="28"/>
          <w:szCs w:val="28"/>
        </w:rPr>
        <w:t xml:space="preserve"> </w:t>
      </w:r>
      <w:r w:rsidR="006C1956" w:rsidRPr="00675580">
        <w:rPr>
          <w:i/>
          <w:sz w:val="28"/>
          <w:szCs w:val="28"/>
        </w:rPr>
        <w:t xml:space="preserve">Brother Knights </w:t>
      </w:r>
      <w:r w:rsidR="00D93B8E" w:rsidRPr="00675580">
        <w:rPr>
          <w:i/>
          <w:sz w:val="28"/>
          <w:szCs w:val="28"/>
        </w:rPr>
        <w:t>on 23</w:t>
      </w:r>
      <w:r w:rsidR="00D93B8E" w:rsidRPr="00675580">
        <w:rPr>
          <w:i/>
          <w:sz w:val="28"/>
          <w:szCs w:val="28"/>
          <w:vertAlign w:val="superscript"/>
        </w:rPr>
        <w:t>rd</w:t>
      </w:r>
      <w:r w:rsidR="00D93B8E" w:rsidRPr="00675580">
        <w:rPr>
          <w:i/>
          <w:sz w:val="28"/>
          <w:szCs w:val="28"/>
        </w:rPr>
        <w:t>. September 2020</w:t>
      </w:r>
      <w:r w:rsidR="006C1956" w:rsidRPr="00675580">
        <w:rPr>
          <w:i/>
          <w:sz w:val="28"/>
          <w:szCs w:val="28"/>
        </w:rPr>
        <w:t xml:space="preserve"> have</w:t>
      </w:r>
      <w:r w:rsidR="00AD4F87" w:rsidRPr="00675580">
        <w:rPr>
          <w:i/>
          <w:sz w:val="28"/>
          <w:szCs w:val="28"/>
        </w:rPr>
        <w:t xml:space="preserve"> conferred upon you the high distinction</w:t>
      </w:r>
      <w:r w:rsidR="002E3FF5" w:rsidRPr="00675580">
        <w:rPr>
          <w:i/>
          <w:sz w:val="28"/>
          <w:szCs w:val="28"/>
        </w:rPr>
        <w:t xml:space="preserve"> of </w:t>
      </w:r>
      <w:r w:rsidR="00467BDB" w:rsidRPr="00675580">
        <w:rPr>
          <w:i/>
          <w:sz w:val="28"/>
          <w:szCs w:val="28"/>
        </w:rPr>
        <w:t xml:space="preserve">Honorary </w:t>
      </w:r>
      <w:r w:rsidR="00AD4F87" w:rsidRPr="00675580">
        <w:rPr>
          <w:i/>
          <w:sz w:val="28"/>
          <w:szCs w:val="28"/>
        </w:rPr>
        <w:t>Membership of</w:t>
      </w:r>
      <w:r w:rsidR="00DD537B" w:rsidRPr="00675580">
        <w:rPr>
          <w:i/>
          <w:sz w:val="28"/>
          <w:szCs w:val="28"/>
        </w:rPr>
        <w:t>:</w:t>
      </w:r>
    </w:p>
    <w:p w14:paraId="5630BDB2" w14:textId="77777777" w:rsidR="00675580" w:rsidRPr="00675580" w:rsidRDefault="00675580" w:rsidP="00DD537B">
      <w:pPr>
        <w:jc w:val="center"/>
        <w:rPr>
          <w:i/>
          <w:sz w:val="28"/>
          <w:szCs w:val="28"/>
        </w:rPr>
      </w:pPr>
    </w:p>
    <w:p w14:paraId="26EA48AE" w14:textId="77777777" w:rsidR="00C51787" w:rsidRPr="00DD537B" w:rsidRDefault="006C1956" w:rsidP="00DD537B">
      <w:pPr>
        <w:jc w:val="center"/>
        <w:rPr>
          <w:i/>
          <w:sz w:val="36"/>
          <w:szCs w:val="36"/>
        </w:rPr>
      </w:pPr>
      <w:r w:rsidRPr="00DD537B">
        <w:rPr>
          <w:b/>
          <w:i/>
          <w:sz w:val="36"/>
          <w:szCs w:val="36"/>
        </w:rPr>
        <w:t>King Arthur of Avalon Preceptory No.551</w:t>
      </w:r>
      <w:r w:rsidR="00467BDB" w:rsidRPr="00DD537B">
        <w:rPr>
          <w:i/>
          <w:sz w:val="36"/>
          <w:szCs w:val="36"/>
        </w:rPr>
        <w:t>”</w:t>
      </w:r>
    </w:p>
    <w:p w14:paraId="04F30E16" w14:textId="77777777" w:rsidR="00467BDB" w:rsidRPr="00DD537B" w:rsidRDefault="00467BDB" w:rsidP="00C51787">
      <w:pPr>
        <w:rPr>
          <w:i/>
          <w:sz w:val="36"/>
          <w:szCs w:val="36"/>
        </w:rPr>
      </w:pPr>
    </w:p>
    <w:p w14:paraId="7B70116B" w14:textId="77777777" w:rsidR="00DD537B" w:rsidRDefault="00DD537B" w:rsidP="00C51787">
      <w:pPr>
        <w:rPr>
          <w:i/>
          <w:sz w:val="32"/>
          <w:szCs w:val="32"/>
        </w:rPr>
      </w:pPr>
    </w:p>
    <w:p w14:paraId="15593541" w14:textId="77777777" w:rsidR="00467BDB" w:rsidRDefault="00467BDB" w:rsidP="00467BDB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…………….      ……………       ……………</w:t>
      </w:r>
    </w:p>
    <w:p w14:paraId="1A5CAA00" w14:textId="77777777" w:rsidR="00467BDB" w:rsidRPr="002E3FF5" w:rsidRDefault="00F050AD" w:rsidP="00F050AD">
      <w:pPr>
        <w:rPr>
          <w:b/>
        </w:rPr>
      </w:pPr>
      <w:r>
        <w:rPr>
          <w:b/>
        </w:rPr>
        <w:t xml:space="preserve">                              </w:t>
      </w:r>
      <w:r w:rsidR="00A90C15">
        <w:rPr>
          <w:b/>
        </w:rPr>
        <w:t xml:space="preserve"> D. Nicholson                </w:t>
      </w:r>
      <w:r w:rsidR="006C1956">
        <w:rPr>
          <w:b/>
        </w:rPr>
        <w:t>R.F. Deane</w:t>
      </w:r>
      <w:r w:rsidR="00467BDB" w:rsidRPr="002E3FF5">
        <w:rPr>
          <w:b/>
        </w:rPr>
        <w:t xml:space="preserve">            </w:t>
      </w:r>
      <w:r>
        <w:rPr>
          <w:b/>
        </w:rPr>
        <w:t xml:space="preserve">     </w:t>
      </w:r>
      <w:r w:rsidR="006C1956">
        <w:rPr>
          <w:b/>
        </w:rPr>
        <w:t>T.D. Hayes</w:t>
      </w:r>
    </w:p>
    <w:p w14:paraId="6FF27BFE" w14:textId="77777777" w:rsidR="00467BDB" w:rsidRPr="002E3FF5" w:rsidRDefault="006C1956" w:rsidP="006C1956">
      <w:pPr>
        <w:rPr>
          <w:b/>
        </w:rPr>
      </w:pPr>
      <w:r>
        <w:rPr>
          <w:b/>
        </w:rPr>
        <w:t xml:space="preserve">                            Eminent Preceptor         Registrar</w:t>
      </w:r>
      <w:r w:rsidR="00467BDB" w:rsidRPr="002E3FF5">
        <w:rPr>
          <w:b/>
        </w:rPr>
        <w:t xml:space="preserve">               </w:t>
      </w:r>
      <w:r w:rsidR="00F050AD">
        <w:rPr>
          <w:b/>
        </w:rPr>
        <w:t xml:space="preserve">    </w:t>
      </w:r>
      <w:r>
        <w:rPr>
          <w:b/>
        </w:rPr>
        <w:t>Treasurer</w:t>
      </w:r>
    </w:p>
    <w:sectPr w:rsidR="00467BDB" w:rsidRPr="002E3FF5" w:rsidSect="00C95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8" w:bottom="851" w:left="1418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9B6F" w14:textId="77777777" w:rsidR="00CF44D7" w:rsidRDefault="00CF44D7" w:rsidP="00C95D3C">
      <w:r>
        <w:separator/>
      </w:r>
    </w:p>
  </w:endnote>
  <w:endnote w:type="continuationSeparator" w:id="0">
    <w:p w14:paraId="0AA84ADD" w14:textId="77777777" w:rsidR="00CF44D7" w:rsidRDefault="00CF44D7" w:rsidP="00C9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FF46" w14:textId="77777777" w:rsidR="00C95D3C" w:rsidRDefault="00C95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F37F" w14:textId="77777777" w:rsidR="00C95D3C" w:rsidRDefault="00C95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F5B8" w14:textId="77777777" w:rsidR="00C95D3C" w:rsidRDefault="00C95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B9C1" w14:textId="77777777" w:rsidR="00CF44D7" w:rsidRDefault="00CF44D7" w:rsidP="00C95D3C">
      <w:r>
        <w:separator/>
      </w:r>
    </w:p>
  </w:footnote>
  <w:footnote w:type="continuationSeparator" w:id="0">
    <w:p w14:paraId="6A034D24" w14:textId="77777777" w:rsidR="00CF44D7" w:rsidRDefault="00CF44D7" w:rsidP="00C9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5EDA" w14:textId="5E197FD0" w:rsidR="00C95D3C" w:rsidRDefault="00C95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2AA" w14:textId="1349427B" w:rsidR="00C95D3C" w:rsidRDefault="00C95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924D" w14:textId="771AE6E9" w:rsidR="00C95D3C" w:rsidRDefault="00C95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96"/>
    <w:rsid w:val="000726E4"/>
    <w:rsid w:val="002B5D1F"/>
    <w:rsid w:val="002E3FF5"/>
    <w:rsid w:val="00350D96"/>
    <w:rsid w:val="003A13A8"/>
    <w:rsid w:val="003B3CFD"/>
    <w:rsid w:val="00414972"/>
    <w:rsid w:val="00423ACF"/>
    <w:rsid w:val="00442AF2"/>
    <w:rsid w:val="00451D62"/>
    <w:rsid w:val="00467BDB"/>
    <w:rsid w:val="00595D90"/>
    <w:rsid w:val="0065462D"/>
    <w:rsid w:val="00675580"/>
    <w:rsid w:val="006C1956"/>
    <w:rsid w:val="00804ECD"/>
    <w:rsid w:val="009100B5"/>
    <w:rsid w:val="00A90C15"/>
    <w:rsid w:val="00AD4F87"/>
    <w:rsid w:val="00B021F2"/>
    <w:rsid w:val="00B054A8"/>
    <w:rsid w:val="00BA0507"/>
    <w:rsid w:val="00C51787"/>
    <w:rsid w:val="00C92555"/>
    <w:rsid w:val="00C95D3C"/>
    <w:rsid w:val="00CF44D7"/>
    <w:rsid w:val="00D317E6"/>
    <w:rsid w:val="00D93B8E"/>
    <w:rsid w:val="00DD537B"/>
    <w:rsid w:val="00E43F1E"/>
    <w:rsid w:val="00F050AD"/>
    <w:rsid w:val="00FA2165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B9E84C"/>
  <w15:docId w15:val="{BAAF79B7-B98A-4EAE-8F1F-F2B5773E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D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5462D"/>
    <w:pPr>
      <w:keepNext/>
      <w:widowControl w:val="0"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val="en-GB" w:eastAsia="zh-CN" w:bidi="hi-IN"/>
    </w:rPr>
  </w:style>
  <w:style w:type="paragraph" w:styleId="BodyText">
    <w:name w:val="Body Text"/>
    <w:basedOn w:val="Normal"/>
    <w:rsid w:val="0065462D"/>
    <w:pPr>
      <w:spacing w:after="120"/>
    </w:pPr>
  </w:style>
  <w:style w:type="paragraph" w:styleId="Header">
    <w:name w:val="header"/>
    <w:basedOn w:val="Normal"/>
    <w:link w:val="HeaderChar"/>
    <w:unhideWhenUsed/>
    <w:rsid w:val="00C95D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5D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95D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95D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given to the Candidate to read prior to entering the Chapter for his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given to the Candidate to read prior to entering the Chapter for his</dc:title>
  <dc:creator>Owner</dc:creator>
  <cp:lastModifiedBy>D J Tadman</cp:lastModifiedBy>
  <cp:revision>4</cp:revision>
  <cp:lastPrinted>2017-03-05T18:09:00Z</cp:lastPrinted>
  <dcterms:created xsi:type="dcterms:W3CDTF">2023-02-11T10:11:00Z</dcterms:created>
  <dcterms:modified xsi:type="dcterms:W3CDTF">2023-02-11T10:24:00Z</dcterms:modified>
</cp:coreProperties>
</file>