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3005" w14:textId="7F60F7B0" w:rsidR="00752587" w:rsidRDefault="00CF48D1" w:rsidP="00CF48D1">
      <w:pPr>
        <w:pStyle w:val="NoSpacing"/>
        <w:jc w:val="center"/>
      </w:pPr>
      <w:r>
        <w:t>Stemtown Historical Society</w:t>
      </w:r>
    </w:p>
    <w:p w14:paraId="750A6CF0" w14:textId="08C04B8B" w:rsidR="00CF48D1" w:rsidRDefault="00CF48D1" w:rsidP="00CF48D1">
      <w:pPr>
        <w:pStyle w:val="NoSpacing"/>
        <w:jc w:val="center"/>
      </w:pPr>
      <w:r>
        <w:t>Meeting Minutes</w:t>
      </w:r>
    </w:p>
    <w:p w14:paraId="3DC978DA" w14:textId="6315E6DA" w:rsidR="00CF48D1" w:rsidRDefault="00CF48D1" w:rsidP="00CF48D1">
      <w:pPr>
        <w:pStyle w:val="NoSpacing"/>
        <w:jc w:val="center"/>
      </w:pPr>
      <w:r>
        <w:t>February 11, 2024</w:t>
      </w:r>
    </w:p>
    <w:p w14:paraId="4F77395E" w14:textId="381F3776" w:rsidR="00CF48D1" w:rsidRDefault="00CF48D1" w:rsidP="00CF48D1">
      <w:pPr>
        <w:pStyle w:val="NoSpacing"/>
        <w:jc w:val="center"/>
      </w:pPr>
      <w:r>
        <w:t>111 S. Kansas St.</w:t>
      </w:r>
    </w:p>
    <w:p w14:paraId="20FCFA67" w14:textId="1BB7C5C6" w:rsidR="00CF48D1" w:rsidRDefault="00CF48D1" w:rsidP="00CF48D1">
      <w:pPr>
        <w:pStyle w:val="NoSpacing"/>
        <w:jc w:val="center"/>
      </w:pPr>
      <w:r>
        <w:t>Green Springs, Oh 44836</w:t>
      </w:r>
    </w:p>
    <w:p w14:paraId="010A7E0A" w14:textId="77777777" w:rsidR="00CF48D1" w:rsidRDefault="00CF48D1" w:rsidP="00CF48D1">
      <w:pPr>
        <w:pStyle w:val="NoSpacing"/>
        <w:tabs>
          <w:tab w:val="center" w:pos="4680"/>
        </w:tabs>
      </w:pPr>
      <w:r>
        <w:tab/>
        <w:t xml:space="preserve">12:00pm              </w:t>
      </w:r>
    </w:p>
    <w:p w14:paraId="1D9592C5" w14:textId="77777777" w:rsidR="00CF48D1" w:rsidRDefault="00CF48D1" w:rsidP="00CF48D1">
      <w:pPr>
        <w:pStyle w:val="NoSpacing"/>
        <w:tabs>
          <w:tab w:val="center" w:pos="4680"/>
        </w:tabs>
      </w:pPr>
    </w:p>
    <w:p w14:paraId="111AE988" w14:textId="53FDAC42" w:rsidR="00CF48D1" w:rsidRDefault="002D10EA" w:rsidP="002D10EA">
      <w:pPr>
        <w:pStyle w:val="NoSpacing"/>
        <w:tabs>
          <w:tab w:val="center" w:pos="4680"/>
        </w:tabs>
        <w:ind w:left="270"/>
      </w:pPr>
      <w:r>
        <w:t xml:space="preserve">              </w:t>
      </w:r>
      <w:r w:rsidR="00CF48D1">
        <w:t xml:space="preserve">Call to Order                                                                                                                                                                       </w:t>
      </w:r>
    </w:p>
    <w:p w14:paraId="7DC031AB" w14:textId="0114B301" w:rsidR="00CF48D1" w:rsidRDefault="00CF48D1" w:rsidP="00CF48D1">
      <w:pPr>
        <w:pStyle w:val="NoSpacing"/>
        <w:ind w:left="360"/>
      </w:pPr>
      <w:r>
        <w:tab/>
      </w:r>
      <w:r>
        <w:tab/>
        <w:t>Megan Knieriemen called the meeting to order.</w:t>
      </w:r>
    </w:p>
    <w:p w14:paraId="24F4156D" w14:textId="2E694943" w:rsidR="00CF48D1" w:rsidRDefault="00CF48D1" w:rsidP="00CF48D1">
      <w:pPr>
        <w:pStyle w:val="NoSpacing"/>
        <w:ind w:left="360"/>
      </w:pPr>
      <w:r>
        <w:tab/>
      </w:r>
      <w:r>
        <w:tab/>
        <w:t>In attendance were Knieriemen (president), Rutherford (vice-president),</w:t>
      </w:r>
    </w:p>
    <w:p w14:paraId="72D9A5AC" w14:textId="22F31801" w:rsidR="00CF48D1" w:rsidRDefault="00CF48D1" w:rsidP="00CF48D1">
      <w:pPr>
        <w:pStyle w:val="NoSpacing"/>
        <w:ind w:left="360"/>
      </w:pPr>
      <w:r>
        <w:tab/>
      </w:r>
      <w:r>
        <w:tab/>
        <w:t>Jones (treasurer), Engeman (secretary), Rando (curator)</w:t>
      </w:r>
    </w:p>
    <w:p w14:paraId="2D0A8415" w14:textId="6BCBDC48" w:rsidR="00CF48D1" w:rsidRDefault="00CF48D1" w:rsidP="00CF48D1">
      <w:pPr>
        <w:pStyle w:val="NoSpacing"/>
        <w:ind w:left="360"/>
      </w:pPr>
    </w:p>
    <w:p w14:paraId="41315073" w14:textId="7B29D7EE" w:rsidR="00CF48D1" w:rsidRDefault="002D10EA" w:rsidP="002D10EA">
      <w:pPr>
        <w:pStyle w:val="NoSpacing"/>
        <w:ind w:left="270"/>
      </w:pPr>
      <w:r>
        <w:tab/>
        <w:t xml:space="preserve">     </w:t>
      </w:r>
      <w:r w:rsidR="00CF48D1">
        <w:t>Minutes of Prior Meeting</w:t>
      </w:r>
    </w:p>
    <w:p w14:paraId="15A2D566" w14:textId="06530A28" w:rsidR="00CF48D1" w:rsidRDefault="00CF48D1" w:rsidP="00CF48D1">
      <w:pPr>
        <w:pStyle w:val="NoSpacing"/>
        <w:ind w:left="270"/>
      </w:pPr>
      <w:r>
        <w:tab/>
      </w:r>
      <w:r>
        <w:tab/>
        <w:t>Moved by Megan Knieriemen and Seconded by Andrew Jones to dispense of</w:t>
      </w:r>
    </w:p>
    <w:p w14:paraId="0F7DDCED" w14:textId="3AB9544F" w:rsidR="00CF48D1" w:rsidRDefault="00CF48D1" w:rsidP="00CF48D1">
      <w:pPr>
        <w:pStyle w:val="NoSpacing"/>
        <w:ind w:left="270"/>
      </w:pPr>
      <w:r>
        <w:tab/>
      </w:r>
      <w:r>
        <w:tab/>
        <w:t>the minutes for the prior meeting.</w:t>
      </w:r>
    </w:p>
    <w:p w14:paraId="01B84B79" w14:textId="72E421E1" w:rsidR="00CF48D1" w:rsidRDefault="00CF48D1" w:rsidP="00CF48D1">
      <w:pPr>
        <w:pStyle w:val="NoSpacing"/>
        <w:ind w:left="270"/>
      </w:pPr>
      <w:r>
        <w:tab/>
      </w:r>
      <w:r>
        <w:tab/>
        <w:t>Roll Call Rutherford yes, Jones yes, Engeman yes.</w:t>
      </w:r>
    </w:p>
    <w:p w14:paraId="2B9C9FFE" w14:textId="6E34EFAD" w:rsidR="00CF48D1" w:rsidRDefault="00CF48D1" w:rsidP="00CF48D1">
      <w:pPr>
        <w:pStyle w:val="NoSpacing"/>
        <w:ind w:left="270"/>
      </w:pPr>
      <w:r>
        <w:tab/>
      </w:r>
      <w:r>
        <w:tab/>
        <w:t xml:space="preserve">Moved by </w:t>
      </w:r>
      <w:proofErr w:type="gramStart"/>
      <w:r>
        <w:t>Knieriemen  and</w:t>
      </w:r>
      <w:proofErr w:type="gramEnd"/>
      <w:r>
        <w:t xml:space="preserve"> Seconded by Andrew Jones to approve the minutes of the </w:t>
      </w:r>
      <w:r>
        <w:tab/>
      </w:r>
      <w:r>
        <w:tab/>
        <w:t>prior meeting.</w:t>
      </w:r>
    </w:p>
    <w:p w14:paraId="389174CE" w14:textId="5EDC80D5" w:rsidR="00CF48D1" w:rsidRDefault="00CF48D1" w:rsidP="00CF48D1">
      <w:pPr>
        <w:pStyle w:val="NoSpacing"/>
        <w:ind w:left="270"/>
      </w:pPr>
      <w:r>
        <w:tab/>
      </w:r>
      <w:r>
        <w:tab/>
        <w:t>Roll Call Rutherford yes, Jones yes, Engeman yes.</w:t>
      </w:r>
    </w:p>
    <w:p w14:paraId="72A43441" w14:textId="77777777" w:rsidR="00340670" w:rsidRDefault="00340670" w:rsidP="00046955">
      <w:pPr>
        <w:pStyle w:val="NoSpacing"/>
        <w:ind w:left="990"/>
      </w:pPr>
    </w:p>
    <w:p w14:paraId="1DF8BA6F" w14:textId="587A9B49" w:rsidR="00CF48D1" w:rsidRDefault="00046955" w:rsidP="00046955">
      <w:pPr>
        <w:pStyle w:val="NoSpacing"/>
        <w:ind w:left="990"/>
      </w:pPr>
      <w:r>
        <w:t>Open Issues, Old Business</w:t>
      </w:r>
    </w:p>
    <w:p w14:paraId="44AD84F0" w14:textId="3005B074" w:rsidR="00046955" w:rsidRDefault="00046955" w:rsidP="00046955">
      <w:pPr>
        <w:pStyle w:val="NoSpacing"/>
        <w:ind w:left="990"/>
      </w:pPr>
      <w:r>
        <w:tab/>
        <w:t xml:space="preserve">Andrew Jones reported that the current balance for all accounts is </w:t>
      </w:r>
      <w:proofErr w:type="gramStart"/>
      <w:r>
        <w:t>$58,220.62</w:t>
      </w:r>
      <w:proofErr w:type="gramEnd"/>
    </w:p>
    <w:p w14:paraId="251E3E7C" w14:textId="16A83276" w:rsidR="00046955" w:rsidRDefault="00046955" w:rsidP="00046955">
      <w:pPr>
        <w:pStyle w:val="NoSpacing"/>
        <w:ind w:left="990"/>
      </w:pPr>
      <w:r>
        <w:tab/>
      </w:r>
      <w:r>
        <w:tab/>
        <w:t>See attached treasurer’s report.</w:t>
      </w:r>
    </w:p>
    <w:p w14:paraId="10B8DC03" w14:textId="33D07D5F" w:rsidR="00046955" w:rsidRDefault="00046955" w:rsidP="00046955">
      <w:pPr>
        <w:pStyle w:val="NoSpacing"/>
        <w:ind w:left="990"/>
      </w:pPr>
      <w:r>
        <w:tab/>
        <w:t xml:space="preserve">Jones reported that income for January 2024 was </w:t>
      </w:r>
      <w:proofErr w:type="gramStart"/>
      <w:r>
        <w:t>$5,065.73</w:t>
      </w:r>
      <w:proofErr w:type="gramEnd"/>
    </w:p>
    <w:p w14:paraId="5FBB6C8D" w14:textId="5FF7E5BA" w:rsidR="00046955" w:rsidRDefault="00046955" w:rsidP="00046955">
      <w:pPr>
        <w:pStyle w:val="NoSpacing"/>
        <w:ind w:left="990"/>
      </w:pPr>
      <w:r>
        <w:tab/>
        <w:t>Income for February thus far $68.15 fundraiser.</w:t>
      </w:r>
    </w:p>
    <w:p w14:paraId="3E92BE7D" w14:textId="524F875A" w:rsidR="00046955" w:rsidRDefault="00046955" w:rsidP="00046955">
      <w:pPr>
        <w:pStyle w:val="NoSpacing"/>
        <w:ind w:left="990"/>
      </w:pPr>
      <w:r>
        <w:tab/>
        <w:t>Jones reported that disbursements from checking account were:</w:t>
      </w:r>
    </w:p>
    <w:p w14:paraId="049529F0" w14:textId="223A8618" w:rsidR="00046955" w:rsidRDefault="00046955" w:rsidP="00046955">
      <w:pPr>
        <w:pStyle w:val="NoSpacing"/>
        <w:ind w:left="990"/>
      </w:pPr>
      <w:r>
        <w:tab/>
        <w:t>January 2024 $9,268 for bills, expenses and contractor payment.</w:t>
      </w:r>
    </w:p>
    <w:p w14:paraId="6F6A654F" w14:textId="5EBB63B3" w:rsidR="00046955" w:rsidRDefault="00046955" w:rsidP="00046955">
      <w:pPr>
        <w:pStyle w:val="NoSpacing"/>
        <w:ind w:left="990"/>
      </w:pPr>
      <w:r>
        <w:tab/>
        <w:t>February $2,933.02 total $2,500 for cd and $433.02 for bills, expenses, contractor.</w:t>
      </w:r>
    </w:p>
    <w:p w14:paraId="5FEA3965" w14:textId="77777777" w:rsidR="00046955" w:rsidRDefault="00046955" w:rsidP="00046955">
      <w:pPr>
        <w:pStyle w:val="NoSpacing"/>
        <w:ind w:left="990"/>
      </w:pPr>
      <w:r>
        <w:tab/>
        <w:t>Three grants were requested in February 2024.</w:t>
      </w:r>
    </w:p>
    <w:p w14:paraId="0455F6B7" w14:textId="60345AA1" w:rsidR="00CF48D1" w:rsidRDefault="00046955" w:rsidP="00046955">
      <w:pPr>
        <w:pStyle w:val="NoSpacing"/>
        <w:ind w:left="990"/>
      </w:pPr>
      <w:r>
        <w:tab/>
      </w:r>
      <w:r>
        <w:tab/>
        <w:t>See attached treasurer’s report.</w:t>
      </w:r>
      <w:r w:rsidR="00CF48D1">
        <w:tab/>
      </w:r>
    </w:p>
    <w:p w14:paraId="6F0DD9DC" w14:textId="77777777" w:rsidR="00046955" w:rsidRDefault="00046955" w:rsidP="00046955">
      <w:pPr>
        <w:pStyle w:val="NoSpacing"/>
        <w:ind w:left="990"/>
      </w:pPr>
    </w:p>
    <w:p w14:paraId="1B56683D" w14:textId="4DB7ED8D" w:rsidR="00046955" w:rsidRDefault="00046955" w:rsidP="00046955">
      <w:pPr>
        <w:pStyle w:val="NoSpacing"/>
        <w:ind w:left="990"/>
      </w:pPr>
      <w:r>
        <w:tab/>
        <w:t xml:space="preserve">Knieriemen made motion to approve the purchase of </w:t>
      </w:r>
      <w:proofErr w:type="spellStart"/>
      <w:r>
        <w:t>Quickbooks</w:t>
      </w:r>
      <w:proofErr w:type="spellEnd"/>
      <w:r>
        <w:t xml:space="preserve"> for $75 a year.</w:t>
      </w:r>
    </w:p>
    <w:p w14:paraId="2589CA49" w14:textId="1D135051" w:rsidR="00046955" w:rsidRDefault="00046955" w:rsidP="00046955">
      <w:pPr>
        <w:pStyle w:val="NoSpacing"/>
        <w:ind w:left="990"/>
      </w:pPr>
      <w:r>
        <w:tab/>
      </w:r>
      <w:r>
        <w:tab/>
        <w:t>Engeman seconded the motion.</w:t>
      </w:r>
    </w:p>
    <w:p w14:paraId="6C4F39C4" w14:textId="77E85524" w:rsidR="00046955" w:rsidRDefault="00046955" w:rsidP="00046955">
      <w:pPr>
        <w:pStyle w:val="NoSpacing"/>
        <w:ind w:left="990"/>
      </w:pPr>
      <w:r>
        <w:tab/>
      </w:r>
      <w:r>
        <w:tab/>
        <w:t xml:space="preserve">Roll Call Rutherford yes, Jones yes, Engeman </w:t>
      </w:r>
      <w:proofErr w:type="gramStart"/>
      <w:r>
        <w:t>yes</w:t>
      </w:r>
      <w:proofErr w:type="gramEnd"/>
    </w:p>
    <w:p w14:paraId="4B78A0B9" w14:textId="7B01B205" w:rsidR="00340670" w:rsidRDefault="00340670" w:rsidP="00046955">
      <w:pPr>
        <w:pStyle w:val="NoSpacing"/>
        <w:ind w:left="990"/>
      </w:pPr>
      <w:r>
        <w:tab/>
        <w:t>Knieriemen made motion to approve purchase of raffle tickets up to $100.</w:t>
      </w:r>
    </w:p>
    <w:p w14:paraId="1D4AE7FB" w14:textId="0BD73886" w:rsidR="00340670" w:rsidRDefault="00340670" w:rsidP="00046955">
      <w:pPr>
        <w:pStyle w:val="NoSpacing"/>
        <w:ind w:left="990"/>
      </w:pPr>
      <w:r>
        <w:tab/>
      </w:r>
      <w:r>
        <w:tab/>
        <w:t>Engeman seconded the motion.</w:t>
      </w:r>
    </w:p>
    <w:p w14:paraId="4C436D19" w14:textId="4DE800FC" w:rsidR="00340670" w:rsidRDefault="00340670" w:rsidP="00046955">
      <w:pPr>
        <w:pStyle w:val="NoSpacing"/>
        <w:ind w:left="990"/>
      </w:pPr>
      <w:r>
        <w:tab/>
      </w:r>
      <w:r>
        <w:tab/>
        <w:t>Roll Call Rutherford yes, Jones yes, Engeman yes.</w:t>
      </w:r>
    </w:p>
    <w:p w14:paraId="5BC7E0EE" w14:textId="042DA0C9" w:rsidR="00340670" w:rsidRDefault="00340670" w:rsidP="00046955">
      <w:pPr>
        <w:pStyle w:val="NoSpacing"/>
        <w:ind w:left="990"/>
      </w:pPr>
      <w:r>
        <w:tab/>
        <w:t>Knieriemen made motion to have a rolling supply budged of $750 year.</w:t>
      </w:r>
    </w:p>
    <w:p w14:paraId="2CDDD786" w14:textId="4B85E34D" w:rsidR="00340670" w:rsidRDefault="00340670" w:rsidP="00046955">
      <w:pPr>
        <w:pStyle w:val="NoSpacing"/>
        <w:ind w:left="990"/>
      </w:pPr>
      <w:r>
        <w:tab/>
      </w:r>
      <w:r>
        <w:tab/>
        <w:t xml:space="preserve">Engeman seconded the </w:t>
      </w:r>
      <w:proofErr w:type="gramStart"/>
      <w:r>
        <w:t>motion</w:t>
      </w:r>
      <w:proofErr w:type="gramEnd"/>
    </w:p>
    <w:p w14:paraId="13001448" w14:textId="49FCFB83" w:rsidR="00340670" w:rsidRDefault="00340670" w:rsidP="00046955">
      <w:pPr>
        <w:pStyle w:val="NoSpacing"/>
        <w:ind w:left="990"/>
      </w:pPr>
      <w:r>
        <w:tab/>
      </w:r>
      <w:r>
        <w:tab/>
        <w:t xml:space="preserve">Roll Call Rutherford yes, Jones yes, Engeman </w:t>
      </w:r>
      <w:proofErr w:type="gramStart"/>
      <w:r>
        <w:t>yes</w:t>
      </w:r>
      <w:proofErr w:type="gramEnd"/>
    </w:p>
    <w:p w14:paraId="6C131900" w14:textId="77777777" w:rsidR="00340670" w:rsidRDefault="00340670" w:rsidP="00046955">
      <w:pPr>
        <w:pStyle w:val="NoSpacing"/>
        <w:ind w:left="990"/>
      </w:pPr>
    </w:p>
    <w:p w14:paraId="7398533B" w14:textId="3CBF7671" w:rsidR="00340670" w:rsidRDefault="00340670" w:rsidP="00046955">
      <w:pPr>
        <w:pStyle w:val="NoSpacing"/>
        <w:ind w:left="990"/>
      </w:pPr>
      <w:r>
        <w:tab/>
        <w:t>Bud Rutherford purchased 500 pens for Stemtown in the amount of $350.</w:t>
      </w:r>
    </w:p>
    <w:p w14:paraId="73DAF043" w14:textId="2E6E99D2" w:rsidR="00340670" w:rsidRDefault="00340670" w:rsidP="00046955">
      <w:pPr>
        <w:pStyle w:val="NoSpacing"/>
        <w:ind w:left="990"/>
      </w:pPr>
      <w:r>
        <w:tab/>
        <w:t xml:space="preserve">Received quotes of $7000.00 and $3300.00 to replace windows in </w:t>
      </w:r>
      <w:proofErr w:type="gramStart"/>
      <w:r>
        <w:t>basement</w:t>
      </w:r>
      <w:proofErr w:type="gramEnd"/>
    </w:p>
    <w:p w14:paraId="4E70CDB3" w14:textId="2F59CFDD" w:rsidR="00340670" w:rsidRDefault="00340670" w:rsidP="00046955">
      <w:pPr>
        <w:pStyle w:val="NoSpacing"/>
        <w:ind w:left="990"/>
      </w:pPr>
      <w:r>
        <w:tab/>
      </w:r>
      <w:r>
        <w:tab/>
        <w:t>It was decided to get more quotes.</w:t>
      </w:r>
    </w:p>
    <w:p w14:paraId="625DA1D3" w14:textId="77777777" w:rsidR="00340670" w:rsidRDefault="00340670" w:rsidP="00046955">
      <w:pPr>
        <w:pStyle w:val="NoSpacing"/>
        <w:ind w:left="990"/>
      </w:pPr>
    </w:p>
    <w:p w14:paraId="0E9A32E6" w14:textId="4746BF04" w:rsidR="00340670" w:rsidRDefault="00340670" w:rsidP="00046955">
      <w:pPr>
        <w:pStyle w:val="NoSpacing"/>
        <w:ind w:left="990"/>
      </w:pPr>
      <w:r>
        <w:tab/>
        <w:t xml:space="preserve">Engeman made motion to </w:t>
      </w:r>
      <w:r w:rsidR="002575D1">
        <w:t>terminate our</w:t>
      </w:r>
      <w:r>
        <w:t xml:space="preserve"> IGS gas and electric contract at a </w:t>
      </w:r>
      <w:r>
        <w:tab/>
      </w:r>
    </w:p>
    <w:p w14:paraId="34C4CA55" w14:textId="289F1EE3" w:rsidR="00340670" w:rsidRDefault="00340670" w:rsidP="00046955">
      <w:pPr>
        <w:pStyle w:val="NoSpacing"/>
        <w:ind w:left="990"/>
      </w:pPr>
      <w:r>
        <w:tab/>
      </w:r>
      <w:r>
        <w:tab/>
        <w:t>cost of $99 and sign with Seneca Chamber’s energy program beginning</w:t>
      </w:r>
    </w:p>
    <w:p w14:paraId="5DBDC3D3" w14:textId="18B4183E" w:rsidR="00340670" w:rsidRDefault="00340670" w:rsidP="00046955">
      <w:pPr>
        <w:pStyle w:val="NoSpacing"/>
        <w:ind w:left="990"/>
      </w:pPr>
      <w:r>
        <w:tab/>
      </w:r>
      <w:r>
        <w:tab/>
        <w:t>in March 2024.</w:t>
      </w:r>
    </w:p>
    <w:p w14:paraId="1D4CBFBD" w14:textId="51FC76F8" w:rsidR="00340670" w:rsidRDefault="00340670" w:rsidP="00046955">
      <w:pPr>
        <w:pStyle w:val="NoSpacing"/>
        <w:ind w:left="990"/>
      </w:pPr>
      <w:r>
        <w:lastRenderedPageBreak/>
        <w:tab/>
        <w:t xml:space="preserve">Knieriemen seconded the </w:t>
      </w:r>
      <w:proofErr w:type="gramStart"/>
      <w:r>
        <w:t>motion</w:t>
      </w:r>
      <w:proofErr w:type="gramEnd"/>
    </w:p>
    <w:p w14:paraId="35A2D9CF" w14:textId="08968306" w:rsidR="00340670" w:rsidRDefault="00340670" w:rsidP="00046955">
      <w:pPr>
        <w:pStyle w:val="NoSpacing"/>
        <w:ind w:left="990"/>
      </w:pPr>
      <w:r>
        <w:tab/>
        <w:t xml:space="preserve">Roll Call Rutherford yes, Jones yes, Engeman </w:t>
      </w:r>
      <w:proofErr w:type="gramStart"/>
      <w:r>
        <w:t>yes</w:t>
      </w:r>
      <w:proofErr w:type="gramEnd"/>
    </w:p>
    <w:p w14:paraId="57B7BD04" w14:textId="6E78EEC8" w:rsidR="002D10EA" w:rsidRDefault="002D10EA" w:rsidP="00046955">
      <w:pPr>
        <w:pStyle w:val="NoSpacing"/>
        <w:ind w:left="990"/>
      </w:pPr>
    </w:p>
    <w:p w14:paraId="6DFE453A" w14:textId="132AF349" w:rsidR="002D10EA" w:rsidRDefault="002D10EA" w:rsidP="00046955">
      <w:pPr>
        <w:pStyle w:val="NoSpacing"/>
        <w:ind w:left="990"/>
      </w:pPr>
      <w:r>
        <w:t xml:space="preserve">Todd Myers found one property pin in </w:t>
      </w:r>
      <w:proofErr w:type="gramStart"/>
      <w:r>
        <w:t>yard</w:t>
      </w:r>
      <w:proofErr w:type="gramEnd"/>
      <w:r>
        <w:t xml:space="preserve">.  </w:t>
      </w:r>
    </w:p>
    <w:p w14:paraId="045D2757" w14:textId="1447B560" w:rsidR="002D10EA" w:rsidRDefault="002D10EA" w:rsidP="00046955">
      <w:pPr>
        <w:pStyle w:val="NoSpacing"/>
        <w:ind w:left="990"/>
      </w:pPr>
      <w:r>
        <w:t xml:space="preserve">Megan will talk to Pat Alt about </w:t>
      </w:r>
      <w:r w:rsidR="002575D1">
        <w:t>the actual</w:t>
      </w:r>
      <w:r>
        <w:t xml:space="preserve"> size of building out back of museum.</w:t>
      </w:r>
    </w:p>
    <w:p w14:paraId="3E070BA4" w14:textId="5EC15126" w:rsidR="002D10EA" w:rsidRDefault="002D10EA" w:rsidP="00046955">
      <w:pPr>
        <w:pStyle w:val="NoSpacing"/>
        <w:ind w:left="990"/>
      </w:pPr>
      <w:r>
        <w:t>Decided to ask Green Springs American Legion to join building fundraising.</w:t>
      </w:r>
    </w:p>
    <w:p w14:paraId="40E2AF0D" w14:textId="77777777" w:rsidR="002D10EA" w:rsidRDefault="002D10EA" w:rsidP="00046955">
      <w:pPr>
        <w:pStyle w:val="NoSpacing"/>
        <w:ind w:left="990"/>
      </w:pPr>
    </w:p>
    <w:p w14:paraId="7F71CF0F" w14:textId="390AE413" w:rsidR="002D10EA" w:rsidRDefault="002D10EA" w:rsidP="00046955">
      <w:pPr>
        <w:pStyle w:val="NoSpacing"/>
        <w:ind w:left="990"/>
      </w:pPr>
      <w:r>
        <w:t>Engeman made motion to spend up to $500 on display stands.</w:t>
      </w:r>
    </w:p>
    <w:p w14:paraId="31A055ED" w14:textId="59C3C1C8" w:rsidR="002D10EA" w:rsidRDefault="002D10EA" w:rsidP="00046955">
      <w:pPr>
        <w:pStyle w:val="NoSpacing"/>
        <w:ind w:left="990"/>
      </w:pPr>
      <w:r>
        <w:tab/>
        <w:t>Knieriemen seconded the motion.</w:t>
      </w:r>
    </w:p>
    <w:p w14:paraId="57BB6242" w14:textId="2EBCF2C0" w:rsidR="002D10EA" w:rsidRDefault="002D10EA" w:rsidP="00046955">
      <w:pPr>
        <w:pStyle w:val="NoSpacing"/>
        <w:ind w:left="990"/>
      </w:pPr>
      <w:r>
        <w:tab/>
        <w:t xml:space="preserve">Roll Call Rutherford yes, Jones yes, Engeman </w:t>
      </w:r>
      <w:proofErr w:type="gramStart"/>
      <w:r>
        <w:t>yes</w:t>
      </w:r>
      <w:proofErr w:type="gramEnd"/>
    </w:p>
    <w:p w14:paraId="66982F40" w14:textId="77777777" w:rsidR="002D10EA" w:rsidRDefault="002D10EA" w:rsidP="00046955">
      <w:pPr>
        <w:pStyle w:val="NoSpacing"/>
        <w:ind w:left="990"/>
      </w:pPr>
    </w:p>
    <w:p w14:paraId="6A65A4F9" w14:textId="0DD6ECE0" w:rsidR="00340670" w:rsidRDefault="002D10EA" w:rsidP="002D10EA">
      <w:pPr>
        <w:pStyle w:val="NoSpacing"/>
        <w:ind w:left="990"/>
      </w:pPr>
      <w:r>
        <w:t xml:space="preserve">Thank you to Barrett Zimmerman for </w:t>
      </w:r>
      <w:r w:rsidR="002575D1">
        <w:t>the table</w:t>
      </w:r>
      <w:r>
        <w:t xml:space="preserve"> for donation box.</w:t>
      </w:r>
      <w:r>
        <w:tab/>
      </w:r>
    </w:p>
    <w:p w14:paraId="1B733397" w14:textId="77777777" w:rsidR="002D10EA" w:rsidRDefault="002D10EA" w:rsidP="002D10EA">
      <w:pPr>
        <w:pStyle w:val="NoSpacing"/>
        <w:ind w:left="990"/>
      </w:pPr>
    </w:p>
    <w:p w14:paraId="5C9DDC42" w14:textId="3E39FCB4" w:rsidR="002D10EA" w:rsidRDefault="002D10EA" w:rsidP="002D10EA">
      <w:pPr>
        <w:pStyle w:val="NoSpacing"/>
        <w:ind w:left="990"/>
      </w:pPr>
      <w:r>
        <w:t>Knieriemen mad</w:t>
      </w:r>
      <w:r w:rsidR="002575D1">
        <w:t>e</w:t>
      </w:r>
      <w:r>
        <w:t xml:space="preserve"> </w:t>
      </w:r>
      <w:proofErr w:type="gramStart"/>
      <w:r>
        <w:t>motion</w:t>
      </w:r>
      <w:proofErr w:type="gramEnd"/>
      <w:r>
        <w:t xml:space="preserve"> to reimburse Brenda Rando for $98 for </w:t>
      </w:r>
      <w:r w:rsidR="002575D1">
        <w:t>membership.</w:t>
      </w:r>
    </w:p>
    <w:p w14:paraId="1BBE1BDF" w14:textId="522F0722" w:rsidR="002D10EA" w:rsidRDefault="002D10EA" w:rsidP="002D10EA">
      <w:pPr>
        <w:pStyle w:val="NoSpacing"/>
        <w:ind w:left="990"/>
      </w:pPr>
      <w:r>
        <w:t>to American Association for State and Local History.</w:t>
      </w:r>
    </w:p>
    <w:p w14:paraId="12071933" w14:textId="0A85BA9F" w:rsidR="002D10EA" w:rsidRDefault="002D10EA" w:rsidP="002D10EA">
      <w:pPr>
        <w:pStyle w:val="NoSpacing"/>
        <w:ind w:left="990"/>
      </w:pPr>
      <w:r>
        <w:tab/>
        <w:t>Rutherford seconded the motion.</w:t>
      </w:r>
    </w:p>
    <w:p w14:paraId="283CF93F" w14:textId="758A7AA8" w:rsidR="002D10EA" w:rsidRDefault="002D10EA" w:rsidP="002D10EA">
      <w:pPr>
        <w:pStyle w:val="NoSpacing"/>
        <w:ind w:left="990"/>
      </w:pPr>
      <w:r>
        <w:tab/>
        <w:t xml:space="preserve">Roll Call Rutherford yes, Jones yes, Engeman </w:t>
      </w:r>
      <w:proofErr w:type="gramStart"/>
      <w:r>
        <w:t>yes</w:t>
      </w:r>
      <w:proofErr w:type="gramEnd"/>
    </w:p>
    <w:p w14:paraId="2DF537FA" w14:textId="77777777" w:rsidR="002D10EA" w:rsidRDefault="002D10EA" w:rsidP="002D10EA">
      <w:pPr>
        <w:pStyle w:val="NoSpacing"/>
        <w:ind w:left="990"/>
      </w:pPr>
    </w:p>
    <w:p w14:paraId="4CB60274" w14:textId="7A76D4EC" w:rsidR="002575D1" w:rsidRDefault="002575D1" w:rsidP="002D10EA">
      <w:pPr>
        <w:pStyle w:val="NoSpacing"/>
        <w:ind w:left="990"/>
      </w:pPr>
      <w:r>
        <w:t>Currently there is nothing new to report on the Harris Trust situation.</w:t>
      </w:r>
    </w:p>
    <w:p w14:paraId="2CAE0541" w14:textId="77777777" w:rsidR="002575D1" w:rsidRDefault="002575D1" w:rsidP="002D10EA">
      <w:pPr>
        <w:pStyle w:val="NoSpacing"/>
        <w:ind w:left="990"/>
      </w:pPr>
    </w:p>
    <w:p w14:paraId="15CDDECA" w14:textId="02A44311" w:rsidR="002575D1" w:rsidRDefault="002575D1" w:rsidP="002D10EA">
      <w:pPr>
        <w:pStyle w:val="NoSpacing"/>
        <w:ind w:left="990"/>
      </w:pPr>
      <w:r>
        <w:t>Rutherford made motion to purchase $25 gift card for Bill Truman and $25 Lowe’s</w:t>
      </w:r>
    </w:p>
    <w:p w14:paraId="06430FD3" w14:textId="115FAF04" w:rsidR="002575D1" w:rsidRDefault="002575D1" w:rsidP="002D10EA">
      <w:pPr>
        <w:pStyle w:val="NoSpacing"/>
        <w:ind w:left="990"/>
      </w:pPr>
      <w:r>
        <w:t>Gift card for Tim Rutherford.</w:t>
      </w:r>
    </w:p>
    <w:p w14:paraId="4266D636" w14:textId="09077948" w:rsidR="002575D1" w:rsidRDefault="002575D1" w:rsidP="002D10EA">
      <w:pPr>
        <w:pStyle w:val="NoSpacing"/>
        <w:ind w:left="990"/>
      </w:pPr>
      <w:r>
        <w:tab/>
        <w:t>Engeman seconded the motion.</w:t>
      </w:r>
    </w:p>
    <w:p w14:paraId="4F2F9C63" w14:textId="6F5F8D4E" w:rsidR="002575D1" w:rsidRDefault="002575D1" w:rsidP="002D10EA">
      <w:pPr>
        <w:pStyle w:val="NoSpacing"/>
        <w:ind w:left="990"/>
      </w:pPr>
      <w:r>
        <w:tab/>
        <w:t>Roll Call Rutherford yes, Jones yes, Engeman yes.</w:t>
      </w:r>
    </w:p>
    <w:p w14:paraId="7FAE6057" w14:textId="77777777" w:rsidR="002575D1" w:rsidRDefault="002575D1" w:rsidP="002D10EA">
      <w:pPr>
        <w:pStyle w:val="NoSpacing"/>
        <w:ind w:left="990"/>
      </w:pPr>
    </w:p>
    <w:p w14:paraId="6B8195CF" w14:textId="547017E0" w:rsidR="002575D1" w:rsidRDefault="002575D1" w:rsidP="002D10EA">
      <w:pPr>
        <w:pStyle w:val="NoSpacing"/>
        <w:ind w:left="990"/>
      </w:pPr>
      <w:r>
        <w:t>Jones made a motion to adjourn the meeting at 2:30.</w:t>
      </w:r>
    </w:p>
    <w:p w14:paraId="17C7DB83" w14:textId="16498286" w:rsidR="002575D1" w:rsidRDefault="002575D1" w:rsidP="002D10EA">
      <w:pPr>
        <w:pStyle w:val="NoSpacing"/>
        <w:ind w:left="990"/>
      </w:pPr>
      <w:r>
        <w:tab/>
        <w:t>Knieriemen seconded the motion.</w:t>
      </w:r>
    </w:p>
    <w:p w14:paraId="1A253E9F" w14:textId="4A3420A4" w:rsidR="002575D1" w:rsidRDefault="002575D1" w:rsidP="002D10EA">
      <w:pPr>
        <w:pStyle w:val="NoSpacing"/>
        <w:ind w:left="990"/>
      </w:pPr>
      <w:r>
        <w:tab/>
        <w:t xml:space="preserve">Roll Call Rutherford yes, Jones yes, Engeman </w:t>
      </w:r>
      <w:proofErr w:type="gramStart"/>
      <w:r>
        <w:t>yes</w:t>
      </w:r>
      <w:proofErr w:type="gramEnd"/>
    </w:p>
    <w:p w14:paraId="1E7C855D" w14:textId="77777777" w:rsidR="002575D1" w:rsidRDefault="002575D1" w:rsidP="002D10EA">
      <w:pPr>
        <w:pStyle w:val="NoSpacing"/>
        <w:ind w:left="990"/>
      </w:pPr>
    </w:p>
    <w:p w14:paraId="0297DB22" w14:textId="77777777" w:rsidR="002575D1" w:rsidRDefault="002575D1" w:rsidP="002D10EA">
      <w:pPr>
        <w:pStyle w:val="NoSpacing"/>
        <w:ind w:left="990"/>
      </w:pPr>
    </w:p>
    <w:p w14:paraId="1EDD7222" w14:textId="77777777" w:rsidR="002575D1" w:rsidRDefault="002575D1" w:rsidP="002D10EA">
      <w:pPr>
        <w:pStyle w:val="NoSpacing"/>
        <w:ind w:left="990"/>
      </w:pPr>
    </w:p>
    <w:p w14:paraId="5E463B3C" w14:textId="5C271C26" w:rsidR="002575D1" w:rsidRDefault="002575D1" w:rsidP="002D10EA">
      <w:pPr>
        <w:pStyle w:val="NoSpacing"/>
        <w:ind w:left="990"/>
      </w:pPr>
      <w:r>
        <w:t>Minutes submitted by Brenda Engeman, Secretary.</w:t>
      </w:r>
    </w:p>
    <w:p w14:paraId="52E48415" w14:textId="65BCFBEA" w:rsidR="002575D1" w:rsidRDefault="002575D1" w:rsidP="002D10EA">
      <w:pPr>
        <w:pStyle w:val="NoSpacing"/>
        <w:ind w:left="990"/>
      </w:pPr>
      <w:r>
        <w:t xml:space="preserve">Minutes approved by </w:t>
      </w:r>
    </w:p>
    <w:p w14:paraId="49932B5C" w14:textId="77777777" w:rsidR="002575D1" w:rsidRDefault="002575D1" w:rsidP="002D10EA">
      <w:pPr>
        <w:pStyle w:val="NoSpacing"/>
        <w:ind w:left="990"/>
      </w:pPr>
    </w:p>
    <w:p w14:paraId="6692A969" w14:textId="77777777" w:rsidR="002575D1" w:rsidRDefault="002575D1" w:rsidP="002D10EA">
      <w:pPr>
        <w:pStyle w:val="NoSpacing"/>
        <w:ind w:left="990"/>
      </w:pPr>
    </w:p>
    <w:p w14:paraId="49953021" w14:textId="77777777" w:rsidR="002575D1" w:rsidRDefault="002575D1" w:rsidP="002D10EA">
      <w:pPr>
        <w:pStyle w:val="NoSpacing"/>
        <w:ind w:left="990"/>
      </w:pPr>
    </w:p>
    <w:p w14:paraId="4F32A75E" w14:textId="77777777" w:rsidR="002575D1" w:rsidRDefault="002575D1" w:rsidP="002D10EA">
      <w:pPr>
        <w:pStyle w:val="NoSpacing"/>
        <w:ind w:left="990"/>
      </w:pPr>
    </w:p>
    <w:p w14:paraId="1A9BD926" w14:textId="77777777" w:rsidR="002D10EA" w:rsidRDefault="002D10EA" w:rsidP="002D10EA">
      <w:pPr>
        <w:pStyle w:val="NoSpacing"/>
        <w:ind w:left="990"/>
      </w:pPr>
    </w:p>
    <w:p w14:paraId="30BE810A" w14:textId="385EC885" w:rsidR="00CF48D1" w:rsidRDefault="00CF48D1" w:rsidP="00CF48D1">
      <w:pPr>
        <w:jc w:val="center"/>
      </w:pPr>
    </w:p>
    <w:sectPr w:rsidR="00CF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1F8"/>
    <w:multiLevelType w:val="hybridMultilevel"/>
    <w:tmpl w:val="B136D6C8"/>
    <w:lvl w:ilvl="0" w:tplc="DED66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C1C71"/>
    <w:multiLevelType w:val="hybridMultilevel"/>
    <w:tmpl w:val="4CEA04BC"/>
    <w:lvl w:ilvl="0" w:tplc="C03C38C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966959">
    <w:abstractNumId w:val="0"/>
  </w:num>
  <w:num w:numId="2" w16cid:durableId="947926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8D1"/>
    <w:rsid w:val="00046955"/>
    <w:rsid w:val="002575D1"/>
    <w:rsid w:val="002D10EA"/>
    <w:rsid w:val="00340670"/>
    <w:rsid w:val="003C39F7"/>
    <w:rsid w:val="00752587"/>
    <w:rsid w:val="00CF48D1"/>
    <w:rsid w:val="00F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6E96"/>
  <w15:chartTrackingRefBased/>
  <w15:docId w15:val="{B3A2BDBE-AB7C-459F-BEE9-56168A86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8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8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8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8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8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48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8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8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8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8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8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8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8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8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8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8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8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8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48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48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48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48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48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48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48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48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8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8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48D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CF4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Engeman</dc:creator>
  <cp:keywords/>
  <dc:description/>
  <cp:lastModifiedBy>Brenda Engeman</cp:lastModifiedBy>
  <cp:revision>1</cp:revision>
  <dcterms:created xsi:type="dcterms:W3CDTF">2024-02-29T00:49:00Z</dcterms:created>
  <dcterms:modified xsi:type="dcterms:W3CDTF">2024-02-29T01:36:00Z</dcterms:modified>
</cp:coreProperties>
</file>