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5BFC" w14:textId="77777777" w:rsidR="00E13F3D" w:rsidRPr="00C32AA3" w:rsidRDefault="00E13F3D" w:rsidP="003C5778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C32AA3">
        <w:rPr>
          <w:rFonts w:asciiTheme="minorHAnsi" w:hAnsiTheme="minorHAnsi"/>
          <w:b/>
          <w:sz w:val="28"/>
          <w:szCs w:val="28"/>
          <w:u w:val="single"/>
        </w:rPr>
        <w:t xml:space="preserve">Pre and Post </w:t>
      </w:r>
      <w:r>
        <w:rPr>
          <w:rFonts w:asciiTheme="minorHAnsi" w:hAnsiTheme="minorHAnsi"/>
          <w:b/>
          <w:sz w:val="28"/>
          <w:szCs w:val="28"/>
          <w:u w:val="single"/>
        </w:rPr>
        <w:t>VI Peel</w:t>
      </w:r>
      <w:r w:rsidRPr="00C32AA3">
        <w:rPr>
          <w:rFonts w:asciiTheme="minorHAnsi" w:hAnsiTheme="minorHAnsi"/>
          <w:b/>
          <w:sz w:val="28"/>
          <w:szCs w:val="28"/>
          <w:u w:val="single"/>
        </w:rPr>
        <w:t xml:space="preserve"> Visit Instructions</w:t>
      </w:r>
    </w:p>
    <w:p w14:paraId="2DD2A50B" w14:textId="77777777" w:rsidR="00E13F3D" w:rsidRPr="00C32AA3" w:rsidRDefault="00E13F3D" w:rsidP="00E13F3D">
      <w:pPr>
        <w:rPr>
          <w:rFonts w:asciiTheme="minorHAnsi" w:hAnsiTheme="minorHAnsi"/>
          <w:szCs w:val="24"/>
        </w:rPr>
      </w:pPr>
      <w:r w:rsidRPr="00C32AA3">
        <w:rPr>
          <w:rFonts w:asciiTheme="minorHAnsi" w:hAnsiTheme="minorHAnsi"/>
          <w:szCs w:val="24"/>
        </w:rPr>
        <w:t xml:space="preserve">To have a safe and effective </w:t>
      </w:r>
      <w:r>
        <w:rPr>
          <w:rFonts w:asciiTheme="minorHAnsi" w:hAnsiTheme="minorHAnsi"/>
          <w:szCs w:val="24"/>
        </w:rPr>
        <w:t>chemical peel</w:t>
      </w:r>
      <w:r w:rsidRPr="00C32AA3">
        <w:rPr>
          <w:rFonts w:asciiTheme="minorHAnsi" w:hAnsiTheme="minorHAnsi"/>
          <w:szCs w:val="24"/>
        </w:rPr>
        <w:t xml:space="preserve"> session, it is important that you adhere to the following pre- and post-visit instructions.</w:t>
      </w:r>
    </w:p>
    <w:p w14:paraId="05127051" w14:textId="77777777" w:rsidR="00E13F3D" w:rsidRPr="00C32AA3" w:rsidRDefault="00E13F3D" w:rsidP="00E13F3D">
      <w:pPr>
        <w:rPr>
          <w:rFonts w:asciiTheme="minorHAnsi" w:hAnsiTheme="minorHAnsi"/>
          <w:szCs w:val="24"/>
        </w:rPr>
      </w:pPr>
      <w:r w:rsidRPr="00C32AA3">
        <w:rPr>
          <w:rFonts w:asciiTheme="minorHAnsi" w:hAnsiTheme="minorHAnsi"/>
          <w:szCs w:val="24"/>
        </w:rPr>
        <w:t>Before your appointment:</w:t>
      </w:r>
    </w:p>
    <w:p w14:paraId="66B24266" w14:textId="6A5A69F5" w:rsidR="003C5778" w:rsidRDefault="003C5778" w:rsidP="00E13F3D">
      <w:pPr>
        <w:pStyle w:val="ListParagraph"/>
        <w:numPr>
          <w:ilvl w:val="0"/>
          <w:numId w:val="5"/>
        </w:numPr>
        <w:contextualSpacing/>
        <w:rPr>
          <w:rFonts w:asciiTheme="minorHAnsi" w:hAnsiTheme="minorHAnsi"/>
          <w:szCs w:val="24"/>
        </w:rPr>
      </w:pPr>
      <w:r w:rsidRPr="003C5778">
        <w:rPr>
          <w:rFonts w:asciiTheme="minorHAnsi" w:hAnsiTheme="minorHAnsi"/>
          <w:szCs w:val="24"/>
        </w:rPr>
        <w:t>Wait at least one-year post Accutane/isotretinoin use before your peel.</w:t>
      </w:r>
    </w:p>
    <w:p w14:paraId="048478E8" w14:textId="1F47CEEE" w:rsidR="003C5778" w:rsidRPr="003C5778" w:rsidRDefault="00E13F3D" w:rsidP="003C5778">
      <w:pPr>
        <w:pStyle w:val="ListParagraph"/>
        <w:numPr>
          <w:ilvl w:val="0"/>
          <w:numId w:val="5"/>
        </w:numPr>
        <w:contextualSpacing/>
        <w:rPr>
          <w:rFonts w:asciiTheme="minorHAnsi" w:hAnsiTheme="minorHAnsi"/>
          <w:szCs w:val="24"/>
        </w:rPr>
      </w:pPr>
      <w:r w:rsidRPr="00A12791">
        <w:rPr>
          <w:rFonts w:asciiTheme="minorHAnsi" w:hAnsiTheme="minorHAnsi"/>
          <w:szCs w:val="24"/>
        </w:rPr>
        <w:t xml:space="preserve">Make sure your </w:t>
      </w:r>
      <w:r>
        <w:rPr>
          <w:rFonts w:asciiTheme="minorHAnsi" w:hAnsiTheme="minorHAnsi"/>
          <w:szCs w:val="24"/>
        </w:rPr>
        <w:t>face is</w:t>
      </w:r>
      <w:r w:rsidRPr="00A12791">
        <w:rPr>
          <w:rFonts w:asciiTheme="minorHAnsi" w:hAnsiTheme="minorHAnsi"/>
          <w:szCs w:val="24"/>
        </w:rPr>
        <w:t xml:space="preserve"> free from sunburn, cuts or abrasions, infections, or rashes.</w:t>
      </w:r>
    </w:p>
    <w:p w14:paraId="48FC6E5C" w14:textId="2684FBAD" w:rsidR="00E13F3D" w:rsidRDefault="00E13F3D" w:rsidP="00E13F3D">
      <w:pPr>
        <w:pStyle w:val="ListParagraph"/>
        <w:numPr>
          <w:ilvl w:val="0"/>
          <w:numId w:val="5"/>
        </w:numPr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1 week prior: avoid waxing, laser hair removal, or tattooing in the treatment </w:t>
      </w:r>
      <w:r w:rsidR="00412A95">
        <w:rPr>
          <w:rFonts w:asciiTheme="minorHAnsi" w:hAnsiTheme="minorHAnsi"/>
          <w:szCs w:val="24"/>
        </w:rPr>
        <w:t>area including micro blading, do</w:t>
      </w:r>
      <w:r>
        <w:rPr>
          <w:rFonts w:asciiTheme="minorHAnsi" w:hAnsiTheme="minorHAnsi"/>
          <w:szCs w:val="24"/>
        </w:rPr>
        <w:t xml:space="preserve"> not use any hair removal creams.</w:t>
      </w:r>
    </w:p>
    <w:p w14:paraId="1722A3D4" w14:textId="700E43A6" w:rsidR="00E13F3D" w:rsidRDefault="00E13F3D" w:rsidP="00E13F3D">
      <w:pPr>
        <w:pStyle w:val="ListParagraph"/>
        <w:numPr>
          <w:ilvl w:val="0"/>
          <w:numId w:val="5"/>
        </w:numPr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3 days prior: stop using </w:t>
      </w:r>
      <w:proofErr w:type="spellStart"/>
      <w:r>
        <w:rPr>
          <w:rFonts w:asciiTheme="minorHAnsi" w:hAnsiTheme="minorHAnsi"/>
          <w:szCs w:val="24"/>
        </w:rPr>
        <w:t>retinA</w:t>
      </w:r>
      <w:proofErr w:type="spellEnd"/>
      <w:r>
        <w:rPr>
          <w:rFonts w:asciiTheme="minorHAnsi" w:hAnsiTheme="minorHAnsi"/>
          <w:szCs w:val="24"/>
        </w:rPr>
        <w:t xml:space="preserve">, Renova, Differin, </w:t>
      </w:r>
      <w:proofErr w:type="spellStart"/>
      <w:r>
        <w:rPr>
          <w:rFonts w:asciiTheme="minorHAnsi" w:hAnsiTheme="minorHAnsi"/>
          <w:szCs w:val="24"/>
        </w:rPr>
        <w:t>Tazorac</w:t>
      </w:r>
      <w:proofErr w:type="spellEnd"/>
      <w:r>
        <w:rPr>
          <w:rFonts w:asciiTheme="minorHAnsi" w:hAnsiTheme="minorHAnsi"/>
          <w:szCs w:val="24"/>
        </w:rPr>
        <w:t xml:space="preserve">, Tretinoin, </w:t>
      </w:r>
      <w:proofErr w:type="spellStart"/>
      <w:r>
        <w:rPr>
          <w:rFonts w:asciiTheme="minorHAnsi" w:hAnsiTheme="minorHAnsi"/>
          <w:szCs w:val="24"/>
        </w:rPr>
        <w:t>Avage</w:t>
      </w:r>
      <w:proofErr w:type="spellEnd"/>
      <w:r>
        <w:rPr>
          <w:rFonts w:asciiTheme="minorHAnsi" w:hAnsiTheme="minorHAnsi"/>
          <w:szCs w:val="24"/>
        </w:rPr>
        <w:t xml:space="preserve">, </w:t>
      </w:r>
      <w:proofErr w:type="spellStart"/>
      <w:r>
        <w:rPr>
          <w:rFonts w:asciiTheme="minorHAnsi" w:hAnsiTheme="minorHAnsi"/>
          <w:szCs w:val="24"/>
        </w:rPr>
        <w:t>EpiDuo</w:t>
      </w:r>
      <w:proofErr w:type="spellEnd"/>
      <w:r>
        <w:rPr>
          <w:rFonts w:asciiTheme="minorHAnsi" w:hAnsiTheme="minorHAnsi"/>
          <w:szCs w:val="24"/>
        </w:rPr>
        <w:t>, Ziana, or any products containing Retinol, AHA, BHA, benz</w:t>
      </w:r>
      <w:r w:rsidR="003C5778">
        <w:rPr>
          <w:rFonts w:asciiTheme="minorHAnsi" w:hAnsiTheme="minorHAnsi"/>
          <w:szCs w:val="24"/>
        </w:rPr>
        <w:t>o</w:t>
      </w:r>
      <w:r>
        <w:rPr>
          <w:rFonts w:asciiTheme="minorHAnsi" w:hAnsiTheme="minorHAnsi"/>
          <w:szCs w:val="24"/>
        </w:rPr>
        <w:t>yl peroxide, or any exfoliating products that may be drying or irritating.</w:t>
      </w:r>
    </w:p>
    <w:p w14:paraId="137F2E00" w14:textId="1677F291" w:rsidR="003C5778" w:rsidRDefault="003C5778" w:rsidP="003C5778">
      <w:pPr>
        <w:pStyle w:val="ListParagraph"/>
        <w:numPr>
          <w:ilvl w:val="0"/>
          <w:numId w:val="5"/>
        </w:numPr>
        <w:contextualSpacing/>
        <w:rPr>
          <w:rFonts w:asciiTheme="minorHAnsi" w:hAnsiTheme="minorHAnsi"/>
          <w:szCs w:val="24"/>
        </w:rPr>
      </w:pPr>
      <w:r w:rsidRPr="003C5778">
        <w:rPr>
          <w:rFonts w:asciiTheme="minorHAnsi" w:hAnsiTheme="minorHAnsi"/>
          <w:szCs w:val="24"/>
        </w:rPr>
        <w:t>If you are prone to herpes simplex outbreaks, such as cold sores, consult your provider on</w:t>
      </w:r>
      <w:r>
        <w:rPr>
          <w:rFonts w:asciiTheme="minorHAnsi" w:hAnsiTheme="minorHAnsi"/>
          <w:szCs w:val="24"/>
        </w:rPr>
        <w:t xml:space="preserve"> </w:t>
      </w:r>
      <w:r w:rsidRPr="003C5778">
        <w:rPr>
          <w:rFonts w:asciiTheme="minorHAnsi" w:hAnsiTheme="minorHAnsi"/>
          <w:szCs w:val="24"/>
        </w:rPr>
        <w:t>ways to treat prior, or discuss whether the procedure is appropriate for you.</w:t>
      </w:r>
    </w:p>
    <w:p w14:paraId="54690EB3" w14:textId="026E4859" w:rsidR="003C5778" w:rsidRDefault="003C5778" w:rsidP="00972EEB">
      <w:pPr>
        <w:pStyle w:val="ListParagraph"/>
        <w:numPr>
          <w:ilvl w:val="0"/>
          <w:numId w:val="5"/>
        </w:numPr>
        <w:contextualSpacing/>
        <w:rPr>
          <w:rFonts w:asciiTheme="minorHAnsi" w:hAnsiTheme="minorHAnsi"/>
          <w:szCs w:val="24"/>
        </w:rPr>
      </w:pPr>
      <w:r w:rsidRPr="003C5778">
        <w:rPr>
          <w:rFonts w:asciiTheme="minorHAnsi" w:hAnsiTheme="minorHAnsi"/>
          <w:szCs w:val="24"/>
        </w:rPr>
        <w:t xml:space="preserve">If </w:t>
      </w:r>
      <w:r>
        <w:rPr>
          <w:rFonts w:asciiTheme="minorHAnsi" w:hAnsiTheme="minorHAnsi"/>
          <w:szCs w:val="24"/>
        </w:rPr>
        <w:t>the</w:t>
      </w:r>
      <w:r w:rsidRPr="003C5778">
        <w:rPr>
          <w:rFonts w:asciiTheme="minorHAnsi" w:hAnsiTheme="minorHAnsi"/>
          <w:szCs w:val="24"/>
        </w:rPr>
        <w:t xml:space="preserve"> treatment area has irritated skin (sunburn, open wounds, warts, sores,</w:t>
      </w:r>
      <w:r w:rsidR="00972EEB">
        <w:rPr>
          <w:rFonts w:asciiTheme="minorHAnsi" w:hAnsiTheme="minorHAnsi"/>
          <w:szCs w:val="24"/>
        </w:rPr>
        <w:t xml:space="preserve"> </w:t>
      </w:r>
      <w:r w:rsidRPr="00972EEB">
        <w:rPr>
          <w:rFonts w:asciiTheme="minorHAnsi" w:hAnsiTheme="minorHAnsi"/>
          <w:szCs w:val="24"/>
        </w:rPr>
        <w:t xml:space="preserve">excessively sensitive skin) the day preceding your appointment, please contact </w:t>
      </w:r>
      <w:r w:rsidR="00972EEB">
        <w:rPr>
          <w:rFonts w:asciiTheme="minorHAnsi" w:hAnsiTheme="minorHAnsi"/>
          <w:szCs w:val="24"/>
        </w:rPr>
        <w:t>me.</w:t>
      </w:r>
    </w:p>
    <w:p w14:paraId="59CA457F" w14:textId="1C051867" w:rsidR="00972EEB" w:rsidRPr="00972EEB" w:rsidRDefault="00972EEB" w:rsidP="00972EEB">
      <w:pPr>
        <w:pStyle w:val="ListParagraph"/>
        <w:numPr>
          <w:ilvl w:val="0"/>
          <w:numId w:val="5"/>
        </w:numPr>
        <w:contextualSpacing/>
        <w:rPr>
          <w:rFonts w:asciiTheme="minorHAnsi" w:hAnsiTheme="minorHAnsi"/>
          <w:szCs w:val="24"/>
        </w:rPr>
      </w:pPr>
      <w:r w:rsidRPr="00972EEB">
        <w:rPr>
          <w:rFonts w:asciiTheme="minorHAnsi" w:hAnsiTheme="minorHAnsi"/>
          <w:szCs w:val="24"/>
        </w:rPr>
        <w:t>Chemical peels are contraindicated in patients with a history of recent chemotherapy or</w:t>
      </w:r>
      <w:r>
        <w:rPr>
          <w:rFonts w:asciiTheme="minorHAnsi" w:hAnsiTheme="minorHAnsi"/>
          <w:szCs w:val="24"/>
        </w:rPr>
        <w:t xml:space="preserve"> </w:t>
      </w:r>
      <w:r w:rsidRPr="00972EEB">
        <w:rPr>
          <w:rFonts w:asciiTheme="minorHAnsi" w:hAnsiTheme="minorHAnsi"/>
          <w:szCs w:val="24"/>
        </w:rPr>
        <w:t xml:space="preserve">radiation therapy; allergies to salicylates like aspirin, </w:t>
      </w:r>
      <w:proofErr w:type="gramStart"/>
      <w:r w:rsidRPr="00972EEB">
        <w:rPr>
          <w:rFonts w:asciiTheme="minorHAnsi" w:hAnsiTheme="minorHAnsi"/>
          <w:szCs w:val="24"/>
        </w:rPr>
        <w:t>phenol</w:t>
      </w:r>
      <w:proofErr w:type="gramEnd"/>
      <w:r w:rsidRPr="00972EEB">
        <w:rPr>
          <w:rFonts w:asciiTheme="minorHAnsi" w:hAnsiTheme="minorHAnsi"/>
          <w:szCs w:val="24"/>
        </w:rPr>
        <w:t xml:space="preserve"> or hydroquinone allergy;</w:t>
      </w:r>
      <w:r>
        <w:rPr>
          <w:rFonts w:asciiTheme="minorHAnsi" w:hAnsiTheme="minorHAnsi"/>
          <w:szCs w:val="24"/>
        </w:rPr>
        <w:t xml:space="preserve"> </w:t>
      </w:r>
      <w:r w:rsidRPr="00972EEB">
        <w:rPr>
          <w:rFonts w:asciiTheme="minorHAnsi" w:hAnsiTheme="minorHAnsi"/>
          <w:szCs w:val="24"/>
        </w:rPr>
        <w:t>rashes, or skin reactions; vitiligo, autoimmune disease (rheumatoid arthritis, psoriasis, lupus,</w:t>
      </w:r>
      <w:r>
        <w:rPr>
          <w:rFonts w:asciiTheme="minorHAnsi" w:hAnsiTheme="minorHAnsi"/>
          <w:szCs w:val="24"/>
        </w:rPr>
        <w:t xml:space="preserve"> </w:t>
      </w:r>
      <w:r w:rsidRPr="00972EEB">
        <w:rPr>
          <w:rFonts w:asciiTheme="minorHAnsi" w:hAnsiTheme="minorHAnsi"/>
          <w:szCs w:val="24"/>
        </w:rPr>
        <w:t>multiple sclerosis), liver condition, or any condition that may weaken their immune system;</w:t>
      </w:r>
      <w:r>
        <w:rPr>
          <w:rFonts w:asciiTheme="minorHAnsi" w:hAnsiTheme="minorHAnsi"/>
          <w:szCs w:val="24"/>
        </w:rPr>
        <w:t xml:space="preserve"> </w:t>
      </w:r>
      <w:r w:rsidRPr="00972EEB">
        <w:rPr>
          <w:rFonts w:asciiTheme="minorHAnsi" w:hAnsiTheme="minorHAnsi"/>
          <w:szCs w:val="24"/>
        </w:rPr>
        <w:t>and pregnancy or breast feeding.</w:t>
      </w:r>
    </w:p>
    <w:p w14:paraId="26F3BEC7" w14:textId="77777777" w:rsidR="00E13F3D" w:rsidRPr="00C32AA3" w:rsidRDefault="00E13F3D" w:rsidP="00E13F3D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After your VI Chemical Peel</w:t>
      </w:r>
      <w:r w:rsidRPr="00C32AA3">
        <w:rPr>
          <w:rFonts w:asciiTheme="minorHAnsi" w:hAnsiTheme="minorHAnsi"/>
          <w:szCs w:val="24"/>
        </w:rPr>
        <w:t>:</w:t>
      </w:r>
    </w:p>
    <w:p w14:paraId="633F6A85" w14:textId="4126DE38" w:rsidR="00972EEB" w:rsidRDefault="00972EEB" w:rsidP="00E13F3D">
      <w:pPr>
        <w:pStyle w:val="ListParagraph"/>
        <w:numPr>
          <w:ilvl w:val="0"/>
          <w:numId w:val="6"/>
        </w:numPr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You will receive a post peel kit with instructions.</w:t>
      </w:r>
    </w:p>
    <w:p w14:paraId="6FEAAC0F" w14:textId="56039A33" w:rsidR="00E13F3D" w:rsidRDefault="00E13F3D" w:rsidP="00E13F3D">
      <w:pPr>
        <w:pStyle w:val="ListParagraph"/>
        <w:numPr>
          <w:ilvl w:val="0"/>
          <w:numId w:val="6"/>
        </w:numPr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Do not wash your face.  Leave the VI Peel solution on for 4 hours.  Avoid sun exposure, excessive sweating, and heat.  </w:t>
      </w:r>
    </w:p>
    <w:p w14:paraId="18D7BE80" w14:textId="77777777" w:rsidR="00E13F3D" w:rsidRDefault="00E13F3D" w:rsidP="00E13F3D">
      <w:pPr>
        <w:pStyle w:val="ListParagraph"/>
        <w:numPr>
          <w:ilvl w:val="0"/>
          <w:numId w:val="6"/>
        </w:numPr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Drink plenty of water- stay hydrated.</w:t>
      </w:r>
    </w:p>
    <w:p w14:paraId="27B40281" w14:textId="69481EE5" w:rsidR="00E13F3D" w:rsidRDefault="00412A95" w:rsidP="00E13F3D">
      <w:pPr>
        <w:pStyle w:val="ListParagraph"/>
        <w:numPr>
          <w:ilvl w:val="0"/>
          <w:numId w:val="6"/>
        </w:numPr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Download the easy</w:t>
      </w:r>
      <w:r w:rsidR="00E13F3D">
        <w:rPr>
          <w:rFonts w:asciiTheme="minorHAnsi" w:hAnsiTheme="minorHAnsi"/>
          <w:szCs w:val="24"/>
        </w:rPr>
        <w:t xml:space="preserve"> to use VI Peel app which will walk you through all your post care 7 days instructions.</w:t>
      </w:r>
    </w:p>
    <w:p w14:paraId="3FD0C5B6" w14:textId="77777777" w:rsidR="00E13F3D" w:rsidRDefault="00E13F3D" w:rsidP="00E13F3D">
      <w:pPr>
        <w:pStyle w:val="ListParagraph"/>
        <w:numPr>
          <w:ilvl w:val="0"/>
          <w:numId w:val="6"/>
        </w:numPr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It is important to apply SPF 30+ sunscreen every day, even if it is not sunny.  Reapply as necessary.</w:t>
      </w:r>
    </w:p>
    <w:p w14:paraId="473DAF75" w14:textId="1D7A812E" w:rsidR="00E13F3D" w:rsidRPr="00972EEB" w:rsidRDefault="00E13F3D" w:rsidP="00972EEB">
      <w:pPr>
        <w:pStyle w:val="ListParagraph"/>
        <w:numPr>
          <w:ilvl w:val="0"/>
          <w:numId w:val="6"/>
        </w:numPr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Do not exfoliate, pick, peel, rub, or pull any of the peeling skin.</w:t>
      </w:r>
      <w:r w:rsidR="00972EEB">
        <w:rPr>
          <w:rFonts w:asciiTheme="minorHAnsi" w:hAnsiTheme="minorHAnsi"/>
          <w:szCs w:val="24"/>
        </w:rPr>
        <w:t xml:space="preserve"> </w:t>
      </w:r>
      <w:r w:rsidR="00972EEB" w:rsidRPr="00972EEB">
        <w:rPr>
          <w:rFonts w:asciiTheme="minorHAnsi" w:hAnsiTheme="minorHAnsi"/>
          <w:szCs w:val="24"/>
        </w:rPr>
        <w:t>Allow the skin to peel at its own pace. (Premature</w:t>
      </w:r>
      <w:r w:rsidR="00972EEB">
        <w:rPr>
          <w:rFonts w:asciiTheme="minorHAnsi" w:hAnsiTheme="minorHAnsi"/>
          <w:szCs w:val="24"/>
        </w:rPr>
        <w:t xml:space="preserve"> </w:t>
      </w:r>
      <w:r w:rsidR="00972EEB" w:rsidRPr="00972EEB">
        <w:rPr>
          <w:rFonts w:asciiTheme="minorHAnsi" w:hAnsiTheme="minorHAnsi"/>
          <w:szCs w:val="24"/>
        </w:rPr>
        <w:t>peeling of the skin may develop into post-inflammatory hyperpigmentation.)</w:t>
      </w:r>
    </w:p>
    <w:p w14:paraId="0ED61874" w14:textId="08ADC756" w:rsidR="00412A95" w:rsidRDefault="00412A95" w:rsidP="00E13F3D">
      <w:pPr>
        <w:pStyle w:val="ListParagraph"/>
        <w:numPr>
          <w:ilvl w:val="0"/>
          <w:numId w:val="6"/>
        </w:numPr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Do not use any facial devices to cleanse your skin.</w:t>
      </w:r>
    </w:p>
    <w:p w14:paraId="4674C4C6" w14:textId="0DC4D4D5" w:rsidR="00412A95" w:rsidRDefault="00412A95" w:rsidP="00E13F3D">
      <w:pPr>
        <w:pStyle w:val="ListParagraph"/>
        <w:numPr>
          <w:ilvl w:val="0"/>
          <w:numId w:val="6"/>
        </w:numPr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Avoid prolonged sun exposure for 7 days post peel.</w:t>
      </w:r>
    </w:p>
    <w:p w14:paraId="1E5432F4" w14:textId="75FBC00D" w:rsidR="00972EEB" w:rsidRPr="00972EEB" w:rsidRDefault="00972EEB" w:rsidP="00972EEB">
      <w:pPr>
        <w:pStyle w:val="ListParagraph"/>
        <w:numPr>
          <w:ilvl w:val="0"/>
          <w:numId w:val="6"/>
        </w:numPr>
        <w:contextualSpacing/>
        <w:rPr>
          <w:rFonts w:asciiTheme="minorHAnsi" w:hAnsiTheme="minorHAnsi"/>
          <w:szCs w:val="24"/>
        </w:rPr>
      </w:pPr>
      <w:r w:rsidRPr="00972EEB">
        <w:rPr>
          <w:rFonts w:asciiTheme="minorHAnsi" w:hAnsiTheme="minorHAnsi"/>
          <w:szCs w:val="24"/>
        </w:rPr>
        <w:t>Some patients may experience extreme dryness after treatment. Continue use of post care</w:t>
      </w:r>
      <w:r>
        <w:rPr>
          <w:rFonts w:asciiTheme="minorHAnsi" w:hAnsiTheme="minorHAnsi"/>
          <w:szCs w:val="24"/>
        </w:rPr>
        <w:t xml:space="preserve"> </w:t>
      </w:r>
      <w:r w:rsidRPr="00972EEB">
        <w:rPr>
          <w:rFonts w:asciiTheme="minorHAnsi" w:hAnsiTheme="minorHAnsi"/>
          <w:szCs w:val="24"/>
        </w:rPr>
        <w:t>products provided and/or recommended by your provider.</w:t>
      </w:r>
    </w:p>
    <w:p w14:paraId="2480FB44" w14:textId="1860ED4A" w:rsidR="00E13F3D" w:rsidRDefault="00E13F3D" w:rsidP="00E13F3D">
      <w:pPr>
        <w:pStyle w:val="ListParagraph"/>
        <w:numPr>
          <w:ilvl w:val="0"/>
          <w:numId w:val="6"/>
        </w:numPr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If you have a concern,</w:t>
      </w:r>
      <w:r w:rsidRPr="00A12791">
        <w:rPr>
          <w:rFonts w:asciiTheme="minorHAnsi" w:hAnsiTheme="minorHAnsi"/>
          <w:szCs w:val="24"/>
        </w:rPr>
        <w:t xml:space="preserve"> please call</w:t>
      </w:r>
      <w:r>
        <w:rPr>
          <w:rFonts w:asciiTheme="minorHAnsi" w:hAnsiTheme="minorHAnsi"/>
          <w:szCs w:val="24"/>
        </w:rPr>
        <w:t xml:space="preserve"> or text </w:t>
      </w:r>
      <w:r w:rsidR="003C5778">
        <w:rPr>
          <w:rFonts w:asciiTheme="minorHAnsi" w:hAnsiTheme="minorHAnsi"/>
          <w:szCs w:val="24"/>
        </w:rPr>
        <w:t>Mindy</w:t>
      </w:r>
      <w:r>
        <w:rPr>
          <w:rFonts w:asciiTheme="minorHAnsi" w:hAnsiTheme="minorHAnsi"/>
          <w:szCs w:val="24"/>
        </w:rPr>
        <w:t xml:space="preserve"> at</w:t>
      </w:r>
      <w:r w:rsidRPr="00A12791">
        <w:rPr>
          <w:rFonts w:asciiTheme="minorHAnsi" w:hAnsiTheme="minorHAnsi"/>
          <w:szCs w:val="24"/>
        </w:rPr>
        <w:t xml:space="preserve"> (540)-</w:t>
      </w:r>
      <w:r w:rsidR="003C5778">
        <w:rPr>
          <w:rFonts w:asciiTheme="minorHAnsi" w:hAnsiTheme="minorHAnsi"/>
          <w:szCs w:val="24"/>
        </w:rPr>
        <w:t>445-1623</w:t>
      </w:r>
      <w:r w:rsidRPr="00A12791">
        <w:rPr>
          <w:rFonts w:asciiTheme="minorHAnsi" w:hAnsiTheme="minorHAnsi"/>
          <w:szCs w:val="24"/>
        </w:rPr>
        <w:t>.</w:t>
      </w:r>
    </w:p>
    <w:p w14:paraId="0334186E" w14:textId="19B28AA9" w:rsidR="00E13F3D" w:rsidRPr="009D0E6C" w:rsidRDefault="00E13F3D" w:rsidP="00E13F3D">
      <w:pPr>
        <w:rPr>
          <w:rFonts w:asciiTheme="minorHAnsi" w:hAnsiTheme="minorHAnsi"/>
          <w:szCs w:val="24"/>
        </w:rPr>
      </w:pPr>
      <w:r w:rsidRPr="009D0E6C">
        <w:rPr>
          <w:rFonts w:asciiTheme="minorHAnsi" w:hAnsiTheme="minorHAnsi"/>
          <w:szCs w:val="24"/>
        </w:rPr>
        <w:t>If any mild side eff</w:t>
      </w:r>
      <w:r>
        <w:rPr>
          <w:rFonts w:asciiTheme="minorHAnsi" w:hAnsiTheme="minorHAnsi"/>
          <w:szCs w:val="24"/>
        </w:rPr>
        <w:t>ects occur such as hives, swelling</w:t>
      </w:r>
      <w:r w:rsidRPr="009D0E6C"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t>prolonged redness</w:t>
      </w:r>
      <w:r w:rsidRPr="009D0E6C"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t>itching</w:t>
      </w:r>
      <w:r w:rsidRPr="009D0E6C">
        <w:rPr>
          <w:rFonts w:asciiTheme="minorHAnsi" w:hAnsiTheme="minorHAnsi"/>
          <w:szCs w:val="24"/>
        </w:rPr>
        <w:t>, or any additional non-life-threatening symptoms, please call</w:t>
      </w:r>
      <w:r>
        <w:rPr>
          <w:rFonts w:asciiTheme="minorHAnsi" w:hAnsiTheme="minorHAnsi"/>
          <w:szCs w:val="24"/>
        </w:rPr>
        <w:t xml:space="preserve"> or text</w:t>
      </w:r>
      <w:r w:rsidRPr="009D0E6C">
        <w:rPr>
          <w:rFonts w:asciiTheme="minorHAnsi" w:hAnsiTheme="minorHAnsi"/>
          <w:szCs w:val="24"/>
        </w:rPr>
        <w:t xml:space="preserve"> </w:t>
      </w:r>
      <w:r w:rsidR="003C5778">
        <w:rPr>
          <w:rFonts w:asciiTheme="minorHAnsi" w:hAnsiTheme="minorHAnsi"/>
          <w:szCs w:val="24"/>
        </w:rPr>
        <w:t>Mindy at 540-445-1623</w:t>
      </w:r>
      <w:r w:rsidRPr="009D0E6C">
        <w:rPr>
          <w:rFonts w:asciiTheme="minorHAnsi" w:hAnsiTheme="minorHAnsi"/>
          <w:szCs w:val="24"/>
        </w:rPr>
        <w:t xml:space="preserve"> immediately. </w:t>
      </w:r>
    </w:p>
    <w:p w14:paraId="28E71C19" w14:textId="73E86CC4" w:rsidR="003C5778" w:rsidRPr="00972EEB" w:rsidRDefault="00E13F3D" w:rsidP="00E13F3D">
      <w:pPr>
        <w:rPr>
          <w:rFonts w:asciiTheme="minorHAnsi" w:hAnsiTheme="minorHAnsi"/>
          <w:szCs w:val="24"/>
        </w:rPr>
      </w:pPr>
      <w:r w:rsidRPr="009D0E6C">
        <w:rPr>
          <w:rFonts w:asciiTheme="minorHAnsi" w:hAnsiTheme="minorHAnsi"/>
          <w:szCs w:val="24"/>
        </w:rPr>
        <w:t xml:space="preserve">If any type of serious adverse events occurs such as diffuse hives, shortness of breath, trouble swallowing, </w:t>
      </w:r>
      <w:r>
        <w:rPr>
          <w:rFonts w:asciiTheme="minorHAnsi" w:hAnsiTheme="minorHAnsi"/>
          <w:szCs w:val="24"/>
        </w:rPr>
        <w:t>severe swelling</w:t>
      </w:r>
      <w:r w:rsidRPr="009D0E6C">
        <w:rPr>
          <w:rFonts w:asciiTheme="minorHAnsi" w:hAnsiTheme="minorHAnsi"/>
          <w:szCs w:val="24"/>
        </w:rPr>
        <w:t>, or anything else that is concerning, call 911 or report to the emergency department immediately.</w:t>
      </w:r>
    </w:p>
    <w:sectPr w:rsidR="003C5778" w:rsidRPr="00972EEB" w:rsidSect="00B27B8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60458" w14:textId="77777777" w:rsidR="00B27B81" w:rsidRDefault="00B27B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2E7F78E4" w14:textId="77777777" w:rsidR="00B27B81" w:rsidRDefault="00B27B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505FB" w14:textId="77777777" w:rsidR="00B27B81" w:rsidRDefault="00B27B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63A9540" w14:textId="77777777" w:rsidR="00B27B81" w:rsidRDefault="00B27B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6B257" w14:textId="34E295B1" w:rsidR="007D4ECA" w:rsidRPr="0015022A" w:rsidRDefault="003C5778" w:rsidP="0015022A">
    <w:pPr>
      <w:pStyle w:val="Header"/>
      <w:jc w:val="center"/>
    </w:pPr>
    <w:r>
      <w:rPr>
        <w:noProof/>
      </w:rPr>
      <w:drawing>
        <wp:inline distT="0" distB="0" distL="0" distR="0" wp14:anchorId="739577C5" wp14:editId="238CE8FA">
          <wp:extent cx="1778000" cy="1270000"/>
          <wp:effectExtent l="0" t="0" r="0" b="6350"/>
          <wp:docPr id="447062021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062021" name="Picture 1" descr="A black and white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8000" cy="1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06AC"/>
    <w:multiLevelType w:val="hybridMultilevel"/>
    <w:tmpl w:val="5072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323A6B"/>
    <w:multiLevelType w:val="hybridMultilevel"/>
    <w:tmpl w:val="96E0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5E4533"/>
    <w:multiLevelType w:val="hybridMultilevel"/>
    <w:tmpl w:val="FF9C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7079E"/>
    <w:multiLevelType w:val="hybridMultilevel"/>
    <w:tmpl w:val="B1581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291471"/>
    <w:multiLevelType w:val="hybridMultilevel"/>
    <w:tmpl w:val="C472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27A6C"/>
    <w:multiLevelType w:val="hybridMultilevel"/>
    <w:tmpl w:val="BF76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36986854">
    <w:abstractNumId w:val="0"/>
  </w:num>
  <w:num w:numId="2" w16cid:durableId="658853653">
    <w:abstractNumId w:val="1"/>
  </w:num>
  <w:num w:numId="3" w16cid:durableId="785806265">
    <w:abstractNumId w:val="3"/>
  </w:num>
  <w:num w:numId="4" w16cid:durableId="1403021110">
    <w:abstractNumId w:val="5"/>
  </w:num>
  <w:num w:numId="5" w16cid:durableId="614866829">
    <w:abstractNumId w:val="4"/>
  </w:num>
  <w:num w:numId="6" w16cid:durableId="1624653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ECA"/>
    <w:rsid w:val="000E6523"/>
    <w:rsid w:val="0015022A"/>
    <w:rsid w:val="003C5778"/>
    <w:rsid w:val="003D404D"/>
    <w:rsid w:val="003E316A"/>
    <w:rsid w:val="00412A95"/>
    <w:rsid w:val="005310D1"/>
    <w:rsid w:val="005416FF"/>
    <w:rsid w:val="00593427"/>
    <w:rsid w:val="005E5CDC"/>
    <w:rsid w:val="006032D8"/>
    <w:rsid w:val="007D4ECA"/>
    <w:rsid w:val="008E058E"/>
    <w:rsid w:val="00972EEB"/>
    <w:rsid w:val="00B27B81"/>
    <w:rsid w:val="00B84A74"/>
    <w:rsid w:val="00BE2E19"/>
    <w:rsid w:val="00C02B33"/>
    <w:rsid w:val="00E13F3D"/>
    <w:rsid w:val="00E636B0"/>
    <w:rsid w:val="00E74AEE"/>
    <w:rsid w:val="00F5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783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2024-01-30T22:00:00Z</dcterms:created>
  <dcterms:modified xsi:type="dcterms:W3CDTF">2024-01-30T22:00:00Z</dcterms:modified>
</cp:coreProperties>
</file>