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AF38" w14:textId="36CEF0ED" w:rsidR="00D855F6" w:rsidRPr="00D855F6" w:rsidRDefault="00D855F6" w:rsidP="00D855F6">
      <w:pPr>
        <w:jc w:val="center"/>
        <w:rPr>
          <w:rFonts w:ascii="Calibri" w:hAnsi="Calibri" w:cs="Calibri"/>
          <w:b/>
          <w:bCs/>
          <w:color w:val="000000"/>
        </w:rPr>
      </w:pPr>
      <w:r>
        <w:rPr>
          <w:rFonts w:ascii="Calibri" w:hAnsi="Calibri" w:cs="Calibri"/>
          <w:b/>
          <w:bCs/>
          <w:color w:val="000000"/>
        </w:rPr>
        <w:t>IAFF</w:t>
      </w:r>
      <w:r w:rsidR="00E557AD">
        <w:rPr>
          <w:rFonts w:ascii="Calibri" w:hAnsi="Calibri" w:cs="Calibri"/>
          <w:b/>
          <w:bCs/>
          <w:color w:val="000000"/>
        </w:rPr>
        <w:t>6378:</w:t>
      </w:r>
      <w:r w:rsidRPr="00D855F6">
        <w:rPr>
          <w:rFonts w:ascii="Calibri" w:hAnsi="Calibri" w:cs="Calibri"/>
          <w:b/>
          <w:bCs/>
          <w:color w:val="000000"/>
        </w:rPr>
        <w:t xml:space="preserve"> </w:t>
      </w:r>
      <w:r>
        <w:rPr>
          <w:rFonts w:ascii="Calibri" w:hAnsi="Calibri" w:cs="Calibri"/>
          <w:b/>
          <w:bCs/>
          <w:color w:val="000000"/>
        </w:rPr>
        <w:t xml:space="preserve">Iran in the Middle East. </w:t>
      </w:r>
    </w:p>
    <w:p w14:paraId="30B5E6B7" w14:textId="7EA9A053" w:rsidR="00D855F6" w:rsidRPr="00D855F6" w:rsidRDefault="00D855F6" w:rsidP="00D855F6">
      <w:pPr>
        <w:jc w:val="center"/>
        <w:rPr>
          <w:rFonts w:ascii="Calibri" w:hAnsi="Calibri" w:cs="Calibri"/>
          <w:b/>
          <w:bCs/>
          <w:color w:val="000000"/>
        </w:rPr>
      </w:pPr>
      <w:r>
        <w:rPr>
          <w:rFonts w:ascii="Calibri" w:hAnsi="Calibri" w:cs="Calibri"/>
          <w:b/>
          <w:bCs/>
          <w:color w:val="000000"/>
        </w:rPr>
        <w:t xml:space="preserve">Elliott School of International Affairs </w:t>
      </w:r>
    </w:p>
    <w:p w14:paraId="4D60D644" w14:textId="0D33720B" w:rsidR="00D855F6" w:rsidRPr="00D855F6" w:rsidRDefault="00D855F6" w:rsidP="00D855F6">
      <w:pPr>
        <w:jc w:val="center"/>
        <w:rPr>
          <w:rFonts w:ascii="Calibri" w:hAnsi="Calibri" w:cs="Calibri"/>
          <w:b/>
          <w:bCs/>
          <w:color w:val="000000"/>
        </w:rPr>
      </w:pPr>
      <w:r>
        <w:rPr>
          <w:rFonts w:ascii="Calibri" w:hAnsi="Calibri" w:cs="Calibri"/>
          <w:b/>
          <w:bCs/>
          <w:color w:val="000000"/>
        </w:rPr>
        <w:t>The George Washington University</w:t>
      </w:r>
    </w:p>
    <w:p w14:paraId="0861CB82" w14:textId="470C95BA" w:rsidR="00D855F6" w:rsidRDefault="00D855F6" w:rsidP="00D855F6">
      <w:pPr>
        <w:jc w:val="center"/>
        <w:rPr>
          <w:rFonts w:ascii="Calibri" w:hAnsi="Calibri" w:cs="Calibri"/>
          <w:b/>
          <w:bCs/>
          <w:color w:val="000000"/>
        </w:rPr>
      </w:pPr>
      <w:r>
        <w:rPr>
          <w:rFonts w:ascii="Calibri" w:hAnsi="Calibri" w:cs="Calibri"/>
          <w:b/>
          <w:bCs/>
          <w:color w:val="000000"/>
        </w:rPr>
        <w:t>Fall 202</w:t>
      </w:r>
      <w:r w:rsidR="0057473F">
        <w:rPr>
          <w:rFonts w:ascii="Calibri" w:hAnsi="Calibri" w:cs="Calibri"/>
          <w:b/>
          <w:bCs/>
          <w:color w:val="000000"/>
        </w:rPr>
        <w:t>2</w:t>
      </w:r>
    </w:p>
    <w:p w14:paraId="4774EE52" w14:textId="6BE7A10B" w:rsidR="00D855F6" w:rsidRDefault="00D855F6" w:rsidP="00D855F6">
      <w:pPr>
        <w:jc w:val="center"/>
        <w:rPr>
          <w:rFonts w:ascii="Calibri" w:hAnsi="Calibri" w:cs="Calibri"/>
          <w:b/>
          <w:bCs/>
          <w:color w:val="000000"/>
        </w:rPr>
      </w:pPr>
    </w:p>
    <w:p w14:paraId="301A1A5C" w14:textId="5D1E5E25" w:rsidR="00D855F6" w:rsidRDefault="00D855F6" w:rsidP="00D855F6">
      <w:pPr>
        <w:rPr>
          <w:rFonts w:ascii="Calibri" w:hAnsi="Calibri" w:cs="Calibri"/>
          <w:color w:val="000000"/>
        </w:rPr>
      </w:pPr>
      <w:r>
        <w:rPr>
          <w:rFonts w:ascii="Calibri" w:hAnsi="Calibri" w:cs="Calibri"/>
          <w:color w:val="000000"/>
        </w:rPr>
        <w:t xml:space="preserve">Instructor: Sina Azodi </w:t>
      </w:r>
    </w:p>
    <w:p w14:paraId="710E8835" w14:textId="6A67C7E0" w:rsidR="00D855F6" w:rsidRDefault="00D855F6" w:rsidP="00D855F6">
      <w:pPr>
        <w:rPr>
          <w:rFonts w:ascii="Calibri" w:hAnsi="Calibri" w:cs="Calibri"/>
          <w:color w:val="000000"/>
        </w:rPr>
      </w:pPr>
      <w:r>
        <w:rPr>
          <w:rFonts w:ascii="Calibri" w:hAnsi="Calibri" w:cs="Calibri"/>
          <w:color w:val="000000"/>
        </w:rPr>
        <w:t>Time: Mondays 5:10pm-7:00pm</w:t>
      </w:r>
    </w:p>
    <w:p w14:paraId="6AC74A39" w14:textId="6B0AE298" w:rsidR="00D855F6" w:rsidRDefault="00D855F6" w:rsidP="00D855F6">
      <w:pPr>
        <w:rPr>
          <w:rFonts w:ascii="Calibri" w:hAnsi="Calibri" w:cs="Calibri"/>
          <w:color w:val="000000"/>
        </w:rPr>
      </w:pPr>
      <w:r>
        <w:rPr>
          <w:rFonts w:ascii="Calibri" w:hAnsi="Calibri" w:cs="Calibri"/>
          <w:color w:val="000000"/>
        </w:rPr>
        <w:t xml:space="preserve">Location: </w:t>
      </w:r>
      <w:r w:rsidR="00540B13">
        <w:rPr>
          <w:rFonts w:ascii="Calibri" w:hAnsi="Calibri" w:cs="Calibri"/>
          <w:color w:val="000000"/>
        </w:rPr>
        <w:t>ESIA</w:t>
      </w:r>
      <w:r w:rsidR="006314BA">
        <w:rPr>
          <w:rFonts w:ascii="Calibri" w:hAnsi="Calibri" w:cs="Calibri"/>
          <w:color w:val="000000"/>
        </w:rPr>
        <w:t>,</w:t>
      </w:r>
      <w:r w:rsidR="00540B13">
        <w:rPr>
          <w:rFonts w:ascii="Calibri" w:hAnsi="Calibri" w:cs="Calibri"/>
          <w:color w:val="000000"/>
        </w:rPr>
        <w:t xml:space="preserve"> B16</w:t>
      </w:r>
    </w:p>
    <w:p w14:paraId="40CBBC75" w14:textId="5CEF1B06" w:rsidR="00D855F6" w:rsidRDefault="00D855F6" w:rsidP="00D855F6">
      <w:pPr>
        <w:rPr>
          <w:rFonts w:ascii="Calibri" w:hAnsi="Calibri" w:cs="Calibri"/>
          <w:color w:val="000000"/>
        </w:rPr>
      </w:pPr>
      <w:r>
        <w:rPr>
          <w:rFonts w:ascii="Calibri" w:hAnsi="Calibri" w:cs="Calibri"/>
          <w:color w:val="000000"/>
        </w:rPr>
        <w:t xml:space="preserve">Office: </w:t>
      </w:r>
      <w:r w:rsidR="00656FA5">
        <w:rPr>
          <w:rFonts w:ascii="Calibri" w:hAnsi="Calibri" w:cs="Calibri"/>
          <w:color w:val="000000"/>
        </w:rPr>
        <w:t xml:space="preserve"> </w:t>
      </w:r>
    </w:p>
    <w:p w14:paraId="09C7EDD5" w14:textId="1441FC2B" w:rsidR="00D855F6" w:rsidRDefault="00D855F6" w:rsidP="00D855F6">
      <w:pPr>
        <w:rPr>
          <w:rFonts w:ascii="Calibri" w:hAnsi="Calibri" w:cs="Calibri"/>
          <w:color w:val="000000"/>
        </w:rPr>
      </w:pPr>
      <w:r>
        <w:rPr>
          <w:rFonts w:ascii="Calibri" w:hAnsi="Calibri" w:cs="Calibri"/>
          <w:color w:val="000000"/>
        </w:rPr>
        <w:t>Office Hours: By Appointment</w:t>
      </w:r>
      <w:r w:rsidR="00091718">
        <w:rPr>
          <w:rFonts w:ascii="Calibri" w:hAnsi="Calibri" w:cs="Calibri"/>
          <w:color w:val="000000"/>
        </w:rPr>
        <w:t xml:space="preserve">. </w:t>
      </w:r>
    </w:p>
    <w:p w14:paraId="3696D9B4" w14:textId="6E9EA561" w:rsidR="00BE6F23" w:rsidRDefault="00AE4D37" w:rsidP="001F7245">
      <w:pPr>
        <w:rPr>
          <w:rFonts w:ascii="Calibri" w:hAnsi="Calibri" w:cs="Calibri"/>
          <w:color w:val="000000"/>
        </w:rPr>
      </w:pPr>
      <w:r>
        <w:rPr>
          <w:rFonts w:ascii="Calibri" w:hAnsi="Calibri" w:cs="Calibri"/>
          <w:color w:val="000000"/>
        </w:rPr>
        <w:t>Email:</w:t>
      </w:r>
      <w:r w:rsidR="00BE6F23">
        <w:rPr>
          <w:rFonts w:ascii="Calibri" w:hAnsi="Calibri" w:cs="Calibri"/>
          <w:color w:val="000000"/>
        </w:rPr>
        <w:t xml:space="preserve"> </w:t>
      </w:r>
      <w:hyperlink r:id="rId8" w:history="1">
        <w:r w:rsidR="00F479C2" w:rsidRPr="00276F68">
          <w:rPr>
            <w:rStyle w:val="Hyperlink"/>
          </w:rPr>
          <w:t>sinas69@gwu.edu</w:t>
        </w:r>
      </w:hyperlink>
      <w:r w:rsidR="001E5095">
        <w:t xml:space="preserve"> </w:t>
      </w:r>
    </w:p>
    <w:p w14:paraId="0A73A542" w14:textId="77777777" w:rsidR="00BE6F23" w:rsidRDefault="00BE6F23" w:rsidP="00D855F6">
      <w:pPr>
        <w:rPr>
          <w:rFonts w:ascii="Calibri" w:hAnsi="Calibri" w:cs="Calibri"/>
          <w:color w:val="000000"/>
        </w:rPr>
      </w:pPr>
    </w:p>
    <w:p w14:paraId="1245368D" w14:textId="1BA7B7BF" w:rsidR="00BE6F23" w:rsidRPr="0047234B" w:rsidRDefault="0047234B" w:rsidP="00D855F6">
      <w:pPr>
        <w:rPr>
          <w:rFonts w:ascii="Calibri" w:hAnsi="Calibri" w:cs="Calibri"/>
          <w:i/>
          <w:iCs/>
          <w:color w:val="000000"/>
        </w:rPr>
      </w:pPr>
      <w:r>
        <w:rPr>
          <w:rFonts w:ascii="Calibri" w:hAnsi="Calibri" w:cs="Calibri"/>
          <w:i/>
          <w:iCs/>
          <w:color w:val="000000"/>
        </w:rPr>
        <w:t xml:space="preserve">**Note: I also hold non-office, office hours at both Gelman &amp; Gelbucks. If you have a </w:t>
      </w:r>
      <w:r w:rsidR="00C52494">
        <w:rPr>
          <w:rFonts w:ascii="Calibri" w:hAnsi="Calibri" w:cs="Calibri"/>
          <w:i/>
          <w:iCs/>
          <w:color w:val="000000"/>
        </w:rPr>
        <w:t>question or</w:t>
      </w:r>
      <w:r>
        <w:rPr>
          <w:rFonts w:ascii="Calibri" w:hAnsi="Calibri" w:cs="Calibri"/>
          <w:i/>
          <w:iCs/>
          <w:color w:val="000000"/>
        </w:rPr>
        <w:t xml:space="preserve"> need anything</w:t>
      </w:r>
      <w:r w:rsidR="00C52494">
        <w:rPr>
          <w:rFonts w:ascii="Calibri" w:hAnsi="Calibri" w:cs="Calibri"/>
          <w:i/>
          <w:iCs/>
          <w:color w:val="000000"/>
        </w:rPr>
        <w:t>,</w:t>
      </w:r>
      <w:r>
        <w:rPr>
          <w:rFonts w:ascii="Calibri" w:hAnsi="Calibri" w:cs="Calibri"/>
          <w:i/>
          <w:iCs/>
          <w:color w:val="000000"/>
        </w:rPr>
        <w:t xml:space="preserve"> come say hello. </w:t>
      </w:r>
    </w:p>
    <w:p w14:paraId="1D5B2F12" w14:textId="4E2985E7" w:rsidR="0047234B" w:rsidRDefault="0047234B" w:rsidP="00D855F6">
      <w:pPr>
        <w:rPr>
          <w:rFonts w:ascii="Calibri" w:hAnsi="Calibri" w:cs="Calibri"/>
          <w:color w:val="000000"/>
        </w:rPr>
      </w:pPr>
    </w:p>
    <w:p w14:paraId="2A02C9E2" w14:textId="77777777" w:rsidR="0047234B" w:rsidRDefault="0047234B" w:rsidP="00D855F6">
      <w:pPr>
        <w:rPr>
          <w:rFonts w:ascii="Calibri" w:hAnsi="Calibri" w:cs="Calibri"/>
          <w:color w:val="000000"/>
        </w:rPr>
      </w:pPr>
    </w:p>
    <w:p w14:paraId="38E53A44" w14:textId="554BDFAB" w:rsidR="00BE6F23" w:rsidRPr="00AE4D37" w:rsidRDefault="00BE6F23" w:rsidP="00D855F6">
      <w:pPr>
        <w:rPr>
          <w:rFonts w:ascii="Calibri" w:hAnsi="Calibri" w:cs="Calibri"/>
          <w:b/>
          <w:bCs/>
          <w:color w:val="000000"/>
          <w:sz w:val="26"/>
          <w:szCs w:val="26"/>
        </w:rPr>
      </w:pPr>
      <w:r w:rsidRPr="00AE4D37">
        <w:rPr>
          <w:rFonts w:ascii="Calibri" w:hAnsi="Calibri" w:cs="Calibri"/>
          <w:b/>
          <w:bCs/>
          <w:color w:val="000000"/>
          <w:sz w:val="26"/>
          <w:szCs w:val="26"/>
        </w:rPr>
        <w:t xml:space="preserve">Course Description: </w:t>
      </w:r>
    </w:p>
    <w:p w14:paraId="7925E621" w14:textId="77777777" w:rsidR="00D855F6" w:rsidRDefault="00D855F6" w:rsidP="00D855F6">
      <w:pPr>
        <w:rPr>
          <w:rFonts w:ascii="Calibri" w:hAnsi="Calibri" w:cs="Calibri"/>
          <w:color w:val="000000"/>
        </w:rPr>
      </w:pPr>
    </w:p>
    <w:p w14:paraId="1BE93018" w14:textId="50BF3808" w:rsidR="00D855F6" w:rsidRDefault="00D855F6" w:rsidP="00D855F6">
      <w:pPr>
        <w:rPr>
          <w:rFonts w:ascii="Calibri" w:hAnsi="Calibri" w:cs="Calibri"/>
          <w:color w:val="000000"/>
        </w:rPr>
      </w:pPr>
      <w:r w:rsidRPr="00D855F6">
        <w:rPr>
          <w:rFonts w:ascii="Calibri" w:hAnsi="Calibri" w:cs="Calibri"/>
          <w:color w:val="000000"/>
        </w:rPr>
        <w:t>Iran has long played a critical role in the international relations of the Middle East –historically one of the most tumultuous regions in the world.  In this graduate </w:t>
      </w:r>
      <w:r w:rsidRPr="00D855F6">
        <w:rPr>
          <w:rFonts w:ascii="Calibri" w:hAnsi="Calibri" w:cs="Calibri"/>
        </w:rPr>
        <w:t>course</w:t>
      </w:r>
      <w:r w:rsidRPr="00D855F6">
        <w:rPr>
          <w:rFonts w:ascii="Calibri" w:hAnsi="Calibri" w:cs="Calibri"/>
          <w:color w:val="000000"/>
        </w:rPr>
        <w:t xml:space="preserve">, we will critically discuss Iran's foreign and security policies, against the backdrop of its controversial nuclear program and its contentious relations with other regional players, especially Saudi Arabia, Iraq, and Israel. </w:t>
      </w:r>
      <w:r w:rsidR="00BE6F23">
        <w:rPr>
          <w:rFonts w:ascii="Calibri" w:hAnsi="Calibri" w:cs="Calibri"/>
          <w:color w:val="000000"/>
        </w:rPr>
        <w:t>The aim of this course is to familiarize s</w:t>
      </w:r>
      <w:r w:rsidRPr="00D855F6">
        <w:rPr>
          <w:rFonts w:ascii="Calibri" w:hAnsi="Calibri" w:cs="Calibri"/>
          <w:color w:val="000000"/>
        </w:rPr>
        <w:t xml:space="preserve">tudents </w:t>
      </w:r>
      <w:r w:rsidR="00BE6F23">
        <w:rPr>
          <w:rFonts w:ascii="Calibri" w:hAnsi="Calibri" w:cs="Calibri"/>
          <w:color w:val="000000"/>
        </w:rPr>
        <w:t xml:space="preserve">with goals, </w:t>
      </w:r>
      <w:r w:rsidRPr="00D855F6">
        <w:rPr>
          <w:rFonts w:ascii="Calibri" w:hAnsi="Calibri" w:cs="Calibri"/>
          <w:color w:val="000000"/>
        </w:rPr>
        <w:t>characteristics, and evolution of Iran’s regional policies and the daunting challenges it faces.</w:t>
      </w:r>
    </w:p>
    <w:p w14:paraId="52D55888" w14:textId="61176B38" w:rsidR="0054094D" w:rsidRDefault="0054094D" w:rsidP="00D855F6">
      <w:pPr>
        <w:rPr>
          <w:rFonts w:ascii="Calibri" w:hAnsi="Calibri" w:cs="Calibri"/>
          <w:color w:val="000000"/>
        </w:rPr>
      </w:pPr>
    </w:p>
    <w:p w14:paraId="5A79243A" w14:textId="04AD8401" w:rsidR="00D514E1" w:rsidRDefault="00D514E1" w:rsidP="00D855F6">
      <w:pPr>
        <w:rPr>
          <w:rFonts w:ascii="Calibri" w:hAnsi="Calibri" w:cs="Calibri"/>
          <w:color w:val="000000"/>
        </w:rPr>
      </w:pPr>
      <w:r>
        <w:rPr>
          <w:rFonts w:ascii="Calibri" w:hAnsi="Calibri" w:cs="Calibri"/>
          <w:color w:val="000000"/>
        </w:rPr>
        <w:t xml:space="preserve">Some of the questions that this course aims to address: </w:t>
      </w:r>
    </w:p>
    <w:p w14:paraId="0FADBF28" w14:textId="00729C15" w:rsidR="00D514E1" w:rsidRDefault="00D514E1" w:rsidP="00D855F6">
      <w:pPr>
        <w:rPr>
          <w:rFonts w:ascii="Calibri" w:hAnsi="Calibri" w:cs="Calibri"/>
          <w:color w:val="000000"/>
        </w:rPr>
      </w:pPr>
    </w:p>
    <w:p w14:paraId="47DA8A20" w14:textId="6F9F0026" w:rsidR="00D514E1" w:rsidRPr="00D514E1" w:rsidRDefault="00D514E1" w:rsidP="00D855F6">
      <w:pPr>
        <w:rPr>
          <w:rFonts w:ascii="Calibri" w:hAnsi="Calibri" w:cs="Calibri"/>
          <w:i/>
          <w:iCs/>
          <w:color w:val="000000"/>
        </w:rPr>
      </w:pPr>
      <w:r>
        <w:rPr>
          <w:rFonts w:ascii="Calibri" w:hAnsi="Calibri" w:cs="Calibri"/>
          <w:i/>
          <w:iCs/>
          <w:color w:val="000000"/>
        </w:rPr>
        <w:t xml:space="preserve">How do Iranians look at the region? </w:t>
      </w:r>
    </w:p>
    <w:p w14:paraId="32C36937" w14:textId="67F27F64" w:rsidR="00D514E1" w:rsidRDefault="00D514E1" w:rsidP="00D855F6">
      <w:pPr>
        <w:rPr>
          <w:rFonts w:ascii="Calibri" w:hAnsi="Calibri" w:cs="Calibri"/>
          <w:i/>
          <w:iCs/>
          <w:color w:val="000000"/>
        </w:rPr>
      </w:pPr>
      <w:r>
        <w:rPr>
          <w:rFonts w:ascii="Calibri" w:hAnsi="Calibri" w:cs="Calibri"/>
          <w:i/>
          <w:iCs/>
          <w:color w:val="000000"/>
        </w:rPr>
        <w:t xml:space="preserve">What </w:t>
      </w:r>
      <w:r w:rsidR="00051997">
        <w:rPr>
          <w:rFonts w:ascii="Calibri" w:hAnsi="Calibri" w:cs="Calibri"/>
          <w:i/>
          <w:iCs/>
          <w:color w:val="000000"/>
        </w:rPr>
        <w:t>are Iran’s strategic goals in the Middle East?</w:t>
      </w:r>
    </w:p>
    <w:p w14:paraId="66AE3330" w14:textId="77777777" w:rsidR="00051997" w:rsidRDefault="00D514E1" w:rsidP="00D855F6">
      <w:pPr>
        <w:rPr>
          <w:rFonts w:ascii="Calibri" w:hAnsi="Calibri" w:cs="Calibri"/>
          <w:i/>
          <w:iCs/>
          <w:color w:val="000000"/>
        </w:rPr>
      </w:pPr>
      <w:r>
        <w:rPr>
          <w:rFonts w:ascii="Calibri" w:hAnsi="Calibri" w:cs="Calibri"/>
          <w:i/>
          <w:iCs/>
          <w:color w:val="000000"/>
        </w:rPr>
        <w:t>How does the rest of the region look at Iran?</w:t>
      </w:r>
    </w:p>
    <w:p w14:paraId="73DAB3F7" w14:textId="5D0DFAD0" w:rsidR="00D514E1" w:rsidRDefault="00051997" w:rsidP="00D855F6">
      <w:pPr>
        <w:rPr>
          <w:rFonts w:ascii="Calibri" w:hAnsi="Calibri" w:cs="Calibri"/>
          <w:i/>
          <w:iCs/>
          <w:color w:val="000000"/>
        </w:rPr>
      </w:pPr>
      <w:r>
        <w:rPr>
          <w:rFonts w:ascii="Calibri" w:hAnsi="Calibri" w:cs="Calibri"/>
          <w:i/>
          <w:iCs/>
          <w:color w:val="000000"/>
        </w:rPr>
        <w:t>What are the driving forces behind Iran’s foreign and security policies?</w:t>
      </w:r>
      <w:r w:rsidR="00D514E1">
        <w:rPr>
          <w:rFonts w:ascii="Calibri" w:hAnsi="Calibri" w:cs="Calibri"/>
          <w:i/>
          <w:iCs/>
          <w:color w:val="000000"/>
        </w:rPr>
        <w:t xml:space="preserve"> </w:t>
      </w:r>
    </w:p>
    <w:p w14:paraId="2F11BEAD" w14:textId="45C69907" w:rsidR="001F7245" w:rsidRDefault="001F7245" w:rsidP="00D855F6">
      <w:pPr>
        <w:rPr>
          <w:rFonts w:ascii="Calibri" w:hAnsi="Calibri" w:cs="Calibri"/>
          <w:i/>
          <w:iCs/>
          <w:color w:val="000000"/>
        </w:rPr>
      </w:pPr>
    </w:p>
    <w:p w14:paraId="6EE97C81" w14:textId="77777777" w:rsidR="00AD5F50" w:rsidRDefault="00AD5F50" w:rsidP="00D855F6">
      <w:pPr>
        <w:rPr>
          <w:rFonts w:ascii="Calibri" w:hAnsi="Calibri" w:cs="Calibri"/>
          <w:color w:val="000000"/>
        </w:rPr>
      </w:pPr>
    </w:p>
    <w:p w14:paraId="196D3DAA" w14:textId="006EA08C" w:rsidR="0054094D" w:rsidRPr="00AE4D37" w:rsidRDefault="0054094D" w:rsidP="00D855F6">
      <w:pPr>
        <w:rPr>
          <w:rFonts w:ascii="Calibri" w:hAnsi="Calibri" w:cs="Calibri"/>
          <w:b/>
          <w:bCs/>
          <w:color w:val="000000"/>
          <w:sz w:val="26"/>
          <w:szCs w:val="26"/>
        </w:rPr>
      </w:pPr>
      <w:r w:rsidRPr="00AE4D37">
        <w:rPr>
          <w:rFonts w:ascii="Calibri" w:hAnsi="Calibri" w:cs="Calibri"/>
          <w:b/>
          <w:bCs/>
          <w:color w:val="000000"/>
          <w:sz w:val="26"/>
          <w:szCs w:val="26"/>
        </w:rPr>
        <w:t xml:space="preserve">Learning Outcomes: </w:t>
      </w:r>
    </w:p>
    <w:p w14:paraId="4719A655" w14:textId="23FD5485" w:rsidR="0054094D" w:rsidRDefault="005D1B10" w:rsidP="00D855F6">
      <w:pPr>
        <w:rPr>
          <w:rFonts w:ascii="Calibri" w:hAnsi="Calibri" w:cs="Calibri"/>
          <w:color w:val="000000"/>
        </w:rPr>
      </w:pPr>
      <w:r>
        <w:rPr>
          <w:rFonts w:ascii="Calibri" w:hAnsi="Calibri" w:cs="Calibri"/>
          <w:color w:val="000000"/>
        </w:rPr>
        <w:t xml:space="preserve">Students taking this course should: </w:t>
      </w:r>
    </w:p>
    <w:p w14:paraId="6FA6A254" w14:textId="77777777" w:rsidR="0054094D" w:rsidRDefault="0054094D" w:rsidP="00D855F6">
      <w:pPr>
        <w:rPr>
          <w:rFonts w:ascii="Calibri" w:hAnsi="Calibri" w:cs="Calibri"/>
          <w:color w:val="000000"/>
        </w:rPr>
      </w:pPr>
    </w:p>
    <w:p w14:paraId="058E12E6" w14:textId="0F3F559A" w:rsidR="0054094D" w:rsidRDefault="0054094D" w:rsidP="0054094D">
      <w:pPr>
        <w:pStyle w:val="ListParagraph"/>
        <w:numPr>
          <w:ilvl w:val="0"/>
          <w:numId w:val="2"/>
        </w:numPr>
        <w:rPr>
          <w:rFonts w:ascii="Calibri" w:eastAsia="Times New Roman" w:hAnsi="Calibri" w:cs="Calibri"/>
          <w:color w:val="000000"/>
        </w:rPr>
      </w:pPr>
      <w:r w:rsidRPr="0054094D">
        <w:rPr>
          <w:rFonts w:ascii="Calibri" w:eastAsia="Times New Roman" w:hAnsi="Calibri" w:cs="Calibri"/>
          <w:color w:val="000000"/>
        </w:rPr>
        <w:t>Improve their ability to</w:t>
      </w:r>
      <w:r>
        <w:rPr>
          <w:rFonts w:ascii="Calibri" w:eastAsia="Times New Roman" w:hAnsi="Calibri" w:cs="Calibri"/>
          <w:color w:val="000000"/>
        </w:rPr>
        <w:t xml:space="preserve"> critically</w:t>
      </w:r>
      <w:r w:rsidRPr="0054094D">
        <w:rPr>
          <w:rFonts w:ascii="Calibri" w:eastAsia="Times New Roman" w:hAnsi="Calibri" w:cs="Calibri"/>
          <w:color w:val="000000"/>
        </w:rPr>
        <w:t xml:space="preserve"> analyze </w:t>
      </w:r>
      <w:r>
        <w:rPr>
          <w:rFonts w:ascii="Calibri" w:eastAsia="Times New Roman" w:hAnsi="Calibri" w:cs="Calibri"/>
          <w:color w:val="000000"/>
        </w:rPr>
        <w:t xml:space="preserve">Iran’s foreign and security policies, especially </w:t>
      </w:r>
      <w:proofErr w:type="gramStart"/>
      <w:r>
        <w:rPr>
          <w:rFonts w:ascii="Calibri" w:eastAsia="Times New Roman" w:hAnsi="Calibri" w:cs="Calibri"/>
          <w:color w:val="000000"/>
        </w:rPr>
        <w:t>with regard to</w:t>
      </w:r>
      <w:proofErr w:type="gramEnd"/>
      <w:r>
        <w:rPr>
          <w:rFonts w:ascii="Calibri" w:eastAsia="Times New Roman" w:hAnsi="Calibri" w:cs="Calibri"/>
          <w:color w:val="000000"/>
        </w:rPr>
        <w:t xml:space="preserve"> the Middle East. </w:t>
      </w:r>
    </w:p>
    <w:p w14:paraId="33616D31" w14:textId="0DBA88BA" w:rsidR="0054094D" w:rsidRDefault="005D1B10" w:rsidP="0054094D">
      <w:pPr>
        <w:pStyle w:val="ListParagraph"/>
        <w:numPr>
          <w:ilvl w:val="0"/>
          <w:numId w:val="2"/>
        </w:numPr>
        <w:rPr>
          <w:rFonts w:ascii="Calibri" w:eastAsia="Times New Roman" w:hAnsi="Calibri" w:cs="Calibri"/>
          <w:color w:val="000000"/>
        </w:rPr>
      </w:pPr>
      <w:r>
        <w:rPr>
          <w:rFonts w:ascii="Calibri" w:eastAsia="Times New Roman" w:hAnsi="Calibri" w:cs="Calibri"/>
          <w:color w:val="000000"/>
        </w:rPr>
        <w:t xml:space="preserve">Deepen their knowledge of key events and issues pertaining to Iran’s standing in the Middle East. </w:t>
      </w:r>
    </w:p>
    <w:p w14:paraId="481BF773" w14:textId="4320EC56" w:rsidR="005D1B10" w:rsidRDefault="005D1B10" w:rsidP="005D1B10">
      <w:pPr>
        <w:pStyle w:val="ListParagraph"/>
        <w:numPr>
          <w:ilvl w:val="0"/>
          <w:numId w:val="2"/>
        </w:numPr>
        <w:rPr>
          <w:rFonts w:ascii="Calibri" w:eastAsia="Times New Roman" w:hAnsi="Calibri" w:cs="Calibri"/>
          <w:color w:val="000000"/>
        </w:rPr>
      </w:pPr>
      <w:r w:rsidRPr="005D1B10">
        <w:rPr>
          <w:rFonts w:ascii="Calibri" w:eastAsia="Times New Roman" w:hAnsi="Calibri" w:cs="Calibri"/>
          <w:color w:val="000000"/>
        </w:rPr>
        <w:t xml:space="preserve">Advance their research, drafting, and </w:t>
      </w:r>
      <w:r w:rsidR="00D514E1">
        <w:rPr>
          <w:rFonts w:ascii="Calibri" w:eastAsia="Times New Roman" w:hAnsi="Calibri" w:cs="Calibri"/>
          <w:color w:val="000000"/>
        </w:rPr>
        <w:t xml:space="preserve">presentation </w:t>
      </w:r>
      <w:r w:rsidR="00D514E1" w:rsidRPr="005D1B10">
        <w:rPr>
          <w:rFonts w:ascii="Calibri" w:eastAsia="Times New Roman" w:hAnsi="Calibri" w:cs="Calibri"/>
          <w:color w:val="000000"/>
        </w:rPr>
        <w:t>skills</w:t>
      </w:r>
      <w:r w:rsidRPr="005D1B10">
        <w:rPr>
          <w:rFonts w:ascii="Calibri" w:eastAsia="Times New Roman" w:hAnsi="Calibri" w:cs="Calibri"/>
          <w:color w:val="000000"/>
        </w:rPr>
        <w:t xml:space="preserve"> focusing on </w:t>
      </w:r>
      <w:r>
        <w:rPr>
          <w:rFonts w:ascii="Calibri" w:eastAsia="Times New Roman" w:hAnsi="Calibri" w:cs="Calibri"/>
          <w:color w:val="000000"/>
        </w:rPr>
        <w:t xml:space="preserve">key regional issues in the Middle East. </w:t>
      </w:r>
    </w:p>
    <w:p w14:paraId="47087915" w14:textId="77777777" w:rsidR="00097311" w:rsidRPr="005F38F7" w:rsidRDefault="00097311" w:rsidP="005F38F7">
      <w:pPr>
        <w:rPr>
          <w:rFonts w:ascii="Calibri" w:hAnsi="Calibri" w:cs="Calibri"/>
          <w:color w:val="000000"/>
        </w:rPr>
      </w:pPr>
    </w:p>
    <w:p w14:paraId="62AD61EB" w14:textId="60EE88C4" w:rsidR="00BE6F23" w:rsidRPr="005E5F8E" w:rsidRDefault="00BE6F23" w:rsidP="00D855F6">
      <w:pPr>
        <w:rPr>
          <w:rFonts w:ascii="Calibri" w:hAnsi="Calibri" w:cs="Calibri"/>
          <w:b/>
          <w:bCs/>
          <w:color w:val="000000"/>
          <w:sz w:val="26"/>
          <w:szCs w:val="26"/>
        </w:rPr>
      </w:pPr>
      <w:r w:rsidRPr="005E5F8E">
        <w:rPr>
          <w:rFonts w:ascii="Calibri" w:hAnsi="Calibri" w:cs="Calibri"/>
          <w:b/>
          <w:bCs/>
          <w:color w:val="000000"/>
          <w:sz w:val="26"/>
          <w:szCs w:val="26"/>
        </w:rPr>
        <w:lastRenderedPageBreak/>
        <w:t xml:space="preserve">General Course Requirements: </w:t>
      </w:r>
    </w:p>
    <w:p w14:paraId="415613BF" w14:textId="066AF7BE" w:rsidR="00BE6F23" w:rsidRDefault="00BE6F23" w:rsidP="00D855F6">
      <w:pPr>
        <w:rPr>
          <w:rFonts w:ascii="Calibri" w:hAnsi="Calibri" w:cs="Calibri"/>
          <w:color w:val="000000"/>
        </w:rPr>
      </w:pPr>
    </w:p>
    <w:p w14:paraId="50AEF1C3" w14:textId="1756ED95" w:rsidR="00762455" w:rsidRDefault="00762455" w:rsidP="00EF419E">
      <w:pPr>
        <w:rPr>
          <w:rFonts w:ascii="Calibri" w:hAnsi="Calibri" w:cs="Calibri"/>
          <w:color w:val="000000"/>
        </w:rPr>
      </w:pPr>
      <w:r w:rsidRPr="00762455">
        <w:rPr>
          <w:rFonts w:ascii="Calibri" w:hAnsi="Calibri" w:cs="Calibri"/>
          <w:b/>
          <w:bCs/>
          <w:color w:val="000000"/>
        </w:rPr>
        <w:t xml:space="preserve">Attendance </w:t>
      </w:r>
      <w:r>
        <w:rPr>
          <w:rFonts w:ascii="Calibri" w:hAnsi="Calibri" w:cs="Calibri"/>
          <w:color w:val="000000"/>
        </w:rPr>
        <w:t>is mandatory, especially because we meet once a week.</w:t>
      </w:r>
      <w:r w:rsidR="00D931C1">
        <w:rPr>
          <w:rFonts w:ascii="Calibri" w:hAnsi="Calibri" w:cs="Calibri"/>
          <w:color w:val="000000"/>
        </w:rPr>
        <w:t xml:space="preserve"> Students are expected to attend the class, </w:t>
      </w:r>
      <w:r w:rsidR="00D931C1" w:rsidRPr="00D931C1">
        <w:rPr>
          <w:rFonts w:ascii="Calibri" w:hAnsi="Calibri" w:cs="Calibri"/>
          <w:color w:val="000000"/>
        </w:rPr>
        <w:t xml:space="preserve">having read the assigned </w:t>
      </w:r>
      <w:r w:rsidR="00D931C1">
        <w:rPr>
          <w:rFonts w:ascii="Calibri" w:hAnsi="Calibri" w:cs="Calibri"/>
          <w:color w:val="000000"/>
        </w:rPr>
        <w:t>readings in advance.</w:t>
      </w:r>
      <w:r>
        <w:rPr>
          <w:rFonts w:ascii="Calibri" w:hAnsi="Calibri" w:cs="Calibri"/>
          <w:color w:val="000000"/>
        </w:rPr>
        <w:t xml:space="preserve"> I understand that </w:t>
      </w:r>
      <w:r w:rsidR="000E562C">
        <w:rPr>
          <w:rFonts w:ascii="Calibri" w:hAnsi="Calibri" w:cs="Calibri"/>
          <w:color w:val="000000"/>
        </w:rPr>
        <w:t>unforeseen events</w:t>
      </w:r>
      <w:r>
        <w:rPr>
          <w:rFonts w:ascii="Calibri" w:hAnsi="Calibri" w:cs="Calibri"/>
          <w:color w:val="000000"/>
        </w:rPr>
        <w:t xml:space="preserve"> happen. If you are </w:t>
      </w:r>
      <w:r w:rsidR="005F38F7">
        <w:rPr>
          <w:rFonts w:ascii="Calibri" w:hAnsi="Calibri" w:cs="Calibri"/>
          <w:color w:val="000000"/>
        </w:rPr>
        <w:t xml:space="preserve">feeling sick and </w:t>
      </w:r>
      <w:r>
        <w:rPr>
          <w:rFonts w:ascii="Calibri" w:hAnsi="Calibri" w:cs="Calibri"/>
          <w:color w:val="000000"/>
        </w:rPr>
        <w:t>going to miss a class</w:t>
      </w:r>
      <w:r w:rsidR="00EF419E">
        <w:rPr>
          <w:rFonts w:ascii="Calibri" w:hAnsi="Calibri" w:cs="Calibri"/>
          <w:color w:val="000000"/>
        </w:rPr>
        <w:t xml:space="preserve"> due to </w:t>
      </w:r>
      <w:r w:rsidR="005F38F7">
        <w:rPr>
          <w:rFonts w:ascii="Calibri" w:hAnsi="Calibri" w:cs="Calibri"/>
          <w:color w:val="000000"/>
        </w:rPr>
        <w:t>illness</w:t>
      </w:r>
      <w:r w:rsidR="00EF419E">
        <w:rPr>
          <w:rFonts w:ascii="Calibri" w:hAnsi="Calibri" w:cs="Calibri"/>
          <w:color w:val="000000"/>
        </w:rPr>
        <w:t>,</w:t>
      </w:r>
      <w:r>
        <w:rPr>
          <w:rFonts w:ascii="Calibri" w:hAnsi="Calibri" w:cs="Calibri"/>
          <w:color w:val="000000"/>
        </w:rPr>
        <w:t xml:space="preserve"> please write me a note and let me know that you will not be attending. Unexcused absences</w:t>
      </w:r>
      <w:r w:rsidR="00D931C1">
        <w:rPr>
          <w:rFonts w:ascii="Calibri" w:hAnsi="Calibri" w:cs="Calibri"/>
          <w:color w:val="000000"/>
        </w:rPr>
        <w:t xml:space="preserve"> </w:t>
      </w:r>
      <w:r>
        <w:rPr>
          <w:rFonts w:ascii="Calibri" w:hAnsi="Calibri" w:cs="Calibri"/>
          <w:color w:val="000000"/>
        </w:rPr>
        <w:t xml:space="preserve">will have </w:t>
      </w:r>
      <w:r w:rsidR="00D931C1">
        <w:rPr>
          <w:rFonts w:ascii="Calibri" w:hAnsi="Calibri" w:cs="Calibri"/>
          <w:color w:val="000000"/>
        </w:rPr>
        <w:t>a negative impact on your participation</w:t>
      </w:r>
      <w:r w:rsidR="00DE4990">
        <w:rPr>
          <w:rFonts w:ascii="Calibri" w:hAnsi="Calibri" w:cs="Calibri"/>
          <w:color w:val="000000"/>
        </w:rPr>
        <w:t xml:space="preserve"> grade. </w:t>
      </w:r>
    </w:p>
    <w:p w14:paraId="570E3F45" w14:textId="589E0B96" w:rsidR="00091718" w:rsidRDefault="00091718" w:rsidP="00EF419E">
      <w:pPr>
        <w:rPr>
          <w:rFonts w:ascii="Calibri" w:hAnsi="Calibri" w:cs="Calibri"/>
          <w:color w:val="000000"/>
        </w:rPr>
      </w:pPr>
    </w:p>
    <w:p w14:paraId="323CED2A" w14:textId="66632D89" w:rsidR="00D931C1" w:rsidRDefault="00D931C1" w:rsidP="00D855F6">
      <w:pPr>
        <w:rPr>
          <w:rFonts w:ascii="Calibri" w:hAnsi="Calibri" w:cs="Calibri"/>
          <w:color w:val="000000"/>
        </w:rPr>
      </w:pPr>
    </w:p>
    <w:p w14:paraId="05D6D357" w14:textId="15C94613" w:rsidR="00D931C1" w:rsidRDefault="00D931C1" w:rsidP="00D855F6">
      <w:pPr>
        <w:rPr>
          <w:rFonts w:ascii="Calibri" w:hAnsi="Calibri" w:cs="Calibri"/>
          <w:color w:val="1A1A1A"/>
        </w:rPr>
      </w:pPr>
      <w:r w:rsidRPr="00AE4D37">
        <w:rPr>
          <w:rFonts w:ascii="Calibri" w:hAnsi="Calibri" w:cs="Calibri"/>
          <w:b/>
          <w:bCs/>
          <w:color w:val="000000"/>
        </w:rPr>
        <w:t xml:space="preserve">Participation </w:t>
      </w:r>
      <w:r w:rsidRPr="00AE4D37">
        <w:rPr>
          <w:rFonts w:ascii="Calibri" w:hAnsi="Calibri" w:cs="Calibri"/>
          <w:color w:val="000000"/>
        </w:rPr>
        <w:t xml:space="preserve">is mandatory. This is a </w:t>
      </w:r>
      <w:r w:rsidRPr="00B901CE">
        <w:rPr>
          <w:rFonts w:ascii="Calibri" w:hAnsi="Calibri" w:cs="Calibri"/>
          <w:b/>
          <w:bCs/>
          <w:color w:val="000000"/>
        </w:rPr>
        <w:t>graduate level course</w:t>
      </w:r>
      <w:r w:rsidRPr="00AE4D37">
        <w:rPr>
          <w:rFonts w:ascii="Calibri" w:hAnsi="Calibri" w:cs="Calibri"/>
          <w:color w:val="000000"/>
        </w:rPr>
        <w:t xml:space="preserve"> and I expect all students to </w:t>
      </w:r>
      <w:r w:rsidR="00D514E1" w:rsidRPr="00AE4D37">
        <w:rPr>
          <w:rFonts w:ascii="Calibri" w:hAnsi="Calibri" w:cs="Calibri"/>
          <w:color w:val="000000"/>
        </w:rPr>
        <w:t>participate in the discussion both positively and actively</w:t>
      </w:r>
      <w:r w:rsidRPr="00AE4D37">
        <w:rPr>
          <w:rFonts w:ascii="Calibri" w:hAnsi="Calibri" w:cs="Calibri"/>
          <w:color w:val="000000"/>
        </w:rPr>
        <w:t xml:space="preserve">. </w:t>
      </w:r>
      <w:r w:rsidRPr="00AE4D37">
        <w:rPr>
          <w:rFonts w:ascii="Calibri" w:hAnsi="Calibri" w:cs="Calibri"/>
          <w:b/>
          <w:bCs/>
          <w:color w:val="000000"/>
          <w:u w:val="single"/>
        </w:rPr>
        <w:t>Simply talking is not participation</w:t>
      </w:r>
      <w:r w:rsidRPr="00AE4D37">
        <w:rPr>
          <w:rFonts w:ascii="Calibri" w:hAnsi="Calibri" w:cs="Calibri"/>
          <w:color w:val="000000"/>
        </w:rPr>
        <w:t xml:space="preserve">. You are required to contribute to the learning objectives of this course. </w:t>
      </w:r>
      <w:r w:rsidR="00DE4990" w:rsidRPr="00AE4D37">
        <w:rPr>
          <w:rFonts w:ascii="Calibri" w:hAnsi="Calibri" w:cs="Calibri"/>
          <w:color w:val="000000"/>
        </w:rPr>
        <w:t xml:space="preserve">Students should </w:t>
      </w:r>
      <w:r w:rsidR="00DE4990" w:rsidRPr="00AE4D37">
        <w:rPr>
          <w:rFonts w:ascii="Calibri" w:hAnsi="Calibri" w:cs="Calibri"/>
          <w:color w:val="1A1A1A"/>
        </w:rPr>
        <w:t>engage in a lively discussion of points raised by the instructor and your peers.</w:t>
      </w:r>
      <w:r w:rsidR="00C17646">
        <w:rPr>
          <w:rFonts w:ascii="Calibri" w:hAnsi="Calibri" w:cs="Calibri"/>
          <w:color w:val="1A1A1A"/>
        </w:rPr>
        <w:t xml:space="preserve"> </w:t>
      </w:r>
      <w:r w:rsidR="00AD5F50">
        <w:rPr>
          <w:rFonts w:ascii="Calibri" w:hAnsi="Calibri" w:cs="Calibri"/>
          <w:color w:val="1A1A1A"/>
        </w:rPr>
        <w:t>Remember, this is an academic environment, so thinking out of the box is strongly encouraged.</w:t>
      </w:r>
    </w:p>
    <w:p w14:paraId="28DF530D" w14:textId="77777777" w:rsidR="00AD5F50" w:rsidRDefault="00AD5F50" w:rsidP="00D855F6">
      <w:pPr>
        <w:rPr>
          <w:rFonts w:ascii="Calibri" w:hAnsi="Calibri" w:cs="Calibri"/>
          <w:color w:val="1A1A1A"/>
        </w:rPr>
      </w:pPr>
    </w:p>
    <w:p w14:paraId="36B45763" w14:textId="016CEEF3" w:rsidR="00530A4E" w:rsidRPr="00A20F6F" w:rsidRDefault="00530A4E" w:rsidP="00D855F6">
      <w:pPr>
        <w:rPr>
          <w:rFonts w:ascii="Calibri" w:hAnsi="Calibri" w:cs="Calibri"/>
          <w:b/>
          <w:bCs/>
          <w:color w:val="1A1A1A"/>
        </w:rPr>
      </w:pPr>
      <w:r w:rsidRPr="00A20F6F">
        <w:rPr>
          <w:rFonts w:ascii="Calibri" w:hAnsi="Calibri" w:cs="Calibri"/>
          <w:b/>
          <w:bCs/>
          <w:i/>
          <w:iCs/>
          <w:color w:val="1A1A1A"/>
        </w:rPr>
        <w:t xml:space="preserve">I </w:t>
      </w:r>
      <w:r w:rsidR="00797713" w:rsidRPr="00A20F6F">
        <w:rPr>
          <w:rFonts w:ascii="Calibri" w:hAnsi="Calibri" w:cs="Calibri"/>
          <w:b/>
          <w:bCs/>
          <w:i/>
          <w:iCs/>
          <w:color w:val="1A1A1A"/>
        </w:rPr>
        <w:t xml:space="preserve">also </w:t>
      </w:r>
      <w:r w:rsidRPr="00A20F6F">
        <w:rPr>
          <w:rFonts w:ascii="Calibri" w:hAnsi="Calibri" w:cs="Calibri"/>
          <w:b/>
          <w:bCs/>
          <w:i/>
          <w:iCs/>
          <w:color w:val="1A1A1A"/>
        </w:rPr>
        <w:t xml:space="preserve">expect all students to actively engage with new pieces written on Iran. If you see something, share it with others. </w:t>
      </w:r>
      <w:r w:rsidR="00AD5F50" w:rsidRPr="00A20F6F">
        <w:rPr>
          <w:rFonts w:ascii="Calibri" w:hAnsi="Calibri" w:cs="Calibri"/>
          <w:b/>
          <w:bCs/>
          <w:i/>
          <w:iCs/>
          <w:color w:val="1A1A1A"/>
        </w:rPr>
        <w:t xml:space="preserve"> </w:t>
      </w:r>
    </w:p>
    <w:p w14:paraId="48BE8122" w14:textId="77777777" w:rsidR="00D16124" w:rsidRDefault="00D16124" w:rsidP="0057473F">
      <w:pPr>
        <w:spacing w:after="200" w:line="276" w:lineRule="auto"/>
        <w:rPr>
          <w:rFonts w:ascii="Calibri" w:hAnsi="Calibri" w:cs="Calibri"/>
          <w:b/>
          <w:bCs/>
          <w:color w:val="1A1A1A"/>
        </w:rPr>
      </w:pPr>
    </w:p>
    <w:p w14:paraId="00EBC718" w14:textId="4528C947" w:rsidR="0056691C" w:rsidRPr="0057473F" w:rsidRDefault="00A37D80" w:rsidP="0057473F">
      <w:pPr>
        <w:spacing w:after="200" w:line="276" w:lineRule="auto"/>
        <w:rPr>
          <w:rFonts w:ascii="Calibri" w:hAnsi="Calibri" w:cs="Calibri"/>
          <w:color w:val="1A1A1A"/>
        </w:rPr>
      </w:pPr>
      <w:r w:rsidRPr="00AE4D37">
        <w:rPr>
          <w:rFonts w:ascii="Calibri" w:hAnsi="Calibri" w:cs="Calibri"/>
          <w:b/>
          <w:bCs/>
          <w:color w:val="1A1A1A"/>
        </w:rPr>
        <w:t>Individual Presentation</w:t>
      </w:r>
      <w:r w:rsidR="00056A59" w:rsidRPr="00AE4D37">
        <w:rPr>
          <w:rFonts w:ascii="Calibri" w:hAnsi="Calibri" w:cs="Calibri"/>
          <w:b/>
          <w:bCs/>
          <w:color w:val="1A1A1A"/>
        </w:rPr>
        <w:t>:</w:t>
      </w:r>
      <w:r w:rsidR="00310CD8" w:rsidRPr="00AE4D37">
        <w:rPr>
          <w:rFonts w:ascii="Calibri" w:hAnsi="Calibri" w:cs="Calibri"/>
          <w:b/>
          <w:bCs/>
          <w:color w:val="1A1A1A"/>
        </w:rPr>
        <w:t xml:space="preserve"> </w:t>
      </w:r>
      <w:r w:rsidR="00310CD8" w:rsidRPr="00AE4D37">
        <w:rPr>
          <w:rFonts w:ascii="Calibri" w:hAnsi="Calibri" w:cs="Calibri"/>
          <w:color w:val="1A1A1A"/>
        </w:rPr>
        <w:t>Each class, one student will be asked to take the lead to summarize the readings and expand the ideas and raise questions for class discussion</w:t>
      </w:r>
      <w:r w:rsidR="0057473F">
        <w:rPr>
          <w:rFonts w:ascii="Calibri" w:hAnsi="Calibri" w:cs="Calibri"/>
          <w:color w:val="1A1A1A"/>
        </w:rPr>
        <w:t xml:space="preserve">. Presentations should take no longer than 15 minutes; I reserve the right to stop you. When you present, avoid getting into the details of the readings. Rather, focus on the general theme and argument. Presenters will be </w:t>
      </w:r>
      <w:r w:rsidR="00310CD8" w:rsidRPr="00AE4D37">
        <w:rPr>
          <w:rFonts w:ascii="Calibri" w:hAnsi="Calibri" w:cs="Calibri"/>
          <w:color w:val="1A1A1A"/>
        </w:rPr>
        <w:t xml:space="preserve">responsible for encouraging and leading the discussion. </w:t>
      </w:r>
    </w:p>
    <w:p w14:paraId="69B7B815" w14:textId="77777777" w:rsidR="00B901CE" w:rsidRDefault="00B901CE" w:rsidP="00D855F6">
      <w:pPr>
        <w:rPr>
          <w:rFonts w:ascii="Calibri" w:hAnsi="Calibri" w:cs="Calibri"/>
          <w:b/>
          <w:bCs/>
          <w:color w:val="1A1A1A"/>
        </w:rPr>
      </w:pPr>
    </w:p>
    <w:p w14:paraId="1EA89278" w14:textId="77B4AF58" w:rsidR="0056691C" w:rsidRPr="00AE4D37" w:rsidRDefault="0056691C" w:rsidP="00D855F6">
      <w:pPr>
        <w:rPr>
          <w:rFonts w:ascii="Calibri" w:hAnsi="Calibri" w:cs="Calibri"/>
          <w:color w:val="1A1A1A"/>
        </w:rPr>
      </w:pPr>
      <w:r w:rsidRPr="00AE4D37">
        <w:rPr>
          <w:rFonts w:ascii="Calibri" w:hAnsi="Calibri" w:cs="Calibri"/>
          <w:b/>
          <w:bCs/>
          <w:color w:val="1A1A1A"/>
        </w:rPr>
        <w:t xml:space="preserve">Take Home Exam:  </w:t>
      </w:r>
      <w:r w:rsidRPr="00AE4D37">
        <w:rPr>
          <w:rFonts w:ascii="Calibri" w:hAnsi="Calibri" w:cs="Calibri"/>
          <w:color w:val="1A1A1A"/>
        </w:rPr>
        <w:t xml:space="preserve">More details will be announced as we approach the date. </w:t>
      </w:r>
      <w:r w:rsidR="001F7245">
        <w:rPr>
          <w:rFonts w:ascii="Calibri" w:hAnsi="Calibri" w:cs="Calibri"/>
          <w:color w:val="1A1A1A"/>
        </w:rPr>
        <w:t xml:space="preserve"> Take Home exam will be due at </w:t>
      </w:r>
      <w:r w:rsidR="001F7245" w:rsidRPr="001F7245">
        <w:rPr>
          <w:rFonts w:ascii="Calibri" w:hAnsi="Calibri" w:cs="Calibri"/>
          <w:b/>
          <w:bCs/>
          <w:color w:val="1A1A1A"/>
          <w:u w:val="single"/>
        </w:rPr>
        <w:t>midnight October 1</w:t>
      </w:r>
      <w:r w:rsidR="00C17646">
        <w:rPr>
          <w:rFonts w:ascii="Calibri" w:hAnsi="Calibri" w:cs="Calibri"/>
          <w:b/>
          <w:bCs/>
          <w:color w:val="1A1A1A"/>
          <w:u w:val="single"/>
        </w:rPr>
        <w:t>0</w:t>
      </w:r>
      <w:r w:rsidR="001F7245" w:rsidRPr="001F7245">
        <w:rPr>
          <w:rFonts w:ascii="Calibri" w:hAnsi="Calibri" w:cs="Calibri"/>
          <w:b/>
          <w:bCs/>
          <w:color w:val="1A1A1A"/>
          <w:u w:val="single"/>
        </w:rPr>
        <w:t>, 202</w:t>
      </w:r>
      <w:r w:rsidR="00C17646">
        <w:rPr>
          <w:rFonts w:ascii="Calibri" w:hAnsi="Calibri" w:cs="Calibri"/>
          <w:b/>
          <w:bCs/>
          <w:color w:val="1A1A1A"/>
          <w:u w:val="single"/>
        </w:rPr>
        <w:t>2</w:t>
      </w:r>
      <w:r w:rsidR="001F7245" w:rsidRPr="001F7245">
        <w:rPr>
          <w:rFonts w:ascii="Calibri" w:hAnsi="Calibri" w:cs="Calibri"/>
          <w:b/>
          <w:bCs/>
          <w:color w:val="1A1A1A"/>
          <w:u w:val="single"/>
        </w:rPr>
        <w:t>.</w:t>
      </w:r>
      <w:r w:rsidR="001F7245">
        <w:rPr>
          <w:rFonts w:ascii="Calibri" w:hAnsi="Calibri" w:cs="Calibri"/>
          <w:color w:val="1A1A1A"/>
        </w:rPr>
        <w:t xml:space="preserve"> </w:t>
      </w:r>
    </w:p>
    <w:p w14:paraId="10AF0D98" w14:textId="45B1E27C" w:rsidR="00A37D80" w:rsidRPr="00AE4D37" w:rsidRDefault="00A37D80" w:rsidP="00D855F6">
      <w:pPr>
        <w:rPr>
          <w:rFonts w:ascii="Calibri" w:hAnsi="Calibri" w:cs="Calibri"/>
          <w:color w:val="1A1A1A"/>
        </w:rPr>
      </w:pPr>
    </w:p>
    <w:p w14:paraId="544A788D" w14:textId="3A4C0165" w:rsidR="00A37D80" w:rsidRPr="00AE4D37" w:rsidRDefault="00A37D80" w:rsidP="00D855F6">
      <w:pPr>
        <w:rPr>
          <w:rFonts w:ascii="Calibri" w:hAnsi="Calibri" w:cs="Calibri"/>
          <w:color w:val="1A1A1A"/>
        </w:rPr>
      </w:pPr>
      <w:r w:rsidRPr="00AE4D37">
        <w:rPr>
          <w:rFonts w:ascii="Calibri" w:hAnsi="Calibri" w:cs="Calibri"/>
          <w:b/>
          <w:bCs/>
          <w:color w:val="1A1A1A"/>
        </w:rPr>
        <w:t>Final Paper</w:t>
      </w:r>
      <w:r w:rsidR="00056A59" w:rsidRPr="00AE4D37">
        <w:rPr>
          <w:rFonts w:ascii="Calibri" w:hAnsi="Calibri" w:cs="Calibri"/>
          <w:b/>
          <w:bCs/>
          <w:color w:val="1A1A1A"/>
        </w:rPr>
        <w:t>:</w:t>
      </w:r>
      <w:r w:rsidRPr="00AE4D37">
        <w:rPr>
          <w:rFonts w:ascii="Calibri" w:hAnsi="Calibri" w:cs="Calibri"/>
          <w:b/>
          <w:bCs/>
          <w:color w:val="1A1A1A"/>
        </w:rPr>
        <w:t xml:space="preserve"> </w:t>
      </w:r>
      <w:r w:rsidRPr="00AE4D37">
        <w:rPr>
          <w:rFonts w:ascii="Calibri" w:hAnsi="Calibri" w:cs="Calibri"/>
          <w:color w:val="1A1A1A"/>
        </w:rPr>
        <w:t xml:space="preserve"> Students will submit a </w:t>
      </w:r>
      <w:proofErr w:type="gramStart"/>
      <w:r w:rsidR="00116642">
        <w:rPr>
          <w:rFonts w:ascii="Calibri" w:hAnsi="Calibri" w:cs="Calibri"/>
          <w:color w:val="1A1A1A"/>
        </w:rPr>
        <w:t>20-25 page</w:t>
      </w:r>
      <w:proofErr w:type="gramEnd"/>
      <w:r w:rsidR="00116642">
        <w:rPr>
          <w:rFonts w:ascii="Calibri" w:hAnsi="Calibri" w:cs="Calibri"/>
          <w:color w:val="1A1A1A"/>
        </w:rPr>
        <w:t xml:space="preserve"> paper</w:t>
      </w:r>
      <w:r w:rsidR="00116642" w:rsidRPr="00AE4D37">
        <w:rPr>
          <w:rFonts w:ascii="Calibri" w:hAnsi="Calibri" w:cs="Calibri"/>
          <w:color w:val="1A1A1A"/>
        </w:rPr>
        <w:t xml:space="preserve"> </w:t>
      </w:r>
      <w:r w:rsidRPr="00AE4D37">
        <w:rPr>
          <w:rFonts w:ascii="Calibri" w:hAnsi="Calibri" w:cs="Calibri"/>
          <w:color w:val="1A1A1A"/>
        </w:rPr>
        <w:t>- double spaced</w:t>
      </w:r>
      <w:r w:rsidR="00D514E1" w:rsidRPr="00AE4D37">
        <w:rPr>
          <w:rFonts w:ascii="Calibri" w:hAnsi="Calibri" w:cs="Calibri"/>
          <w:color w:val="1A1A1A"/>
        </w:rPr>
        <w:t>-</w:t>
      </w:r>
      <w:r w:rsidRPr="00AE4D37">
        <w:rPr>
          <w:rFonts w:ascii="Calibri" w:hAnsi="Calibri" w:cs="Calibri"/>
          <w:color w:val="1A1A1A"/>
        </w:rPr>
        <w:t xml:space="preserve"> at the </w:t>
      </w:r>
      <w:r w:rsidR="00D514E1" w:rsidRPr="00AE4D37">
        <w:rPr>
          <w:rFonts w:ascii="Calibri" w:hAnsi="Calibri" w:cs="Calibri"/>
          <w:color w:val="1A1A1A"/>
        </w:rPr>
        <w:t xml:space="preserve">end of the </w:t>
      </w:r>
      <w:r w:rsidRPr="00AE4D37">
        <w:rPr>
          <w:rFonts w:ascii="Calibri" w:hAnsi="Calibri" w:cs="Calibri"/>
          <w:color w:val="1A1A1A"/>
        </w:rPr>
        <w:t>semester. Come see me to discuss your final paper topic</w:t>
      </w:r>
      <w:r w:rsidR="00A12AC6">
        <w:rPr>
          <w:rFonts w:ascii="Calibri" w:hAnsi="Calibri" w:cs="Calibri"/>
          <w:color w:val="1A1A1A"/>
        </w:rPr>
        <w:t xml:space="preserve"> first. A draft proposal of your final paper is due </w:t>
      </w:r>
      <w:r w:rsidR="00FB6D65">
        <w:rPr>
          <w:rFonts w:ascii="Calibri" w:hAnsi="Calibri" w:cs="Calibri"/>
          <w:color w:val="1A1A1A"/>
        </w:rPr>
        <w:t xml:space="preserve">on </w:t>
      </w:r>
      <w:r w:rsidR="00FB6D65" w:rsidRPr="00FB6D65">
        <w:rPr>
          <w:rFonts w:ascii="Calibri" w:hAnsi="Calibri" w:cs="Calibri"/>
          <w:b/>
          <w:bCs/>
          <w:color w:val="1A1A1A"/>
        </w:rPr>
        <w:t>October 1</w:t>
      </w:r>
      <w:r w:rsidR="00E35F17">
        <w:rPr>
          <w:rFonts w:ascii="Calibri" w:hAnsi="Calibri" w:cs="Calibri"/>
          <w:b/>
          <w:bCs/>
          <w:color w:val="1A1A1A"/>
        </w:rPr>
        <w:t>7</w:t>
      </w:r>
      <w:r w:rsidR="00FB6D65">
        <w:rPr>
          <w:rFonts w:ascii="Calibri" w:hAnsi="Calibri" w:cs="Calibri"/>
          <w:color w:val="1A1A1A"/>
        </w:rPr>
        <w:t xml:space="preserve">. </w:t>
      </w:r>
      <w:r w:rsidR="00FB6D65" w:rsidRPr="00FB6D65">
        <w:rPr>
          <w:rFonts w:ascii="Calibri" w:hAnsi="Calibri" w:cs="Calibri"/>
          <w:color w:val="1A1A1A"/>
          <w:u w:val="single"/>
        </w:rPr>
        <w:t>Submit a hard copy to me in class.</w:t>
      </w:r>
      <w:r w:rsidR="00FB6D65">
        <w:rPr>
          <w:rFonts w:ascii="Calibri" w:hAnsi="Calibri" w:cs="Calibri"/>
          <w:color w:val="1A1A1A"/>
        </w:rPr>
        <w:t xml:space="preserve"> </w:t>
      </w:r>
    </w:p>
    <w:p w14:paraId="1B11F427" w14:textId="1AD03C29" w:rsidR="0036698D" w:rsidRDefault="0036698D" w:rsidP="00D855F6">
      <w:pPr>
        <w:rPr>
          <w:rFonts w:cstheme="minorHAnsi"/>
          <w:color w:val="1A1A1A"/>
        </w:rPr>
      </w:pPr>
    </w:p>
    <w:p w14:paraId="41A0A904" w14:textId="23974BBD" w:rsidR="0036698D" w:rsidRPr="00AE4D37" w:rsidRDefault="0036698D" w:rsidP="00D855F6">
      <w:pPr>
        <w:rPr>
          <w:rFonts w:ascii="Calibri" w:hAnsi="Calibri" w:cs="Calibri"/>
          <w:b/>
          <w:bCs/>
          <w:color w:val="1A1A1A"/>
          <w:sz w:val="26"/>
          <w:szCs w:val="26"/>
        </w:rPr>
      </w:pPr>
      <w:r w:rsidRPr="00AE4D37">
        <w:rPr>
          <w:rFonts w:ascii="Calibri" w:hAnsi="Calibri" w:cs="Calibri"/>
          <w:b/>
          <w:bCs/>
          <w:color w:val="1A1A1A"/>
          <w:sz w:val="26"/>
          <w:szCs w:val="26"/>
        </w:rPr>
        <w:t>Grading Criteria</w:t>
      </w:r>
      <w:r w:rsidR="00D514E1" w:rsidRPr="00AE4D37">
        <w:rPr>
          <w:rFonts w:ascii="Calibri" w:hAnsi="Calibri" w:cs="Calibri"/>
          <w:b/>
          <w:bCs/>
          <w:color w:val="1A1A1A"/>
          <w:sz w:val="26"/>
          <w:szCs w:val="26"/>
        </w:rPr>
        <w:t>:</w:t>
      </w:r>
    </w:p>
    <w:p w14:paraId="299E8EB3" w14:textId="77777777" w:rsidR="0036698D" w:rsidRDefault="0036698D" w:rsidP="00D855F6">
      <w:pPr>
        <w:rPr>
          <w:rFonts w:cstheme="minorHAnsi"/>
          <w:b/>
          <w:bCs/>
          <w:color w:val="1A1A1A"/>
          <w:sz w:val="26"/>
          <w:szCs w:val="26"/>
        </w:rPr>
      </w:pPr>
    </w:p>
    <w:p w14:paraId="26F58C38" w14:textId="6050EB0C" w:rsidR="0036698D" w:rsidRDefault="0036698D" w:rsidP="00D855F6">
      <w:pPr>
        <w:rPr>
          <w:rFonts w:cstheme="minorHAnsi"/>
          <w:color w:val="1A1A1A"/>
          <w:sz w:val="26"/>
          <w:szCs w:val="26"/>
        </w:rPr>
      </w:pPr>
      <w:r>
        <w:rPr>
          <w:rFonts w:cstheme="minorHAnsi"/>
          <w:color w:val="1A1A1A"/>
          <w:sz w:val="26"/>
          <w:szCs w:val="26"/>
        </w:rPr>
        <w:t xml:space="preserve">Participation </w:t>
      </w:r>
      <w:r w:rsidR="00BC1367">
        <w:rPr>
          <w:rFonts w:cstheme="minorHAnsi"/>
          <w:color w:val="1A1A1A"/>
          <w:sz w:val="26"/>
          <w:szCs w:val="26"/>
        </w:rPr>
        <w:t>30</w:t>
      </w:r>
      <w:r>
        <w:rPr>
          <w:rFonts w:cstheme="minorHAnsi"/>
          <w:color w:val="1A1A1A"/>
          <w:sz w:val="26"/>
          <w:szCs w:val="26"/>
        </w:rPr>
        <w:t>%</w:t>
      </w:r>
    </w:p>
    <w:p w14:paraId="31B264F2" w14:textId="44E017AD" w:rsidR="0036698D" w:rsidRDefault="0036698D" w:rsidP="00D855F6">
      <w:pPr>
        <w:rPr>
          <w:rFonts w:cstheme="minorHAnsi"/>
          <w:color w:val="1A1A1A"/>
          <w:sz w:val="26"/>
          <w:szCs w:val="26"/>
        </w:rPr>
      </w:pPr>
      <w:r>
        <w:rPr>
          <w:rFonts w:cstheme="minorHAnsi"/>
          <w:color w:val="1A1A1A"/>
          <w:sz w:val="26"/>
          <w:szCs w:val="26"/>
        </w:rPr>
        <w:t xml:space="preserve">Individual Presentations </w:t>
      </w:r>
      <w:r w:rsidR="00243E34">
        <w:rPr>
          <w:rFonts w:cstheme="minorHAnsi"/>
          <w:color w:val="1A1A1A"/>
          <w:sz w:val="26"/>
          <w:szCs w:val="26"/>
        </w:rPr>
        <w:t>1</w:t>
      </w:r>
      <w:r w:rsidR="00336262">
        <w:rPr>
          <w:rFonts w:cstheme="minorHAnsi"/>
          <w:color w:val="1A1A1A"/>
          <w:sz w:val="26"/>
          <w:szCs w:val="26"/>
        </w:rPr>
        <w:t>5</w:t>
      </w:r>
      <w:r>
        <w:rPr>
          <w:rFonts w:cstheme="minorHAnsi"/>
          <w:color w:val="1A1A1A"/>
          <w:sz w:val="26"/>
          <w:szCs w:val="26"/>
        </w:rPr>
        <w:t>%</w:t>
      </w:r>
    </w:p>
    <w:p w14:paraId="11D59C15" w14:textId="114D9E66" w:rsidR="0036698D" w:rsidRDefault="0036698D" w:rsidP="00D855F6">
      <w:pPr>
        <w:rPr>
          <w:rFonts w:cstheme="minorHAnsi"/>
          <w:color w:val="1A1A1A"/>
          <w:sz w:val="26"/>
          <w:szCs w:val="26"/>
        </w:rPr>
      </w:pPr>
      <w:r>
        <w:rPr>
          <w:rFonts w:cstheme="minorHAnsi"/>
          <w:color w:val="1A1A1A"/>
          <w:sz w:val="26"/>
          <w:szCs w:val="26"/>
        </w:rPr>
        <w:t xml:space="preserve">Take Home Exam </w:t>
      </w:r>
      <w:r w:rsidR="00F92C21">
        <w:rPr>
          <w:rFonts w:cstheme="minorHAnsi"/>
          <w:color w:val="1A1A1A"/>
          <w:sz w:val="26"/>
          <w:szCs w:val="26"/>
        </w:rPr>
        <w:t>15</w:t>
      </w:r>
      <w:r>
        <w:rPr>
          <w:rFonts w:cstheme="minorHAnsi"/>
          <w:color w:val="1A1A1A"/>
          <w:sz w:val="26"/>
          <w:szCs w:val="26"/>
        </w:rPr>
        <w:t>%</w:t>
      </w:r>
    </w:p>
    <w:p w14:paraId="5F3C5F66" w14:textId="61DBED82" w:rsidR="0036698D" w:rsidRDefault="0036698D" w:rsidP="00D855F6">
      <w:pPr>
        <w:rPr>
          <w:rFonts w:cstheme="minorHAnsi"/>
          <w:color w:val="1A1A1A"/>
          <w:sz w:val="26"/>
          <w:szCs w:val="26"/>
        </w:rPr>
      </w:pPr>
      <w:r>
        <w:rPr>
          <w:rFonts w:cstheme="minorHAnsi"/>
          <w:color w:val="1A1A1A"/>
          <w:sz w:val="26"/>
          <w:szCs w:val="26"/>
        </w:rPr>
        <w:t xml:space="preserve">Final Paper </w:t>
      </w:r>
      <w:r w:rsidR="00F92C21">
        <w:rPr>
          <w:rFonts w:cstheme="minorHAnsi"/>
          <w:color w:val="1A1A1A"/>
          <w:sz w:val="26"/>
          <w:szCs w:val="26"/>
        </w:rPr>
        <w:t>4</w:t>
      </w:r>
      <w:r w:rsidR="008A3C3B">
        <w:rPr>
          <w:rFonts w:cstheme="minorHAnsi"/>
          <w:color w:val="1A1A1A"/>
          <w:sz w:val="26"/>
          <w:szCs w:val="26"/>
        </w:rPr>
        <w:t>0</w:t>
      </w:r>
      <w:r>
        <w:rPr>
          <w:rFonts w:cstheme="minorHAnsi"/>
          <w:color w:val="1A1A1A"/>
          <w:sz w:val="26"/>
          <w:szCs w:val="26"/>
        </w:rPr>
        <w:t xml:space="preserve">% </w:t>
      </w:r>
    </w:p>
    <w:p w14:paraId="39571B9A" w14:textId="5DCAB49E" w:rsidR="00097311" w:rsidRDefault="00097311" w:rsidP="00D855F6">
      <w:pPr>
        <w:rPr>
          <w:rFonts w:cstheme="minorHAnsi"/>
          <w:color w:val="1A1A1A"/>
          <w:sz w:val="26"/>
          <w:szCs w:val="26"/>
        </w:rPr>
      </w:pPr>
    </w:p>
    <w:p w14:paraId="447FEACA" w14:textId="02339FA5" w:rsidR="00097311" w:rsidRDefault="00273E75" w:rsidP="00D855F6">
      <w:pPr>
        <w:rPr>
          <w:rFonts w:cstheme="minorHAnsi"/>
          <w:i/>
          <w:iCs/>
          <w:color w:val="1A1A1A"/>
          <w:sz w:val="26"/>
          <w:szCs w:val="26"/>
        </w:rPr>
      </w:pPr>
      <w:r w:rsidRPr="00273E75">
        <w:rPr>
          <w:rFonts w:cstheme="minorHAnsi"/>
          <w:i/>
          <w:iCs/>
          <w:color w:val="1A1A1A"/>
          <w:sz w:val="26"/>
          <w:szCs w:val="26"/>
        </w:rPr>
        <w:t xml:space="preserve">Note: I expect all students to stay updated with Iran related news. Each </w:t>
      </w:r>
      <w:r w:rsidR="00163C32">
        <w:rPr>
          <w:rFonts w:cstheme="minorHAnsi"/>
          <w:i/>
          <w:iCs/>
          <w:color w:val="1A1A1A"/>
          <w:sz w:val="26"/>
          <w:szCs w:val="26"/>
        </w:rPr>
        <w:t>class</w:t>
      </w:r>
      <w:r w:rsidRPr="00273E75">
        <w:rPr>
          <w:rFonts w:cstheme="minorHAnsi"/>
          <w:i/>
          <w:iCs/>
          <w:color w:val="1A1A1A"/>
          <w:sz w:val="26"/>
          <w:szCs w:val="26"/>
        </w:rPr>
        <w:t xml:space="preserve"> we</w:t>
      </w:r>
      <w:r w:rsidR="00163C32">
        <w:rPr>
          <w:rFonts w:cstheme="minorHAnsi"/>
          <w:i/>
          <w:iCs/>
          <w:color w:val="1A1A1A"/>
          <w:sz w:val="26"/>
          <w:szCs w:val="26"/>
        </w:rPr>
        <w:t xml:space="preserve"> will</w:t>
      </w:r>
      <w:r w:rsidRPr="00273E75">
        <w:rPr>
          <w:rFonts w:cstheme="minorHAnsi"/>
          <w:i/>
          <w:iCs/>
          <w:color w:val="1A1A1A"/>
          <w:sz w:val="26"/>
          <w:szCs w:val="26"/>
        </w:rPr>
        <w:t xml:space="preserve"> spend 10-15 minutes and</w:t>
      </w:r>
      <w:r w:rsidR="00B92D98">
        <w:rPr>
          <w:rFonts w:cstheme="minorHAnsi"/>
          <w:i/>
          <w:iCs/>
          <w:color w:val="1A1A1A"/>
          <w:sz w:val="26"/>
          <w:szCs w:val="26"/>
        </w:rPr>
        <w:t xml:space="preserve"> will</w:t>
      </w:r>
      <w:r w:rsidRPr="00273E75">
        <w:rPr>
          <w:rFonts w:cstheme="minorHAnsi"/>
          <w:i/>
          <w:iCs/>
          <w:color w:val="1A1A1A"/>
          <w:sz w:val="26"/>
          <w:szCs w:val="26"/>
        </w:rPr>
        <w:t xml:space="preserve"> discuss latest news from Iran. Be prepared to bring the class up to date and critically analyze. Remember: “think out of the box.” </w:t>
      </w:r>
    </w:p>
    <w:p w14:paraId="4E88EADE" w14:textId="1EB414A4" w:rsidR="00A21496" w:rsidRPr="00C83270" w:rsidRDefault="00A21496" w:rsidP="00A21496">
      <w:pPr>
        <w:pStyle w:val="Default"/>
        <w:rPr>
          <w:rFonts w:ascii="Calibri" w:hAnsi="Calibri" w:cs="Calibri"/>
          <w:bCs/>
        </w:rPr>
      </w:pPr>
      <w:r w:rsidRPr="00273E75">
        <w:rPr>
          <w:rFonts w:ascii="Calibri" w:hAnsi="Calibri" w:cs="Calibri"/>
          <w:b/>
          <w:bCs/>
          <w:color w:val="1A1A1A"/>
          <w:sz w:val="26"/>
          <w:szCs w:val="26"/>
        </w:rPr>
        <w:lastRenderedPageBreak/>
        <w:t>Late work policy</w:t>
      </w:r>
      <w:r w:rsidRPr="00A21496">
        <w:rPr>
          <w:rFonts w:cstheme="minorHAnsi"/>
          <w:b/>
          <w:bCs/>
          <w:color w:val="1A1A1A"/>
          <w:sz w:val="26"/>
          <w:szCs w:val="26"/>
        </w:rPr>
        <w:t xml:space="preserve">: </w:t>
      </w:r>
      <w:r w:rsidRPr="00C83270">
        <w:rPr>
          <w:rFonts w:ascii="Calibri" w:hAnsi="Calibri" w:cs="Calibri"/>
          <w:bCs/>
        </w:rPr>
        <w:t xml:space="preserve">Deadlines for written work should be taken very seriously. </w:t>
      </w:r>
      <w:r>
        <w:rPr>
          <w:rFonts w:ascii="Calibri" w:hAnsi="Calibri" w:cs="Calibri"/>
          <w:bCs/>
        </w:rPr>
        <w:t>Unexcused l</w:t>
      </w:r>
      <w:r w:rsidRPr="00C83270">
        <w:rPr>
          <w:rFonts w:ascii="Calibri" w:hAnsi="Calibri" w:cs="Calibri"/>
          <w:bCs/>
        </w:rPr>
        <w:t xml:space="preserve">ate </w:t>
      </w:r>
      <w:r w:rsidR="007C2A4A">
        <w:rPr>
          <w:rFonts w:ascii="Calibri" w:hAnsi="Calibri" w:cs="Calibri"/>
          <w:bCs/>
        </w:rPr>
        <w:t xml:space="preserve">submissions </w:t>
      </w:r>
      <w:r w:rsidR="007C2A4A" w:rsidRPr="00C83270">
        <w:rPr>
          <w:rFonts w:ascii="Calibri" w:hAnsi="Calibri" w:cs="Calibri"/>
          <w:bCs/>
        </w:rPr>
        <w:t>will</w:t>
      </w:r>
      <w:r w:rsidRPr="00C83270">
        <w:rPr>
          <w:rFonts w:ascii="Calibri" w:hAnsi="Calibri" w:cs="Calibri"/>
          <w:bCs/>
        </w:rPr>
        <w:t xml:space="preserve"> lose a third of a grade for each day they are late (e.g. A &gt;&gt;&gt; A-). Extensions will only be granted in case of emergency</w:t>
      </w:r>
      <w:r>
        <w:rPr>
          <w:rFonts w:ascii="Calibri" w:hAnsi="Calibri" w:cs="Calibri"/>
          <w:bCs/>
        </w:rPr>
        <w:t xml:space="preserve">, and with the instructor’s prior approval. </w:t>
      </w:r>
      <w:r w:rsidR="00044794">
        <w:rPr>
          <w:rFonts w:ascii="Calibri" w:hAnsi="Calibri" w:cs="Calibri"/>
          <w:bCs/>
        </w:rPr>
        <w:t xml:space="preserve"> Come see me if you have a question. </w:t>
      </w:r>
    </w:p>
    <w:p w14:paraId="4E79D46D" w14:textId="5BD35AFC" w:rsidR="00A21496" w:rsidRDefault="00A21496" w:rsidP="00D855F6">
      <w:pPr>
        <w:rPr>
          <w:rFonts w:cstheme="minorHAnsi"/>
          <w:b/>
          <w:bCs/>
          <w:color w:val="1A1A1A"/>
          <w:sz w:val="26"/>
          <w:szCs w:val="26"/>
        </w:rPr>
      </w:pPr>
    </w:p>
    <w:p w14:paraId="56565468" w14:textId="4DAC491B" w:rsidR="00CB1612" w:rsidRPr="00CB1612" w:rsidRDefault="00CB1612" w:rsidP="00D855F6">
      <w:pPr>
        <w:rPr>
          <w:rFonts w:ascii="Calibri" w:hAnsi="Calibri" w:cs="Calibri"/>
          <w:color w:val="1A1A1A"/>
        </w:rPr>
      </w:pPr>
      <w:r w:rsidRPr="00CB1612">
        <w:rPr>
          <w:rFonts w:ascii="Calibri" w:hAnsi="Calibri" w:cs="Calibri"/>
          <w:b/>
          <w:bCs/>
          <w:color w:val="1A1A1A"/>
          <w:sz w:val="26"/>
          <w:szCs w:val="26"/>
        </w:rPr>
        <w:t>Workload Requirement:</w:t>
      </w:r>
      <w:r w:rsidRPr="00CB1612">
        <w:rPr>
          <w:rFonts w:ascii="Calibri" w:hAnsi="Calibri" w:cs="Calibri"/>
          <w:b/>
          <w:bCs/>
          <w:color w:val="1A1A1A"/>
        </w:rPr>
        <w:t xml:space="preserve"> </w:t>
      </w:r>
      <w:r w:rsidRPr="00CB1612">
        <w:rPr>
          <w:rFonts w:ascii="Calibri" w:hAnsi="Calibri" w:cs="Calibri"/>
          <w:color w:val="1A1A1A"/>
        </w:rPr>
        <w:t xml:space="preserve">In this three credit graduate course students will have 110 minutes of direct instruction, in addition to roughly 300 to 350 minutes of independent work per week. </w:t>
      </w:r>
    </w:p>
    <w:p w14:paraId="68270426" w14:textId="20E3E14D" w:rsidR="00DE4990" w:rsidRPr="00540F14" w:rsidRDefault="00DE4990" w:rsidP="00D855F6">
      <w:pPr>
        <w:rPr>
          <w:rFonts w:cstheme="minorHAnsi"/>
          <w:i/>
          <w:iCs/>
          <w:color w:val="1A1A1A"/>
        </w:rPr>
      </w:pPr>
    </w:p>
    <w:p w14:paraId="66EECCFD" w14:textId="4EF6626C" w:rsidR="00DE4990" w:rsidRPr="00273E75" w:rsidRDefault="00DE4990" w:rsidP="00DE4990">
      <w:pPr>
        <w:rPr>
          <w:rFonts w:ascii="Calibri" w:hAnsi="Calibri" w:cs="Calibri"/>
        </w:rPr>
      </w:pPr>
      <w:r w:rsidRPr="00273E75">
        <w:rPr>
          <w:rFonts w:ascii="Calibri" w:hAnsi="Calibri" w:cs="Calibri"/>
          <w:b/>
          <w:bCs/>
          <w:sz w:val="26"/>
          <w:szCs w:val="26"/>
        </w:rPr>
        <w:t>ACADEMIC INTEGRITY</w:t>
      </w:r>
      <w:r w:rsidRPr="00273E75">
        <w:rPr>
          <w:rFonts w:ascii="Calibri" w:hAnsi="Calibri" w:cs="Calibri"/>
          <w:b/>
          <w:bCs/>
        </w:rPr>
        <w:t xml:space="preserve">: </w:t>
      </w:r>
      <w:r w:rsidRPr="00273E75">
        <w:rPr>
          <w:rFonts w:ascii="Calibri" w:hAnsi="Calibri" w:cs="Calibri"/>
        </w:rPr>
        <w:t xml:space="preserve">The University wishes to remind students of the GW Code of Academic Integrity, which states: “Academic dishonesty is defined as cheating of any kind, including misrepresenting one's own work, taking credit for the work of others without crediting them and without appropriate authorization, and the fabrication of information.” For the remainder of the code, see: </w:t>
      </w:r>
      <w:hyperlink r:id="rId9" w:history="1">
        <w:r w:rsidRPr="00273E75">
          <w:rPr>
            <w:rStyle w:val="Hyperlink"/>
            <w:rFonts w:ascii="Calibri" w:hAnsi="Calibri" w:cs="Calibri"/>
          </w:rPr>
          <w:t>http://www.gwu.edu/~ntegrity/code.html</w:t>
        </w:r>
      </w:hyperlink>
    </w:p>
    <w:p w14:paraId="315F832E" w14:textId="383836FB" w:rsidR="005E5F8E" w:rsidRDefault="005E5F8E" w:rsidP="00D855F6">
      <w:pPr>
        <w:rPr>
          <w:rFonts w:cstheme="minorHAnsi"/>
          <w:color w:val="1A1A1A"/>
        </w:rPr>
      </w:pPr>
    </w:p>
    <w:p w14:paraId="172D9052" w14:textId="77777777" w:rsidR="00A716F1" w:rsidRDefault="00A716F1" w:rsidP="005E5F8E">
      <w:pPr>
        <w:rPr>
          <w:b/>
          <w:bCs/>
          <w:sz w:val="26"/>
          <w:szCs w:val="26"/>
        </w:rPr>
      </w:pPr>
    </w:p>
    <w:p w14:paraId="66330E30" w14:textId="4B0B9A5C" w:rsidR="005E5F8E" w:rsidRPr="005E5F8E" w:rsidRDefault="005E5F8E" w:rsidP="005E5F8E">
      <w:pPr>
        <w:rPr>
          <w:b/>
          <w:bCs/>
          <w:sz w:val="26"/>
          <w:szCs w:val="26"/>
        </w:rPr>
      </w:pPr>
      <w:r w:rsidRPr="005E5F8E">
        <w:rPr>
          <w:b/>
          <w:bCs/>
          <w:sz w:val="26"/>
          <w:szCs w:val="26"/>
        </w:rPr>
        <w:t>SUPPORT FOR STUDENTS OUTSIDE THE CLASSROOM</w:t>
      </w:r>
    </w:p>
    <w:p w14:paraId="4FB43CA0" w14:textId="77777777" w:rsidR="005E5F8E" w:rsidRPr="00193427" w:rsidRDefault="005E5F8E" w:rsidP="005E5F8E">
      <w:pPr>
        <w:rPr>
          <w:i/>
          <w:iCs/>
        </w:rPr>
      </w:pPr>
    </w:p>
    <w:p w14:paraId="5086A343" w14:textId="77777777" w:rsidR="005E5F8E" w:rsidRPr="00193427" w:rsidRDefault="005E5F8E" w:rsidP="005E5F8E">
      <w:pPr>
        <w:rPr>
          <w:i/>
          <w:iCs/>
        </w:rPr>
      </w:pPr>
      <w:r w:rsidRPr="00193427">
        <w:rPr>
          <w:i/>
          <w:iCs/>
        </w:rPr>
        <w:t>DISABILITY SUPPORT SERVICES (DSS)</w:t>
      </w:r>
    </w:p>
    <w:p w14:paraId="583212B6" w14:textId="77777777" w:rsidR="005E5F8E" w:rsidRPr="00193427" w:rsidRDefault="005E5F8E" w:rsidP="005E5F8E">
      <w:r w:rsidRPr="00193427">
        <w:t xml:space="preserve">Any student who may need an accommodation based on the potential impact of a disability should contact the Disability Support Services office at 202-994-8250 in the Marvin Center, Suite 242, to establish eligibility and to coordinate reasonable accommodations. Any student with three final examinations within a </w:t>
      </w:r>
      <w:proofErr w:type="gramStart"/>
      <w:r w:rsidRPr="00193427">
        <w:t>twenty-four hour</w:t>
      </w:r>
      <w:proofErr w:type="gramEnd"/>
      <w:r w:rsidRPr="00193427">
        <w:t xml:space="preserve"> period is entitled to take an alternate exam at a mutually-agreed time and place.  For additional information please refer to: </w:t>
      </w:r>
      <w:hyperlink r:id="rId10" w:history="1">
        <w:r w:rsidRPr="00193427">
          <w:rPr>
            <w:rStyle w:val="Hyperlink"/>
          </w:rPr>
          <w:t>http://gwired.gwu.edu/dss/</w:t>
        </w:r>
      </w:hyperlink>
      <w:r w:rsidRPr="00193427">
        <w:t xml:space="preserve"> </w:t>
      </w:r>
    </w:p>
    <w:p w14:paraId="1404B400" w14:textId="77777777" w:rsidR="005E5F8E" w:rsidRPr="00193427" w:rsidRDefault="005E5F8E" w:rsidP="005E5F8E"/>
    <w:p w14:paraId="137A1C59" w14:textId="026531C7" w:rsidR="005E5F8E" w:rsidRDefault="005E5F8E" w:rsidP="005E5F8E">
      <w:pPr>
        <w:rPr>
          <w:rStyle w:val="Strong"/>
          <w:i/>
          <w:iCs/>
        </w:rPr>
      </w:pPr>
      <w:r w:rsidRPr="00193427">
        <w:rPr>
          <w:i/>
          <w:iCs/>
        </w:rPr>
        <w:t>UNIVERSITY COUNSELING CENTER (UCC) </w:t>
      </w:r>
      <w:r w:rsidRPr="00193427">
        <w:rPr>
          <w:rStyle w:val="Strong"/>
          <w:i/>
          <w:iCs/>
        </w:rPr>
        <w:t>202-994-5300</w:t>
      </w:r>
    </w:p>
    <w:p w14:paraId="7F335756" w14:textId="6FAA7959" w:rsidR="005E5F8E" w:rsidRDefault="005E5F8E" w:rsidP="005E5F8E">
      <w:pPr>
        <w:rPr>
          <w:rStyle w:val="Strong"/>
          <w:i/>
          <w:iCs/>
        </w:rPr>
      </w:pPr>
    </w:p>
    <w:p w14:paraId="2BD85631" w14:textId="77777777" w:rsidR="005E5F8E" w:rsidRPr="00193427" w:rsidRDefault="005E5F8E" w:rsidP="005E5F8E">
      <w:r w:rsidRPr="00193427">
        <w:t>The University Counseling Center (UCC) offers 24/7 assistance and referral to address students' personal, social, career, and study skills problems. Services for students include:</w:t>
      </w:r>
    </w:p>
    <w:p w14:paraId="256F526B" w14:textId="77777777" w:rsidR="005E5F8E" w:rsidRPr="00193427" w:rsidRDefault="005E5F8E" w:rsidP="005E5F8E">
      <w:pPr>
        <w:numPr>
          <w:ilvl w:val="0"/>
          <w:numId w:val="3"/>
        </w:numPr>
      </w:pPr>
      <w:r w:rsidRPr="00193427">
        <w:t>crisis and emergency mental health consultations</w:t>
      </w:r>
    </w:p>
    <w:p w14:paraId="3AB9AAB0" w14:textId="77777777" w:rsidR="005E5F8E" w:rsidRPr="00193427" w:rsidRDefault="005E5F8E" w:rsidP="005E5F8E">
      <w:pPr>
        <w:numPr>
          <w:ilvl w:val="0"/>
          <w:numId w:val="3"/>
        </w:numPr>
      </w:pPr>
      <w:r w:rsidRPr="00193427">
        <w:t>confidential assessment, counseling services (individual and small group), and referrals</w:t>
      </w:r>
    </w:p>
    <w:p w14:paraId="7FD5F747" w14:textId="27196031" w:rsidR="005E5F8E" w:rsidRDefault="005E5F8E" w:rsidP="005E5F8E">
      <w:pPr>
        <w:ind w:firstLine="720"/>
        <w:rPr>
          <w:rStyle w:val="Hyperlink"/>
          <w:b/>
          <w:bCs/>
          <w:color w:val="000080"/>
        </w:rPr>
      </w:pPr>
      <w:r w:rsidRPr="00193427">
        <w:rPr>
          <w:b/>
          <w:bCs/>
          <w:color w:val="000080"/>
          <w:u w:val="single"/>
        </w:rPr>
        <w:t>htt</w:t>
      </w:r>
      <w:hyperlink r:id="rId11" w:tooltip="http://gwired.gwu.edu/counsel/CounselingServices/AcademicSupportServices/" w:history="1">
        <w:r w:rsidRPr="00193427">
          <w:rPr>
            <w:rStyle w:val="Hyperlink"/>
            <w:b/>
            <w:bCs/>
            <w:color w:val="000080"/>
          </w:rPr>
          <w:t>p://gwired.gwu.edu/counsel/CounselingServices/AcademicSupportServices</w:t>
        </w:r>
      </w:hyperlink>
    </w:p>
    <w:p w14:paraId="3DC4D974" w14:textId="43D71686" w:rsidR="001D4F23" w:rsidRDefault="001D4F23" w:rsidP="005E5F8E">
      <w:pPr>
        <w:ind w:firstLine="720"/>
        <w:rPr>
          <w:rStyle w:val="Hyperlink"/>
          <w:b/>
          <w:bCs/>
          <w:color w:val="000080"/>
        </w:rPr>
      </w:pPr>
    </w:p>
    <w:p w14:paraId="6594D781" w14:textId="77777777" w:rsidR="001D4F23" w:rsidRPr="00193427" w:rsidRDefault="001D4F23" w:rsidP="00D53AA2">
      <w:pPr>
        <w:rPr>
          <w:b/>
          <w:bCs/>
          <w:color w:val="000080"/>
        </w:rPr>
      </w:pPr>
    </w:p>
    <w:p w14:paraId="79FE4CE1" w14:textId="6C71CB38" w:rsidR="005E5F8E" w:rsidRPr="001A3A9D" w:rsidRDefault="001A3A9D" w:rsidP="005E5F8E">
      <w:pPr>
        <w:rPr>
          <w:rFonts w:ascii="Calibri" w:hAnsi="Calibri" w:cs="Calibri"/>
          <w:b/>
          <w:bCs/>
          <w:sz w:val="28"/>
          <w:szCs w:val="28"/>
        </w:rPr>
      </w:pPr>
      <w:r w:rsidRPr="001A3A9D">
        <w:rPr>
          <w:rFonts w:ascii="Calibri" w:hAnsi="Calibri" w:cs="Calibri"/>
          <w:b/>
          <w:bCs/>
          <w:sz w:val="28"/>
          <w:szCs w:val="28"/>
        </w:rPr>
        <w:t xml:space="preserve">Required Books. </w:t>
      </w:r>
    </w:p>
    <w:p w14:paraId="6AF60832" w14:textId="62A646AB" w:rsidR="00803E31" w:rsidRPr="00867BEB" w:rsidRDefault="001A3A9D" w:rsidP="00B901CE">
      <w:pPr>
        <w:pStyle w:val="ListParagraph"/>
        <w:numPr>
          <w:ilvl w:val="0"/>
          <w:numId w:val="13"/>
        </w:numPr>
        <w:rPr>
          <w:rFonts w:ascii="Calibri" w:hAnsi="Calibri" w:cs="Calibri"/>
          <w:color w:val="222222"/>
          <w:shd w:val="clear" w:color="auto" w:fill="FFFFFF"/>
        </w:rPr>
      </w:pPr>
      <w:r w:rsidRPr="00867BEB">
        <w:rPr>
          <w:rFonts w:ascii="Calibri" w:hAnsi="Calibri" w:cs="Calibri"/>
          <w:color w:val="222222"/>
          <w:shd w:val="clear" w:color="auto" w:fill="FFFFFF"/>
        </w:rPr>
        <w:t>Solomon, J., 2016. </w:t>
      </w:r>
      <w:r w:rsidRPr="00867BEB">
        <w:rPr>
          <w:rFonts w:ascii="Calibri" w:hAnsi="Calibri" w:cs="Calibri"/>
          <w:i/>
          <w:iCs/>
          <w:color w:val="222222"/>
        </w:rPr>
        <w:t>The Iran Wars: Spy Games, Bank Battles, and the Secret Deals that Reshaped the Middle East</w:t>
      </w:r>
      <w:r w:rsidRPr="00867BEB">
        <w:rPr>
          <w:rFonts w:ascii="Calibri" w:hAnsi="Calibri" w:cs="Calibri"/>
          <w:color w:val="222222"/>
          <w:shd w:val="clear" w:color="auto" w:fill="FFFFFF"/>
        </w:rPr>
        <w:t>. Random House Incorporated</w:t>
      </w:r>
    </w:p>
    <w:p w14:paraId="1FF1FDFE" w14:textId="77777777" w:rsidR="00D44028" w:rsidRPr="00867BEB" w:rsidRDefault="00D44028" w:rsidP="00B901CE">
      <w:pPr>
        <w:pStyle w:val="ListParagraph"/>
        <w:rPr>
          <w:rFonts w:ascii="Calibri" w:hAnsi="Calibri" w:cs="Calibri"/>
          <w:color w:val="222222"/>
          <w:shd w:val="clear" w:color="auto" w:fill="FFFFFF"/>
        </w:rPr>
      </w:pPr>
    </w:p>
    <w:p w14:paraId="1DF90EA6" w14:textId="0DF4A829" w:rsidR="00D44028" w:rsidRPr="00867BEB" w:rsidRDefault="00D44028" w:rsidP="00B901CE">
      <w:pPr>
        <w:pStyle w:val="ListParagraph"/>
        <w:numPr>
          <w:ilvl w:val="0"/>
          <w:numId w:val="13"/>
        </w:numPr>
        <w:rPr>
          <w:rFonts w:ascii="Calibri" w:hAnsi="Calibri" w:cs="Calibri"/>
        </w:rPr>
      </w:pPr>
      <w:proofErr w:type="spellStart"/>
      <w:r w:rsidRPr="00867BEB">
        <w:rPr>
          <w:rFonts w:ascii="Calibri" w:hAnsi="Calibri" w:cs="Calibri"/>
          <w:color w:val="3A3A3A"/>
          <w:shd w:val="clear" w:color="auto" w:fill="FFFFFF"/>
        </w:rPr>
        <w:t>Banai</w:t>
      </w:r>
      <w:proofErr w:type="spellEnd"/>
      <w:r w:rsidRPr="00867BEB">
        <w:rPr>
          <w:rFonts w:ascii="Calibri" w:hAnsi="Calibri" w:cs="Calibri"/>
          <w:color w:val="3A3A3A"/>
          <w:shd w:val="clear" w:color="auto" w:fill="FFFFFF"/>
        </w:rPr>
        <w:t xml:space="preserve">, Hussein, Malcolm Byrne, and John </w:t>
      </w:r>
      <w:proofErr w:type="spellStart"/>
      <w:r w:rsidRPr="00867BEB">
        <w:rPr>
          <w:rFonts w:ascii="Calibri" w:hAnsi="Calibri" w:cs="Calibri"/>
          <w:color w:val="3A3A3A"/>
          <w:shd w:val="clear" w:color="auto" w:fill="FFFFFF"/>
        </w:rPr>
        <w:t>Tirman</w:t>
      </w:r>
      <w:proofErr w:type="spellEnd"/>
      <w:r w:rsidRPr="00867BEB">
        <w:rPr>
          <w:rFonts w:ascii="Calibri" w:hAnsi="Calibri" w:cs="Calibri"/>
          <w:color w:val="3A3A3A"/>
          <w:shd w:val="clear" w:color="auto" w:fill="FFFFFF"/>
        </w:rPr>
        <w:t>. </w:t>
      </w:r>
      <w:r w:rsidRPr="00867BEB">
        <w:rPr>
          <w:rFonts w:ascii="Calibri" w:hAnsi="Calibri" w:cs="Calibri"/>
          <w:i/>
          <w:iCs/>
          <w:color w:val="3A3A3A"/>
        </w:rPr>
        <w:t xml:space="preserve">Republics of </w:t>
      </w:r>
      <w:r w:rsidR="00D16124" w:rsidRPr="00867BEB">
        <w:rPr>
          <w:rFonts w:ascii="Calibri" w:hAnsi="Calibri" w:cs="Calibri"/>
          <w:i/>
          <w:iCs/>
          <w:color w:val="3A3A3A"/>
        </w:rPr>
        <w:t>Myth:</w:t>
      </w:r>
      <w:r w:rsidRPr="00867BEB">
        <w:rPr>
          <w:rFonts w:ascii="Calibri" w:hAnsi="Calibri" w:cs="Calibri"/>
          <w:i/>
          <w:iCs/>
          <w:color w:val="3A3A3A"/>
        </w:rPr>
        <w:t xml:space="preserve"> National Narratives and the US-Iran Conflict</w:t>
      </w:r>
      <w:r w:rsidRPr="00867BEB">
        <w:rPr>
          <w:rFonts w:ascii="Calibri" w:hAnsi="Calibri" w:cs="Calibri"/>
          <w:color w:val="3A3A3A"/>
          <w:shd w:val="clear" w:color="auto" w:fill="FFFFFF"/>
        </w:rPr>
        <w:t>. (Johns Hopkins University Press: Baltimore, 2022)</w:t>
      </w:r>
    </w:p>
    <w:p w14:paraId="35823D15" w14:textId="77777777" w:rsidR="009D65D3" w:rsidRPr="00867BEB" w:rsidRDefault="009D65D3" w:rsidP="00B901CE">
      <w:pPr>
        <w:rPr>
          <w:rFonts w:ascii="Calibri" w:hAnsi="Calibri" w:cs="Calibri"/>
        </w:rPr>
      </w:pPr>
    </w:p>
    <w:p w14:paraId="12BB5634" w14:textId="6490E60A" w:rsidR="00D44028" w:rsidRPr="00A20F6F" w:rsidRDefault="009D65D3" w:rsidP="00B901CE">
      <w:pPr>
        <w:pStyle w:val="ListParagraph"/>
        <w:numPr>
          <w:ilvl w:val="0"/>
          <w:numId w:val="13"/>
        </w:numPr>
        <w:rPr>
          <w:rFonts w:ascii="Calibri" w:hAnsi="Calibri" w:cs="Calibri"/>
        </w:rPr>
      </w:pPr>
      <w:proofErr w:type="spellStart"/>
      <w:r w:rsidRPr="00867BEB">
        <w:rPr>
          <w:rFonts w:ascii="Calibri" w:hAnsi="Calibri" w:cs="Calibri"/>
          <w:color w:val="3A3A3A"/>
          <w:shd w:val="clear" w:color="auto" w:fill="FFFFFF"/>
        </w:rPr>
        <w:t>Tabatabai</w:t>
      </w:r>
      <w:proofErr w:type="spellEnd"/>
      <w:r w:rsidRPr="00867BEB">
        <w:rPr>
          <w:rFonts w:ascii="Calibri" w:hAnsi="Calibri" w:cs="Calibri"/>
          <w:color w:val="3A3A3A"/>
          <w:shd w:val="clear" w:color="auto" w:fill="FFFFFF"/>
        </w:rPr>
        <w:t>, Ariane. </w:t>
      </w:r>
      <w:r w:rsidRPr="00867BEB">
        <w:rPr>
          <w:rFonts w:ascii="Calibri" w:hAnsi="Calibri" w:cs="Calibri"/>
          <w:i/>
          <w:iCs/>
          <w:color w:val="3A3A3A"/>
        </w:rPr>
        <w:t xml:space="preserve">No Conquest, No </w:t>
      </w:r>
      <w:r w:rsidR="00E14489" w:rsidRPr="00867BEB">
        <w:rPr>
          <w:rFonts w:ascii="Calibri" w:hAnsi="Calibri" w:cs="Calibri"/>
          <w:i/>
          <w:iCs/>
          <w:color w:val="3A3A3A"/>
        </w:rPr>
        <w:t>Defeat:</w:t>
      </w:r>
      <w:r w:rsidRPr="00867BEB">
        <w:rPr>
          <w:rFonts w:ascii="Calibri" w:hAnsi="Calibri" w:cs="Calibri"/>
          <w:i/>
          <w:iCs/>
          <w:color w:val="3A3A3A"/>
        </w:rPr>
        <w:t xml:space="preserve"> Iran’s National Security Strategy</w:t>
      </w:r>
      <w:r w:rsidRPr="00867BEB">
        <w:rPr>
          <w:rFonts w:ascii="Calibri" w:hAnsi="Calibri" w:cs="Calibri"/>
          <w:color w:val="3A3A3A"/>
          <w:shd w:val="clear" w:color="auto" w:fill="FFFFFF"/>
        </w:rPr>
        <w:t xml:space="preserve">. (Oxford University Press: New </w:t>
      </w:r>
      <w:r w:rsidR="00966C34" w:rsidRPr="00867BEB">
        <w:rPr>
          <w:rFonts w:ascii="Calibri" w:hAnsi="Calibri" w:cs="Calibri"/>
          <w:color w:val="3A3A3A"/>
          <w:shd w:val="clear" w:color="auto" w:fill="FFFFFF"/>
        </w:rPr>
        <w:t>York, 2020</w:t>
      </w:r>
      <w:r w:rsidRPr="00867BEB">
        <w:rPr>
          <w:rFonts w:ascii="Calibri" w:hAnsi="Calibri" w:cs="Calibri"/>
          <w:color w:val="3A3A3A"/>
          <w:shd w:val="clear" w:color="auto" w:fill="FFFFFF"/>
        </w:rPr>
        <w:t>) </w:t>
      </w:r>
    </w:p>
    <w:p w14:paraId="704C32FB" w14:textId="1270F6DE" w:rsidR="001A3A9D" w:rsidRPr="00867BEB" w:rsidRDefault="001A3A9D" w:rsidP="00B901CE">
      <w:pPr>
        <w:pStyle w:val="ListParagraph"/>
        <w:numPr>
          <w:ilvl w:val="0"/>
          <w:numId w:val="13"/>
        </w:numPr>
        <w:rPr>
          <w:rFonts w:ascii="Calibri" w:hAnsi="Calibri" w:cs="Calibri"/>
          <w:color w:val="222222"/>
          <w:shd w:val="clear" w:color="auto" w:fill="FFFFFF"/>
        </w:rPr>
      </w:pPr>
      <w:proofErr w:type="spellStart"/>
      <w:r w:rsidRPr="00867BEB">
        <w:rPr>
          <w:rFonts w:ascii="Calibri" w:hAnsi="Calibri" w:cs="Calibri"/>
          <w:color w:val="222222"/>
          <w:shd w:val="clear" w:color="auto" w:fill="FFFFFF"/>
        </w:rPr>
        <w:lastRenderedPageBreak/>
        <w:t>Tabaar</w:t>
      </w:r>
      <w:proofErr w:type="spellEnd"/>
      <w:r w:rsidRPr="00867BEB">
        <w:rPr>
          <w:rFonts w:ascii="Calibri" w:hAnsi="Calibri" w:cs="Calibri"/>
          <w:color w:val="222222"/>
          <w:shd w:val="clear" w:color="auto" w:fill="FFFFFF"/>
        </w:rPr>
        <w:t xml:space="preserve">, Mohammad </w:t>
      </w:r>
      <w:proofErr w:type="spellStart"/>
      <w:r w:rsidRPr="00867BEB">
        <w:rPr>
          <w:rFonts w:ascii="Calibri" w:hAnsi="Calibri" w:cs="Calibri"/>
          <w:color w:val="222222"/>
          <w:shd w:val="clear" w:color="auto" w:fill="FFFFFF"/>
        </w:rPr>
        <w:t>Ayatollahi</w:t>
      </w:r>
      <w:proofErr w:type="spellEnd"/>
      <w:r w:rsidRPr="00867BEB">
        <w:rPr>
          <w:rFonts w:ascii="Calibri" w:hAnsi="Calibri" w:cs="Calibri"/>
          <w:color w:val="222222"/>
          <w:shd w:val="clear" w:color="auto" w:fill="FFFFFF"/>
        </w:rPr>
        <w:t>. </w:t>
      </w:r>
      <w:r w:rsidRPr="00867BEB">
        <w:rPr>
          <w:rFonts w:ascii="Calibri" w:hAnsi="Calibri" w:cs="Calibri"/>
          <w:i/>
          <w:iCs/>
          <w:color w:val="222222"/>
        </w:rPr>
        <w:t>Religious statecraft: The politics of Islam in Iran</w:t>
      </w:r>
      <w:r w:rsidRPr="00867BEB">
        <w:rPr>
          <w:rFonts w:ascii="Calibri" w:hAnsi="Calibri" w:cs="Calibri"/>
          <w:color w:val="222222"/>
          <w:shd w:val="clear" w:color="auto" w:fill="FFFFFF"/>
        </w:rPr>
        <w:t>. Columbia University Press, 2018</w:t>
      </w:r>
    </w:p>
    <w:p w14:paraId="31390875" w14:textId="77777777" w:rsidR="001A3A9D" w:rsidRPr="00867BEB" w:rsidRDefault="001A3A9D" w:rsidP="00B901CE">
      <w:pPr>
        <w:rPr>
          <w:rFonts w:ascii="Calibri" w:hAnsi="Calibri" w:cs="Calibri"/>
          <w:color w:val="222222"/>
          <w:shd w:val="clear" w:color="auto" w:fill="FFFFFF"/>
        </w:rPr>
      </w:pPr>
    </w:p>
    <w:p w14:paraId="1C87DB00" w14:textId="77777777" w:rsidR="001A3A9D" w:rsidRPr="00867BEB" w:rsidRDefault="001A3A9D" w:rsidP="00B901CE">
      <w:pPr>
        <w:pStyle w:val="ListParagraph"/>
        <w:numPr>
          <w:ilvl w:val="0"/>
          <w:numId w:val="13"/>
        </w:numPr>
        <w:rPr>
          <w:rFonts w:ascii="Calibri" w:hAnsi="Calibri" w:cs="Calibri"/>
          <w:color w:val="000000"/>
        </w:rPr>
      </w:pPr>
      <w:proofErr w:type="spellStart"/>
      <w:r w:rsidRPr="00867BEB">
        <w:rPr>
          <w:rFonts w:ascii="Calibri" w:hAnsi="Calibri" w:cs="Calibri"/>
          <w:color w:val="000000"/>
        </w:rPr>
        <w:t>Gause</w:t>
      </w:r>
      <w:proofErr w:type="spellEnd"/>
      <w:r w:rsidRPr="00867BEB">
        <w:rPr>
          <w:rFonts w:ascii="Calibri" w:hAnsi="Calibri" w:cs="Calibri"/>
          <w:color w:val="000000"/>
        </w:rPr>
        <w:t xml:space="preserve"> III, F. Gregory. The international relations of the Persian Gulf. Cambridge</w:t>
      </w:r>
    </w:p>
    <w:p w14:paraId="501E77FC" w14:textId="27A87369" w:rsidR="00566787" w:rsidRDefault="001A3A9D" w:rsidP="00B901CE">
      <w:pPr>
        <w:rPr>
          <w:rFonts w:ascii="Calibri" w:hAnsi="Calibri" w:cs="Calibri"/>
          <w:color w:val="000000"/>
        </w:rPr>
      </w:pPr>
      <w:r w:rsidRPr="00867BEB">
        <w:rPr>
          <w:rFonts w:ascii="Calibri" w:hAnsi="Calibri" w:cs="Calibri"/>
          <w:color w:val="000000"/>
        </w:rPr>
        <w:t>University Press, 2009.</w:t>
      </w:r>
    </w:p>
    <w:p w14:paraId="0460526C" w14:textId="77777777" w:rsidR="00C17646" w:rsidRPr="00867BEB" w:rsidRDefault="00C17646" w:rsidP="00B901CE">
      <w:pPr>
        <w:rPr>
          <w:rFonts w:ascii="Calibri" w:hAnsi="Calibri" w:cs="Calibri"/>
          <w:color w:val="000000"/>
        </w:rPr>
      </w:pPr>
    </w:p>
    <w:p w14:paraId="7DB61E68" w14:textId="24A88FF4" w:rsidR="001A3A9D" w:rsidRPr="00867BEB" w:rsidRDefault="001A3A9D" w:rsidP="00B901CE">
      <w:pPr>
        <w:pStyle w:val="ListParagraph"/>
        <w:numPr>
          <w:ilvl w:val="0"/>
          <w:numId w:val="14"/>
        </w:numPr>
        <w:rPr>
          <w:rFonts w:ascii="Calibri" w:hAnsi="Calibri" w:cs="Calibri"/>
          <w:color w:val="222222"/>
          <w:shd w:val="clear" w:color="auto" w:fill="FFFFFF"/>
        </w:rPr>
      </w:pPr>
      <w:proofErr w:type="spellStart"/>
      <w:r w:rsidRPr="00867BEB">
        <w:rPr>
          <w:rFonts w:ascii="Calibri" w:hAnsi="Calibri" w:cs="Calibri"/>
        </w:rPr>
        <w:t>Trita</w:t>
      </w:r>
      <w:proofErr w:type="spellEnd"/>
      <w:r w:rsidRPr="00867BEB">
        <w:rPr>
          <w:rFonts w:ascii="Calibri" w:hAnsi="Calibri" w:cs="Calibri"/>
        </w:rPr>
        <w:t xml:space="preserve"> Parsi, Treacherous Alliance - The Secret Dealings of Israel, </w:t>
      </w:r>
      <w:proofErr w:type="gramStart"/>
      <w:r w:rsidRPr="00867BEB">
        <w:rPr>
          <w:rFonts w:ascii="Calibri" w:hAnsi="Calibri" w:cs="Calibri"/>
        </w:rPr>
        <w:t>Iran</w:t>
      </w:r>
      <w:proofErr w:type="gramEnd"/>
      <w:r w:rsidRPr="00867BEB">
        <w:rPr>
          <w:rFonts w:ascii="Calibri" w:hAnsi="Calibri" w:cs="Calibri"/>
        </w:rPr>
        <w:t xml:space="preserve"> and the US (Yale University Press). </w:t>
      </w:r>
    </w:p>
    <w:p w14:paraId="23FF9D6E" w14:textId="77777777" w:rsidR="00803E31" w:rsidRPr="00867BEB" w:rsidRDefault="00803E31" w:rsidP="00B901CE">
      <w:pPr>
        <w:pStyle w:val="ListParagraph"/>
        <w:rPr>
          <w:rFonts w:ascii="Calibri" w:hAnsi="Calibri" w:cs="Calibri"/>
        </w:rPr>
      </w:pPr>
    </w:p>
    <w:p w14:paraId="6B4CD5E2" w14:textId="40FC240B" w:rsidR="001A3A9D" w:rsidRPr="00867BEB" w:rsidRDefault="001A3A9D" w:rsidP="00B901CE">
      <w:pPr>
        <w:pStyle w:val="ListParagraph"/>
        <w:numPr>
          <w:ilvl w:val="0"/>
          <w:numId w:val="14"/>
        </w:numPr>
        <w:rPr>
          <w:rFonts w:ascii="Calibri" w:hAnsi="Calibri" w:cs="Calibri"/>
        </w:rPr>
      </w:pPr>
      <w:r w:rsidRPr="00867BEB">
        <w:rPr>
          <w:rFonts w:ascii="Calibri" w:hAnsi="Calibri" w:cs="Calibri"/>
          <w:color w:val="222222"/>
          <w:shd w:val="clear" w:color="auto" w:fill="FFFFFF"/>
        </w:rPr>
        <w:t>Patrikarakos, David. </w:t>
      </w:r>
      <w:r w:rsidRPr="00867BEB">
        <w:rPr>
          <w:rFonts w:ascii="Calibri" w:hAnsi="Calibri" w:cs="Calibri"/>
          <w:i/>
          <w:iCs/>
          <w:color w:val="222222"/>
        </w:rPr>
        <w:t>Nuclear Iran: the birth of an atomic state</w:t>
      </w:r>
      <w:r w:rsidRPr="00867BEB">
        <w:rPr>
          <w:rFonts w:ascii="Calibri" w:hAnsi="Calibri" w:cs="Calibri"/>
          <w:color w:val="222222"/>
          <w:shd w:val="clear" w:color="auto" w:fill="FFFFFF"/>
        </w:rPr>
        <w:t xml:space="preserve">. Bloomsbury Publishing, 2020 </w:t>
      </w:r>
      <w:r w:rsidRPr="00867BEB">
        <w:rPr>
          <w:rFonts w:ascii="Calibri" w:hAnsi="Calibri" w:cs="Calibri"/>
          <w:color w:val="1A1A1A"/>
        </w:rPr>
        <w:t>(</w:t>
      </w:r>
      <w:r w:rsidRPr="00867BEB">
        <w:rPr>
          <w:rFonts w:ascii="Calibri" w:hAnsi="Calibri" w:cs="Calibri"/>
          <w:color w:val="1A1A1A"/>
          <w:u w:val="single"/>
        </w:rPr>
        <w:t>First edition is OK.)</w:t>
      </w:r>
      <w:r w:rsidRPr="00867BEB">
        <w:rPr>
          <w:rFonts w:ascii="Calibri" w:hAnsi="Calibri" w:cs="Calibri"/>
          <w:color w:val="1A1A1A"/>
        </w:rPr>
        <w:t xml:space="preserve"> </w:t>
      </w:r>
    </w:p>
    <w:p w14:paraId="4DA36039" w14:textId="77777777" w:rsidR="001A3A9D" w:rsidRDefault="001A3A9D" w:rsidP="001A3A9D">
      <w:pPr>
        <w:rPr>
          <w:rFonts w:ascii="Calibri" w:hAnsi="Calibri" w:cs="Calibri"/>
          <w:color w:val="000000"/>
          <w:sz w:val="26"/>
          <w:szCs w:val="26"/>
        </w:rPr>
      </w:pPr>
    </w:p>
    <w:p w14:paraId="05909C9D" w14:textId="43B62741" w:rsidR="003E4D3B" w:rsidRDefault="003E4D3B" w:rsidP="00D855F6">
      <w:pPr>
        <w:rPr>
          <w:rFonts w:cstheme="minorHAnsi"/>
          <w:color w:val="1A1A1A"/>
          <w:u w:val="single"/>
        </w:rPr>
      </w:pPr>
    </w:p>
    <w:p w14:paraId="3E0CB68A" w14:textId="77777777" w:rsidR="00461768" w:rsidRPr="00965576" w:rsidRDefault="00461768" w:rsidP="00D855F6">
      <w:pPr>
        <w:rPr>
          <w:rFonts w:cstheme="minorHAnsi"/>
          <w:color w:val="1A1A1A"/>
          <w:u w:val="single"/>
        </w:rPr>
      </w:pPr>
    </w:p>
    <w:p w14:paraId="1ED62DA3" w14:textId="4BD28680" w:rsidR="00DE4990" w:rsidRPr="006700F1" w:rsidRDefault="00F11AC6" w:rsidP="00D855F6">
      <w:pPr>
        <w:rPr>
          <w:rFonts w:ascii="Calibri" w:hAnsi="Calibri" w:cs="Calibri"/>
          <w:b/>
          <w:bCs/>
          <w:color w:val="1A1A1A"/>
          <w:sz w:val="30"/>
          <w:szCs w:val="30"/>
        </w:rPr>
      </w:pPr>
      <w:r w:rsidRPr="006700F1">
        <w:rPr>
          <w:rFonts w:ascii="Calibri" w:hAnsi="Calibri" w:cs="Calibri"/>
          <w:b/>
          <w:bCs/>
          <w:color w:val="1A1A1A"/>
          <w:sz w:val="30"/>
          <w:szCs w:val="30"/>
        </w:rPr>
        <w:t xml:space="preserve">Schedule of Class </w:t>
      </w:r>
    </w:p>
    <w:p w14:paraId="2DB513C5" w14:textId="77777777" w:rsidR="00CD140B" w:rsidRPr="003E4D3B" w:rsidRDefault="00CD140B" w:rsidP="00CD140B">
      <w:pPr>
        <w:rPr>
          <w:rFonts w:ascii="Calibri" w:hAnsi="Calibri" w:cs="Calibri"/>
          <w:i/>
          <w:iCs/>
          <w:color w:val="1A1A1A"/>
          <w:sz w:val="26"/>
          <w:szCs w:val="26"/>
          <w:u w:val="single"/>
        </w:rPr>
      </w:pPr>
      <w:r w:rsidRPr="003E4D3B">
        <w:rPr>
          <w:rFonts w:ascii="Calibri" w:hAnsi="Calibri" w:cs="Calibri"/>
          <w:i/>
          <w:iCs/>
          <w:color w:val="1A1A1A"/>
          <w:sz w:val="26"/>
          <w:szCs w:val="26"/>
          <w:u w:val="single"/>
        </w:rPr>
        <w:t xml:space="preserve">I reserve the right to change the schedule if deemed necessary. </w:t>
      </w:r>
    </w:p>
    <w:p w14:paraId="667EC8D8" w14:textId="28EBF956" w:rsidR="00F11AC6" w:rsidRDefault="00F11AC6" w:rsidP="00D855F6">
      <w:pPr>
        <w:rPr>
          <w:rFonts w:cstheme="minorHAnsi"/>
          <w:b/>
          <w:bCs/>
          <w:color w:val="1A1A1A"/>
          <w:sz w:val="26"/>
          <w:szCs w:val="26"/>
        </w:rPr>
      </w:pPr>
    </w:p>
    <w:p w14:paraId="7FC91D2C" w14:textId="0ED91DE1" w:rsidR="00F11AC6" w:rsidRPr="006700F1" w:rsidRDefault="00F11AC6" w:rsidP="00D855F6">
      <w:pPr>
        <w:rPr>
          <w:rFonts w:ascii="Calibri" w:hAnsi="Calibri" w:cs="Calibri"/>
          <w:b/>
          <w:bCs/>
          <w:color w:val="1A1A1A"/>
          <w:sz w:val="30"/>
          <w:szCs w:val="30"/>
        </w:rPr>
      </w:pPr>
      <w:r w:rsidRPr="006700F1">
        <w:rPr>
          <w:rFonts w:ascii="Calibri" w:hAnsi="Calibri" w:cs="Calibri"/>
          <w:b/>
          <w:bCs/>
          <w:color w:val="1A1A1A"/>
          <w:sz w:val="30"/>
          <w:szCs w:val="30"/>
        </w:rPr>
        <w:t>Week 1: 08/</w:t>
      </w:r>
      <w:r w:rsidR="00B9595A">
        <w:rPr>
          <w:rFonts w:ascii="Calibri" w:hAnsi="Calibri" w:cs="Calibri"/>
          <w:b/>
          <w:bCs/>
          <w:color w:val="1A1A1A"/>
          <w:sz w:val="30"/>
          <w:szCs w:val="30"/>
        </w:rPr>
        <w:t>29</w:t>
      </w:r>
    </w:p>
    <w:p w14:paraId="10B2C624" w14:textId="3A7D741E" w:rsidR="00676BB8" w:rsidRPr="00A716F1" w:rsidRDefault="00F11AC6" w:rsidP="00676BB8">
      <w:pPr>
        <w:rPr>
          <w:rFonts w:cstheme="minorHAnsi"/>
          <w:b/>
          <w:bCs/>
          <w:color w:val="1A1A1A"/>
        </w:rPr>
      </w:pPr>
      <w:r w:rsidRPr="00A716F1">
        <w:rPr>
          <w:rFonts w:cstheme="minorHAnsi"/>
          <w:b/>
          <w:bCs/>
          <w:color w:val="1A1A1A"/>
        </w:rPr>
        <w:t xml:space="preserve">Introduction, </w:t>
      </w:r>
      <w:r w:rsidR="004D29C5" w:rsidRPr="00A716F1">
        <w:rPr>
          <w:rFonts w:cstheme="minorHAnsi"/>
          <w:b/>
          <w:bCs/>
          <w:color w:val="1A1A1A"/>
        </w:rPr>
        <w:t>expectations,</w:t>
      </w:r>
      <w:r w:rsidRPr="00A716F1">
        <w:rPr>
          <w:rFonts w:cstheme="minorHAnsi"/>
          <w:b/>
          <w:bCs/>
          <w:color w:val="1A1A1A"/>
        </w:rPr>
        <w:t xml:space="preserve"> and overview. </w:t>
      </w:r>
      <w:r w:rsidR="00676BB8" w:rsidRPr="00A716F1">
        <w:rPr>
          <w:rFonts w:cstheme="minorHAnsi"/>
          <w:b/>
          <w:bCs/>
          <w:color w:val="1A1A1A"/>
        </w:rPr>
        <w:t xml:space="preserve"> Come prepared with latest Iran news</w:t>
      </w:r>
      <w:r w:rsidR="009505A8">
        <w:rPr>
          <w:rFonts w:cstheme="minorHAnsi"/>
          <w:b/>
          <w:bCs/>
          <w:color w:val="1A1A1A"/>
        </w:rPr>
        <w:t xml:space="preserve">, having read the following: </w:t>
      </w:r>
    </w:p>
    <w:p w14:paraId="34CFC25D" w14:textId="53AB8C19" w:rsidR="00D53AA2" w:rsidRDefault="00D53AA2" w:rsidP="00D53AA2">
      <w:pPr>
        <w:rPr>
          <w:rFonts w:ascii="Calibri" w:hAnsi="Calibri" w:cs="Calibri"/>
          <w:color w:val="000000" w:themeColor="text1"/>
          <w:spacing w:val="-11"/>
          <w:kern w:val="36"/>
          <w:sz w:val="26"/>
          <w:szCs w:val="26"/>
        </w:rPr>
      </w:pPr>
    </w:p>
    <w:p w14:paraId="364F6B51" w14:textId="77777777" w:rsidR="00D53AA2" w:rsidRPr="00650CBF" w:rsidRDefault="00D53AA2" w:rsidP="00D53AA2">
      <w:pPr>
        <w:rPr>
          <w:rFonts w:ascii="Calibri" w:hAnsi="Calibri" w:cs="Calibri"/>
          <w:color w:val="222222"/>
          <w:shd w:val="clear" w:color="auto" w:fill="FFFFFF"/>
        </w:rPr>
      </w:pPr>
      <w:r w:rsidRPr="00650CBF">
        <w:rPr>
          <w:rFonts w:ascii="Calibri" w:hAnsi="Calibri" w:cs="Calibri"/>
          <w:color w:val="222222"/>
          <w:shd w:val="clear" w:color="auto" w:fill="FFFFFF"/>
        </w:rPr>
        <w:t>Solomon, J., 2016. </w:t>
      </w:r>
      <w:r w:rsidRPr="00650CBF">
        <w:rPr>
          <w:rFonts w:ascii="Calibri" w:hAnsi="Calibri" w:cs="Calibri"/>
          <w:i/>
          <w:iCs/>
          <w:color w:val="222222"/>
        </w:rPr>
        <w:t>The Iran Wars: Spy Games, Bank Battles, and the Secret Deals that Reshaped the Middle East</w:t>
      </w:r>
      <w:r w:rsidRPr="00650CBF">
        <w:rPr>
          <w:rFonts w:ascii="Calibri" w:hAnsi="Calibri" w:cs="Calibri"/>
          <w:color w:val="222222"/>
          <w:shd w:val="clear" w:color="auto" w:fill="FFFFFF"/>
        </w:rPr>
        <w:t xml:space="preserve">. Random House Incorporated. Prologue &amp; Chapter 1 </w:t>
      </w:r>
    </w:p>
    <w:p w14:paraId="772A8C25" w14:textId="77777777" w:rsidR="00D53AA2" w:rsidRPr="00650CBF" w:rsidRDefault="00D53AA2" w:rsidP="00D53AA2">
      <w:pPr>
        <w:rPr>
          <w:rFonts w:ascii="Calibri" w:hAnsi="Calibri" w:cs="Calibri"/>
          <w:color w:val="000000" w:themeColor="text1"/>
          <w:spacing w:val="-11"/>
          <w:kern w:val="36"/>
        </w:rPr>
      </w:pPr>
    </w:p>
    <w:p w14:paraId="027160EF" w14:textId="6DF4BD8A" w:rsidR="00D53AA2" w:rsidRPr="00650CBF" w:rsidRDefault="00D53AA2" w:rsidP="00D53AA2">
      <w:pPr>
        <w:rPr>
          <w:rFonts w:ascii="Calibri" w:hAnsi="Calibri" w:cs="Calibri"/>
          <w:color w:val="000000" w:themeColor="text1"/>
          <w:spacing w:val="-11"/>
          <w:kern w:val="36"/>
        </w:rPr>
      </w:pPr>
      <w:r w:rsidRPr="00650CBF">
        <w:rPr>
          <w:rFonts w:ascii="Calibri" w:hAnsi="Calibri" w:cs="Calibri"/>
          <w:color w:val="000000" w:themeColor="text1"/>
          <w:spacing w:val="-11"/>
          <w:kern w:val="36"/>
        </w:rPr>
        <w:t xml:space="preserve">Walt, Stephen. </w:t>
      </w:r>
      <w:r w:rsidRPr="00650CBF">
        <w:rPr>
          <w:rFonts w:ascii="Calibri" w:hAnsi="Calibri" w:cs="Calibri"/>
          <w:i/>
          <w:iCs/>
          <w:color w:val="000000" w:themeColor="text1"/>
          <w:spacing w:val="-11"/>
          <w:kern w:val="36"/>
        </w:rPr>
        <w:t>Does Anyone Still Understand the Security Dilemma?</w:t>
      </w:r>
      <w:r w:rsidRPr="00650CBF">
        <w:rPr>
          <w:rFonts w:ascii="Calibri" w:hAnsi="Calibri" w:cs="Calibri"/>
          <w:color w:val="000000" w:themeColor="text1"/>
          <w:spacing w:val="-11"/>
          <w:kern w:val="36"/>
        </w:rPr>
        <w:t xml:space="preserve"> July 26, 2022. Foreign Policy. </w:t>
      </w:r>
    </w:p>
    <w:p w14:paraId="61184C3E" w14:textId="00C1571E" w:rsidR="00D53AA2" w:rsidRPr="00650CBF" w:rsidRDefault="00000000" w:rsidP="00D53AA2">
      <w:pPr>
        <w:rPr>
          <w:rFonts w:ascii="Calibri" w:hAnsi="Calibri" w:cs="Calibri"/>
          <w:color w:val="000000" w:themeColor="text1"/>
          <w:spacing w:val="-11"/>
          <w:kern w:val="36"/>
        </w:rPr>
      </w:pPr>
      <w:hyperlink r:id="rId12" w:history="1">
        <w:r w:rsidR="00D53AA2" w:rsidRPr="00650CBF">
          <w:rPr>
            <w:rStyle w:val="Hyperlink"/>
            <w:rFonts w:ascii="Calibri" w:hAnsi="Calibri" w:cs="Calibri"/>
            <w:spacing w:val="-11"/>
            <w:kern w:val="36"/>
          </w:rPr>
          <w:t>https://foreignpolicy.com/2022/07/26/misperception-security-dilemma-ir-theory-russia-ukraine/</w:t>
        </w:r>
      </w:hyperlink>
      <w:r w:rsidR="00D53AA2" w:rsidRPr="00650CBF">
        <w:rPr>
          <w:rFonts w:ascii="Calibri" w:hAnsi="Calibri" w:cs="Calibri"/>
          <w:color w:val="000000" w:themeColor="text1"/>
          <w:spacing w:val="-11"/>
          <w:kern w:val="36"/>
        </w:rPr>
        <w:t xml:space="preserve"> </w:t>
      </w:r>
    </w:p>
    <w:p w14:paraId="6E4E8E7B" w14:textId="77777777" w:rsidR="00D53AA2" w:rsidRPr="00650CBF" w:rsidRDefault="00D53AA2" w:rsidP="00D53AA2">
      <w:pPr>
        <w:rPr>
          <w:rFonts w:ascii="Calibri" w:hAnsi="Calibri" w:cs="Calibri"/>
          <w:color w:val="000000" w:themeColor="text1"/>
          <w:spacing w:val="-11"/>
          <w:kern w:val="36"/>
        </w:rPr>
      </w:pPr>
    </w:p>
    <w:p w14:paraId="5FFA6E5A" w14:textId="52A064F9" w:rsidR="00D53AA2" w:rsidRPr="00650CBF" w:rsidRDefault="00D53AA2" w:rsidP="00D53AA2">
      <w:pPr>
        <w:rPr>
          <w:rFonts w:ascii="Calibri" w:hAnsi="Calibri" w:cs="Calibri"/>
          <w:color w:val="000000" w:themeColor="text1"/>
          <w:spacing w:val="-11"/>
          <w:kern w:val="36"/>
        </w:rPr>
      </w:pPr>
      <w:r w:rsidRPr="00650CBF">
        <w:rPr>
          <w:rFonts w:ascii="Calibri" w:hAnsi="Calibri" w:cs="Calibri"/>
          <w:color w:val="000000" w:themeColor="text1"/>
          <w:spacing w:val="-11"/>
          <w:kern w:val="36"/>
        </w:rPr>
        <w:t xml:space="preserve">Ross, Dennis. </w:t>
      </w:r>
      <w:r w:rsidRPr="00650CBF">
        <w:rPr>
          <w:rFonts w:ascii="Calibri" w:hAnsi="Calibri" w:cs="Calibri"/>
          <w:i/>
          <w:iCs/>
          <w:color w:val="000000" w:themeColor="text1"/>
          <w:spacing w:val="-11"/>
          <w:kern w:val="36"/>
        </w:rPr>
        <w:t xml:space="preserve">The United States Needs a Better Strategy to Deter Iran. </w:t>
      </w:r>
      <w:r w:rsidRPr="00650CBF">
        <w:rPr>
          <w:rFonts w:ascii="Calibri" w:hAnsi="Calibri" w:cs="Calibri"/>
          <w:color w:val="000000" w:themeColor="text1"/>
          <w:spacing w:val="-11"/>
          <w:kern w:val="36"/>
        </w:rPr>
        <w:t xml:space="preserve"> July 6, 2022. Foreign Affairs. </w:t>
      </w:r>
    </w:p>
    <w:p w14:paraId="25686A0F" w14:textId="77777777" w:rsidR="00D53AA2" w:rsidRPr="00650CBF" w:rsidRDefault="00000000" w:rsidP="00D53AA2">
      <w:pPr>
        <w:rPr>
          <w:rFonts w:ascii="Calibri" w:hAnsi="Calibri" w:cs="Calibri"/>
          <w:color w:val="00255B"/>
          <w:spacing w:val="-11"/>
          <w:kern w:val="36"/>
        </w:rPr>
      </w:pPr>
      <w:hyperlink r:id="rId13" w:history="1">
        <w:r w:rsidR="00D53AA2" w:rsidRPr="00650CBF">
          <w:rPr>
            <w:rStyle w:val="Hyperlink"/>
            <w:rFonts w:ascii="Calibri" w:hAnsi="Calibri" w:cs="Calibri"/>
            <w:spacing w:val="-11"/>
            <w:kern w:val="36"/>
          </w:rPr>
          <w:t>https://www.foreignaffairs.com/articles/middle-east/2022-07-06/united-states-needs-better-strategy-deter-iran</w:t>
        </w:r>
      </w:hyperlink>
      <w:r w:rsidR="00D53AA2" w:rsidRPr="00650CBF">
        <w:rPr>
          <w:rFonts w:ascii="Calibri" w:hAnsi="Calibri" w:cs="Calibri"/>
          <w:color w:val="00255B"/>
          <w:spacing w:val="-11"/>
          <w:kern w:val="36"/>
        </w:rPr>
        <w:t xml:space="preserve"> </w:t>
      </w:r>
    </w:p>
    <w:p w14:paraId="281F9DEE" w14:textId="77777777" w:rsidR="00D53AA2" w:rsidRPr="00650CBF" w:rsidRDefault="00D53AA2" w:rsidP="003F3A76">
      <w:pPr>
        <w:rPr>
          <w:rFonts w:ascii="Calibri" w:hAnsi="Calibri" w:cs="Calibri"/>
          <w:color w:val="1A1A1A"/>
        </w:rPr>
      </w:pPr>
    </w:p>
    <w:p w14:paraId="75AE62E2" w14:textId="45D6AAA7" w:rsidR="00A716F1" w:rsidRDefault="00A716F1" w:rsidP="00A716F1">
      <w:pPr>
        <w:rPr>
          <w:rFonts w:ascii="Calibri" w:hAnsi="Calibri" w:cs="Calibri"/>
          <w:i/>
          <w:iCs/>
          <w:color w:val="1A1A1A"/>
        </w:rPr>
      </w:pPr>
      <w:r w:rsidRPr="00650CBF">
        <w:rPr>
          <w:rFonts w:ascii="Calibri" w:hAnsi="Calibri" w:cs="Calibri"/>
          <w:color w:val="1A1A1A"/>
        </w:rPr>
        <w:t xml:space="preserve">Nasr, Vali. “Iran Among the Ruins.” March/ April 2018 Foreign Affairs. </w:t>
      </w:r>
      <w:hyperlink r:id="rId14" w:history="1">
        <w:r w:rsidRPr="00650CBF">
          <w:rPr>
            <w:rStyle w:val="Hyperlink"/>
            <w:rFonts w:ascii="Calibri" w:hAnsi="Calibri" w:cs="Calibri"/>
            <w:i/>
            <w:iCs/>
          </w:rPr>
          <w:t>https://www.foreignaffairs.com/articles/middle-east/2018-02-13/iran-among-ruins</w:t>
        </w:r>
      </w:hyperlink>
      <w:r w:rsidRPr="00650CBF">
        <w:rPr>
          <w:rFonts w:ascii="Calibri" w:hAnsi="Calibri" w:cs="Calibri"/>
          <w:i/>
          <w:iCs/>
          <w:color w:val="1A1A1A"/>
        </w:rPr>
        <w:t xml:space="preserve"> </w:t>
      </w:r>
    </w:p>
    <w:p w14:paraId="575DA8A6" w14:textId="3F1BDC4B" w:rsidR="00461768" w:rsidRDefault="00461768" w:rsidP="00A716F1">
      <w:pPr>
        <w:rPr>
          <w:rFonts w:ascii="Calibri" w:hAnsi="Calibri" w:cs="Calibri"/>
          <w:i/>
          <w:iCs/>
          <w:color w:val="1A1A1A"/>
        </w:rPr>
      </w:pPr>
    </w:p>
    <w:p w14:paraId="498EA8C4" w14:textId="77777777" w:rsidR="00461768" w:rsidRPr="003D2DEE" w:rsidRDefault="00461768" w:rsidP="00461768">
      <w:pPr>
        <w:rPr>
          <w:rFonts w:ascii="Calibri" w:hAnsi="Calibri" w:cs="Calibri"/>
          <w:color w:val="000000" w:themeColor="text1"/>
          <w:spacing w:val="-11"/>
          <w:kern w:val="36"/>
        </w:rPr>
      </w:pPr>
      <w:r w:rsidRPr="003D2DEE">
        <w:rPr>
          <w:rFonts w:ascii="Calibri" w:hAnsi="Calibri" w:cs="Calibri"/>
          <w:i/>
          <w:iCs/>
          <w:color w:val="000000" w:themeColor="text1"/>
          <w:spacing w:val="-11"/>
          <w:kern w:val="36"/>
        </w:rPr>
        <w:t>Recommended</w:t>
      </w:r>
      <w:r w:rsidRPr="003D2DEE">
        <w:rPr>
          <w:rFonts w:ascii="Calibri" w:hAnsi="Calibri" w:cs="Calibri"/>
          <w:color w:val="000000" w:themeColor="text1"/>
          <w:spacing w:val="-11"/>
          <w:kern w:val="36"/>
        </w:rPr>
        <w:t xml:space="preserve">: </w:t>
      </w:r>
    </w:p>
    <w:p w14:paraId="00ED4518" w14:textId="77777777" w:rsidR="00461768" w:rsidRPr="003D2DEE" w:rsidRDefault="00461768" w:rsidP="00461768">
      <w:pPr>
        <w:rPr>
          <w:rFonts w:ascii="Calibri" w:hAnsi="Calibri" w:cs="Calibri"/>
          <w:i/>
          <w:iCs/>
          <w:color w:val="00255B"/>
          <w:spacing w:val="-11"/>
          <w:kern w:val="36"/>
        </w:rPr>
      </w:pPr>
      <w:r w:rsidRPr="003D2DEE">
        <w:rPr>
          <w:rFonts w:ascii="Calibri" w:hAnsi="Calibri" w:cs="Calibri"/>
          <w:i/>
          <w:iCs/>
          <w:color w:val="000000" w:themeColor="text1"/>
          <w:spacing w:val="-11"/>
          <w:kern w:val="36"/>
        </w:rPr>
        <w:t xml:space="preserve">Parsi, </w:t>
      </w:r>
      <w:proofErr w:type="spellStart"/>
      <w:r w:rsidRPr="003D2DEE">
        <w:rPr>
          <w:rFonts w:ascii="Calibri" w:hAnsi="Calibri" w:cs="Calibri"/>
          <w:i/>
          <w:iCs/>
          <w:color w:val="000000" w:themeColor="text1"/>
          <w:spacing w:val="-11"/>
          <w:kern w:val="36"/>
        </w:rPr>
        <w:t>Trita</w:t>
      </w:r>
      <w:proofErr w:type="spellEnd"/>
      <w:r w:rsidRPr="003D2DEE">
        <w:rPr>
          <w:rFonts w:ascii="Calibri" w:hAnsi="Calibri" w:cs="Calibri"/>
          <w:i/>
          <w:iCs/>
          <w:color w:val="000000" w:themeColor="text1"/>
          <w:spacing w:val="-11"/>
          <w:kern w:val="36"/>
        </w:rPr>
        <w:t xml:space="preserve"> &amp; Petti, Matthew. No Clean Hands: The Interventions of Middle Eastern Powers, 2010-2020</w:t>
      </w:r>
      <w:r w:rsidRPr="003D2DEE">
        <w:rPr>
          <w:rFonts w:ascii="Calibri" w:hAnsi="Calibri" w:cs="Calibri"/>
          <w:i/>
          <w:iCs/>
          <w:color w:val="00255B"/>
          <w:spacing w:val="-11"/>
          <w:kern w:val="36"/>
        </w:rPr>
        <w:t xml:space="preserve">. </w:t>
      </w:r>
      <w:hyperlink r:id="rId15" w:history="1">
        <w:r w:rsidRPr="003D2DEE">
          <w:rPr>
            <w:rStyle w:val="Hyperlink"/>
            <w:rFonts w:ascii="Calibri" w:hAnsi="Calibri" w:cs="Calibri"/>
            <w:i/>
            <w:iCs/>
            <w:spacing w:val="-11"/>
            <w:kern w:val="36"/>
          </w:rPr>
          <w:t>https://quincyinst.org/report/no-clean-hands-the-interventions-of-middle-eastern-powers/</w:t>
        </w:r>
      </w:hyperlink>
      <w:r w:rsidRPr="003D2DEE">
        <w:rPr>
          <w:rFonts w:ascii="Calibri" w:hAnsi="Calibri" w:cs="Calibri"/>
          <w:i/>
          <w:iCs/>
          <w:color w:val="00255B"/>
          <w:spacing w:val="-11"/>
          <w:kern w:val="36"/>
        </w:rPr>
        <w:t xml:space="preserve"> </w:t>
      </w:r>
    </w:p>
    <w:p w14:paraId="2ADF09FB" w14:textId="77777777" w:rsidR="00461768" w:rsidRPr="00650CBF" w:rsidRDefault="00461768" w:rsidP="00A716F1">
      <w:pPr>
        <w:rPr>
          <w:rFonts w:ascii="Calibri" w:hAnsi="Calibri" w:cs="Calibri"/>
          <w:i/>
          <w:iCs/>
          <w:color w:val="1A1A1A"/>
        </w:rPr>
      </w:pPr>
    </w:p>
    <w:p w14:paraId="1D54129A" w14:textId="77777777" w:rsidR="00A716F1" w:rsidRDefault="00A716F1" w:rsidP="001649D1">
      <w:pPr>
        <w:rPr>
          <w:rFonts w:ascii="Calibri" w:hAnsi="Calibri" w:cs="Calibri"/>
          <w:b/>
          <w:bCs/>
          <w:color w:val="1A1A1A"/>
          <w:sz w:val="30"/>
          <w:szCs w:val="30"/>
        </w:rPr>
      </w:pPr>
    </w:p>
    <w:p w14:paraId="3A31139C" w14:textId="77777777" w:rsidR="00461768" w:rsidRDefault="00461768" w:rsidP="001649D1">
      <w:pPr>
        <w:rPr>
          <w:rFonts w:ascii="Calibri" w:hAnsi="Calibri" w:cs="Calibri"/>
          <w:b/>
          <w:bCs/>
          <w:color w:val="1A1A1A"/>
          <w:sz w:val="30"/>
          <w:szCs w:val="30"/>
        </w:rPr>
      </w:pPr>
    </w:p>
    <w:p w14:paraId="6DB87FB6" w14:textId="77777777" w:rsidR="00461768" w:rsidRDefault="00461768" w:rsidP="001649D1">
      <w:pPr>
        <w:rPr>
          <w:rFonts w:ascii="Calibri" w:hAnsi="Calibri" w:cs="Calibri"/>
          <w:b/>
          <w:bCs/>
          <w:color w:val="1A1A1A"/>
          <w:sz w:val="30"/>
          <w:szCs w:val="30"/>
        </w:rPr>
      </w:pPr>
    </w:p>
    <w:p w14:paraId="54391956" w14:textId="77777777" w:rsidR="00461768" w:rsidRDefault="00461768" w:rsidP="001649D1">
      <w:pPr>
        <w:rPr>
          <w:rFonts w:ascii="Calibri" w:hAnsi="Calibri" w:cs="Calibri"/>
          <w:b/>
          <w:bCs/>
          <w:color w:val="1A1A1A"/>
          <w:sz w:val="30"/>
          <w:szCs w:val="30"/>
        </w:rPr>
      </w:pPr>
    </w:p>
    <w:p w14:paraId="003387A1" w14:textId="08C3A261" w:rsidR="001649D1" w:rsidRPr="00F31F8C" w:rsidRDefault="003C5827" w:rsidP="001649D1">
      <w:pPr>
        <w:rPr>
          <w:rFonts w:ascii="Calibri" w:hAnsi="Calibri" w:cs="Calibri"/>
          <w:b/>
          <w:bCs/>
          <w:color w:val="1A1A1A"/>
          <w:sz w:val="30"/>
          <w:szCs w:val="30"/>
        </w:rPr>
      </w:pPr>
      <w:r w:rsidRPr="00F31F8C">
        <w:rPr>
          <w:rFonts w:ascii="Calibri" w:hAnsi="Calibri" w:cs="Calibri"/>
          <w:b/>
          <w:bCs/>
          <w:color w:val="1A1A1A"/>
          <w:sz w:val="30"/>
          <w:szCs w:val="30"/>
        </w:rPr>
        <w:lastRenderedPageBreak/>
        <w:t>Week 2: 09/0</w:t>
      </w:r>
      <w:r w:rsidR="00867BEB">
        <w:rPr>
          <w:rFonts w:ascii="Calibri" w:hAnsi="Calibri" w:cs="Calibri"/>
          <w:b/>
          <w:bCs/>
          <w:color w:val="1A1A1A"/>
          <w:sz w:val="30"/>
          <w:szCs w:val="30"/>
        </w:rPr>
        <w:t>5</w:t>
      </w:r>
      <w:r w:rsidRPr="00F31F8C">
        <w:rPr>
          <w:rFonts w:ascii="Calibri" w:hAnsi="Calibri" w:cs="Calibri"/>
          <w:b/>
          <w:bCs/>
          <w:color w:val="1A1A1A"/>
          <w:sz w:val="30"/>
          <w:szCs w:val="30"/>
        </w:rPr>
        <w:t xml:space="preserve">   </w:t>
      </w:r>
    </w:p>
    <w:p w14:paraId="7C605A3B" w14:textId="77777777" w:rsidR="00D16124" w:rsidRDefault="009E4007" w:rsidP="00D16124">
      <w:pPr>
        <w:rPr>
          <w:rFonts w:ascii="Calibri" w:hAnsi="Calibri" w:cs="Calibri"/>
          <w:i/>
          <w:iCs/>
          <w:color w:val="1A1A1A"/>
        </w:rPr>
      </w:pPr>
      <w:r w:rsidRPr="00CD140B">
        <w:rPr>
          <w:rFonts w:ascii="Calibri" w:hAnsi="Calibri" w:cs="Calibri"/>
          <w:b/>
          <w:bCs/>
          <w:color w:val="1A1A1A"/>
        </w:rPr>
        <w:t xml:space="preserve">Labor </w:t>
      </w:r>
      <w:r w:rsidR="004043BD" w:rsidRPr="00CD140B">
        <w:rPr>
          <w:rFonts w:ascii="Calibri" w:hAnsi="Calibri" w:cs="Calibri"/>
          <w:b/>
          <w:bCs/>
          <w:color w:val="1A1A1A"/>
        </w:rPr>
        <w:t>Day</w:t>
      </w:r>
      <w:r w:rsidR="00A12AC6" w:rsidRPr="00CD140B">
        <w:rPr>
          <w:rFonts w:ascii="Calibri" w:hAnsi="Calibri" w:cs="Calibri"/>
          <w:b/>
          <w:bCs/>
          <w:color w:val="1A1A1A"/>
        </w:rPr>
        <w:t>.</w:t>
      </w:r>
      <w:r w:rsidR="004043BD" w:rsidRPr="00CD140B">
        <w:rPr>
          <w:rFonts w:ascii="Calibri" w:hAnsi="Calibri" w:cs="Calibri"/>
          <w:b/>
          <w:bCs/>
          <w:color w:val="1A1A1A"/>
        </w:rPr>
        <w:t xml:space="preserve"> </w:t>
      </w:r>
      <w:r w:rsidR="00A12AC6" w:rsidRPr="00CD140B">
        <w:rPr>
          <w:rFonts w:ascii="Calibri" w:hAnsi="Calibri" w:cs="Calibri"/>
          <w:b/>
          <w:bCs/>
          <w:color w:val="1A1A1A"/>
        </w:rPr>
        <w:t xml:space="preserve"> </w:t>
      </w:r>
      <w:r w:rsidR="00D16124" w:rsidRPr="00CD140B">
        <w:rPr>
          <w:rFonts w:ascii="Calibri" w:hAnsi="Calibri" w:cs="Calibri"/>
          <w:i/>
          <w:iCs/>
          <w:color w:val="1A1A1A"/>
        </w:rPr>
        <w:t>No Class</w:t>
      </w:r>
      <w:r w:rsidR="00D16124">
        <w:rPr>
          <w:rFonts w:ascii="Calibri" w:hAnsi="Calibri" w:cs="Calibri"/>
          <w:i/>
          <w:iCs/>
          <w:color w:val="1A1A1A"/>
        </w:rPr>
        <w:t xml:space="preserve">. </w:t>
      </w:r>
    </w:p>
    <w:p w14:paraId="73C37D8B" w14:textId="1772891D" w:rsidR="00A20F6F" w:rsidRDefault="00A20F6F" w:rsidP="00867BEB">
      <w:pPr>
        <w:rPr>
          <w:rFonts w:ascii="Calibri" w:hAnsi="Calibri" w:cs="Calibri"/>
          <w:b/>
          <w:bCs/>
          <w:color w:val="1A1A1A"/>
        </w:rPr>
      </w:pPr>
    </w:p>
    <w:p w14:paraId="17E2A2A7" w14:textId="77777777" w:rsidR="00D16124" w:rsidRPr="005D322D" w:rsidRDefault="00D16124" w:rsidP="00D16124">
      <w:pPr>
        <w:rPr>
          <w:rFonts w:ascii="Calibri" w:hAnsi="Calibri" w:cs="Calibri"/>
          <w:b/>
          <w:bCs/>
          <w:color w:val="1A1A1A"/>
        </w:rPr>
      </w:pPr>
      <w:r w:rsidRPr="005D322D">
        <w:rPr>
          <w:rFonts w:ascii="Calibri" w:hAnsi="Calibri" w:cs="Calibri"/>
          <w:b/>
          <w:bCs/>
          <w:color w:val="1A1A1A"/>
        </w:rPr>
        <w:t xml:space="preserve">This is a fantastic documentary. While it primarily focuses on the nuclear issue, it also incorporates </w:t>
      </w:r>
      <w:proofErr w:type="gramStart"/>
      <w:r w:rsidRPr="005D322D">
        <w:rPr>
          <w:rFonts w:ascii="Calibri" w:hAnsi="Calibri" w:cs="Calibri"/>
          <w:b/>
          <w:bCs/>
          <w:color w:val="1A1A1A"/>
        </w:rPr>
        <w:t>a number of</w:t>
      </w:r>
      <w:proofErr w:type="gramEnd"/>
      <w:r w:rsidRPr="005D322D">
        <w:rPr>
          <w:rFonts w:ascii="Calibri" w:hAnsi="Calibri" w:cs="Calibri"/>
          <w:b/>
          <w:bCs/>
          <w:color w:val="1A1A1A"/>
        </w:rPr>
        <w:t xml:space="preserve"> other topics that we cover in the course.</w:t>
      </w:r>
    </w:p>
    <w:p w14:paraId="6C868ED2" w14:textId="77777777" w:rsidR="00D16124" w:rsidRDefault="00D16124" w:rsidP="00D16124">
      <w:pPr>
        <w:rPr>
          <w:rFonts w:ascii="Calibri" w:hAnsi="Calibri" w:cs="Calibri"/>
          <w:b/>
          <w:bCs/>
          <w:color w:val="1A1A1A"/>
        </w:rPr>
      </w:pPr>
      <w:r>
        <w:rPr>
          <w:rFonts w:ascii="Calibri" w:hAnsi="Calibri" w:cs="Calibri"/>
          <w:i/>
          <w:iCs/>
          <w:color w:val="1A1A1A"/>
        </w:rPr>
        <w:t>W</w:t>
      </w:r>
      <w:r w:rsidRPr="00867D60">
        <w:rPr>
          <w:rFonts w:ascii="Calibri" w:hAnsi="Calibri" w:cs="Calibri"/>
          <w:i/>
          <w:iCs/>
          <w:color w:val="1A1A1A"/>
        </w:rPr>
        <w:t>atch the first episode of</w:t>
      </w:r>
      <w:r>
        <w:rPr>
          <w:rFonts w:ascii="Calibri" w:hAnsi="Calibri" w:cs="Calibri"/>
          <w:i/>
          <w:iCs/>
          <w:color w:val="1A1A1A"/>
        </w:rPr>
        <w:t xml:space="preserve"> </w:t>
      </w:r>
      <w:r w:rsidRPr="00867D60">
        <w:rPr>
          <w:rFonts w:ascii="Calibri" w:hAnsi="Calibri" w:cs="Calibri"/>
          <w:i/>
          <w:iCs/>
          <w:color w:val="1A1A1A"/>
        </w:rPr>
        <w:t>Iran</w:t>
      </w:r>
      <w:r w:rsidRPr="00905C70">
        <w:rPr>
          <w:rFonts w:ascii="Calibri" w:hAnsi="Calibri" w:cs="Calibri"/>
          <w:i/>
          <w:iCs/>
          <w:color w:val="1A1A1A"/>
        </w:rPr>
        <w:t xml:space="preserve"> and West- Nuclear Confrontation</w:t>
      </w:r>
      <w:r w:rsidRPr="00905C70">
        <w:rPr>
          <w:rFonts w:ascii="Calibri" w:hAnsi="Calibri" w:cs="Calibri"/>
          <w:b/>
          <w:bCs/>
          <w:i/>
          <w:iCs/>
          <w:color w:val="1A1A1A"/>
        </w:rPr>
        <w:t xml:space="preserve"> </w:t>
      </w:r>
      <w:hyperlink r:id="rId16" w:history="1">
        <w:r w:rsidRPr="00905C70">
          <w:rPr>
            <w:rStyle w:val="Hyperlink"/>
            <w:rFonts w:ascii="Calibri" w:hAnsi="Calibri" w:cs="Calibri"/>
            <w:b/>
            <w:bCs/>
          </w:rPr>
          <w:t>https://www.youtube.com/watch?v=Yfkqf_wWEsM</w:t>
        </w:r>
      </w:hyperlink>
      <w:r w:rsidRPr="00905C70">
        <w:rPr>
          <w:rFonts w:ascii="Calibri" w:hAnsi="Calibri" w:cs="Calibri"/>
          <w:b/>
          <w:bCs/>
          <w:color w:val="1A1A1A"/>
        </w:rPr>
        <w:t xml:space="preserve"> </w:t>
      </w:r>
    </w:p>
    <w:p w14:paraId="4B3A15AD" w14:textId="77777777" w:rsidR="00A716F1" w:rsidRDefault="00A716F1" w:rsidP="00D16124">
      <w:pPr>
        <w:rPr>
          <w:rFonts w:ascii="Calibri" w:hAnsi="Calibri" w:cs="Calibri"/>
          <w:b/>
          <w:bCs/>
          <w:color w:val="1A1A1A"/>
        </w:rPr>
      </w:pPr>
    </w:p>
    <w:p w14:paraId="11F1D0C4" w14:textId="0FDA77FE" w:rsidR="00D16124" w:rsidRDefault="00D16124" w:rsidP="00D16124">
      <w:pPr>
        <w:rPr>
          <w:rFonts w:ascii="Calibri" w:hAnsi="Calibri" w:cs="Calibri"/>
          <w:i/>
          <w:iCs/>
        </w:rPr>
      </w:pPr>
      <w:r>
        <w:rPr>
          <w:rFonts w:ascii="Calibri" w:hAnsi="Calibri" w:cs="Calibri"/>
          <w:i/>
          <w:iCs/>
        </w:rPr>
        <w:t>W</w:t>
      </w:r>
      <w:r w:rsidRPr="00867D60">
        <w:rPr>
          <w:rFonts w:ascii="Calibri" w:hAnsi="Calibri" w:cs="Calibri"/>
          <w:i/>
          <w:iCs/>
        </w:rPr>
        <w:t>atch the second episode of Iran and West Nuclear Confrontation:</w:t>
      </w:r>
      <w:r w:rsidRPr="00867D60">
        <w:t xml:space="preserve"> </w:t>
      </w:r>
      <w:hyperlink r:id="rId17" w:history="1">
        <w:r w:rsidRPr="00867D60">
          <w:rPr>
            <w:rStyle w:val="Hyperlink"/>
            <w:rFonts w:ascii="Calibri" w:hAnsi="Calibri" w:cs="Calibri"/>
            <w:i/>
            <w:iCs/>
          </w:rPr>
          <w:t>https://www.youtube.com/watch?v=-rwDqHjouUU</w:t>
        </w:r>
      </w:hyperlink>
      <w:r w:rsidRPr="00867D60">
        <w:rPr>
          <w:rFonts w:ascii="Calibri" w:hAnsi="Calibri" w:cs="Calibri"/>
          <w:i/>
          <w:iCs/>
        </w:rPr>
        <w:t xml:space="preserve"> </w:t>
      </w:r>
    </w:p>
    <w:p w14:paraId="04E2A9CD" w14:textId="77777777" w:rsidR="00D16124" w:rsidRDefault="00D16124" w:rsidP="00D16124">
      <w:pPr>
        <w:rPr>
          <w:rFonts w:ascii="Calibri" w:hAnsi="Calibri" w:cs="Calibri"/>
          <w:i/>
          <w:iCs/>
        </w:rPr>
      </w:pPr>
    </w:p>
    <w:p w14:paraId="0698DE1A" w14:textId="77777777" w:rsidR="00D16124" w:rsidRPr="00905C70" w:rsidRDefault="00D16124" w:rsidP="00D16124">
      <w:pPr>
        <w:pStyle w:val="Heading1"/>
        <w:spacing w:before="0" w:beforeAutospacing="0" w:after="0" w:afterAutospacing="0" w:line="276" w:lineRule="atLeast"/>
        <w:rPr>
          <w:rFonts w:ascii="Calibri" w:hAnsi="Calibri" w:cs="Calibri"/>
          <w:b w:val="0"/>
          <w:bCs w:val="0"/>
          <w:i/>
          <w:iCs/>
          <w:sz w:val="24"/>
          <w:szCs w:val="24"/>
        </w:rPr>
      </w:pPr>
      <w:r>
        <w:rPr>
          <w:rFonts w:ascii="Calibri" w:hAnsi="Calibri" w:cs="Calibri"/>
          <w:b w:val="0"/>
          <w:bCs w:val="0"/>
          <w:i/>
          <w:iCs/>
          <w:color w:val="111111"/>
          <w:spacing w:val="-8"/>
          <w:sz w:val="24"/>
          <w:szCs w:val="24"/>
        </w:rPr>
        <w:t>W</w:t>
      </w:r>
      <w:r w:rsidRPr="00905C70">
        <w:rPr>
          <w:rFonts w:ascii="Calibri" w:hAnsi="Calibri" w:cs="Calibri"/>
          <w:b w:val="0"/>
          <w:bCs w:val="0"/>
          <w:i/>
          <w:iCs/>
          <w:color w:val="111111"/>
          <w:spacing w:val="-8"/>
          <w:sz w:val="24"/>
          <w:szCs w:val="24"/>
        </w:rPr>
        <w:t xml:space="preserve">atch the final episode of </w:t>
      </w:r>
      <w:r w:rsidRPr="00905C70">
        <w:rPr>
          <w:rFonts w:ascii="Calibri" w:hAnsi="Calibri" w:cs="Calibri"/>
          <w:b w:val="0"/>
          <w:bCs w:val="0"/>
          <w:i/>
          <w:iCs/>
          <w:sz w:val="24"/>
          <w:szCs w:val="24"/>
        </w:rPr>
        <w:t>Iran and West Nuclear Confrontation</w:t>
      </w:r>
    </w:p>
    <w:p w14:paraId="4534125D" w14:textId="77777777" w:rsidR="00D16124" w:rsidRDefault="00000000" w:rsidP="00D16124">
      <w:pPr>
        <w:rPr>
          <w:rFonts w:ascii="Calibri" w:hAnsi="Calibri" w:cs="Calibri"/>
          <w:b/>
          <w:bCs/>
          <w:i/>
          <w:iCs/>
          <w:color w:val="1A1A1A"/>
        </w:rPr>
      </w:pPr>
      <w:hyperlink r:id="rId18" w:history="1">
        <w:r w:rsidR="00D16124" w:rsidRPr="00406CC7">
          <w:rPr>
            <w:rStyle w:val="Hyperlink"/>
            <w:rFonts w:ascii="Calibri" w:hAnsi="Calibri" w:cs="Calibri"/>
            <w:b/>
            <w:bCs/>
            <w:i/>
            <w:iCs/>
          </w:rPr>
          <w:t>https://www.youtube.com/watch?v=uci0bNVbyHU</w:t>
        </w:r>
      </w:hyperlink>
      <w:r w:rsidR="00D16124" w:rsidRPr="00905C70">
        <w:rPr>
          <w:rFonts w:ascii="Calibri" w:hAnsi="Calibri" w:cs="Calibri"/>
          <w:b/>
          <w:bCs/>
          <w:i/>
          <w:iCs/>
          <w:color w:val="1A1A1A"/>
        </w:rPr>
        <w:t xml:space="preserve"> </w:t>
      </w:r>
    </w:p>
    <w:p w14:paraId="2A9FBBBD" w14:textId="77777777" w:rsidR="00D53AA2" w:rsidRDefault="00D53AA2" w:rsidP="00D16124">
      <w:pPr>
        <w:rPr>
          <w:rFonts w:ascii="Calibri" w:hAnsi="Calibri" w:cs="Calibri"/>
          <w:i/>
          <w:iCs/>
          <w:color w:val="1A1A1A"/>
        </w:rPr>
      </w:pPr>
    </w:p>
    <w:p w14:paraId="45B2A1A0" w14:textId="40019932" w:rsidR="0025366F" w:rsidRPr="00A716F1" w:rsidRDefault="00B53690" w:rsidP="00A716F1">
      <w:pPr>
        <w:pStyle w:val="ListParagraph"/>
        <w:numPr>
          <w:ilvl w:val="0"/>
          <w:numId w:val="19"/>
        </w:numPr>
        <w:rPr>
          <w:rFonts w:ascii="Calibri" w:hAnsi="Calibri" w:cs="Calibri"/>
          <w:b/>
          <w:bCs/>
          <w:i/>
          <w:iCs/>
          <w:color w:val="1A1A1A"/>
        </w:rPr>
      </w:pPr>
      <w:r w:rsidRPr="00A716F1">
        <w:rPr>
          <w:rFonts w:ascii="Calibri" w:hAnsi="Calibri" w:cs="Calibri"/>
          <w:i/>
          <w:iCs/>
          <w:color w:val="1A1A1A"/>
        </w:rPr>
        <w:t xml:space="preserve">Write me a report and tell me what you think. (Double spaced. Two pages </w:t>
      </w:r>
      <w:r w:rsidR="00A716F1" w:rsidRPr="00A716F1">
        <w:rPr>
          <w:rFonts w:ascii="Calibri" w:hAnsi="Calibri" w:cs="Calibri"/>
          <w:i/>
          <w:iCs/>
          <w:color w:val="1A1A1A"/>
        </w:rPr>
        <w:t>maximum) Submit</w:t>
      </w:r>
      <w:r w:rsidR="005D322D" w:rsidRPr="00A716F1">
        <w:rPr>
          <w:rFonts w:ascii="Calibri" w:hAnsi="Calibri" w:cs="Calibri"/>
          <w:i/>
          <w:iCs/>
          <w:color w:val="1A1A1A"/>
        </w:rPr>
        <w:t xml:space="preserve"> by midnight September </w:t>
      </w:r>
      <w:r w:rsidR="00867BEB" w:rsidRPr="00A716F1">
        <w:rPr>
          <w:rFonts w:ascii="Calibri" w:hAnsi="Calibri" w:cs="Calibri"/>
          <w:i/>
          <w:iCs/>
          <w:color w:val="1A1A1A"/>
        </w:rPr>
        <w:t>5</w:t>
      </w:r>
      <w:r w:rsidR="005D322D" w:rsidRPr="00A716F1">
        <w:rPr>
          <w:rFonts w:ascii="Calibri" w:hAnsi="Calibri" w:cs="Calibri"/>
          <w:i/>
          <w:iCs/>
          <w:color w:val="1A1A1A"/>
        </w:rPr>
        <w:t>, 202</w:t>
      </w:r>
      <w:r w:rsidR="00867BEB" w:rsidRPr="00A716F1">
        <w:rPr>
          <w:rFonts w:ascii="Calibri" w:hAnsi="Calibri" w:cs="Calibri"/>
          <w:i/>
          <w:iCs/>
          <w:color w:val="1A1A1A"/>
        </w:rPr>
        <w:t>2</w:t>
      </w:r>
      <w:r w:rsidR="005D322D" w:rsidRPr="00A716F1">
        <w:rPr>
          <w:rFonts w:ascii="Calibri" w:hAnsi="Calibri" w:cs="Calibri"/>
          <w:i/>
          <w:iCs/>
          <w:color w:val="1A1A1A"/>
        </w:rPr>
        <w:t xml:space="preserve">. </w:t>
      </w:r>
      <w:r w:rsidRPr="00A716F1">
        <w:rPr>
          <w:rFonts w:ascii="Calibri" w:hAnsi="Calibri" w:cs="Calibri"/>
          <w:i/>
          <w:iCs/>
          <w:color w:val="1A1A1A"/>
        </w:rPr>
        <w:t xml:space="preserve"> </w:t>
      </w:r>
    </w:p>
    <w:p w14:paraId="49A1941F" w14:textId="77777777" w:rsidR="00EE3E50" w:rsidRDefault="00EE3E50" w:rsidP="0004706A">
      <w:pPr>
        <w:rPr>
          <w:rFonts w:cstheme="minorHAnsi"/>
          <w:b/>
          <w:bCs/>
          <w:color w:val="1A1A1A"/>
          <w:sz w:val="26"/>
          <w:szCs w:val="26"/>
        </w:rPr>
      </w:pPr>
    </w:p>
    <w:p w14:paraId="7445C980" w14:textId="77777777" w:rsidR="00A20F6F" w:rsidRDefault="00A20F6F" w:rsidP="0004706A">
      <w:pPr>
        <w:rPr>
          <w:rFonts w:ascii="Calibri" w:hAnsi="Calibri" w:cs="Calibri"/>
          <w:b/>
          <w:bCs/>
          <w:color w:val="1A1A1A"/>
          <w:sz w:val="30"/>
          <w:szCs w:val="30"/>
        </w:rPr>
      </w:pPr>
    </w:p>
    <w:p w14:paraId="170F655E" w14:textId="345036ED" w:rsidR="0004706A" w:rsidRDefault="00550140" w:rsidP="0004706A">
      <w:pPr>
        <w:rPr>
          <w:rFonts w:ascii="Calibri" w:hAnsi="Calibri" w:cs="Calibri"/>
          <w:b/>
          <w:bCs/>
          <w:color w:val="1A1A1A"/>
          <w:sz w:val="30"/>
          <w:szCs w:val="30"/>
        </w:rPr>
      </w:pPr>
      <w:r w:rsidRPr="00F31F8C">
        <w:rPr>
          <w:rFonts w:ascii="Calibri" w:hAnsi="Calibri" w:cs="Calibri"/>
          <w:b/>
          <w:bCs/>
          <w:color w:val="1A1A1A"/>
          <w:sz w:val="30"/>
          <w:szCs w:val="30"/>
        </w:rPr>
        <w:t>Week 3: 09/1</w:t>
      </w:r>
      <w:r w:rsidR="00A5363B">
        <w:rPr>
          <w:rFonts w:ascii="Calibri" w:hAnsi="Calibri" w:cs="Calibri"/>
          <w:b/>
          <w:bCs/>
          <w:color w:val="1A1A1A"/>
          <w:sz w:val="30"/>
          <w:szCs w:val="30"/>
        </w:rPr>
        <w:t>2</w:t>
      </w:r>
    </w:p>
    <w:p w14:paraId="392EA919" w14:textId="7D47EF30" w:rsidR="00867BEB" w:rsidRDefault="00867BEB" w:rsidP="0004706A">
      <w:pPr>
        <w:rPr>
          <w:rFonts w:ascii="Calibri" w:hAnsi="Calibri" w:cs="Calibri"/>
          <w:i/>
          <w:iCs/>
          <w:color w:val="1A1A1A"/>
          <w:u w:val="single"/>
        </w:rPr>
      </w:pPr>
      <w:r w:rsidRPr="00867BEB">
        <w:rPr>
          <w:rFonts w:ascii="Calibri" w:hAnsi="Calibri" w:cs="Calibri"/>
          <w:i/>
          <w:iCs/>
          <w:color w:val="1A1A1A"/>
          <w:u w:val="single"/>
        </w:rPr>
        <w:t xml:space="preserve">Iran’s National Security Strategy </w:t>
      </w:r>
    </w:p>
    <w:p w14:paraId="4BAFF73A" w14:textId="77777777" w:rsidR="00867BEB" w:rsidRPr="00867BEB" w:rsidRDefault="00867BEB" w:rsidP="0004706A">
      <w:pPr>
        <w:rPr>
          <w:rFonts w:ascii="Calibri" w:hAnsi="Calibri" w:cs="Calibri"/>
          <w:i/>
          <w:iCs/>
          <w:color w:val="1A1A1A"/>
          <w:u w:val="single"/>
        </w:rPr>
      </w:pPr>
    </w:p>
    <w:p w14:paraId="090D5E83" w14:textId="71E93F3B" w:rsidR="00867BEB" w:rsidRPr="00A716F1" w:rsidRDefault="00867BEB" w:rsidP="00A716F1">
      <w:pPr>
        <w:rPr>
          <w:rFonts w:ascii="Calibri" w:hAnsi="Calibri" w:cs="Calibri"/>
        </w:rPr>
      </w:pPr>
      <w:proofErr w:type="spellStart"/>
      <w:r w:rsidRPr="00A716F1">
        <w:rPr>
          <w:rFonts w:ascii="Calibri" w:hAnsi="Calibri" w:cs="Calibri"/>
          <w:color w:val="3A3A3A"/>
          <w:shd w:val="clear" w:color="auto" w:fill="FFFFFF"/>
        </w:rPr>
        <w:t>Tabatabai</w:t>
      </w:r>
      <w:proofErr w:type="spellEnd"/>
      <w:r w:rsidRPr="00A716F1">
        <w:rPr>
          <w:rFonts w:ascii="Calibri" w:hAnsi="Calibri" w:cs="Calibri"/>
          <w:color w:val="3A3A3A"/>
          <w:shd w:val="clear" w:color="auto" w:fill="FFFFFF"/>
        </w:rPr>
        <w:t>, Ariane. </w:t>
      </w:r>
      <w:r w:rsidRPr="00A716F1">
        <w:rPr>
          <w:rFonts w:ascii="Calibri" w:hAnsi="Calibri" w:cs="Calibri"/>
          <w:i/>
          <w:iCs/>
          <w:color w:val="3A3A3A"/>
        </w:rPr>
        <w:t xml:space="preserve">No Conquest, No </w:t>
      </w:r>
      <w:r w:rsidR="00A716F1" w:rsidRPr="00A716F1">
        <w:rPr>
          <w:rFonts w:ascii="Calibri" w:hAnsi="Calibri" w:cs="Calibri"/>
          <w:i/>
          <w:iCs/>
          <w:color w:val="3A3A3A"/>
        </w:rPr>
        <w:t>Defeat:</w:t>
      </w:r>
      <w:r w:rsidRPr="00A716F1">
        <w:rPr>
          <w:rFonts w:ascii="Calibri" w:hAnsi="Calibri" w:cs="Calibri"/>
          <w:i/>
          <w:iCs/>
          <w:color w:val="3A3A3A"/>
        </w:rPr>
        <w:t xml:space="preserve"> Iran’s National Security Strategy</w:t>
      </w:r>
      <w:r w:rsidRPr="00A716F1">
        <w:rPr>
          <w:rFonts w:ascii="Calibri" w:hAnsi="Calibri" w:cs="Calibri"/>
          <w:color w:val="3A3A3A"/>
          <w:shd w:val="clear" w:color="auto" w:fill="FFFFFF"/>
        </w:rPr>
        <w:t>. (Oxford University Press: New York, 2020) </w:t>
      </w:r>
    </w:p>
    <w:p w14:paraId="1A58F0B4" w14:textId="77777777" w:rsidR="00A716F1" w:rsidRPr="00A716F1" w:rsidRDefault="00A716F1" w:rsidP="00A716F1">
      <w:pPr>
        <w:rPr>
          <w:rFonts w:ascii="Calibri" w:hAnsi="Calibri" w:cs="Calibri"/>
        </w:rPr>
      </w:pPr>
    </w:p>
    <w:p w14:paraId="3AEEED8D" w14:textId="17C65FC9" w:rsidR="00A716F1" w:rsidRDefault="00A716F1" w:rsidP="00A716F1">
      <w:pPr>
        <w:rPr>
          <w:rFonts w:ascii="Calibri" w:hAnsi="Calibri" w:cs="Calibri"/>
        </w:rPr>
      </w:pPr>
      <w:proofErr w:type="spellStart"/>
      <w:r w:rsidRPr="00A716F1">
        <w:rPr>
          <w:rFonts w:ascii="Calibri" w:hAnsi="Calibri" w:cs="Calibri"/>
          <w:color w:val="2A2A2A"/>
          <w:shd w:val="clear" w:color="auto" w:fill="FFFFFF"/>
        </w:rPr>
        <w:t>Roham</w:t>
      </w:r>
      <w:proofErr w:type="spellEnd"/>
      <w:r w:rsidRPr="00A716F1">
        <w:rPr>
          <w:rFonts w:ascii="Calibri" w:hAnsi="Calibri" w:cs="Calibri"/>
          <w:color w:val="2A2A2A"/>
          <w:shd w:val="clear" w:color="auto" w:fill="FFFFFF"/>
        </w:rPr>
        <w:t xml:space="preserve"> </w:t>
      </w:r>
      <w:proofErr w:type="spellStart"/>
      <w:r w:rsidRPr="00A716F1">
        <w:rPr>
          <w:rFonts w:ascii="Calibri" w:hAnsi="Calibri" w:cs="Calibri"/>
          <w:color w:val="2A2A2A"/>
          <w:shd w:val="clear" w:color="auto" w:fill="FFFFFF"/>
        </w:rPr>
        <w:t>Alvandi</w:t>
      </w:r>
      <w:proofErr w:type="spellEnd"/>
      <w:r w:rsidRPr="00A716F1">
        <w:rPr>
          <w:rFonts w:ascii="Calibri" w:hAnsi="Calibri" w:cs="Calibri"/>
          <w:color w:val="2A2A2A"/>
          <w:shd w:val="clear" w:color="auto" w:fill="FFFFFF"/>
        </w:rPr>
        <w:t>, Nixon, Kissinger, and the Shah: The Origins of Iranian Primacy in the Persian Gulf,</w:t>
      </w:r>
      <w:r w:rsidRPr="00A716F1">
        <w:rPr>
          <w:rStyle w:val="apple-converted-space"/>
          <w:rFonts w:ascii="Calibri" w:hAnsi="Calibri" w:cs="Calibri"/>
          <w:color w:val="2A2A2A"/>
          <w:shd w:val="clear" w:color="auto" w:fill="FFFFFF"/>
        </w:rPr>
        <w:t> </w:t>
      </w:r>
      <w:r w:rsidRPr="00A716F1">
        <w:rPr>
          <w:rStyle w:val="Emphasis"/>
          <w:rFonts w:ascii="Calibri" w:eastAsiaTheme="majorEastAsia" w:hAnsi="Calibri" w:cs="Calibri"/>
          <w:color w:val="2A2A2A"/>
          <w:bdr w:val="none" w:sz="0" w:space="0" w:color="auto" w:frame="1"/>
        </w:rPr>
        <w:t>Diplomatic History</w:t>
      </w:r>
      <w:r w:rsidRPr="00A716F1">
        <w:rPr>
          <w:rFonts w:ascii="Calibri" w:hAnsi="Calibri" w:cs="Calibri"/>
          <w:color w:val="2A2A2A"/>
          <w:shd w:val="clear" w:color="auto" w:fill="FFFFFF"/>
        </w:rPr>
        <w:t>, Volume 36, Issue 2, April 2012, Pages 337–372,</w:t>
      </w:r>
      <w:r w:rsidRPr="00A716F1">
        <w:rPr>
          <w:rStyle w:val="apple-converted-space"/>
          <w:rFonts w:ascii="Calibri" w:hAnsi="Calibri" w:cs="Calibri"/>
          <w:color w:val="2A2A2A"/>
          <w:shd w:val="clear" w:color="auto" w:fill="FFFFFF"/>
        </w:rPr>
        <w:t> </w:t>
      </w:r>
      <w:hyperlink r:id="rId19" w:history="1">
        <w:r w:rsidRPr="00A716F1">
          <w:rPr>
            <w:rStyle w:val="Hyperlink"/>
            <w:rFonts w:ascii="Calibri" w:hAnsi="Calibri" w:cs="Calibri"/>
            <w:color w:val="006FB7"/>
            <w:bdr w:val="none" w:sz="0" w:space="0" w:color="auto" w:frame="1"/>
          </w:rPr>
          <w:t>https://doi.org/10.1111/j.1467-7709.2011.01025.x</w:t>
        </w:r>
      </w:hyperlink>
      <w:r w:rsidRPr="00A716F1">
        <w:rPr>
          <w:rFonts w:ascii="Calibri" w:hAnsi="Calibri" w:cs="Calibri"/>
        </w:rPr>
        <w:t xml:space="preserve"> (Available on Blackboard) </w:t>
      </w:r>
    </w:p>
    <w:p w14:paraId="305567EE" w14:textId="5780DAFE" w:rsidR="00A716F1" w:rsidRDefault="00A716F1" w:rsidP="00A716F1">
      <w:pPr>
        <w:rPr>
          <w:rFonts w:ascii="Calibri" w:hAnsi="Calibri" w:cs="Calibri"/>
        </w:rPr>
      </w:pPr>
    </w:p>
    <w:p w14:paraId="09A530F7" w14:textId="77777777" w:rsidR="00A716F1" w:rsidRPr="00A716F1" w:rsidRDefault="00A716F1" w:rsidP="00A716F1">
      <w:pPr>
        <w:rPr>
          <w:rFonts w:ascii="Calibri" w:hAnsi="Calibri" w:cs="Calibri"/>
        </w:rPr>
      </w:pPr>
      <w:r w:rsidRPr="00A716F1">
        <w:rPr>
          <w:rFonts w:ascii="Calibri" w:hAnsi="Calibri" w:cs="Calibri"/>
        </w:rPr>
        <w:t xml:space="preserve">Azodi, Sina. </w:t>
      </w:r>
      <w:r w:rsidRPr="00A716F1">
        <w:rPr>
          <w:rFonts w:ascii="Calibri" w:hAnsi="Calibri" w:cs="Calibri"/>
          <w:i/>
          <w:iCs/>
        </w:rPr>
        <w:t xml:space="preserve">How Russia’s Invasion of Ukraine is Shaping National Security Debates in Iran. </w:t>
      </w:r>
      <w:r w:rsidRPr="00A716F1">
        <w:rPr>
          <w:rFonts w:ascii="Calibri" w:hAnsi="Calibri" w:cs="Calibri"/>
        </w:rPr>
        <w:t xml:space="preserve">June 2, 2022. Atlantic Council. </w:t>
      </w:r>
      <w:hyperlink r:id="rId20" w:history="1">
        <w:r w:rsidRPr="00A716F1">
          <w:rPr>
            <w:rStyle w:val="Hyperlink"/>
            <w:rFonts w:ascii="Calibri" w:hAnsi="Calibri" w:cs="Calibri"/>
          </w:rPr>
          <w:t>https://www.atlanticcouncil.org/blogs/iransource/how-russias-invasion-of-ukraine-is-shaping-national-security-debates-in-iran/</w:t>
        </w:r>
      </w:hyperlink>
      <w:r w:rsidRPr="00A716F1">
        <w:rPr>
          <w:rFonts w:ascii="Calibri" w:hAnsi="Calibri" w:cs="Calibri"/>
        </w:rPr>
        <w:t xml:space="preserve"> </w:t>
      </w:r>
    </w:p>
    <w:p w14:paraId="055E31B2" w14:textId="77777777" w:rsidR="00A716F1" w:rsidRPr="00A716F1" w:rsidRDefault="00A716F1" w:rsidP="00A716F1">
      <w:pPr>
        <w:rPr>
          <w:rFonts w:ascii="Calibri" w:hAnsi="Calibri" w:cs="Calibri"/>
        </w:rPr>
      </w:pPr>
    </w:p>
    <w:p w14:paraId="25827F43" w14:textId="77777777" w:rsidR="00A716F1" w:rsidRDefault="00A716F1" w:rsidP="00A716F1">
      <w:pPr>
        <w:pStyle w:val="ListParagraph"/>
        <w:rPr>
          <w:rFonts w:ascii="Calibri" w:hAnsi="Calibri" w:cs="Calibri"/>
        </w:rPr>
      </w:pPr>
    </w:p>
    <w:p w14:paraId="57695852" w14:textId="436D0D19" w:rsidR="00B36FE3" w:rsidRDefault="00BD5EEF" w:rsidP="00F31F8C">
      <w:pPr>
        <w:rPr>
          <w:rFonts w:ascii="Calibri" w:hAnsi="Calibri" w:cs="Calibri"/>
          <w:b/>
          <w:bCs/>
          <w:color w:val="1A1A1A"/>
          <w:sz w:val="30"/>
          <w:szCs w:val="30"/>
        </w:rPr>
      </w:pPr>
      <w:r w:rsidRPr="00F31F8C">
        <w:rPr>
          <w:rFonts w:ascii="Calibri" w:hAnsi="Calibri" w:cs="Calibri"/>
          <w:b/>
          <w:bCs/>
          <w:color w:val="1A1A1A"/>
          <w:sz w:val="30"/>
          <w:szCs w:val="30"/>
        </w:rPr>
        <w:t>Week 4: 09/</w:t>
      </w:r>
      <w:r w:rsidR="00A5363B">
        <w:rPr>
          <w:rFonts w:ascii="Calibri" w:hAnsi="Calibri" w:cs="Calibri"/>
          <w:b/>
          <w:bCs/>
          <w:color w:val="1A1A1A"/>
          <w:sz w:val="30"/>
          <w:szCs w:val="30"/>
        </w:rPr>
        <w:t>19</w:t>
      </w:r>
      <w:r w:rsidR="004D29C5" w:rsidRPr="00F31F8C">
        <w:rPr>
          <w:rFonts w:ascii="Calibri" w:hAnsi="Calibri" w:cs="Calibri"/>
          <w:b/>
          <w:bCs/>
          <w:color w:val="1A1A1A"/>
          <w:sz w:val="30"/>
          <w:szCs w:val="30"/>
        </w:rPr>
        <w:t xml:space="preserve">  </w:t>
      </w:r>
    </w:p>
    <w:p w14:paraId="1DEFBB01" w14:textId="77777777" w:rsidR="0004706A" w:rsidRDefault="0004706A" w:rsidP="0004706A">
      <w:pPr>
        <w:rPr>
          <w:rFonts w:ascii="Calibri" w:hAnsi="Calibri" w:cs="Calibri"/>
          <w:i/>
          <w:iCs/>
          <w:color w:val="000000"/>
          <w:sz w:val="26"/>
          <w:szCs w:val="26"/>
          <w:u w:val="single"/>
        </w:rPr>
      </w:pPr>
      <w:r w:rsidRPr="006C7240">
        <w:rPr>
          <w:rFonts w:ascii="Calibri" w:hAnsi="Calibri" w:cs="Calibri"/>
          <w:i/>
          <w:iCs/>
          <w:color w:val="000000"/>
          <w:sz w:val="26"/>
          <w:szCs w:val="26"/>
          <w:u w:val="single"/>
        </w:rPr>
        <w:t>Security and Strategy in the Persian Gulf. </w:t>
      </w:r>
    </w:p>
    <w:p w14:paraId="3DC0A63B" w14:textId="77777777" w:rsidR="00116642" w:rsidRDefault="00116642" w:rsidP="00774B93">
      <w:pPr>
        <w:rPr>
          <w:rFonts w:ascii="Calibri" w:hAnsi="Calibri" w:cs="Calibri"/>
          <w:color w:val="000000"/>
          <w:sz w:val="26"/>
          <w:szCs w:val="26"/>
        </w:rPr>
      </w:pPr>
    </w:p>
    <w:p w14:paraId="6B3E0448" w14:textId="51BF94EA" w:rsidR="00774B93" w:rsidRPr="00A716F1" w:rsidRDefault="00774B93" w:rsidP="00774B93">
      <w:pPr>
        <w:rPr>
          <w:rFonts w:ascii="Calibri" w:hAnsi="Calibri" w:cs="Calibri"/>
          <w:color w:val="000000"/>
        </w:rPr>
      </w:pPr>
      <w:proofErr w:type="spellStart"/>
      <w:r w:rsidRPr="00A716F1">
        <w:rPr>
          <w:rFonts w:ascii="Calibri" w:hAnsi="Calibri" w:cs="Calibri"/>
          <w:color w:val="000000"/>
        </w:rPr>
        <w:t>Gause</w:t>
      </w:r>
      <w:proofErr w:type="spellEnd"/>
      <w:r w:rsidRPr="00A716F1">
        <w:rPr>
          <w:rFonts w:ascii="Calibri" w:hAnsi="Calibri" w:cs="Calibri"/>
          <w:color w:val="000000"/>
        </w:rPr>
        <w:t xml:space="preserve"> III, F. Gregory. The </w:t>
      </w:r>
      <w:r w:rsidR="005B31D6" w:rsidRPr="00A716F1">
        <w:rPr>
          <w:rFonts w:ascii="Calibri" w:hAnsi="Calibri" w:cs="Calibri"/>
          <w:color w:val="000000"/>
        </w:rPr>
        <w:t>I</w:t>
      </w:r>
      <w:r w:rsidRPr="00A716F1">
        <w:rPr>
          <w:rFonts w:ascii="Calibri" w:hAnsi="Calibri" w:cs="Calibri"/>
          <w:color w:val="000000"/>
        </w:rPr>
        <w:t xml:space="preserve">nternational </w:t>
      </w:r>
      <w:r w:rsidR="005B31D6" w:rsidRPr="00A716F1">
        <w:rPr>
          <w:rFonts w:ascii="Calibri" w:hAnsi="Calibri" w:cs="Calibri"/>
          <w:color w:val="000000"/>
        </w:rPr>
        <w:t>R</w:t>
      </w:r>
      <w:r w:rsidRPr="00A716F1">
        <w:rPr>
          <w:rFonts w:ascii="Calibri" w:hAnsi="Calibri" w:cs="Calibri"/>
          <w:color w:val="000000"/>
        </w:rPr>
        <w:t>elations of the Persian Gulf. Cambridge</w:t>
      </w:r>
    </w:p>
    <w:p w14:paraId="2C8E86A1" w14:textId="65382057" w:rsidR="00774B93" w:rsidRPr="00A716F1" w:rsidRDefault="00774B93" w:rsidP="00774B93">
      <w:pPr>
        <w:rPr>
          <w:rFonts w:ascii="Calibri" w:hAnsi="Calibri" w:cs="Calibri"/>
          <w:color w:val="000000"/>
        </w:rPr>
      </w:pPr>
      <w:r w:rsidRPr="00A716F1">
        <w:rPr>
          <w:rFonts w:ascii="Calibri" w:hAnsi="Calibri" w:cs="Calibri"/>
          <w:color w:val="000000"/>
        </w:rPr>
        <w:t>University Press, 2009.</w:t>
      </w:r>
    </w:p>
    <w:p w14:paraId="353D9A86" w14:textId="175DD642" w:rsidR="005B31D6" w:rsidRPr="00A716F1" w:rsidRDefault="005B31D6" w:rsidP="00774B93">
      <w:pPr>
        <w:rPr>
          <w:rFonts w:ascii="Calibri" w:hAnsi="Calibri" w:cs="Calibri"/>
          <w:color w:val="000000"/>
        </w:rPr>
      </w:pPr>
    </w:p>
    <w:p w14:paraId="15D85B48" w14:textId="488C914B" w:rsidR="005B31D6" w:rsidRPr="00A716F1" w:rsidRDefault="005B31D6" w:rsidP="005B31D6">
      <w:pPr>
        <w:rPr>
          <w:rFonts w:ascii="Calibri" w:hAnsi="Calibri" w:cs="Calibri"/>
          <w:color w:val="000000"/>
        </w:rPr>
      </w:pPr>
      <w:r w:rsidRPr="00A716F1">
        <w:rPr>
          <w:rFonts w:ascii="Calibri" w:hAnsi="Calibri" w:cs="Calibri"/>
          <w:color w:val="000000"/>
        </w:rPr>
        <w:t xml:space="preserve">Milani, Mohsen. </w:t>
      </w:r>
      <w:r w:rsidRPr="00A716F1">
        <w:rPr>
          <w:rFonts w:ascii="Calibri" w:hAnsi="Calibri" w:cs="Calibri"/>
          <w:i/>
          <w:iCs/>
          <w:color w:val="000000"/>
        </w:rPr>
        <w:t xml:space="preserve">Iran’s Transformation from Revolutionary to Status Quo Power in the Persian Gulf. </w:t>
      </w:r>
      <w:r w:rsidRPr="00A716F1">
        <w:rPr>
          <w:rFonts w:ascii="Calibri" w:hAnsi="Calibri" w:cs="Calibri"/>
          <w:color w:val="000000"/>
        </w:rPr>
        <w:t xml:space="preserve"> </w:t>
      </w:r>
      <w:hyperlink r:id="rId21" w:history="1">
        <w:r w:rsidRPr="00A716F1">
          <w:rPr>
            <w:rStyle w:val="Hyperlink"/>
            <w:rFonts w:ascii="Calibri" w:hAnsi="Calibri" w:cs="Calibri"/>
          </w:rPr>
          <w:t>https://www.wilsoncenter.org/sites/default/files/media/documents/event/MohsenMilaniFinal.pdf</w:t>
        </w:r>
      </w:hyperlink>
      <w:r w:rsidRPr="00A716F1">
        <w:rPr>
          <w:rFonts w:ascii="Calibri" w:hAnsi="Calibri" w:cs="Calibri"/>
          <w:color w:val="000000"/>
        </w:rPr>
        <w:t xml:space="preserve"> </w:t>
      </w:r>
    </w:p>
    <w:p w14:paraId="53AEBFF7" w14:textId="720738C6" w:rsidR="00CD1066" w:rsidRDefault="00CD1066" w:rsidP="005B31D6">
      <w:pPr>
        <w:rPr>
          <w:rFonts w:ascii="Calibri" w:hAnsi="Calibri" w:cs="Calibri"/>
          <w:color w:val="000000"/>
          <w:sz w:val="26"/>
          <w:szCs w:val="26"/>
        </w:rPr>
      </w:pPr>
    </w:p>
    <w:p w14:paraId="6AEB5B5E" w14:textId="2D8DD7A1" w:rsidR="00A716F1" w:rsidRPr="00A716F1" w:rsidRDefault="00CD1066" w:rsidP="00461768">
      <w:pPr>
        <w:shd w:val="clear" w:color="auto" w:fill="FFFFFF"/>
        <w:spacing w:afterAutospacing="1"/>
        <w:rPr>
          <w:rFonts w:ascii="Calibri" w:hAnsi="Calibri" w:cs="Calibri"/>
          <w:color w:val="333333"/>
        </w:rPr>
      </w:pPr>
      <w:proofErr w:type="spellStart"/>
      <w:r w:rsidRPr="00A716F1">
        <w:rPr>
          <w:rStyle w:val="authors"/>
          <w:rFonts w:ascii="Calibri" w:hAnsi="Calibri" w:cs="Calibri"/>
          <w:color w:val="333333"/>
        </w:rPr>
        <w:t>Abdolrasool</w:t>
      </w:r>
      <w:proofErr w:type="spellEnd"/>
      <w:r w:rsidRPr="00A716F1">
        <w:rPr>
          <w:rStyle w:val="authors"/>
          <w:rFonts w:ascii="Calibri" w:hAnsi="Calibri" w:cs="Calibri"/>
          <w:color w:val="333333"/>
        </w:rPr>
        <w:t xml:space="preserve"> </w:t>
      </w:r>
      <w:proofErr w:type="spellStart"/>
      <w:r w:rsidRPr="00A716F1">
        <w:rPr>
          <w:rStyle w:val="authors"/>
          <w:rFonts w:ascii="Calibri" w:hAnsi="Calibri" w:cs="Calibri"/>
          <w:color w:val="333333"/>
        </w:rPr>
        <w:t>Divsallar</w:t>
      </w:r>
      <w:proofErr w:type="spellEnd"/>
      <w:r w:rsidRPr="00A716F1">
        <w:rPr>
          <w:rStyle w:val="apple-converted-space"/>
          <w:rFonts w:ascii="Calibri" w:hAnsi="Calibri" w:cs="Calibri"/>
          <w:color w:val="333333"/>
        </w:rPr>
        <w:t> </w:t>
      </w:r>
      <w:r w:rsidRPr="00A716F1">
        <w:rPr>
          <w:rStyle w:val="Date2"/>
          <w:rFonts w:ascii="Calibri" w:hAnsi="Calibri" w:cs="Calibri"/>
          <w:color w:val="333333"/>
        </w:rPr>
        <w:t>(2021)</w:t>
      </w:r>
      <w:r w:rsidRPr="00A716F1">
        <w:rPr>
          <w:rStyle w:val="apple-converted-space"/>
          <w:rFonts w:ascii="Calibri" w:hAnsi="Calibri" w:cs="Calibri"/>
          <w:color w:val="333333"/>
        </w:rPr>
        <w:t> </w:t>
      </w:r>
      <w:r w:rsidRPr="00A716F1">
        <w:rPr>
          <w:rStyle w:val="arttitle"/>
          <w:rFonts w:ascii="Calibri" w:hAnsi="Calibri" w:cs="Calibri"/>
          <w:color w:val="333333"/>
        </w:rPr>
        <w:t>Shifting Threats and Strategic Adjustment in Iran’s Foreign Policy: The case of Strait of Hormuz,</w:t>
      </w:r>
      <w:r w:rsidRPr="00A716F1">
        <w:rPr>
          <w:rStyle w:val="apple-converted-space"/>
          <w:rFonts w:ascii="Calibri" w:hAnsi="Calibri" w:cs="Calibri"/>
          <w:color w:val="333333"/>
        </w:rPr>
        <w:t> </w:t>
      </w:r>
      <w:r w:rsidRPr="00A716F1">
        <w:rPr>
          <w:rStyle w:val="serialtitle"/>
          <w:rFonts w:ascii="Calibri" w:hAnsi="Calibri" w:cs="Calibri"/>
          <w:color w:val="333333"/>
        </w:rPr>
        <w:t>British Journal of Middle Eastern Studies,</w:t>
      </w:r>
      <w:r w:rsidRPr="00A716F1">
        <w:rPr>
          <w:rStyle w:val="apple-converted-space"/>
          <w:rFonts w:ascii="Calibri" w:hAnsi="Calibri" w:cs="Calibri"/>
          <w:color w:val="333333"/>
        </w:rPr>
        <w:t> </w:t>
      </w:r>
      <w:r w:rsidRPr="00A716F1">
        <w:rPr>
          <w:rStyle w:val="doilink"/>
          <w:rFonts w:ascii="Calibri" w:hAnsi="Calibri" w:cs="Calibri"/>
          <w:color w:val="333333"/>
        </w:rPr>
        <w:t>DOI:</w:t>
      </w:r>
      <w:r w:rsidRPr="00A716F1">
        <w:rPr>
          <w:rStyle w:val="apple-converted-space"/>
          <w:rFonts w:ascii="Calibri" w:hAnsi="Calibri" w:cs="Calibri"/>
          <w:color w:val="333333"/>
        </w:rPr>
        <w:t> </w:t>
      </w:r>
      <w:hyperlink r:id="rId22" w:history="1">
        <w:r w:rsidRPr="00A716F1">
          <w:rPr>
            <w:rStyle w:val="Hyperlink"/>
            <w:rFonts w:ascii="Calibri" w:hAnsi="Calibri" w:cs="Calibri"/>
            <w:color w:val="333333"/>
          </w:rPr>
          <w:t>10.1080/13530194.2021.1874873</w:t>
        </w:r>
      </w:hyperlink>
      <w:r w:rsidR="00A716F1">
        <w:rPr>
          <w:rStyle w:val="doilink"/>
          <w:rFonts w:ascii="Calibri" w:hAnsi="Calibri" w:cs="Calibri"/>
          <w:color w:val="333333"/>
        </w:rPr>
        <w:t xml:space="preserve"> </w:t>
      </w:r>
    </w:p>
    <w:p w14:paraId="0734CC67" w14:textId="1E8B37A6" w:rsidR="00F674EF" w:rsidRDefault="00E611EB" w:rsidP="00E611EB">
      <w:pPr>
        <w:rPr>
          <w:rFonts w:ascii="Calibri" w:hAnsi="Calibri" w:cs="Calibri"/>
          <w:i/>
          <w:iCs/>
          <w:color w:val="3A3A3A"/>
          <w:shd w:val="clear" w:color="auto" w:fill="FFFFFF"/>
        </w:rPr>
      </w:pPr>
      <w:r w:rsidRPr="00E611EB">
        <w:rPr>
          <w:rFonts w:ascii="Calibri" w:hAnsi="Calibri" w:cs="Calibri"/>
          <w:color w:val="3A3A3A"/>
          <w:shd w:val="clear" w:color="auto" w:fill="FFFFFF"/>
        </w:rPr>
        <w:t xml:space="preserve">Hunter, Shireen. </w:t>
      </w:r>
      <w:r w:rsidRPr="00E611EB">
        <w:rPr>
          <w:rFonts w:ascii="Calibri" w:hAnsi="Calibri" w:cs="Calibri"/>
          <w:i/>
          <w:iCs/>
          <w:color w:val="3A3A3A"/>
          <w:shd w:val="clear" w:color="auto" w:fill="FFFFFF"/>
        </w:rPr>
        <w:t>Iran’s Policy Toward the Persian Gulf: Dynamics of Continuity and Change.</w:t>
      </w:r>
    </w:p>
    <w:p w14:paraId="1CFDBD86" w14:textId="75387E96" w:rsidR="00E14489" w:rsidRDefault="00E611EB" w:rsidP="00655EB2">
      <w:pPr>
        <w:rPr>
          <w:rFonts w:ascii="Calibri" w:hAnsi="Calibri" w:cs="Calibri"/>
          <w:color w:val="3A3A3A"/>
          <w:shd w:val="clear" w:color="auto" w:fill="FFFFFF"/>
        </w:rPr>
      </w:pPr>
      <w:r w:rsidRPr="00E611EB">
        <w:rPr>
          <w:rFonts w:ascii="Calibri" w:hAnsi="Calibri" w:cs="Calibri"/>
          <w:i/>
          <w:iCs/>
          <w:color w:val="3A3A3A"/>
          <w:shd w:val="clear" w:color="auto" w:fill="FFFFFF"/>
        </w:rPr>
        <w:t xml:space="preserve"> </w:t>
      </w:r>
      <w:r w:rsidRPr="00E611EB">
        <w:rPr>
          <w:rFonts w:ascii="Calibri" w:hAnsi="Calibri" w:cs="Calibri"/>
          <w:color w:val="3A3A3A"/>
          <w:shd w:val="clear" w:color="auto" w:fill="FFFFFF"/>
        </w:rPr>
        <w:t>In</w:t>
      </w:r>
      <w:r w:rsidRPr="00E611EB">
        <w:rPr>
          <w:rFonts w:ascii="Calibri" w:hAnsi="Calibri" w:cs="Calibri"/>
          <w:i/>
          <w:iCs/>
          <w:color w:val="3A3A3A"/>
          <w:shd w:val="clear" w:color="auto" w:fill="FFFFFF"/>
        </w:rPr>
        <w:t xml:space="preserve"> </w:t>
      </w:r>
      <w:proofErr w:type="spellStart"/>
      <w:r w:rsidRPr="00E611EB">
        <w:rPr>
          <w:rFonts w:ascii="Calibri" w:hAnsi="Calibri" w:cs="Calibri"/>
          <w:color w:val="3A3A3A"/>
          <w:shd w:val="clear" w:color="auto" w:fill="FFFFFF"/>
        </w:rPr>
        <w:t>Ehteshami</w:t>
      </w:r>
      <w:proofErr w:type="spellEnd"/>
      <w:r w:rsidRPr="00E611EB">
        <w:rPr>
          <w:rFonts w:ascii="Calibri" w:hAnsi="Calibri" w:cs="Calibri"/>
          <w:color w:val="3A3A3A"/>
          <w:shd w:val="clear" w:color="auto" w:fill="FFFFFF"/>
        </w:rPr>
        <w:t xml:space="preserve">, </w:t>
      </w:r>
      <w:proofErr w:type="spellStart"/>
      <w:r w:rsidRPr="00E611EB">
        <w:rPr>
          <w:rFonts w:ascii="Calibri" w:hAnsi="Calibri" w:cs="Calibri"/>
          <w:color w:val="3A3A3A"/>
          <w:shd w:val="clear" w:color="auto" w:fill="FFFFFF"/>
        </w:rPr>
        <w:t>Anoushiravan</w:t>
      </w:r>
      <w:proofErr w:type="spellEnd"/>
      <w:r w:rsidRPr="00E611EB">
        <w:rPr>
          <w:rFonts w:ascii="Calibri" w:hAnsi="Calibri" w:cs="Calibri"/>
          <w:color w:val="3A3A3A"/>
          <w:shd w:val="clear" w:color="auto" w:fill="FFFFFF"/>
        </w:rPr>
        <w:t xml:space="preserve">., Neil. </w:t>
      </w:r>
      <w:proofErr w:type="spellStart"/>
      <w:r w:rsidRPr="00E611EB">
        <w:rPr>
          <w:rFonts w:ascii="Calibri" w:hAnsi="Calibri" w:cs="Calibri"/>
          <w:color w:val="3A3A3A"/>
          <w:shd w:val="clear" w:color="auto" w:fill="FFFFFF"/>
        </w:rPr>
        <w:t>Quilliam</w:t>
      </w:r>
      <w:proofErr w:type="spellEnd"/>
      <w:r w:rsidRPr="00E611EB">
        <w:rPr>
          <w:rFonts w:ascii="Calibri" w:hAnsi="Calibri" w:cs="Calibri"/>
          <w:color w:val="3A3A3A"/>
          <w:shd w:val="clear" w:color="auto" w:fill="FFFFFF"/>
        </w:rPr>
        <w:t xml:space="preserve">, and </w:t>
      </w:r>
      <w:proofErr w:type="spellStart"/>
      <w:r w:rsidRPr="00E611EB">
        <w:rPr>
          <w:rFonts w:ascii="Calibri" w:hAnsi="Calibri" w:cs="Calibri"/>
          <w:color w:val="3A3A3A"/>
          <w:shd w:val="clear" w:color="auto" w:fill="FFFFFF"/>
        </w:rPr>
        <w:t>Gawdat</w:t>
      </w:r>
      <w:proofErr w:type="spellEnd"/>
      <w:r w:rsidRPr="00E611EB">
        <w:rPr>
          <w:rFonts w:ascii="Calibri" w:hAnsi="Calibri" w:cs="Calibri"/>
          <w:color w:val="3A3A3A"/>
          <w:shd w:val="clear" w:color="auto" w:fill="FFFFFF"/>
        </w:rPr>
        <w:t xml:space="preserve">. </w:t>
      </w:r>
      <w:proofErr w:type="spellStart"/>
      <w:r w:rsidRPr="00E611EB">
        <w:rPr>
          <w:rFonts w:ascii="Calibri" w:hAnsi="Calibri" w:cs="Calibri"/>
          <w:color w:val="3A3A3A"/>
          <w:shd w:val="clear" w:color="auto" w:fill="FFFFFF"/>
        </w:rPr>
        <w:t>Bahgat</w:t>
      </w:r>
      <w:proofErr w:type="spellEnd"/>
      <w:r w:rsidRPr="00E611EB">
        <w:rPr>
          <w:rFonts w:ascii="Calibri" w:hAnsi="Calibri" w:cs="Calibri"/>
          <w:color w:val="3A3A3A"/>
          <w:shd w:val="clear" w:color="auto" w:fill="FFFFFF"/>
        </w:rPr>
        <w:t>. </w:t>
      </w:r>
      <w:r w:rsidRPr="00E611EB">
        <w:rPr>
          <w:rFonts w:ascii="Calibri" w:hAnsi="Calibri" w:cs="Calibri"/>
          <w:i/>
          <w:iCs/>
          <w:color w:val="3A3A3A"/>
        </w:rPr>
        <w:t xml:space="preserve">Security and Bilateral Issues Between Iran and Its Arab </w:t>
      </w:r>
      <w:proofErr w:type="spellStart"/>
      <w:r w:rsidRPr="00E611EB">
        <w:rPr>
          <w:rFonts w:ascii="Calibri" w:hAnsi="Calibri" w:cs="Calibri"/>
          <w:i/>
          <w:iCs/>
          <w:color w:val="3A3A3A"/>
        </w:rPr>
        <w:t>Neighbours</w:t>
      </w:r>
      <w:proofErr w:type="spellEnd"/>
      <w:r w:rsidRPr="00E611EB">
        <w:rPr>
          <w:rFonts w:ascii="Calibri" w:hAnsi="Calibri" w:cs="Calibri"/>
          <w:color w:val="3A3A3A"/>
          <w:shd w:val="clear" w:color="auto" w:fill="FFFFFF"/>
        </w:rPr>
        <w:t xml:space="preserve">. Edited by </w:t>
      </w:r>
      <w:proofErr w:type="spellStart"/>
      <w:r w:rsidRPr="00E611EB">
        <w:rPr>
          <w:rFonts w:ascii="Calibri" w:hAnsi="Calibri" w:cs="Calibri"/>
          <w:color w:val="3A3A3A"/>
          <w:shd w:val="clear" w:color="auto" w:fill="FFFFFF"/>
        </w:rPr>
        <w:t>Anoushiravan</w:t>
      </w:r>
      <w:proofErr w:type="spellEnd"/>
      <w:r w:rsidRPr="00E611EB">
        <w:rPr>
          <w:rFonts w:ascii="Calibri" w:hAnsi="Calibri" w:cs="Calibri"/>
          <w:color w:val="3A3A3A"/>
          <w:shd w:val="clear" w:color="auto" w:fill="FFFFFF"/>
        </w:rPr>
        <w:t xml:space="preserve">. </w:t>
      </w:r>
      <w:proofErr w:type="spellStart"/>
      <w:r w:rsidRPr="00E611EB">
        <w:rPr>
          <w:rFonts w:ascii="Calibri" w:hAnsi="Calibri" w:cs="Calibri"/>
          <w:color w:val="3A3A3A"/>
          <w:shd w:val="clear" w:color="auto" w:fill="FFFFFF"/>
        </w:rPr>
        <w:t>Ehteshami</w:t>
      </w:r>
      <w:proofErr w:type="spellEnd"/>
      <w:r w:rsidRPr="00E611EB">
        <w:rPr>
          <w:rFonts w:ascii="Calibri" w:hAnsi="Calibri" w:cs="Calibri"/>
          <w:color w:val="3A3A3A"/>
          <w:shd w:val="clear" w:color="auto" w:fill="FFFFFF"/>
        </w:rPr>
        <w:t xml:space="preserve">, Neil. </w:t>
      </w:r>
      <w:proofErr w:type="spellStart"/>
      <w:r w:rsidRPr="00E611EB">
        <w:rPr>
          <w:rFonts w:ascii="Calibri" w:hAnsi="Calibri" w:cs="Calibri"/>
          <w:color w:val="3A3A3A"/>
          <w:shd w:val="clear" w:color="auto" w:fill="FFFFFF"/>
        </w:rPr>
        <w:t>Quilliam</w:t>
      </w:r>
      <w:proofErr w:type="spellEnd"/>
      <w:r w:rsidRPr="00E611EB">
        <w:rPr>
          <w:rFonts w:ascii="Calibri" w:hAnsi="Calibri" w:cs="Calibri"/>
          <w:color w:val="3A3A3A"/>
          <w:shd w:val="clear" w:color="auto" w:fill="FFFFFF"/>
        </w:rPr>
        <w:t xml:space="preserve">, and </w:t>
      </w:r>
      <w:proofErr w:type="spellStart"/>
      <w:r w:rsidRPr="00E611EB">
        <w:rPr>
          <w:rFonts w:ascii="Calibri" w:hAnsi="Calibri" w:cs="Calibri"/>
          <w:color w:val="3A3A3A"/>
          <w:shd w:val="clear" w:color="auto" w:fill="FFFFFF"/>
        </w:rPr>
        <w:t>Gawdat</w:t>
      </w:r>
      <w:proofErr w:type="spellEnd"/>
      <w:r w:rsidRPr="00E611EB">
        <w:rPr>
          <w:rFonts w:ascii="Calibri" w:hAnsi="Calibri" w:cs="Calibri"/>
          <w:color w:val="3A3A3A"/>
          <w:shd w:val="clear" w:color="auto" w:fill="FFFFFF"/>
        </w:rPr>
        <w:t xml:space="preserve">. </w:t>
      </w:r>
      <w:proofErr w:type="spellStart"/>
      <w:r w:rsidRPr="00E611EB">
        <w:rPr>
          <w:rFonts w:ascii="Calibri" w:hAnsi="Calibri" w:cs="Calibri"/>
          <w:color w:val="3A3A3A"/>
          <w:shd w:val="clear" w:color="auto" w:fill="FFFFFF"/>
        </w:rPr>
        <w:t>Bahgat</w:t>
      </w:r>
      <w:proofErr w:type="spellEnd"/>
      <w:r w:rsidRPr="00E611EB">
        <w:rPr>
          <w:rFonts w:ascii="Calibri" w:hAnsi="Calibri" w:cs="Calibri"/>
          <w:color w:val="3A3A3A"/>
          <w:shd w:val="clear" w:color="auto" w:fill="FFFFFF"/>
        </w:rPr>
        <w:t>. 1st ed. 2017. Cham: Springer International Publishing, 2017.</w:t>
      </w:r>
    </w:p>
    <w:p w14:paraId="135D31DD" w14:textId="794E9804" w:rsidR="003D2DEE" w:rsidRDefault="003D2DEE" w:rsidP="00655EB2">
      <w:pPr>
        <w:rPr>
          <w:rFonts w:ascii="Calibri" w:hAnsi="Calibri" w:cs="Calibri"/>
          <w:color w:val="3A3A3A"/>
          <w:shd w:val="clear" w:color="auto" w:fill="FFFFFF"/>
        </w:rPr>
      </w:pPr>
    </w:p>
    <w:p w14:paraId="572ABC26" w14:textId="77777777" w:rsidR="003D2DEE" w:rsidRPr="003D2DEE" w:rsidRDefault="003D2DEE" w:rsidP="00655EB2">
      <w:pPr>
        <w:rPr>
          <w:rFonts w:ascii="Calibri" w:hAnsi="Calibri" w:cs="Calibri"/>
        </w:rPr>
      </w:pPr>
    </w:p>
    <w:p w14:paraId="0889711E" w14:textId="77777777" w:rsidR="00D53AA2" w:rsidRDefault="00D53AA2" w:rsidP="00435509">
      <w:pPr>
        <w:rPr>
          <w:rFonts w:ascii="Calibri" w:hAnsi="Calibri" w:cs="Calibri"/>
          <w:b/>
          <w:bCs/>
          <w:color w:val="1A1A1A"/>
          <w:sz w:val="30"/>
          <w:szCs w:val="30"/>
        </w:rPr>
      </w:pPr>
    </w:p>
    <w:p w14:paraId="44064FC8" w14:textId="313CE77D" w:rsidR="00524072" w:rsidRPr="00435509" w:rsidRDefault="00BD5EEF" w:rsidP="00435509">
      <w:pPr>
        <w:rPr>
          <w:rFonts w:ascii="Calibri" w:hAnsi="Calibri" w:cs="Calibri"/>
          <w:b/>
          <w:bCs/>
          <w:color w:val="1A1A1A"/>
          <w:sz w:val="30"/>
          <w:szCs w:val="30"/>
        </w:rPr>
      </w:pPr>
      <w:r w:rsidRPr="00F31F8C">
        <w:rPr>
          <w:rFonts w:ascii="Calibri" w:hAnsi="Calibri" w:cs="Calibri"/>
          <w:b/>
          <w:bCs/>
          <w:color w:val="1A1A1A"/>
          <w:sz w:val="30"/>
          <w:szCs w:val="30"/>
        </w:rPr>
        <w:t>Week 5: 09/2</w:t>
      </w:r>
      <w:r w:rsidR="00A5363B">
        <w:rPr>
          <w:rFonts w:ascii="Calibri" w:hAnsi="Calibri" w:cs="Calibri"/>
          <w:b/>
          <w:bCs/>
          <w:color w:val="1A1A1A"/>
          <w:sz w:val="30"/>
          <w:szCs w:val="30"/>
        </w:rPr>
        <w:t>6</w:t>
      </w:r>
    </w:p>
    <w:p w14:paraId="7DB83B7D" w14:textId="77777777" w:rsidR="00F718C2" w:rsidRPr="00D53AA2" w:rsidRDefault="00F718C2" w:rsidP="00F718C2">
      <w:pPr>
        <w:rPr>
          <w:rFonts w:ascii="Calibri" w:hAnsi="Calibri" w:cs="Calibri"/>
          <w:color w:val="000000"/>
        </w:rPr>
      </w:pPr>
      <w:r w:rsidRPr="00D53AA2">
        <w:rPr>
          <w:rFonts w:ascii="Calibri" w:hAnsi="Calibri" w:cs="Calibri"/>
          <w:i/>
          <w:iCs/>
          <w:color w:val="000000"/>
          <w:u w:val="single"/>
        </w:rPr>
        <w:t>Religion and Ideology in Iran's foreign policy</w:t>
      </w:r>
      <w:r w:rsidRPr="00D53AA2">
        <w:rPr>
          <w:rFonts w:ascii="Calibri" w:hAnsi="Calibri" w:cs="Calibri"/>
          <w:color w:val="000000"/>
        </w:rPr>
        <w:t> </w:t>
      </w:r>
    </w:p>
    <w:p w14:paraId="1FCF1915" w14:textId="77777777" w:rsidR="00F718C2" w:rsidRDefault="00F718C2" w:rsidP="00F718C2">
      <w:pPr>
        <w:rPr>
          <w:rFonts w:ascii="Calibri" w:hAnsi="Calibri" w:cs="Calibri"/>
          <w:color w:val="000000"/>
        </w:rPr>
      </w:pPr>
    </w:p>
    <w:p w14:paraId="51BC0099" w14:textId="6873B158" w:rsidR="00F718C2" w:rsidRDefault="00F718C2" w:rsidP="00AB3F06">
      <w:pPr>
        <w:rPr>
          <w:rFonts w:ascii="Calibri" w:hAnsi="Calibri" w:cs="Calibri"/>
          <w:color w:val="222222"/>
          <w:shd w:val="clear" w:color="auto" w:fill="FFFFFF"/>
        </w:rPr>
      </w:pPr>
      <w:proofErr w:type="spellStart"/>
      <w:r w:rsidRPr="00993EF0">
        <w:rPr>
          <w:rFonts w:ascii="Calibri" w:hAnsi="Calibri" w:cs="Calibri"/>
          <w:color w:val="222222"/>
          <w:shd w:val="clear" w:color="auto" w:fill="FFFFFF"/>
        </w:rPr>
        <w:t>Tabaar</w:t>
      </w:r>
      <w:proofErr w:type="spellEnd"/>
      <w:r w:rsidRPr="00993EF0">
        <w:rPr>
          <w:rFonts w:ascii="Calibri" w:hAnsi="Calibri" w:cs="Calibri"/>
          <w:color w:val="222222"/>
          <w:shd w:val="clear" w:color="auto" w:fill="FFFFFF"/>
        </w:rPr>
        <w:t xml:space="preserve">, Mohammad </w:t>
      </w:r>
      <w:proofErr w:type="spellStart"/>
      <w:r w:rsidRPr="00993EF0">
        <w:rPr>
          <w:rFonts w:ascii="Calibri" w:hAnsi="Calibri" w:cs="Calibri"/>
          <w:color w:val="222222"/>
          <w:shd w:val="clear" w:color="auto" w:fill="FFFFFF"/>
        </w:rPr>
        <w:t>Ayatollahi</w:t>
      </w:r>
      <w:proofErr w:type="spellEnd"/>
      <w:r w:rsidRPr="00993EF0">
        <w:rPr>
          <w:rFonts w:ascii="Calibri" w:hAnsi="Calibri" w:cs="Calibri"/>
          <w:color w:val="222222"/>
          <w:shd w:val="clear" w:color="auto" w:fill="FFFFFF"/>
        </w:rPr>
        <w:t>. </w:t>
      </w:r>
      <w:r w:rsidRPr="00993EF0">
        <w:rPr>
          <w:rFonts w:ascii="Calibri" w:hAnsi="Calibri" w:cs="Calibri"/>
          <w:i/>
          <w:iCs/>
          <w:color w:val="222222"/>
        </w:rPr>
        <w:t>Religious statecraft: The politics of Islam in Iran</w:t>
      </w:r>
      <w:r w:rsidRPr="00993EF0">
        <w:rPr>
          <w:rFonts w:ascii="Calibri" w:hAnsi="Calibri" w:cs="Calibri"/>
          <w:color w:val="222222"/>
          <w:shd w:val="clear" w:color="auto" w:fill="FFFFFF"/>
        </w:rPr>
        <w:t>. Columbia University Press, 2018</w:t>
      </w:r>
    </w:p>
    <w:p w14:paraId="39677D06" w14:textId="77777777" w:rsidR="00AB3F06" w:rsidRPr="00AB3F06" w:rsidRDefault="00AB3F06" w:rsidP="00AB3F06">
      <w:pPr>
        <w:rPr>
          <w:rFonts w:ascii="Calibri" w:hAnsi="Calibri" w:cs="Calibri"/>
          <w:color w:val="222222"/>
          <w:shd w:val="clear" w:color="auto" w:fill="FFFFFF"/>
        </w:rPr>
      </w:pPr>
    </w:p>
    <w:p w14:paraId="346FD31C" w14:textId="77777777" w:rsidR="00F718C2" w:rsidRPr="00993EF0" w:rsidRDefault="00F718C2" w:rsidP="00F718C2">
      <w:pPr>
        <w:rPr>
          <w:rFonts w:ascii="Calibri" w:hAnsi="Calibri" w:cs="Calibri"/>
        </w:rPr>
      </w:pPr>
      <w:r w:rsidRPr="00993EF0">
        <w:rPr>
          <w:rFonts w:ascii="Calibri" w:hAnsi="Calibri" w:cs="Calibri"/>
          <w:color w:val="000000"/>
          <w:spacing w:val="-5"/>
          <w:shd w:val="clear" w:color="auto" w:fill="FFFFFF"/>
        </w:rPr>
        <w:t>Ramazani, R. K. "Ideology and Pragmatism in Iran's Foreign Policy." </w:t>
      </w:r>
      <w:r w:rsidRPr="00993EF0">
        <w:rPr>
          <w:rFonts w:ascii="Calibri" w:hAnsi="Calibri" w:cs="Calibri"/>
          <w:i/>
          <w:iCs/>
          <w:color w:val="000000"/>
          <w:spacing w:val="-5"/>
        </w:rPr>
        <w:t>Middle East Journal</w:t>
      </w:r>
      <w:r w:rsidRPr="00993EF0">
        <w:rPr>
          <w:rFonts w:ascii="Calibri" w:hAnsi="Calibri" w:cs="Calibri"/>
          <w:color w:val="000000"/>
          <w:spacing w:val="-5"/>
          <w:shd w:val="clear" w:color="auto" w:fill="FFFFFF"/>
        </w:rPr>
        <w:t xml:space="preserve"> 58, no. 4 (2004): 549-59. Accessed July 29, 2021. </w:t>
      </w:r>
      <w:hyperlink r:id="rId23" w:history="1">
        <w:r w:rsidRPr="00993EF0">
          <w:rPr>
            <w:rStyle w:val="Hyperlink"/>
            <w:rFonts w:ascii="Calibri" w:hAnsi="Calibri" w:cs="Calibri"/>
            <w:spacing w:val="-5"/>
            <w:shd w:val="clear" w:color="auto" w:fill="FFFFFF"/>
          </w:rPr>
          <w:t>http://www.jstor.org/stable/4330062</w:t>
        </w:r>
      </w:hyperlink>
      <w:r w:rsidRPr="00993EF0">
        <w:rPr>
          <w:rFonts w:ascii="Calibri" w:hAnsi="Calibri" w:cs="Calibri"/>
          <w:color w:val="000000"/>
          <w:spacing w:val="-5"/>
          <w:shd w:val="clear" w:color="auto" w:fill="FFFFFF"/>
        </w:rPr>
        <w:t xml:space="preserve"> </w:t>
      </w:r>
    </w:p>
    <w:p w14:paraId="23AC593E" w14:textId="77777777" w:rsidR="00552CE3" w:rsidRPr="00AF2A3C" w:rsidRDefault="00552CE3" w:rsidP="00EA6FEE">
      <w:pPr>
        <w:rPr>
          <w:rFonts w:ascii="Calibri" w:hAnsi="Calibri" w:cs="Calibri"/>
          <w:color w:val="222222"/>
          <w:sz w:val="26"/>
          <w:szCs w:val="26"/>
          <w:shd w:val="clear" w:color="auto" w:fill="FFFFFF"/>
        </w:rPr>
      </w:pPr>
    </w:p>
    <w:p w14:paraId="2EED8FA0" w14:textId="7D683012" w:rsidR="005B31D6" w:rsidRPr="005B31D6" w:rsidRDefault="005B31D6" w:rsidP="005B31D6">
      <w:pPr>
        <w:rPr>
          <w:rFonts w:ascii="Calibri" w:hAnsi="Calibri" w:cs="Calibri"/>
          <w:color w:val="000000" w:themeColor="text1"/>
          <w:shd w:val="clear" w:color="auto" w:fill="FFFFFF"/>
        </w:rPr>
      </w:pPr>
      <w:r w:rsidRPr="00993EF0">
        <w:rPr>
          <w:rFonts w:ascii="Calibri" w:hAnsi="Calibri" w:cs="Calibri"/>
          <w:color w:val="000000" w:themeColor="text1"/>
          <w:shd w:val="clear" w:color="auto" w:fill="FFFFFF"/>
        </w:rPr>
        <w:t xml:space="preserve">Ansari, Ali. </w:t>
      </w:r>
      <w:r w:rsidRPr="00993EF0">
        <w:rPr>
          <w:rFonts w:ascii="Calibri" w:hAnsi="Calibri" w:cs="Calibri"/>
          <w:i/>
          <w:iCs/>
          <w:color w:val="000000" w:themeColor="text1"/>
          <w:shd w:val="clear" w:color="auto" w:fill="FFFFFF"/>
        </w:rPr>
        <w:t xml:space="preserve">Civilizational Identity and Foreign Policy. </w:t>
      </w:r>
      <w:r w:rsidRPr="00993EF0">
        <w:rPr>
          <w:rFonts w:ascii="Calibri" w:hAnsi="Calibri" w:cs="Calibri"/>
          <w:color w:val="000000" w:themeColor="text1"/>
          <w:shd w:val="clear" w:color="auto" w:fill="FFFFFF"/>
        </w:rPr>
        <w:t xml:space="preserve">in: </w:t>
      </w:r>
      <w:r w:rsidRPr="005B31D6">
        <w:rPr>
          <w:rFonts w:ascii="Calibri" w:hAnsi="Calibri" w:cs="Calibri"/>
          <w:color w:val="000000" w:themeColor="text1"/>
          <w:shd w:val="clear" w:color="auto" w:fill="FFFFFF"/>
        </w:rPr>
        <w:t>Shaffer, Brenda.</w:t>
      </w:r>
      <w:r w:rsidRPr="00993EF0">
        <w:rPr>
          <w:rFonts w:ascii="Calibri" w:hAnsi="Calibri" w:cs="Calibri"/>
          <w:color w:val="000000" w:themeColor="text1"/>
          <w:shd w:val="clear" w:color="auto" w:fill="FFFFFF"/>
        </w:rPr>
        <w:t xml:space="preserve"> (ed)</w:t>
      </w:r>
      <w:r w:rsidRPr="005B31D6">
        <w:rPr>
          <w:rFonts w:ascii="Calibri" w:hAnsi="Calibri" w:cs="Calibri"/>
          <w:color w:val="000000" w:themeColor="text1"/>
          <w:shd w:val="clear" w:color="auto" w:fill="FFFFFF"/>
        </w:rPr>
        <w:t> </w:t>
      </w:r>
      <w:r w:rsidRPr="005B31D6">
        <w:rPr>
          <w:rFonts w:ascii="Calibri" w:hAnsi="Calibri" w:cs="Calibri"/>
          <w:i/>
          <w:iCs/>
          <w:color w:val="000000" w:themeColor="text1"/>
        </w:rPr>
        <w:t xml:space="preserve">The Limits of </w:t>
      </w:r>
      <w:proofErr w:type="gramStart"/>
      <w:r w:rsidRPr="005B31D6">
        <w:rPr>
          <w:rFonts w:ascii="Calibri" w:hAnsi="Calibri" w:cs="Calibri"/>
          <w:i/>
          <w:iCs/>
          <w:color w:val="000000" w:themeColor="text1"/>
        </w:rPr>
        <w:t>Culture :</w:t>
      </w:r>
      <w:proofErr w:type="gramEnd"/>
      <w:r w:rsidRPr="005B31D6">
        <w:rPr>
          <w:rFonts w:ascii="Calibri" w:hAnsi="Calibri" w:cs="Calibri"/>
          <w:i/>
          <w:iCs/>
          <w:color w:val="000000" w:themeColor="text1"/>
        </w:rPr>
        <w:t xml:space="preserve"> Islam and Foreign Policy</w:t>
      </w:r>
      <w:r w:rsidRPr="005B31D6">
        <w:rPr>
          <w:rFonts w:ascii="Calibri" w:hAnsi="Calibri" w:cs="Calibri"/>
          <w:color w:val="000000" w:themeColor="text1"/>
          <w:shd w:val="clear" w:color="auto" w:fill="FFFFFF"/>
        </w:rPr>
        <w:t xml:space="preserve">. Cambridge, </w:t>
      </w:r>
      <w:proofErr w:type="gramStart"/>
      <w:r w:rsidRPr="005B31D6">
        <w:rPr>
          <w:rFonts w:ascii="Calibri" w:hAnsi="Calibri" w:cs="Calibri"/>
          <w:color w:val="000000" w:themeColor="text1"/>
          <w:shd w:val="clear" w:color="auto" w:fill="FFFFFF"/>
        </w:rPr>
        <w:t>Mass. ;</w:t>
      </w:r>
      <w:proofErr w:type="gramEnd"/>
      <w:r w:rsidRPr="005B31D6">
        <w:rPr>
          <w:rFonts w:ascii="Calibri" w:hAnsi="Calibri" w:cs="Calibri"/>
          <w:color w:val="000000" w:themeColor="text1"/>
          <w:shd w:val="clear" w:color="auto" w:fill="FFFFFF"/>
        </w:rPr>
        <w:t>: MIT Press, 2006</w:t>
      </w:r>
    </w:p>
    <w:p w14:paraId="4EB716BC" w14:textId="621D1FCE" w:rsidR="009D44F1" w:rsidRDefault="009D44F1" w:rsidP="001649D1">
      <w:pPr>
        <w:rPr>
          <w:rFonts w:ascii="Calibri" w:hAnsi="Calibri" w:cs="Calibri"/>
          <w:b/>
          <w:bCs/>
          <w:color w:val="1A1A1A"/>
          <w:sz w:val="30"/>
          <w:szCs w:val="30"/>
        </w:rPr>
      </w:pPr>
    </w:p>
    <w:p w14:paraId="125A0904" w14:textId="77777777" w:rsidR="00A716F1" w:rsidRDefault="00A716F1" w:rsidP="001649D1">
      <w:pPr>
        <w:rPr>
          <w:rFonts w:ascii="Calibri" w:hAnsi="Calibri" w:cs="Calibri"/>
          <w:b/>
          <w:bCs/>
          <w:color w:val="1A1A1A"/>
          <w:sz w:val="30"/>
          <w:szCs w:val="30"/>
        </w:rPr>
      </w:pPr>
    </w:p>
    <w:p w14:paraId="58753989" w14:textId="25587CC3" w:rsidR="00BD5EEF" w:rsidRDefault="00BD5EEF" w:rsidP="001649D1">
      <w:pPr>
        <w:rPr>
          <w:rFonts w:ascii="Calibri" w:hAnsi="Calibri" w:cs="Calibri"/>
          <w:b/>
          <w:bCs/>
          <w:color w:val="1A1A1A"/>
          <w:sz w:val="30"/>
          <w:szCs w:val="30"/>
        </w:rPr>
      </w:pPr>
      <w:r w:rsidRPr="00F31F8C">
        <w:rPr>
          <w:rFonts w:ascii="Calibri" w:hAnsi="Calibri" w:cs="Calibri"/>
          <w:b/>
          <w:bCs/>
          <w:color w:val="1A1A1A"/>
          <w:sz w:val="30"/>
          <w:szCs w:val="30"/>
        </w:rPr>
        <w:t>Week 6: 10/0</w:t>
      </w:r>
      <w:r w:rsidR="00A5363B">
        <w:rPr>
          <w:rFonts w:ascii="Calibri" w:hAnsi="Calibri" w:cs="Calibri"/>
          <w:b/>
          <w:bCs/>
          <w:color w:val="1A1A1A"/>
          <w:sz w:val="30"/>
          <w:szCs w:val="30"/>
        </w:rPr>
        <w:t>3</w:t>
      </w:r>
    </w:p>
    <w:p w14:paraId="2F869DA5" w14:textId="77777777" w:rsidR="00F718C2" w:rsidRDefault="00F718C2" w:rsidP="00F718C2">
      <w:pPr>
        <w:rPr>
          <w:rFonts w:ascii="Calibri" w:hAnsi="Calibri" w:cs="Calibri"/>
          <w:i/>
          <w:iCs/>
          <w:color w:val="000000"/>
          <w:sz w:val="26"/>
          <w:szCs w:val="26"/>
          <w:u w:val="single"/>
        </w:rPr>
      </w:pPr>
      <w:r w:rsidRPr="006C7240">
        <w:rPr>
          <w:rFonts w:ascii="Calibri" w:hAnsi="Calibri" w:cs="Calibri"/>
          <w:i/>
          <w:iCs/>
          <w:color w:val="000000"/>
          <w:sz w:val="26"/>
          <w:szCs w:val="26"/>
          <w:u w:val="single"/>
        </w:rPr>
        <w:t>Iran- Israel </w:t>
      </w:r>
    </w:p>
    <w:p w14:paraId="5A5A89D3" w14:textId="77777777" w:rsidR="00F718C2" w:rsidRDefault="00F718C2" w:rsidP="00F718C2">
      <w:pPr>
        <w:rPr>
          <w:rFonts w:ascii="Calibri" w:hAnsi="Calibri" w:cs="Calibri"/>
          <w:i/>
          <w:iCs/>
          <w:color w:val="000000"/>
          <w:sz w:val="26"/>
          <w:szCs w:val="26"/>
          <w:u w:val="single"/>
        </w:rPr>
      </w:pPr>
    </w:p>
    <w:p w14:paraId="5E66370C" w14:textId="77777777" w:rsidR="00F718C2" w:rsidRPr="00A716F1" w:rsidRDefault="00F718C2" w:rsidP="00F718C2">
      <w:pPr>
        <w:spacing w:line="276" w:lineRule="auto"/>
        <w:contextualSpacing/>
        <w:rPr>
          <w:rFonts w:ascii="Calibri" w:hAnsi="Calibri" w:cs="Calibri"/>
        </w:rPr>
      </w:pPr>
      <w:proofErr w:type="spellStart"/>
      <w:r w:rsidRPr="00A716F1">
        <w:rPr>
          <w:rFonts w:ascii="Calibri" w:hAnsi="Calibri" w:cs="Calibri"/>
        </w:rPr>
        <w:t>Trita</w:t>
      </w:r>
      <w:proofErr w:type="spellEnd"/>
      <w:r w:rsidRPr="00A716F1">
        <w:rPr>
          <w:rFonts w:ascii="Calibri" w:hAnsi="Calibri" w:cs="Calibri"/>
        </w:rPr>
        <w:t xml:space="preserve"> Parsi, Treacherous Alliance - The Secret Dealings of Israel, </w:t>
      </w:r>
      <w:proofErr w:type="gramStart"/>
      <w:r w:rsidRPr="00A716F1">
        <w:rPr>
          <w:rFonts w:ascii="Calibri" w:hAnsi="Calibri" w:cs="Calibri"/>
        </w:rPr>
        <w:t>Iran</w:t>
      </w:r>
      <w:proofErr w:type="gramEnd"/>
      <w:r w:rsidRPr="00A716F1">
        <w:rPr>
          <w:rFonts w:ascii="Calibri" w:hAnsi="Calibri" w:cs="Calibri"/>
        </w:rPr>
        <w:t xml:space="preserve"> and the US (Yale University Press), Ch. 1- 10.</w:t>
      </w:r>
    </w:p>
    <w:p w14:paraId="125AA792" w14:textId="77777777" w:rsidR="00F718C2" w:rsidRPr="00A716F1" w:rsidRDefault="00F718C2" w:rsidP="00F718C2">
      <w:pPr>
        <w:spacing w:line="276" w:lineRule="auto"/>
        <w:contextualSpacing/>
        <w:rPr>
          <w:rFonts w:ascii="Calibri" w:hAnsi="Calibri" w:cs="Calibri"/>
        </w:rPr>
      </w:pPr>
    </w:p>
    <w:p w14:paraId="3ADB4835" w14:textId="77777777" w:rsidR="00F718C2" w:rsidRPr="00A716F1" w:rsidRDefault="00F718C2" w:rsidP="00F718C2">
      <w:pPr>
        <w:rPr>
          <w:rFonts w:ascii="Calibri" w:hAnsi="Calibri" w:cs="Calibri"/>
        </w:rPr>
      </w:pPr>
      <w:proofErr w:type="spellStart"/>
      <w:r w:rsidRPr="00A716F1">
        <w:rPr>
          <w:rFonts w:ascii="Calibri" w:hAnsi="Calibri" w:cs="Calibri"/>
        </w:rPr>
        <w:t>Feltman</w:t>
      </w:r>
      <w:proofErr w:type="spellEnd"/>
      <w:r w:rsidRPr="00A716F1">
        <w:rPr>
          <w:rFonts w:ascii="Calibri" w:hAnsi="Calibri" w:cs="Calibri"/>
        </w:rPr>
        <w:t xml:space="preserve">, Jeffrey. </w:t>
      </w:r>
      <w:r w:rsidRPr="00A716F1">
        <w:rPr>
          <w:rFonts w:ascii="Calibri" w:hAnsi="Calibri" w:cs="Calibri"/>
          <w:i/>
          <w:iCs/>
        </w:rPr>
        <w:t xml:space="preserve">Hezbollah: Revolutionary Iran’s Most Successful Export. </w:t>
      </w:r>
      <w:r w:rsidRPr="00A716F1">
        <w:rPr>
          <w:rFonts w:ascii="Calibri" w:hAnsi="Calibri" w:cs="Calibri"/>
        </w:rPr>
        <w:t xml:space="preserve">Brookings. </w:t>
      </w:r>
    </w:p>
    <w:p w14:paraId="096DEDA0" w14:textId="77777777" w:rsidR="00F718C2" w:rsidRPr="00A716F1" w:rsidRDefault="00000000" w:rsidP="00F718C2">
      <w:pPr>
        <w:rPr>
          <w:rFonts w:ascii="Calibri" w:hAnsi="Calibri" w:cs="Calibri"/>
          <w:i/>
          <w:iCs/>
        </w:rPr>
      </w:pPr>
      <w:hyperlink r:id="rId24" w:history="1">
        <w:r w:rsidR="00F718C2" w:rsidRPr="00A716F1">
          <w:rPr>
            <w:rStyle w:val="Hyperlink"/>
            <w:rFonts w:ascii="Calibri" w:hAnsi="Calibri" w:cs="Calibri"/>
            <w:i/>
            <w:iCs/>
          </w:rPr>
          <w:t>https://www.brookings.edu/opinions/hezbollah-revolutionary-irans-most-successful-export/</w:t>
        </w:r>
      </w:hyperlink>
      <w:r w:rsidR="00F718C2" w:rsidRPr="00A716F1">
        <w:rPr>
          <w:rFonts w:ascii="Calibri" w:hAnsi="Calibri" w:cs="Calibri"/>
          <w:i/>
          <w:iCs/>
        </w:rPr>
        <w:t xml:space="preserve"> </w:t>
      </w:r>
    </w:p>
    <w:p w14:paraId="5941DAD5" w14:textId="77777777" w:rsidR="00F718C2" w:rsidRPr="00A716F1" w:rsidRDefault="00F718C2" w:rsidP="00F718C2">
      <w:pPr>
        <w:rPr>
          <w:rFonts w:ascii="Calibri" w:hAnsi="Calibri" w:cs="Calibri"/>
          <w:i/>
          <w:iCs/>
          <w:color w:val="000000"/>
          <w:u w:val="single"/>
        </w:rPr>
      </w:pPr>
    </w:p>
    <w:p w14:paraId="4E74F0B3" w14:textId="77777777" w:rsidR="00F718C2" w:rsidRPr="00A716F1" w:rsidRDefault="00F718C2" w:rsidP="00F718C2">
      <w:pPr>
        <w:rPr>
          <w:rFonts w:ascii="Calibri" w:hAnsi="Calibri" w:cs="Calibri"/>
          <w:i/>
          <w:iCs/>
          <w:color w:val="000000"/>
          <w:u w:val="single"/>
        </w:rPr>
      </w:pPr>
      <w:r w:rsidRPr="00A716F1">
        <w:rPr>
          <w:rFonts w:ascii="Calibri" w:hAnsi="Calibri" w:cs="Calibri"/>
          <w:color w:val="000000" w:themeColor="text1"/>
        </w:rPr>
        <w:t xml:space="preserve">Simon, Steven. </w:t>
      </w:r>
      <w:r w:rsidRPr="00A716F1">
        <w:rPr>
          <w:rFonts w:ascii="Calibri" w:hAnsi="Calibri" w:cs="Calibri"/>
          <w:i/>
          <w:iCs/>
          <w:color w:val="000000" w:themeColor="text1"/>
          <w:spacing w:val="-11"/>
        </w:rPr>
        <w:t xml:space="preserve">Israel and the Persian Gulf: A Source of Security or Conflict? </w:t>
      </w:r>
      <w:r w:rsidRPr="00A716F1">
        <w:rPr>
          <w:rFonts w:ascii="Calibri" w:hAnsi="Calibri" w:cs="Calibri"/>
          <w:color w:val="000000" w:themeColor="text1"/>
          <w:spacing w:val="-11"/>
        </w:rPr>
        <w:t xml:space="preserve">Quincy Institute for Responsible Statecraft. </w:t>
      </w:r>
    </w:p>
    <w:p w14:paraId="7742DC44" w14:textId="54477AAB" w:rsidR="00F718C2" w:rsidRPr="00A716F1" w:rsidRDefault="00F718C2" w:rsidP="00F718C2">
      <w:pPr>
        <w:rPr>
          <w:rFonts w:ascii="Calibri" w:hAnsi="Calibri" w:cs="Calibri"/>
        </w:rPr>
      </w:pPr>
      <w:r w:rsidRPr="00A716F1">
        <w:rPr>
          <w:rFonts w:ascii="Calibri" w:hAnsi="Calibri" w:cs="Calibri"/>
        </w:rPr>
        <w:t xml:space="preserve"> </w:t>
      </w:r>
      <w:hyperlink r:id="rId25" w:history="1">
        <w:r w:rsidRPr="00A716F1">
          <w:rPr>
            <w:rStyle w:val="Hyperlink"/>
            <w:rFonts w:ascii="Calibri" w:hAnsi="Calibri" w:cs="Calibri"/>
          </w:rPr>
          <w:t>https://quincyinst.org/report/israel-and-the-persian-gulf-a-source-of-security-or-conflict/</w:t>
        </w:r>
      </w:hyperlink>
      <w:r w:rsidRPr="00A716F1">
        <w:rPr>
          <w:rFonts w:ascii="Calibri" w:hAnsi="Calibri" w:cs="Calibri"/>
        </w:rPr>
        <w:t xml:space="preserve"> </w:t>
      </w:r>
    </w:p>
    <w:p w14:paraId="5539DD31" w14:textId="77777777" w:rsidR="006F58DE" w:rsidRPr="00A716F1" w:rsidRDefault="006F58DE" w:rsidP="00F718C2">
      <w:pPr>
        <w:rPr>
          <w:rFonts w:ascii="Calibri" w:hAnsi="Calibri" w:cs="Calibri"/>
        </w:rPr>
      </w:pPr>
    </w:p>
    <w:p w14:paraId="5B09035B" w14:textId="77777777" w:rsidR="00F718C2" w:rsidRPr="00A716F1" w:rsidRDefault="00F718C2" w:rsidP="00F718C2">
      <w:pPr>
        <w:rPr>
          <w:rFonts w:ascii="Calibri" w:hAnsi="Calibri" w:cs="Calibri"/>
        </w:rPr>
      </w:pPr>
      <w:proofErr w:type="spellStart"/>
      <w:r w:rsidRPr="00A716F1">
        <w:rPr>
          <w:rFonts w:ascii="Calibri" w:hAnsi="Calibri" w:cs="Calibri"/>
        </w:rPr>
        <w:t>Behravesh</w:t>
      </w:r>
      <w:proofErr w:type="spellEnd"/>
      <w:r w:rsidRPr="00A716F1">
        <w:rPr>
          <w:rFonts w:ascii="Calibri" w:hAnsi="Calibri" w:cs="Calibri"/>
        </w:rPr>
        <w:t xml:space="preserve">, </w:t>
      </w:r>
      <w:proofErr w:type="spellStart"/>
      <w:r w:rsidRPr="00A716F1">
        <w:rPr>
          <w:rFonts w:ascii="Calibri" w:hAnsi="Calibri" w:cs="Calibri"/>
        </w:rPr>
        <w:t>Maysam</w:t>
      </w:r>
      <w:proofErr w:type="spellEnd"/>
      <w:r w:rsidRPr="00A716F1">
        <w:rPr>
          <w:rFonts w:ascii="Calibri" w:hAnsi="Calibri" w:cs="Calibri"/>
        </w:rPr>
        <w:t xml:space="preserve">. </w:t>
      </w:r>
      <w:r w:rsidRPr="00A716F1">
        <w:rPr>
          <w:rFonts w:ascii="Calibri" w:hAnsi="Calibri" w:cs="Calibri"/>
          <w:i/>
          <w:iCs/>
        </w:rPr>
        <w:t xml:space="preserve">Israel’s Peace Deals are a Strategic Nightmare for Iran. </w:t>
      </w:r>
      <w:r w:rsidRPr="00A716F1">
        <w:rPr>
          <w:rFonts w:ascii="Calibri" w:hAnsi="Calibri" w:cs="Calibri"/>
        </w:rPr>
        <w:t xml:space="preserve">Foreign Policy. </w:t>
      </w:r>
    </w:p>
    <w:p w14:paraId="03D28E35" w14:textId="77777777" w:rsidR="00F718C2" w:rsidRPr="00A716F1" w:rsidRDefault="00000000" w:rsidP="00F718C2">
      <w:pPr>
        <w:rPr>
          <w:rFonts w:ascii="Calibri" w:hAnsi="Calibri" w:cs="Calibri"/>
        </w:rPr>
      </w:pPr>
      <w:hyperlink r:id="rId26" w:history="1">
        <w:r w:rsidR="00F718C2" w:rsidRPr="00A716F1">
          <w:rPr>
            <w:rStyle w:val="Hyperlink"/>
            <w:rFonts w:ascii="Calibri" w:hAnsi="Calibri" w:cs="Calibri"/>
          </w:rPr>
          <w:t>https://foreignpolicy.com/2020/09/14/israels-peace-deals-are-a-strategic-nightmare-for-iran/</w:t>
        </w:r>
      </w:hyperlink>
      <w:r w:rsidR="00F718C2" w:rsidRPr="00A716F1">
        <w:rPr>
          <w:rFonts w:ascii="Calibri" w:hAnsi="Calibri" w:cs="Calibri"/>
        </w:rPr>
        <w:t xml:space="preserve"> </w:t>
      </w:r>
    </w:p>
    <w:p w14:paraId="3FA63A0E" w14:textId="77777777" w:rsidR="00F718C2" w:rsidRPr="00566787" w:rsidRDefault="00F718C2" w:rsidP="00F718C2">
      <w:pPr>
        <w:rPr>
          <w:rFonts w:ascii="Calibri" w:hAnsi="Calibri" w:cs="Calibri"/>
          <w:i/>
          <w:iCs/>
          <w:color w:val="000000"/>
          <w:sz w:val="26"/>
          <w:szCs w:val="26"/>
          <w:u w:val="single"/>
        </w:rPr>
      </w:pPr>
    </w:p>
    <w:p w14:paraId="670E0AC4" w14:textId="77777777" w:rsidR="00F718C2" w:rsidRDefault="00F718C2" w:rsidP="00F718C2">
      <w:pPr>
        <w:rPr>
          <w:rFonts w:ascii="Calibri" w:hAnsi="Calibri" w:cs="Calibri"/>
          <w:i/>
          <w:iCs/>
          <w:color w:val="222222"/>
          <w:sz w:val="26"/>
          <w:szCs w:val="26"/>
          <w:shd w:val="clear" w:color="auto" w:fill="FFFFFF"/>
        </w:rPr>
      </w:pPr>
      <w:proofErr w:type="spellStart"/>
      <w:r w:rsidRPr="00566787">
        <w:rPr>
          <w:rFonts w:ascii="Calibri" w:hAnsi="Calibri" w:cs="Calibri"/>
          <w:color w:val="222222"/>
          <w:sz w:val="26"/>
          <w:szCs w:val="26"/>
          <w:shd w:val="clear" w:color="auto" w:fill="FFFFFF"/>
        </w:rPr>
        <w:lastRenderedPageBreak/>
        <w:t>Fassihi</w:t>
      </w:r>
      <w:proofErr w:type="spellEnd"/>
      <w:r w:rsidRPr="00566787">
        <w:rPr>
          <w:rFonts w:ascii="Calibri" w:hAnsi="Calibri" w:cs="Calibri"/>
          <w:color w:val="222222"/>
          <w:sz w:val="26"/>
          <w:szCs w:val="26"/>
          <w:shd w:val="clear" w:color="auto" w:fill="FFFFFF"/>
        </w:rPr>
        <w:t xml:space="preserve">, F, Kingsley, P &amp; Eric Schmitt. </w:t>
      </w:r>
      <w:r w:rsidRPr="00566787">
        <w:rPr>
          <w:rFonts w:ascii="Calibri" w:hAnsi="Calibri" w:cs="Calibri"/>
          <w:i/>
          <w:iCs/>
          <w:color w:val="222222"/>
          <w:sz w:val="26"/>
          <w:szCs w:val="26"/>
          <w:shd w:val="clear" w:color="auto" w:fill="FFFFFF"/>
        </w:rPr>
        <w:t xml:space="preserve">Israel’s Shadow War with Iran Moves out to Sea. </w:t>
      </w:r>
      <w:r w:rsidRPr="00566787">
        <w:rPr>
          <w:rFonts w:ascii="Calibri" w:hAnsi="Calibri" w:cs="Calibri"/>
          <w:color w:val="222222"/>
          <w:sz w:val="26"/>
          <w:szCs w:val="26"/>
          <w:shd w:val="clear" w:color="auto" w:fill="FFFFFF"/>
        </w:rPr>
        <w:t xml:space="preserve">New York Times. </w:t>
      </w:r>
      <w:hyperlink r:id="rId27" w:history="1">
        <w:r w:rsidRPr="00566787">
          <w:rPr>
            <w:rStyle w:val="Hyperlink"/>
            <w:rFonts w:ascii="Calibri" w:hAnsi="Calibri" w:cs="Calibri"/>
            <w:sz w:val="26"/>
            <w:szCs w:val="26"/>
            <w:shd w:val="clear" w:color="auto" w:fill="FFFFFF"/>
          </w:rPr>
          <w:t>https://www.nytimes.com/2021/03/26/world/middleeast/israel-iran-shadow-war.html</w:t>
        </w:r>
      </w:hyperlink>
      <w:r w:rsidRPr="00566787">
        <w:rPr>
          <w:rFonts w:ascii="Calibri" w:hAnsi="Calibri" w:cs="Calibri"/>
          <w:color w:val="222222"/>
          <w:sz w:val="26"/>
          <w:szCs w:val="26"/>
          <w:shd w:val="clear" w:color="auto" w:fill="FFFFFF"/>
          <w:rtl/>
          <w:lang w:bidi="fa-IR"/>
        </w:rPr>
        <w:t xml:space="preserve"> </w:t>
      </w:r>
      <w:r w:rsidRPr="00566787">
        <w:rPr>
          <w:rFonts w:ascii="Calibri" w:hAnsi="Calibri" w:cs="Calibri"/>
          <w:i/>
          <w:iCs/>
          <w:color w:val="222222"/>
          <w:sz w:val="26"/>
          <w:szCs w:val="26"/>
          <w:shd w:val="clear" w:color="auto" w:fill="FFFFFF"/>
        </w:rPr>
        <w:t xml:space="preserve"> </w:t>
      </w:r>
    </w:p>
    <w:p w14:paraId="32B0E619" w14:textId="0EE71C34" w:rsidR="00552CE3" w:rsidRDefault="00552CE3" w:rsidP="00774B93">
      <w:pPr>
        <w:rPr>
          <w:rFonts w:ascii="Calibri" w:hAnsi="Calibri" w:cs="Calibri"/>
          <w:sz w:val="26"/>
          <w:szCs w:val="26"/>
        </w:rPr>
      </w:pPr>
    </w:p>
    <w:p w14:paraId="4BE43915" w14:textId="77777777" w:rsidR="00A716F1" w:rsidRDefault="00A716F1" w:rsidP="00C80C30">
      <w:pPr>
        <w:rPr>
          <w:rFonts w:ascii="Calibri" w:hAnsi="Calibri" w:cs="Calibri"/>
          <w:b/>
          <w:bCs/>
          <w:color w:val="1A1A1A"/>
          <w:sz w:val="30"/>
          <w:szCs w:val="30"/>
        </w:rPr>
      </w:pPr>
    </w:p>
    <w:p w14:paraId="1DDACD0B" w14:textId="7D351C3A" w:rsidR="00803E31" w:rsidRDefault="00BD5EEF" w:rsidP="00C80C30">
      <w:pPr>
        <w:rPr>
          <w:rFonts w:ascii="Calibri" w:hAnsi="Calibri" w:cs="Calibri"/>
          <w:b/>
          <w:bCs/>
          <w:color w:val="1A1A1A"/>
          <w:sz w:val="30"/>
          <w:szCs w:val="30"/>
        </w:rPr>
      </w:pPr>
      <w:r w:rsidRPr="00F31F8C">
        <w:rPr>
          <w:rFonts w:ascii="Calibri" w:hAnsi="Calibri" w:cs="Calibri"/>
          <w:b/>
          <w:bCs/>
          <w:color w:val="1A1A1A"/>
          <w:sz w:val="30"/>
          <w:szCs w:val="30"/>
        </w:rPr>
        <w:t>Week 7: 10/</w:t>
      </w:r>
      <w:r w:rsidR="00A5363B">
        <w:rPr>
          <w:rFonts w:ascii="Calibri" w:hAnsi="Calibri" w:cs="Calibri"/>
          <w:b/>
          <w:bCs/>
          <w:color w:val="1A1A1A"/>
          <w:sz w:val="30"/>
          <w:szCs w:val="30"/>
        </w:rPr>
        <w:t>10</w:t>
      </w:r>
    </w:p>
    <w:p w14:paraId="194E9667" w14:textId="4E6D25AD" w:rsidR="00F718C2" w:rsidRDefault="0002414A" w:rsidP="00F718C2">
      <w:pPr>
        <w:rPr>
          <w:rFonts w:ascii="Calibri" w:hAnsi="Calibri" w:cs="Calibri"/>
          <w:b/>
          <w:bCs/>
          <w:color w:val="1A1A1A"/>
          <w:sz w:val="30"/>
          <w:szCs w:val="30"/>
        </w:rPr>
      </w:pPr>
      <w:r>
        <w:rPr>
          <w:rFonts w:ascii="Calibri" w:hAnsi="Calibri" w:cs="Calibri"/>
          <w:b/>
          <w:bCs/>
          <w:color w:val="1A1A1A"/>
          <w:sz w:val="30"/>
          <w:szCs w:val="30"/>
        </w:rPr>
        <w:t xml:space="preserve">  **Take home exam is due. **</w:t>
      </w:r>
    </w:p>
    <w:p w14:paraId="679B5DDF" w14:textId="77777777" w:rsidR="00F718C2" w:rsidRDefault="00F718C2" w:rsidP="00F718C2">
      <w:pPr>
        <w:rPr>
          <w:rFonts w:ascii="Calibri" w:hAnsi="Calibri" w:cs="Calibri"/>
          <w:bCs/>
          <w:i/>
          <w:iCs/>
          <w:color w:val="1A1A1A"/>
          <w:sz w:val="26"/>
          <w:szCs w:val="26"/>
          <w:u w:val="single"/>
        </w:rPr>
      </w:pPr>
      <w:r w:rsidRPr="006C7240">
        <w:rPr>
          <w:rFonts w:ascii="Calibri" w:hAnsi="Calibri" w:cs="Calibri"/>
          <w:bCs/>
          <w:i/>
          <w:iCs/>
          <w:color w:val="1A1A1A"/>
          <w:sz w:val="26"/>
          <w:szCs w:val="26"/>
          <w:u w:val="single"/>
        </w:rPr>
        <w:t>Saudi Arabia and Iran: The Struggle for Religious and Political Domination</w:t>
      </w:r>
    </w:p>
    <w:p w14:paraId="73323154" w14:textId="77777777" w:rsidR="00F718C2" w:rsidRPr="0002414A" w:rsidRDefault="00F718C2" w:rsidP="00C80C30">
      <w:pPr>
        <w:rPr>
          <w:rFonts w:ascii="Calibri" w:hAnsi="Calibri" w:cs="Calibri"/>
          <w:b/>
          <w:bCs/>
          <w:color w:val="1A1A1A"/>
          <w:sz w:val="30"/>
          <w:szCs w:val="30"/>
        </w:rPr>
      </w:pPr>
    </w:p>
    <w:p w14:paraId="0468FE15" w14:textId="77777777" w:rsidR="00F718C2" w:rsidRPr="00A716F1" w:rsidRDefault="00F718C2" w:rsidP="00F718C2">
      <w:pPr>
        <w:rPr>
          <w:rFonts w:ascii="Calibri" w:hAnsi="Calibri" w:cs="Calibri"/>
          <w:i/>
          <w:iCs/>
          <w:color w:val="1A1A1A"/>
        </w:rPr>
      </w:pPr>
      <w:r w:rsidRPr="00A716F1">
        <w:rPr>
          <w:rFonts w:ascii="Calibri" w:hAnsi="Calibri" w:cs="Calibri"/>
          <w:color w:val="1A1A1A"/>
        </w:rPr>
        <w:t xml:space="preserve">Frederic </w:t>
      </w:r>
      <w:proofErr w:type="spellStart"/>
      <w:r w:rsidRPr="00A716F1">
        <w:rPr>
          <w:rFonts w:ascii="Calibri" w:hAnsi="Calibri" w:cs="Calibri"/>
          <w:color w:val="1A1A1A"/>
        </w:rPr>
        <w:t>Wehrey</w:t>
      </w:r>
      <w:proofErr w:type="spellEnd"/>
      <w:r w:rsidRPr="00A716F1">
        <w:rPr>
          <w:rFonts w:ascii="Calibri" w:hAnsi="Calibri" w:cs="Calibri"/>
          <w:color w:val="1A1A1A"/>
        </w:rPr>
        <w:t xml:space="preserve">, Theodore W. </w:t>
      </w:r>
      <w:proofErr w:type="spellStart"/>
      <w:r w:rsidRPr="00A716F1">
        <w:rPr>
          <w:rFonts w:ascii="Calibri" w:hAnsi="Calibri" w:cs="Calibri"/>
          <w:color w:val="1A1A1A"/>
        </w:rPr>
        <w:t>Karasik</w:t>
      </w:r>
      <w:proofErr w:type="spellEnd"/>
      <w:r w:rsidRPr="00A716F1">
        <w:rPr>
          <w:rFonts w:ascii="Calibri" w:hAnsi="Calibri" w:cs="Calibri"/>
          <w:color w:val="1A1A1A"/>
        </w:rPr>
        <w:t xml:space="preserve">, Alireza Nader, Jeremy </w:t>
      </w:r>
      <w:proofErr w:type="spellStart"/>
      <w:r w:rsidRPr="00A716F1">
        <w:rPr>
          <w:rFonts w:ascii="Calibri" w:hAnsi="Calibri" w:cs="Calibri"/>
          <w:color w:val="1A1A1A"/>
        </w:rPr>
        <w:t>Ghez</w:t>
      </w:r>
      <w:proofErr w:type="spellEnd"/>
      <w:r w:rsidRPr="00A716F1">
        <w:rPr>
          <w:rFonts w:ascii="Calibri" w:hAnsi="Calibri" w:cs="Calibri"/>
          <w:color w:val="1A1A1A"/>
        </w:rPr>
        <w:t>, Lydia Hansell, Robert A. Guffey. 2009. “</w:t>
      </w:r>
      <w:hyperlink r:id="rId28" w:history="1">
        <w:r w:rsidRPr="00A716F1">
          <w:rPr>
            <w:rStyle w:val="Hyperlink"/>
            <w:rFonts w:ascii="Calibri" w:hAnsi="Calibri" w:cs="Calibri"/>
          </w:rPr>
          <w:t>Saudi-Iranian Relations Since the Fall of Saddam Rivalry, Cooperation, and Implications for U.S. Policy</w:t>
        </w:r>
      </w:hyperlink>
      <w:r w:rsidRPr="00A716F1">
        <w:rPr>
          <w:rFonts w:ascii="Calibri" w:hAnsi="Calibri" w:cs="Calibri"/>
          <w:color w:val="1A1A1A"/>
        </w:rPr>
        <w:t>”</w:t>
      </w:r>
      <w:r w:rsidRPr="00A716F1">
        <w:rPr>
          <w:rFonts w:ascii="Calibri" w:hAnsi="Calibri" w:cs="Calibri"/>
          <w:i/>
          <w:iCs/>
          <w:color w:val="1A1A1A"/>
        </w:rPr>
        <w:t xml:space="preserve"> RAND</w:t>
      </w:r>
    </w:p>
    <w:p w14:paraId="4AE8282C" w14:textId="77777777" w:rsidR="00F718C2" w:rsidRPr="00A716F1" w:rsidRDefault="00F718C2" w:rsidP="00F718C2">
      <w:pPr>
        <w:rPr>
          <w:rFonts w:ascii="Calibri" w:hAnsi="Calibri" w:cs="Calibri"/>
          <w:i/>
          <w:iCs/>
          <w:color w:val="1A1A1A"/>
        </w:rPr>
      </w:pPr>
    </w:p>
    <w:p w14:paraId="73A468DB" w14:textId="020AD258" w:rsidR="00512D9A" w:rsidRPr="00A716F1" w:rsidRDefault="00512D9A" w:rsidP="00512D9A">
      <w:pPr>
        <w:rPr>
          <w:rFonts w:ascii="Calibri" w:hAnsi="Calibri" w:cs="Calibri"/>
          <w:color w:val="333333"/>
          <w:spacing w:val="4"/>
        </w:rPr>
      </w:pPr>
      <w:r w:rsidRPr="00A716F1">
        <w:rPr>
          <w:rFonts w:ascii="Calibri" w:hAnsi="Calibri" w:cs="Calibri"/>
          <w:color w:val="333333"/>
          <w:spacing w:val="4"/>
        </w:rPr>
        <w:t xml:space="preserve">Al-Badi A. (2017) </w:t>
      </w:r>
      <w:proofErr w:type="gramStart"/>
      <w:r w:rsidRPr="00A716F1">
        <w:rPr>
          <w:rFonts w:ascii="Calibri" w:hAnsi="Calibri" w:cs="Calibri"/>
          <w:color w:val="333333"/>
          <w:spacing w:val="4"/>
        </w:rPr>
        <w:t>Saudi-Iranian</w:t>
      </w:r>
      <w:proofErr w:type="gramEnd"/>
      <w:r w:rsidRPr="00A716F1">
        <w:rPr>
          <w:rFonts w:ascii="Calibri" w:hAnsi="Calibri" w:cs="Calibri"/>
          <w:color w:val="333333"/>
          <w:spacing w:val="4"/>
        </w:rPr>
        <w:t xml:space="preserve"> Relations: A Troubled Trajectory. In: </w:t>
      </w:r>
      <w:proofErr w:type="spellStart"/>
      <w:r w:rsidRPr="00A716F1">
        <w:rPr>
          <w:rFonts w:ascii="Calibri" w:hAnsi="Calibri" w:cs="Calibri"/>
          <w:color w:val="333333"/>
          <w:spacing w:val="4"/>
        </w:rPr>
        <w:t>Ehteshami</w:t>
      </w:r>
      <w:proofErr w:type="spellEnd"/>
      <w:r w:rsidRPr="00A716F1">
        <w:rPr>
          <w:rFonts w:ascii="Calibri" w:hAnsi="Calibri" w:cs="Calibri"/>
          <w:color w:val="333333"/>
          <w:spacing w:val="4"/>
        </w:rPr>
        <w:t xml:space="preserve"> A., </w:t>
      </w:r>
      <w:proofErr w:type="spellStart"/>
      <w:r w:rsidRPr="00A716F1">
        <w:rPr>
          <w:rFonts w:ascii="Calibri" w:hAnsi="Calibri" w:cs="Calibri"/>
          <w:color w:val="333333"/>
          <w:spacing w:val="4"/>
        </w:rPr>
        <w:t>Quilliam</w:t>
      </w:r>
      <w:proofErr w:type="spellEnd"/>
      <w:r w:rsidRPr="00A716F1">
        <w:rPr>
          <w:rFonts w:ascii="Calibri" w:hAnsi="Calibri" w:cs="Calibri"/>
          <w:color w:val="333333"/>
          <w:spacing w:val="4"/>
        </w:rPr>
        <w:t xml:space="preserve"> N., </w:t>
      </w:r>
      <w:proofErr w:type="spellStart"/>
      <w:r w:rsidRPr="00A716F1">
        <w:rPr>
          <w:rFonts w:ascii="Calibri" w:hAnsi="Calibri" w:cs="Calibri"/>
          <w:color w:val="333333"/>
          <w:spacing w:val="4"/>
        </w:rPr>
        <w:t>Bahgat</w:t>
      </w:r>
      <w:proofErr w:type="spellEnd"/>
      <w:r w:rsidRPr="00A716F1">
        <w:rPr>
          <w:rFonts w:ascii="Calibri" w:hAnsi="Calibri" w:cs="Calibri"/>
          <w:color w:val="333333"/>
          <w:spacing w:val="4"/>
        </w:rPr>
        <w:t xml:space="preserve"> G. (eds) Security and Bilateral Issues between Iran and its Arab </w:t>
      </w:r>
      <w:proofErr w:type="spellStart"/>
      <w:r w:rsidRPr="00A716F1">
        <w:rPr>
          <w:rFonts w:ascii="Calibri" w:hAnsi="Calibri" w:cs="Calibri"/>
          <w:color w:val="333333"/>
          <w:spacing w:val="4"/>
        </w:rPr>
        <w:t>Neighbours</w:t>
      </w:r>
      <w:proofErr w:type="spellEnd"/>
      <w:r w:rsidRPr="00A716F1">
        <w:rPr>
          <w:rFonts w:ascii="Calibri" w:hAnsi="Calibri" w:cs="Calibri"/>
          <w:color w:val="333333"/>
          <w:spacing w:val="4"/>
        </w:rPr>
        <w:t xml:space="preserve">. Palgrave Macmillan, Cham. </w:t>
      </w:r>
      <w:hyperlink r:id="rId29" w:history="1">
        <w:r w:rsidRPr="00A716F1">
          <w:rPr>
            <w:rStyle w:val="Hyperlink"/>
            <w:rFonts w:ascii="Calibri" w:hAnsi="Calibri" w:cs="Calibri"/>
            <w:spacing w:val="4"/>
          </w:rPr>
          <w:t>https://doi.org/10.1007/978-3-319-43289-2_9</w:t>
        </w:r>
      </w:hyperlink>
      <w:r w:rsidRPr="00A716F1">
        <w:rPr>
          <w:rFonts w:ascii="Calibri" w:hAnsi="Calibri" w:cs="Calibri"/>
          <w:color w:val="333333"/>
          <w:spacing w:val="4"/>
        </w:rPr>
        <w:t xml:space="preserve"> </w:t>
      </w:r>
    </w:p>
    <w:p w14:paraId="6078F4D7" w14:textId="77777777" w:rsidR="00F718C2" w:rsidRPr="00A716F1" w:rsidRDefault="00F718C2" w:rsidP="00F718C2">
      <w:pPr>
        <w:rPr>
          <w:rFonts w:ascii="Calibri" w:hAnsi="Calibri" w:cs="Calibri"/>
          <w:color w:val="1A1A1A"/>
        </w:rPr>
      </w:pPr>
    </w:p>
    <w:p w14:paraId="1B55D7AA" w14:textId="77777777" w:rsidR="00F718C2" w:rsidRPr="00A716F1" w:rsidRDefault="00F718C2" w:rsidP="00F718C2">
      <w:pPr>
        <w:pStyle w:val="Heading1"/>
        <w:spacing w:before="0" w:beforeAutospacing="0" w:after="300" w:afterAutospacing="0"/>
        <w:textAlignment w:val="baseline"/>
        <w:rPr>
          <w:rFonts w:ascii="Calibri" w:hAnsi="Calibri" w:cs="Calibri"/>
          <w:b w:val="0"/>
          <w:bCs w:val="0"/>
          <w:color w:val="121212"/>
          <w:sz w:val="24"/>
          <w:szCs w:val="24"/>
        </w:rPr>
      </w:pPr>
      <w:r w:rsidRPr="00A716F1">
        <w:rPr>
          <w:rFonts w:ascii="Calibri" w:hAnsi="Calibri" w:cs="Calibri"/>
          <w:b w:val="0"/>
          <w:bCs w:val="0"/>
          <w:color w:val="1A1A1A"/>
          <w:sz w:val="24"/>
          <w:szCs w:val="24"/>
        </w:rPr>
        <w:t xml:space="preserve">Fisher, Max. </w:t>
      </w:r>
      <w:r w:rsidRPr="00A716F1">
        <w:rPr>
          <w:rFonts w:ascii="Calibri" w:hAnsi="Calibri" w:cs="Calibri"/>
          <w:b w:val="0"/>
          <w:bCs w:val="0"/>
          <w:i/>
          <w:iCs/>
          <w:color w:val="121212"/>
          <w:sz w:val="24"/>
          <w:szCs w:val="24"/>
        </w:rPr>
        <w:t xml:space="preserve">How the Iranian-Saudi Proxy Struggle Tore Apart the Middle East. </w:t>
      </w:r>
      <w:r w:rsidRPr="00A716F1">
        <w:rPr>
          <w:rFonts w:ascii="Calibri" w:hAnsi="Calibri" w:cs="Calibri"/>
          <w:b w:val="0"/>
          <w:bCs w:val="0"/>
          <w:color w:val="121212"/>
          <w:sz w:val="24"/>
          <w:szCs w:val="24"/>
        </w:rPr>
        <w:t xml:space="preserve">The New York Times. </w:t>
      </w:r>
      <w:hyperlink r:id="rId30" w:history="1">
        <w:r w:rsidRPr="00A716F1">
          <w:rPr>
            <w:rStyle w:val="Hyperlink"/>
            <w:rFonts w:ascii="Calibri" w:hAnsi="Calibri" w:cs="Calibri"/>
            <w:b w:val="0"/>
            <w:bCs w:val="0"/>
            <w:sz w:val="24"/>
            <w:szCs w:val="24"/>
          </w:rPr>
          <w:t>https://www.nytimes.com/2016/11/20/world/middleeast/iran-saudi-proxy-war.html</w:t>
        </w:r>
      </w:hyperlink>
      <w:r w:rsidRPr="00A716F1">
        <w:rPr>
          <w:rFonts w:ascii="Calibri" w:hAnsi="Calibri" w:cs="Calibri"/>
          <w:b w:val="0"/>
          <w:bCs w:val="0"/>
          <w:color w:val="121212"/>
          <w:sz w:val="24"/>
          <w:szCs w:val="24"/>
        </w:rPr>
        <w:t xml:space="preserve"> </w:t>
      </w:r>
    </w:p>
    <w:p w14:paraId="473F5C64" w14:textId="77777777" w:rsidR="00F718C2" w:rsidRPr="00A716F1" w:rsidRDefault="00F718C2" w:rsidP="00F718C2">
      <w:pPr>
        <w:rPr>
          <w:rFonts w:ascii="Calibri" w:hAnsi="Calibri" w:cs="Calibri"/>
        </w:rPr>
      </w:pPr>
      <w:proofErr w:type="spellStart"/>
      <w:r w:rsidRPr="00A716F1">
        <w:rPr>
          <w:rFonts w:ascii="Calibri" w:hAnsi="Calibri" w:cs="Calibri"/>
        </w:rPr>
        <w:t>Madawi</w:t>
      </w:r>
      <w:proofErr w:type="spellEnd"/>
      <w:r w:rsidRPr="00A716F1">
        <w:rPr>
          <w:rFonts w:ascii="Calibri" w:hAnsi="Calibri" w:cs="Calibri"/>
        </w:rPr>
        <w:t xml:space="preserve"> al-Rasheed, What Fuels the Saudi Rivalry With </w:t>
      </w:r>
      <w:proofErr w:type="gramStart"/>
      <w:r w:rsidRPr="00A716F1">
        <w:rPr>
          <w:rFonts w:ascii="Calibri" w:hAnsi="Calibri" w:cs="Calibri"/>
        </w:rPr>
        <w:t>Iran?,</w:t>
      </w:r>
      <w:proofErr w:type="gramEnd"/>
      <w:r w:rsidRPr="00A716F1">
        <w:rPr>
          <w:rFonts w:ascii="Calibri" w:hAnsi="Calibri" w:cs="Calibri"/>
        </w:rPr>
        <w:t xml:space="preserve"> New York Times. </w:t>
      </w:r>
    </w:p>
    <w:p w14:paraId="64C834AE" w14:textId="77777777" w:rsidR="00F718C2" w:rsidRPr="00A716F1" w:rsidRDefault="00000000" w:rsidP="00F718C2">
      <w:pPr>
        <w:rPr>
          <w:rFonts w:ascii="Calibri" w:hAnsi="Calibri" w:cs="Calibri"/>
        </w:rPr>
      </w:pPr>
      <w:hyperlink r:id="rId31" w:history="1">
        <w:r w:rsidR="00F718C2" w:rsidRPr="00A716F1">
          <w:rPr>
            <w:rStyle w:val="Hyperlink"/>
            <w:rFonts w:ascii="Calibri" w:hAnsi="Calibri" w:cs="Calibri"/>
          </w:rPr>
          <w:t>https://www.nytimes.com/2018/04/23/opinion/international-world/saudi-iran-prince-mohammed.html</w:t>
        </w:r>
      </w:hyperlink>
      <w:r w:rsidR="00F718C2" w:rsidRPr="00A716F1">
        <w:rPr>
          <w:rFonts w:ascii="Calibri" w:hAnsi="Calibri" w:cs="Calibri"/>
        </w:rPr>
        <w:t xml:space="preserve"> </w:t>
      </w:r>
    </w:p>
    <w:p w14:paraId="6F99D492" w14:textId="77777777" w:rsidR="00F718C2" w:rsidRPr="00A716F1" w:rsidRDefault="00F718C2" w:rsidP="00F718C2">
      <w:pPr>
        <w:rPr>
          <w:rFonts w:ascii="Calibri" w:hAnsi="Calibri" w:cs="Calibri"/>
        </w:rPr>
      </w:pPr>
    </w:p>
    <w:p w14:paraId="7B7CCB50" w14:textId="77777777" w:rsidR="00F718C2" w:rsidRPr="00A716F1" w:rsidRDefault="00F718C2" w:rsidP="00F718C2">
      <w:pPr>
        <w:rPr>
          <w:rFonts w:ascii="Calibri" w:hAnsi="Calibri" w:cs="Calibri"/>
        </w:rPr>
      </w:pPr>
      <w:r w:rsidRPr="00A716F1">
        <w:rPr>
          <w:rFonts w:ascii="Calibri" w:hAnsi="Calibri" w:cs="Calibri"/>
        </w:rPr>
        <w:t xml:space="preserve">The Iranian–Saudi Hegemonic Rivalry.” Iran Matters, October 25, 2017, </w:t>
      </w:r>
      <w:hyperlink r:id="rId32">
        <w:r w:rsidRPr="00A716F1">
          <w:rPr>
            <w:rFonts w:ascii="Calibri" w:hAnsi="Calibri" w:cs="Calibri"/>
            <w:color w:val="1155CC"/>
            <w:u w:val="single"/>
          </w:rPr>
          <w:t>https://www.belfercenter.org/publication/iranian-saudi-hegemonic-rivalry</w:t>
        </w:r>
      </w:hyperlink>
      <w:r w:rsidRPr="00A716F1">
        <w:rPr>
          <w:rFonts w:ascii="Calibri" w:hAnsi="Calibri" w:cs="Calibri"/>
        </w:rPr>
        <w:t xml:space="preserve">. </w:t>
      </w:r>
    </w:p>
    <w:p w14:paraId="4E8D5A5A" w14:textId="77777777" w:rsidR="00F718C2" w:rsidRPr="00A716F1" w:rsidRDefault="00F718C2" w:rsidP="00F718C2">
      <w:pPr>
        <w:rPr>
          <w:rFonts w:ascii="Calibri" w:hAnsi="Calibri" w:cs="Calibri"/>
        </w:rPr>
      </w:pPr>
    </w:p>
    <w:p w14:paraId="1FD00A56" w14:textId="77777777" w:rsidR="00F718C2" w:rsidRPr="00A716F1" w:rsidRDefault="00F718C2" w:rsidP="00F718C2">
      <w:pPr>
        <w:pStyle w:val="Heading1"/>
        <w:spacing w:before="0" w:beforeAutospacing="0" w:after="0" w:afterAutospacing="0"/>
        <w:rPr>
          <w:rFonts w:ascii="Calibri" w:hAnsi="Calibri" w:cs="Calibri"/>
          <w:b w:val="0"/>
          <w:bCs w:val="0"/>
          <w:color w:val="000000"/>
          <w:sz w:val="24"/>
          <w:szCs w:val="24"/>
          <w:bdr w:val="none" w:sz="0" w:space="0" w:color="auto" w:frame="1"/>
        </w:rPr>
      </w:pPr>
      <w:proofErr w:type="spellStart"/>
      <w:r w:rsidRPr="00A716F1">
        <w:rPr>
          <w:rFonts w:ascii="Calibri" w:hAnsi="Calibri" w:cs="Calibri"/>
          <w:b w:val="0"/>
          <w:bCs w:val="0"/>
          <w:color w:val="000000"/>
          <w:sz w:val="24"/>
          <w:szCs w:val="24"/>
          <w:bdr w:val="none" w:sz="0" w:space="0" w:color="auto" w:frame="1"/>
        </w:rPr>
        <w:t>Wezerman</w:t>
      </w:r>
      <w:proofErr w:type="spellEnd"/>
      <w:r w:rsidRPr="00A716F1">
        <w:rPr>
          <w:rFonts w:ascii="Calibri" w:hAnsi="Calibri" w:cs="Calibri"/>
          <w:b w:val="0"/>
          <w:bCs w:val="0"/>
          <w:color w:val="000000"/>
          <w:sz w:val="24"/>
          <w:szCs w:val="24"/>
          <w:bdr w:val="none" w:sz="0" w:space="0" w:color="auto" w:frame="1"/>
        </w:rPr>
        <w:t xml:space="preserve">, Pieter. </w:t>
      </w:r>
      <w:r w:rsidRPr="00A716F1">
        <w:rPr>
          <w:rFonts w:ascii="Calibri" w:hAnsi="Calibri" w:cs="Calibri"/>
          <w:b w:val="0"/>
          <w:bCs w:val="0"/>
          <w:i/>
          <w:iCs/>
          <w:color w:val="000000"/>
          <w:sz w:val="24"/>
          <w:szCs w:val="24"/>
          <w:bdr w:val="none" w:sz="0" w:space="0" w:color="auto" w:frame="1"/>
        </w:rPr>
        <w:t xml:space="preserve">Saudi Arabia: Armaments and Conflict in the Middle East. </w:t>
      </w:r>
      <w:r w:rsidRPr="00A716F1">
        <w:rPr>
          <w:rFonts w:ascii="Calibri" w:hAnsi="Calibri" w:cs="Calibri"/>
          <w:b w:val="0"/>
          <w:bCs w:val="0"/>
          <w:color w:val="000000"/>
          <w:sz w:val="24"/>
          <w:szCs w:val="24"/>
          <w:bdr w:val="none" w:sz="0" w:space="0" w:color="auto" w:frame="1"/>
        </w:rPr>
        <w:t xml:space="preserve">SIPRI </w:t>
      </w:r>
    </w:p>
    <w:p w14:paraId="0B293E57" w14:textId="0BB88BF4" w:rsidR="00F718C2" w:rsidRPr="00A716F1" w:rsidRDefault="00000000" w:rsidP="00F718C2">
      <w:pPr>
        <w:pStyle w:val="Heading1"/>
        <w:spacing w:before="0" w:beforeAutospacing="0" w:after="0" w:afterAutospacing="0"/>
        <w:rPr>
          <w:rFonts w:ascii="Calibri" w:hAnsi="Calibri" w:cs="Calibri"/>
          <w:b w:val="0"/>
          <w:bCs w:val="0"/>
          <w:color w:val="000000"/>
          <w:sz w:val="24"/>
          <w:szCs w:val="24"/>
          <w:bdr w:val="none" w:sz="0" w:space="0" w:color="auto" w:frame="1"/>
        </w:rPr>
      </w:pPr>
      <w:hyperlink r:id="rId33" w:history="1">
        <w:r w:rsidR="00F718C2" w:rsidRPr="00A716F1">
          <w:rPr>
            <w:rStyle w:val="Hyperlink"/>
            <w:rFonts w:ascii="Calibri" w:hAnsi="Calibri" w:cs="Calibri"/>
            <w:b w:val="0"/>
            <w:bCs w:val="0"/>
            <w:sz w:val="24"/>
            <w:szCs w:val="24"/>
            <w:bdr w:val="none" w:sz="0" w:space="0" w:color="auto" w:frame="1"/>
          </w:rPr>
          <w:t>https://www.sipri.org/commentary/topical-backgrounder/2018/saudi-arabia-armaments-and-conflict-middle-east</w:t>
        </w:r>
      </w:hyperlink>
      <w:r w:rsidR="00F718C2" w:rsidRPr="00A716F1">
        <w:rPr>
          <w:rFonts w:ascii="Calibri" w:hAnsi="Calibri" w:cs="Calibri"/>
          <w:b w:val="0"/>
          <w:bCs w:val="0"/>
          <w:color w:val="000000"/>
          <w:sz w:val="24"/>
          <w:szCs w:val="24"/>
          <w:bdr w:val="none" w:sz="0" w:space="0" w:color="auto" w:frame="1"/>
        </w:rPr>
        <w:t xml:space="preserve"> </w:t>
      </w:r>
    </w:p>
    <w:p w14:paraId="5845D28F" w14:textId="2942CCD4" w:rsidR="00D53AA2" w:rsidRDefault="00D53AA2" w:rsidP="001649D1">
      <w:pPr>
        <w:rPr>
          <w:rFonts w:ascii="Calibri" w:hAnsi="Calibri" w:cs="Calibri"/>
          <w:b/>
          <w:bCs/>
          <w:color w:val="1A1A1A"/>
          <w:sz w:val="30"/>
          <w:szCs w:val="30"/>
        </w:rPr>
      </w:pPr>
    </w:p>
    <w:p w14:paraId="00BDE3B0" w14:textId="77777777" w:rsidR="009D501C" w:rsidRDefault="009D501C" w:rsidP="001649D1">
      <w:pPr>
        <w:rPr>
          <w:rFonts w:ascii="Calibri" w:hAnsi="Calibri" w:cs="Calibri"/>
          <w:b/>
          <w:bCs/>
          <w:color w:val="1A1A1A"/>
          <w:sz w:val="30"/>
          <w:szCs w:val="30"/>
        </w:rPr>
      </w:pPr>
    </w:p>
    <w:p w14:paraId="7005FB89" w14:textId="1A351045" w:rsidR="00BD5EEF" w:rsidRDefault="00BD5EEF" w:rsidP="001649D1">
      <w:pPr>
        <w:rPr>
          <w:rFonts w:ascii="Calibri" w:hAnsi="Calibri" w:cs="Calibri"/>
          <w:b/>
          <w:bCs/>
          <w:color w:val="1A1A1A"/>
          <w:sz w:val="30"/>
          <w:szCs w:val="30"/>
        </w:rPr>
      </w:pPr>
      <w:r w:rsidRPr="00F31F8C">
        <w:rPr>
          <w:rFonts w:ascii="Calibri" w:hAnsi="Calibri" w:cs="Calibri"/>
          <w:b/>
          <w:bCs/>
          <w:color w:val="1A1A1A"/>
          <w:sz w:val="30"/>
          <w:szCs w:val="30"/>
        </w:rPr>
        <w:t>Week 8: 10/1</w:t>
      </w:r>
      <w:r w:rsidR="00A5363B">
        <w:rPr>
          <w:rFonts w:ascii="Calibri" w:hAnsi="Calibri" w:cs="Calibri"/>
          <w:b/>
          <w:bCs/>
          <w:color w:val="1A1A1A"/>
          <w:sz w:val="30"/>
          <w:szCs w:val="30"/>
        </w:rPr>
        <w:t>7</w:t>
      </w:r>
    </w:p>
    <w:p w14:paraId="4F9262B0" w14:textId="77777777" w:rsidR="0002414A" w:rsidRPr="00D174B3" w:rsidRDefault="0002414A" w:rsidP="0002414A">
      <w:pPr>
        <w:rPr>
          <w:rFonts w:ascii="Calibri" w:hAnsi="Calibri" w:cs="Calibri"/>
          <w:b/>
          <w:bCs/>
          <w:i/>
          <w:iCs/>
          <w:color w:val="1A1A1A"/>
          <w:sz w:val="26"/>
          <w:szCs w:val="26"/>
        </w:rPr>
      </w:pPr>
      <w:r w:rsidRPr="00D174B3">
        <w:rPr>
          <w:rFonts w:ascii="Calibri" w:hAnsi="Calibri" w:cs="Calibri"/>
          <w:b/>
          <w:bCs/>
          <w:i/>
          <w:iCs/>
          <w:color w:val="1A1A1A"/>
          <w:sz w:val="26"/>
          <w:szCs w:val="26"/>
        </w:rPr>
        <w:t xml:space="preserve">** A draft proposal of your final paper is due. Two pages maximum. ** </w:t>
      </w:r>
    </w:p>
    <w:p w14:paraId="17536CC4" w14:textId="77777777" w:rsidR="00F055E6" w:rsidRPr="006C7240" w:rsidRDefault="00F055E6" w:rsidP="00F055E6">
      <w:pPr>
        <w:rPr>
          <w:rFonts w:ascii="Calibri" w:hAnsi="Calibri" w:cs="Calibri"/>
          <w:b/>
          <w:i/>
          <w:iCs/>
          <w:color w:val="1A1A1A"/>
          <w:sz w:val="26"/>
          <w:szCs w:val="26"/>
          <w:u w:val="single"/>
        </w:rPr>
      </w:pPr>
      <w:r w:rsidRPr="006C7240">
        <w:rPr>
          <w:rFonts w:ascii="Calibri" w:hAnsi="Calibri" w:cs="Calibri"/>
          <w:i/>
          <w:iCs/>
          <w:color w:val="1A1A1A"/>
          <w:sz w:val="26"/>
          <w:szCs w:val="26"/>
          <w:u w:val="single"/>
        </w:rPr>
        <w:t>Iran</w:t>
      </w:r>
      <w:r w:rsidRPr="006C7240">
        <w:rPr>
          <w:rFonts w:ascii="Calibri" w:hAnsi="Calibri" w:cs="Calibri"/>
          <w:i/>
          <w:iCs/>
          <w:color w:val="000000"/>
          <w:sz w:val="26"/>
          <w:szCs w:val="26"/>
          <w:u w:val="single"/>
        </w:rPr>
        <w:t xml:space="preserve"> and Iraq</w:t>
      </w:r>
      <w:r>
        <w:rPr>
          <w:rFonts w:ascii="Calibri" w:hAnsi="Calibri" w:cs="Calibri"/>
          <w:i/>
          <w:iCs/>
          <w:color w:val="000000"/>
          <w:sz w:val="26"/>
          <w:szCs w:val="26"/>
          <w:u w:val="single"/>
        </w:rPr>
        <w:t>:  Bitter enemies, bosom friends</w:t>
      </w:r>
    </w:p>
    <w:p w14:paraId="76805D5D" w14:textId="77777777" w:rsidR="00F055E6" w:rsidRDefault="00F055E6" w:rsidP="00F055E6">
      <w:pPr>
        <w:rPr>
          <w:rFonts w:cstheme="minorHAnsi"/>
          <w:b/>
          <w:bCs/>
          <w:color w:val="1A1A1A"/>
          <w:sz w:val="26"/>
          <w:szCs w:val="26"/>
        </w:rPr>
      </w:pPr>
    </w:p>
    <w:p w14:paraId="358AA189" w14:textId="58AAFABD" w:rsidR="00F055E6" w:rsidRPr="00A716F1" w:rsidRDefault="00F055E6" w:rsidP="00F055E6">
      <w:pPr>
        <w:rPr>
          <w:rFonts w:ascii="Calibri" w:hAnsi="Calibri" w:cs="Calibri"/>
          <w:color w:val="222222"/>
          <w:shd w:val="clear" w:color="auto" w:fill="FFFFFF"/>
        </w:rPr>
      </w:pPr>
      <w:r w:rsidRPr="00A716F1">
        <w:rPr>
          <w:rFonts w:ascii="Calibri" w:hAnsi="Calibri" w:cs="Calibri"/>
          <w:color w:val="222222"/>
          <w:shd w:val="clear" w:color="auto" w:fill="FFFFFF"/>
        </w:rPr>
        <w:t xml:space="preserve">Solomon. </w:t>
      </w:r>
      <w:r w:rsidRPr="00A716F1">
        <w:rPr>
          <w:rFonts w:ascii="Calibri" w:hAnsi="Calibri" w:cs="Calibri"/>
          <w:i/>
          <w:iCs/>
          <w:color w:val="222222"/>
          <w:shd w:val="clear" w:color="auto" w:fill="FFFFFF"/>
        </w:rPr>
        <w:t xml:space="preserve">Iran Wars. </w:t>
      </w:r>
      <w:r w:rsidRPr="00A716F1">
        <w:rPr>
          <w:rFonts w:ascii="Calibri" w:hAnsi="Calibri" w:cs="Calibri"/>
          <w:color w:val="222222"/>
          <w:shd w:val="clear" w:color="auto" w:fill="FFFFFF"/>
        </w:rPr>
        <w:t xml:space="preserve">Ch.2, 3 </w:t>
      </w:r>
    </w:p>
    <w:p w14:paraId="2263DC37" w14:textId="4588D154" w:rsidR="00F055E6" w:rsidRPr="00A716F1" w:rsidRDefault="00540B13" w:rsidP="00540B13">
      <w:pPr>
        <w:pStyle w:val="NormalWeb"/>
        <w:rPr>
          <w:rFonts w:ascii="Calibri" w:hAnsi="Calibri" w:cs="Calibri"/>
          <w:i/>
          <w:iCs/>
        </w:rPr>
      </w:pPr>
      <w:r w:rsidRPr="00A716F1">
        <w:rPr>
          <w:rFonts w:ascii="Calibri" w:hAnsi="Calibri" w:cs="Calibri"/>
          <w:color w:val="1A1A1A"/>
        </w:rPr>
        <w:t xml:space="preserve">Walsh, James. </w:t>
      </w:r>
      <w:r w:rsidRPr="00A716F1">
        <w:rPr>
          <w:rFonts w:ascii="Calibri" w:hAnsi="Calibri" w:cs="Calibri"/>
          <w:i/>
          <w:iCs/>
          <w:color w:val="1A1A1A"/>
        </w:rPr>
        <w:t xml:space="preserve">Iran and Iraq; </w:t>
      </w:r>
      <w:r w:rsidRPr="00A716F1">
        <w:rPr>
          <w:rFonts w:ascii="Calibri" w:hAnsi="Calibri" w:cs="Calibri"/>
          <w:color w:val="3A3A3A"/>
          <w:shd w:val="clear" w:color="auto" w:fill="FFFFFF"/>
        </w:rPr>
        <w:t>In</w:t>
      </w:r>
      <w:r w:rsidRPr="00A716F1">
        <w:rPr>
          <w:rFonts w:ascii="Calibri" w:hAnsi="Calibri" w:cs="Calibri"/>
          <w:i/>
          <w:iCs/>
          <w:color w:val="3A3A3A"/>
          <w:shd w:val="clear" w:color="auto" w:fill="FFFFFF"/>
        </w:rPr>
        <w:t xml:space="preserve"> </w:t>
      </w:r>
      <w:proofErr w:type="spellStart"/>
      <w:r w:rsidRPr="00A716F1">
        <w:rPr>
          <w:rFonts w:ascii="Calibri" w:hAnsi="Calibri" w:cs="Calibri"/>
          <w:color w:val="3A3A3A"/>
          <w:shd w:val="clear" w:color="auto" w:fill="FFFFFF"/>
        </w:rPr>
        <w:t>Ehteshami</w:t>
      </w:r>
      <w:proofErr w:type="spellEnd"/>
      <w:r w:rsidRPr="00A716F1">
        <w:rPr>
          <w:rFonts w:ascii="Calibri" w:hAnsi="Calibri" w:cs="Calibri"/>
          <w:color w:val="3A3A3A"/>
          <w:shd w:val="clear" w:color="auto" w:fill="FFFFFF"/>
        </w:rPr>
        <w:t xml:space="preserve">, </w:t>
      </w:r>
      <w:proofErr w:type="spellStart"/>
      <w:r w:rsidRPr="00A716F1">
        <w:rPr>
          <w:rFonts w:ascii="Calibri" w:hAnsi="Calibri" w:cs="Calibri"/>
          <w:color w:val="3A3A3A"/>
          <w:shd w:val="clear" w:color="auto" w:fill="FFFFFF"/>
        </w:rPr>
        <w:t>Anoushiravan</w:t>
      </w:r>
      <w:proofErr w:type="spellEnd"/>
      <w:r w:rsidRPr="00A716F1">
        <w:rPr>
          <w:rFonts w:ascii="Calibri" w:hAnsi="Calibri" w:cs="Calibri"/>
          <w:color w:val="3A3A3A"/>
          <w:shd w:val="clear" w:color="auto" w:fill="FFFFFF"/>
        </w:rPr>
        <w:t xml:space="preserve">., Neil. </w:t>
      </w:r>
      <w:proofErr w:type="spellStart"/>
      <w:r w:rsidRPr="00A716F1">
        <w:rPr>
          <w:rFonts w:ascii="Calibri" w:hAnsi="Calibri" w:cs="Calibri"/>
          <w:color w:val="3A3A3A"/>
          <w:shd w:val="clear" w:color="auto" w:fill="FFFFFF"/>
        </w:rPr>
        <w:t>Quilliam</w:t>
      </w:r>
      <w:proofErr w:type="spellEnd"/>
      <w:r w:rsidRPr="00A716F1">
        <w:rPr>
          <w:rFonts w:ascii="Calibri" w:hAnsi="Calibri" w:cs="Calibri"/>
          <w:color w:val="3A3A3A"/>
          <w:shd w:val="clear" w:color="auto" w:fill="FFFFFF"/>
        </w:rPr>
        <w:t xml:space="preserve">, and </w:t>
      </w:r>
      <w:proofErr w:type="spellStart"/>
      <w:r w:rsidRPr="00A716F1">
        <w:rPr>
          <w:rFonts w:ascii="Calibri" w:hAnsi="Calibri" w:cs="Calibri"/>
          <w:color w:val="3A3A3A"/>
          <w:shd w:val="clear" w:color="auto" w:fill="FFFFFF"/>
        </w:rPr>
        <w:t>Gawdat</w:t>
      </w:r>
      <w:proofErr w:type="spellEnd"/>
      <w:r w:rsidRPr="00A716F1">
        <w:rPr>
          <w:rFonts w:ascii="Calibri" w:hAnsi="Calibri" w:cs="Calibri"/>
          <w:color w:val="3A3A3A"/>
          <w:shd w:val="clear" w:color="auto" w:fill="FFFFFF"/>
        </w:rPr>
        <w:t xml:space="preserve">. </w:t>
      </w:r>
      <w:proofErr w:type="spellStart"/>
      <w:r w:rsidRPr="00A716F1">
        <w:rPr>
          <w:rFonts w:ascii="Calibri" w:hAnsi="Calibri" w:cs="Calibri"/>
          <w:color w:val="3A3A3A"/>
          <w:shd w:val="clear" w:color="auto" w:fill="FFFFFF"/>
        </w:rPr>
        <w:t>Bahgat</w:t>
      </w:r>
      <w:proofErr w:type="spellEnd"/>
      <w:r w:rsidRPr="00A716F1">
        <w:rPr>
          <w:rFonts w:ascii="Calibri" w:hAnsi="Calibri" w:cs="Calibri"/>
          <w:color w:val="3A3A3A"/>
          <w:shd w:val="clear" w:color="auto" w:fill="FFFFFF"/>
        </w:rPr>
        <w:t>. </w:t>
      </w:r>
      <w:r w:rsidRPr="00A716F1">
        <w:rPr>
          <w:rFonts w:ascii="Calibri" w:hAnsi="Calibri" w:cs="Calibri"/>
          <w:i/>
          <w:iCs/>
          <w:color w:val="3A3A3A"/>
        </w:rPr>
        <w:t xml:space="preserve">Security and Bilateral Issues Between Iran and Its Arab </w:t>
      </w:r>
      <w:proofErr w:type="spellStart"/>
      <w:r w:rsidRPr="00A716F1">
        <w:rPr>
          <w:rFonts w:ascii="Calibri" w:hAnsi="Calibri" w:cs="Calibri"/>
          <w:i/>
          <w:iCs/>
          <w:color w:val="3A3A3A"/>
        </w:rPr>
        <w:t>Neighbours</w:t>
      </w:r>
      <w:proofErr w:type="spellEnd"/>
      <w:r w:rsidRPr="00A716F1">
        <w:rPr>
          <w:rFonts w:ascii="Calibri" w:hAnsi="Calibri" w:cs="Calibri"/>
          <w:color w:val="3A3A3A"/>
          <w:shd w:val="clear" w:color="auto" w:fill="FFFFFF"/>
        </w:rPr>
        <w:t xml:space="preserve">. Edited by </w:t>
      </w:r>
      <w:proofErr w:type="spellStart"/>
      <w:r w:rsidRPr="00A716F1">
        <w:rPr>
          <w:rFonts w:ascii="Calibri" w:hAnsi="Calibri" w:cs="Calibri"/>
          <w:color w:val="3A3A3A"/>
          <w:shd w:val="clear" w:color="auto" w:fill="FFFFFF"/>
        </w:rPr>
        <w:lastRenderedPageBreak/>
        <w:t>Anoushiravan</w:t>
      </w:r>
      <w:proofErr w:type="spellEnd"/>
      <w:r w:rsidRPr="00A716F1">
        <w:rPr>
          <w:rFonts w:ascii="Calibri" w:hAnsi="Calibri" w:cs="Calibri"/>
          <w:color w:val="3A3A3A"/>
          <w:shd w:val="clear" w:color="auto" w:fill="FFFFFF"/>
        </w:rPr>
        <w:t xml:space="preserve">. </w:t>
      </w:r>
      <w:proofErr w:type="spellStart"/>
      <w:r w:rsidRPr="00A716F1">
        <w:rPr>
          <w:rFonts w:ascii="Calibri" w:hAnsi="Calibri" w:cs="Calibri"/>
          <w:color w:val="3A3A3A"/>
          <w:shd w:val="clear" w:color="auto" w:fill="FFFFFF"/>
        </w:rPr>
        <w:t>Ehteshami</w:t>
      </w:r>
      <w:proofErr w:type="spellEnd"/>
      <w:r w:rsidRPr="00A716F1">
        <w:rPr>
          <w:rFonts w:ascii="Calibri" w:hAnsi="Calibri" w:cs="Calibri"/>
          <w:color w:val="3A3A3A"/>
          <w:shd w:val="clear" w:color="auto" w:fill="FFFFFF"/>
        </w:rPr>
        <w:t xml:space="preserve">, Neil. </w:t>
      </w:r>
      <w:proofErr w:type="spellStart"/>
      <w:r w:rsidRPr="00A716F1">
        <w:rPr>
          <w:rFonts w:ascii="Calibri" w:hAnsi="Calibri" w:cs="Calibri"/>
          <w:color w:val="3A3A3A"/>
          <w:shd w:val="clear" w:color="auto" w:fill="FFFFFF"/>
        </w:rPr>
        <w:t>Quilliam</w:t>
      </w:r>
      <w:proofErr w:type="spellEnd"/>
      <w:r w:rsidRPr="00A716F1">
        <w:rPr>
          <w:rFonts w:ascii="Calibri" w:hAnsi="Calibri" w:cs="Calibri"/>
          <w:color w:val="3A3A3A"/>
          <w:shd w:val="clear" w:color="auto" w:fill="FFFFFF"/>
        </w:rPr>
        <w:t xml:space="preserve">, and </w:t>
      </w:r>
      <w:proofErr w:type="spellStart"/>
      <w:r w:rsidRPr="00A716F1">
        <w:rPr>
          <w:rFonts w:ascii="Calibri" w:hAnsi="Calibri" w:cs="Calibri"/>
          <w:color w:val="3A3A3A"/>
          <w:shd w:val="clear" w:color="auto" w:fill="FFFFFF"/>
        </w:rPr>
        <w:t>Gawdat</w:t>
      </w:r>
      <w:proofErr w:type="spellEnd"/>
      <w:r w:rsidRPr="00A716F1">
        <w:rPr>
          <w:rFonts w:ascii="Calibri" w:hAnsi="Calibri" w:cs="Calibri"/>
          <w:color w:val="3A3A3A"/>
          <w:shd w:val="clear" w:color="auto" w:fill="FFFFFF"/>
        </w:rPr>
        <w:t xml:space="preserve">. </w:t>
      </w:r>
      <w:proofErr w:type="spellStart"/>
      <w:r w:rsidRPr="00A716F1">
        <w:rPr>
          <w:rFonts w:ascii="Calibri" w:hAnsi="Calibri" w:cs="Calibri"/>
          <w:color w:val="3A3A3A"/>
          <w:shd w:val="clear" w:color="auto" w:fill="FFFFFF"/>
        </w:rPr>
        <w:t>Bahgat</w:t>
      </w:r>
      <w:proofErr w:type="spellEnd"/>
      <w:r w:rsidRPr="00A716F1">
        <w:rPr>
          <w:rFonts w:ascii="Calibri" w:hAnsi="Calibri" w:cs="Calibri"/>
          <w:color w:val="3A3A3A"/>
          <w:shd w:val="clear" w:color="auto" w:fill="FFFFFF"/>
        </w:rPr>
        <w:t>. 1st ed. 2017. Cham: Springer International Publishing, 2017.</w:t>
      </w:r>
    </w:p>
    <w:p w14:paraId="6C03DC7B" w14:textId="77777777" w:rsidR="00F055E6" w:rsidRPr="00A716F1" w:rsidRDefault="00F055E6" w:rsidP="00F055E6">
      <w:pPr>
        <w:spacing w:line="276" w:lineRule="auto"/>
        <w:rPr>
          <w:rFonts w:ascii="Calibri" w:hAnsi="Calibri" w:cs="Calibri"/>
        </w:rPr>
      </w:pPr>
      <w:r w:rsidRPr="00A716F1">
        <w:rPr>
          <w:rFonts w:ascii="Calibri" w:hAnsi="Calibri" w:cs="Calibri"/>
        </w:rPr>
        <w:t xml:space="preserve">Segal, David, “The Iran-Iraq War: A Military Analysis,” </w:t>
      </w:r>
      <w:r w:rsidRPr="00A716F1">
        <w:rPr>
          <w:rFonts w:ascii="Calibri" w:hAnsi="Calibri" w:cs="Calibri"/>
          <w:i/>
        </w:rPr>
        <w:t>Foreign Affairs</w:t>
      </w:r>
      <w:r w:rsidRPr="00A716F1">
        <w:rPr>
          <w:rFonts w:ascii="Calibri" w:hAnsi="Calibri" w:cs="Calibri"/>
        </w:rPr>
        <w:t xml:space="preserve">, Summer 1988, </w:t>
      </w:r>
      <w:hyperlink r:id="rId34">
        <w:r w:rsidRPr="00A716F1">
          <w:rPr>
            <w:rFonts w:ascii="Calibri" w:hAnsi="Calibri" w:cs="Calibri"/>
            <w:color w:val="0000FF"/>
            <w:u w:val="single"/>
          </w:rPr>
          <w:t>https://www.foreignaffairs.com/articles/iran/1988-06-01/iran-iraq-war-military-analysis</w:t>
        </w:r>
      </w:hyperlink>
      <w:r w:rsidRPr="00A716F1">
        <w:rPr>
          <w:rFonts w:ascii="Calibri" w:hAnsi="Calibri" w:cs="Calibri"/>
        </w:rPr>
        <w:t xml:space="preserve"> </w:t>
      </w:r>
    </w:p>
    <w:p w14:paraId="56D4882E" w14:textId="77777777" w:rsidR="00F055E6" w:rsidRPr="00A716F1" w:rsidRDefault="00F055E6" w:rsidP="00F055E6">
      <w:pPr>
        <w:pStyle w:val="NormalWeb"/>
        <w:rPr>
          <w:rFonts w:ascii="Calibri" w:hAnsi="Calibri" w:cs="Calibri"/>
        </w:rPr>
      </w:pPr>
      <w:proofErr w:type="spellStart"/>
      <w:r w:rsidRPr="00A716F1">
        <w:rPr>
          <w:rFonts w:ascii="Calibri" w:hAnsi="Calibri" w:cs="Calibri"/>
        </w:rPr>
        <w:t>Barzegar</w:t>
      </w:r>
      <w:proofErr w:type="spellEnd"/>
      <w:r w:rsidRPr="00A716F1">
        <w:rPr>
          <w:rFonts w:ascii="Calibri" w:hAnsi="Calibri" w:cs="Calibri"/>
        </w:rPr>
        <w:t xml:space="preserve">, Kayhan. </w:t>
      </w:r>
      <w:r w:rsidRPr="00A716F1">
        <w:rPr>
          <w:rFonts w:ascii="Calibri" w:hAnsi="Calibri" w:cs="Calibri"/>
          <w:i/>
          <w:iCs/>
        </w:rPr>
        <w:t>Iran, New Iraq and the Persian Gulf Political- Security Architecture.</w:t>
      </w:r>
      <w:r w:rsidRPr="00A716F1">
        <w:rPr>
          <w:rFonts w:ascii="Calibri" w:hAnsi="Calibri" w:cs="Calibri"/>
        </w:rPr>
        <w:t xml:space="preserve"> </w:t>
      </w:r>
      <w:hyperlink r:id="rId35" w:history="1">
        <w:r w:rsidRPr="00A716F1">
          <w:rPr>
            <w:rStyle w:val="Hyperlink"/>
            <w:rFonts w:ascii="Calibri" w:hAnsi="Calibri" w:cs="Calibri"/>
          </w:rPr>
          <w:t>https://www.belfercenter.org/sites/default/files/legacy/files/ISIP.pdf</w:t>
        </w:r>
      </w:hyperlink>
      <w:r w:rsidRPr="00A716F1">
        <w:rPr>
          <w:rFonts w:ascii="Calibri" w:hAnsi="Calibri" w:cs="Calibri"/>
        </w:rPr>
        <w:t xml:space="preserve"> </w:t>
      </w:r>
    </w:p>
    <w:p w14:paraId="6DDECD72" w14:textId="77777777" w:rsidR="00327E53" w:rsidRPr="00A716F1" w:rsidRDefault="00F055E6" w:rsidP="00327E53">
      <w:pPr>
        <w:pStyle w:val="NormalWeb"/>
        <w:rPr>
          <w:rFonts w:ascii="Calibri" w:hAnsi="Calibri" w:cs="Calibri"/>
          <w:i/>
          <w:iCs/>
        </w:rPr>
      </w:pPr>
      <w:r w:rsidRPr="00A716F1">
        <w:rPr>
          <w:rFonts w:ascii="Calibri" w:hAnsi="Calibri" w:cs="Calibri"/>
        </w:rPr>
        <w:t xml:space="preserve">Arango, Tim, James Risen, Farnaz </w:t>
      </w:r>
      <w:proofErr w:type="spellStart"/>
      <w:r w:rsidRPr="00A716F1">
        <w:rPr>
          <w:rFonts w:ascii="Calibri" w:hAnsi="Calibri" w:cs="Calibri"/>
        </w:rPr>
        <w:t>Fassihi</w:t>
      </w:r>
      <w:proofErr w:type="spellEnd"/>
      <w:r w:rsidRPr="00A716F1">
        <w:rPr>
          <w:rFonts w:ascii="Calibri" w:hAnsi="Calibri" w:cs="Calibri"/>
        </w:rPr>
        <w:t xml:space="preserve">, Ronen Bergman &amp; Murtaza Hussain. </w:t>
      </w:r>
      <w:r w:rsidRPr="00A716F1">
        <w:rPr>
          <w:rFonts w:ascii="Calibri" w:hAnsi="Calibri" w:cs="Calibri"/>
          <w:i/>
          <w:iCs/>
        </w:rPr>
        <w:t>The Iran Cables: Secret Documents Show how Tehran Wields Power in Iraq.</w:t>
      </w:r>
      <w:r w:rsidRPr="00A716F1">
        <w:rPr>
          <w:rFonts w:ascii="Calibri" w:hAnsi="Calibri" w:cs="Calibri"/>
        </w:rPr>
        <w:t xml:space="preserve"> New York Times. </w:t>
      </w:r>
      <w:hyperlink r:id="rId36" w:history="1">
        <w:r w:rsidRPr="00A716F1">
          <w:rPr>
            <w:rStyle w:val="Hyperlink"/>
            <w:rFonts w:ascii="Calibri" w:hAnsi="Calibri" w:cs="Calibri"/>
          </w:rPr>
          <w:t>https://www.nytimes.com/interactive/2019/11/18/world/middleeast/iran-iraq-spy-cables.html</w:t>
        </w:r>
      </w:hyperlink>
      <w:r w:rsidRPr="00A716F1">
        <w:rPr>
          <w:rFonts w:ascii="Calibri" w:hAnsi="Calibri" w:cs="Calibri"/>
        </w:rPr>
        <w:t xml:space="preserve"> </w:t>
      </w:r>
      <w:r w:rsidRPr="00A716F1">
        <w:rPr>
          <w:rFonts w:ascii="Calibri" w:hAnsi="Calibri" w:cs="Calibri"/>
          <w:i/>
          <w:iCs/>
        </w:rPr>
        <w:t xml:space="preserve"> </w:t>
      </w:r>
    </w:p>
    <w:p w14:paraId="1C0B881A" w14:textId="77777777" w:rsidR="00327E53" w:rsidRDefault="00327E53" w:rsidP="00821D92">
      <w:pPr>
        <w:rPr>
          <w:rFonts w:ascii="Calibri" w:hAnsi="Calibri" w:cs="Calibri"/>
          <w:b/>
          <w:bCs/>
          <w:color w:val="1A1A1A"/>
          <w:sz w:val="30"/>
          <w:szCs w:val="30"/>
        </w:rPr>
      </w:pPr>
    </w:p>
    <w:p w14:paraId="0C260534" w14:textId="177C7119" w:rsidR="00821D92" w:rsidRPr="00F31F8C" w:rsidRDefault="00BD5EEF" w:rsidP="00821D92">
      <w:pPr>
        <w:rPr>
          <w:rFonts w:ascii="Calibri" w:hAnsi="Calibri" w:cs="Calibri"/>
          <w:b/>
          <w:bCs/>
          <w:color w:val="1A1A1A"/>
          <w:sz w:val="30"/>
          <w:szCs w:val="30"/>
        </w:rPr>
      </w:pPr>
      <w:r w:rsidRPr="00F31F8C">
        <w:rPr>
          <w:rFonts w:ascii="Calibri" w:hAnsi="Calibri" w:cs="Calibri"/>
          <w:b/>
          <w:bCs/>
          <w:color w:val="1A1A1A"/>
          <w:sz w:val="30"/>
          <w:szCs w:val="30"/>
        </w:rPr>
        <w:t>Week 9: 10/2</w:t>
      </w:r>
      <w:r w:rsidR="00A5363B">
        <w:rPr>
          <w:rFonts w:ascii="Calibri" w:hAnsi="Calibri" w:cs="Calibri"/>
          <w:b/>
          <w:bCs/>
          <w:color w:val="1A1A1A"/>
          <w:sz w:val="30"/>
          <w:szCs w:val="30"/>
        </w:rPr>
        <w:t>4</w:t>
      </w:r>
    </w:p>
    <w:p w14:paraId="31D1D893" w14:textId="5AD83A72" w:rsidR="001047A1" w:rsidRPr="009D501C" w:rsidRDefault="00FF4572" w:rsidP="004606D7">
      <w:pPr>
        <w:rPr>
          <w:rFonts w:ascii="Calibri" w:hAnsi="Calibri" w:cs="Calibri"/>
          <w:b/>
          <w:bCs/>
          <w:color w:val="222222"/>
          <w:shd w:val="clear" w:color="auto" w:fill="FFFFFF"/>
          <w:lang w:bidi="fa-IR"/>
        </w:rPr>
      </w:pPr>
      <w:r w:rsidRPr="009D501C">
        <w:rPr>
          <w:rFonts w:ascii="Calibri" w:hAnsi="Calibri" w:cs="Calibri"/>
          <w:b/>
          <w:bCs/>
          <w:color w:val="222222"/>
          <w:shd w:val="clear" w:color="auto" w:fill="FFFFFF"/>
          <w:lang w:bidi="fa-IR"/>
        </w:rPr>
        <w:t>Fall Break</w:t>
      </w:r>
      <w:r w:rsidR="009D501C" w:rsidRPr="009D501C">
        <w:rPr>
          <w:rFonts w:ascii="Calibri" w:hAnsi="Calibri" w:cs="Calibri"/>
          <w:b/>
          <w:bCs/>
          <w:color w:val="222222"/>
          <w:shd w:val="clear" w:color="auto" w:fill="FFFFFF"/>
          <w:lang w:bidi="fa-IR"/>
        </w:rPr>
        <w:t>:</w:t>
      </w:r>
      <w:r w:rsidRPr="009D501C">
        <w:rPr>
          <w:rFonts w:ascii="Calibri" w:hAnsi="Calibri" w:cs="Calibri"/>
          <w:b/>
          <w:bCs/>
          <w:color w:val="222222"/>
          <w:shd w:val="clear" w:color="auto" w:fill="FFFFFF"/>
          <w:lang w:bidi="fa-IR"/>
        </w:rPr>
        <w:t xml:space="preserve"> No Class. </w:t>
      </w:r>
    </w:p>
    <w:p w14:paraId="5134C2FF" w14:textId="61FD9FFD" w:rsidR="00402E66" w:rsidRDefault="00402E66" w:rsidP="002916E5">
      <w:pPr>
        <w:rPr>
          <w:rFonts w:cstheme="minorHAnsi"/>
          <w:b/>
          <w:bCs/>
          <w:color w:val="1A1A1A"/>
          <w:sz w:val="26"/>
          <w:szCs w:val="26"/>
        </w:rPr>
      </w:pPr>
    </w:p>
    <w:p w14:paraId="70EAB2C2" w14:textId="77777777" w:rsidR="007762F1" w:rsidRDefault="007762F1" w:rsidP="006C7240">
      <w:pPr>
        <w:rPr>
          <w:rFonts w:cstheme="minorHAnsi"/>
          <w:b/>
          <w:bCs/>
          <w:color w:val="1A1A1A"/>
          <w:sz w:val="26"/>
          <w:szCs w:val="26"/>
        </w:rPr>
      </w:pPr>
    </w:p>
    <w:p w14:paraId="1C958879" w14:textId="77777777" w:rsidR="00650CBF" w:rsidRDefault="00650CBF" w:rsidP="006C7240">
      <w:pPr>
        <w:rPr>
          <w:rFonts w:ascii="Calibri" w:hAnsi="Calibri" w:cs="Calibri"/>
          <w:b/>
          <w:bCs/>
          <w:color w:val="1A1A1A"/>
          <w:sz w:val="30"/>
          <w:szCs w:val="30"/>
        </w:rPr>
      </w:pPr>
    </w:p>
    <w:p w14:paraId="186F89A1" w14:textId="6F189192" w:rsidR="006C7240" w:rsidRPr="00F31F8C" w:rsidRDefault="00BD5EEF" w:rsidP="006C7240">
      <w:pPr>
        <w:rPr>
          <w:rFonts w:ascii="Calibri" w:hAnsi="Calibri" w:cs="Calibri"/>
          <w:b/>
          <w:bCs/>
          <w:color w:val="1A1A1A"/>
          <w:sz w:val="30"/>
          <w:szCs w:val="30"/>
        </w:rPr>
      </w:pPr>
      <w:r w:rsidRPr="00F31F8C">
        <w:rPr>
          <w:rFonts w:ascii="Calibri" w:hAnsi="Calibri" w:cs="Calibri"/>
          <w:b/>
          <w:bCs/>
          <w:color w:val="1A1A1A"/>
          <w:sz w:val="30"/>
          <w:szCs w:val="30"/>
        </w:rPr>
        <w:t xml:space="preserve">Week 10: </w:t>
      </w:r>
      <w:r w:rsidR="00A5363B">
        <w:rPr>
          <w:rFonts w:ascii="Calibri" w:hAnsi="Calibri" w:cs="Calibri"/>
          <w:b/>
          <w:bCs/>
          <w:color w:val="1A1A1A"/>
          <w:sz w:val="30"/>
          <w:szCs w:val="30"/>
        </w:rPr>
        <w:t>10/31</w:t>
      </w:r>
      <w:r w:rsidR="00BB167C" w:rsidRPr="00F31F8C">
        <w:rPr>
          <w:rFonts w:ascii="Calibri" w:hAnsi="Calibri" w:cs="Calibri"/>
          <w:b/>
          <w:bCs/>
          <w:color w:val="1A1A1A"/>
          <w:sz w:val="30"/>
          <w:szCs w:val="30"/>
        </w:rPr>
        <w:t xml:space="preserve"> </w:t>
      </w:r>
      <w:r w:rsidR="006C7240" w:rsidRPr="00F31F8C">
        <w:rPr>
          <w:rFonts w:ascii="Calibri" w:hAnsi="Calibri" w:cs="Calibri"/>
          <w:b/>
          <w:bCs/>
          <w:color w:val="1A1A1A"/>
          <w:sz w:val="30"/>
          <w:szCs w:val="30"/>
        </w:rPr>
        <w:tab/>
      </w:r>
    </w:p>
    <w:p w14:paraId="24E88A11" w14:textId="77777777" w:rsidR="00F055E6" w:rsidRDefault="00F055E6" w:rsidP="00F055E6">
      <w:pPr>
        <w:rPr>
          <w:rFonts w:ascii="Calibri" w:hAnsi="Calibri" w:cs="Calibri"/>
          <w:i/>
          <w:iCs/>
          <w:color w:val="000000"/>
          <w:sz w:val="26"/>
          <w:szCs w:val="26"/>
          <w:u w:val="single"/>
        </w:rPr>
      </w:pPr>
      <w:r w:rsidRPr="001D2F34">
        <w:rPr>
          <w:rFonts w:ascii="Calibri" w:hAnsi="Calibri" w:cs="Calibri"/>
          <w:i/>
          <w:iCs/>
          <w:color w:val="000000"/>
          <w:sz w:val="26"/>
          <w:szCs w:val="26"/>
          <w:u w:val="single"/>
        </w:rPr>
        <w:t>Iran and the U</w:t>
      </w:r>
      <w:r>
        <w:rPr>
          <w:rFonts w:ascii="Calibri" w:hAnsi="Calibri" w:cs="Calibri"/>
          <w:i/>
          <w:iCs/>
          <w:color w:val="000000"/>
          <w:sz w:val="26"/>
          <w:szCs w:val="26"/>
          <w:u w:val="single"/>
        </w:rPr>
        <w:t xml:space="preserve">nited States </w:t>
      </w:r>
    </w:p>
    <w:p w14:paraId="080582A0" w14:textId="77777777" w:rsidR="00F055E6" w:rsidRDefault="00F055E6" w:rsidP="00F055E6">
      <w:pPr>
        <w:rPr>
          <w:rFonts w:ascii="Calibri" w:hAnsi="Calibri" w:cs="Calibri"/>
          <w:i/>
          <w:iCs/>
          <w:color w:val="000000"/>
          <w:sz w:val="26"/>
          <w:szCs w:val="26"/>
          <w:u w:val="single"/>
        </w:rPr>
      </w:pPr>
    </w:p>
    <w:p w14:paraId="5670DC6F" w14:textId="77777777" w:rsidR="00F055E6" w:rsidRPr="00A716F1" w:rsidRDefault="00F055E6" w:rsidP="00A716F1">
      <w:pPr>
        <w:rPr>
          <w:rFonts w:ascii="Calibri" w:hAnsi="Calibri" w:cs="Calibri"/>
        </w:rPr>
      </w:pPr>
      <w:proofErr w:type="spellStart"/>
      <w:r w:rsidRPr="00A716F1">
        <w:rPr>
          <w:rFonts w:ascii="Calibri" w:hAnsi="Calibri" w:cs="Calibri"/>
          <w:color w:val="3A3A3A"/>
          <w:shd w:val="clear" w:color="auto" w:fill="FFFFFF"/>
        </w:rPr>
        <w:t>Banai</w:t>
      </w:r>
      <w:proofErr w:type="spellEnd"/>
      <w:r w:rsidRPr="00A716F1">
        <w:rPr>
          <w:rFonts w:ascii="Calibri" w:hAnsi="Calibri" w:cs="Calibri"/>
          <w:color w:val="3A3A3A"/>
          <w:shd w:val="clear" w:color="auto" w:fill="FFFFFF"/>
        </w:rPr>
        <w:t xml:space="preserve">, Hussein, Malcolm Byrne, and John </w:t>
      </w:r>
      <w:proofErr w:type="spellStart"/>
      <w:r w:rsidRPr="00A716F1">
        <w:rPr>
          <w:rFonts w:ascii="Calibri" w:hAnsi="Calibri" w:cs="Calibri"/>
          <w:color w:val="3A3A3A"/>
          <w:shd w:val="clear" w:color="auto" w:fill="FFFFFF"/>
        </w:rPr>
        <w:t>Tirman</w:t>
      </w:r>
      <w:proofErr w:type="spellEnd"/>
      <w:r w:rsidRPr="00A716F1">
        <w:rPr>
          <w:rFonts w:ascii="Calibri" w:hAnsi="Calibri" w:cs="Calibri"/>
          <w:color w:val="3A3A3A"/>
          <w:shd w:val="clear" w:color="auto" w:fill="FFFFFF"/>
        </w:rPr>
        <w:t>. </w:t>
      </w:r>
      <w:r w:rsidRPr="00A716F1">
        <w:rPr>
          <w:rFonts w:ascii="Calibri" w:hAnsi="Calibri" w:cs="Calibri"/>
          <w:i/>
          <w:iCs/>
          <w:color w:val="3A3A3A"/>
        </w:rPr>
        <w:t xml:space="preserve">Republics of </w:t>
      </w:r>
      <w:proofErr w:type="gramStart"/>
      <w:r w:rsidRPr="00A716F1">
        <w:rPr>
          <w:rFonts w:ascii="Calibri" w:hAnsi="Calibri" w:cs="Calibri"/>
          <w:i/>
          <w:iCs/>
          <w:color w:val="3A3A3A"/>
        </w:rPr>
        <w:t>Myth :</w:t>
      </w:r>
      <w:proofErr w:type="gramEnd"/>
      <w:r w:rsidRPr="00A716F1">
        <w:rPr>
          <w:rFonts w:ascii="Calibri" w:hAnsi="Calibri" w:cs="Calibri"/>
          <w:i/>
          <w:iCs/>
          <w:color w:val="3A3A3A"/>
        </w:rPr>
        <w:t xml:space="preserve"> National Narratives and the US-Iran Conflict</w:t>
      </w:r>
      <w:r w:rsidRPr="00A716F1">
        <w:rPr>
          <w:rFonts w:ascii="Calibri" w:hAnsi="Calibri" w:cs="Calibri"/>
          <w:color w:val="3A3A3A"/>
          <w:shd w:val="clear" w:color="auto" w:fill="FFFFFF"/>
        </w:rPr>
        <w:t>.  (Johns Hopkins University Press: Baltimore, 2022)</w:t>
      </w:r>
    </w:p>
    <w:p w14:paraId="42C583E3" w14:textId="77777777" w:rsidR="00F055E6" w:rsidRPr="00A716F1" w:rsidRDefault="00F055E6" w:rsidP="00F055E6">
      <w:pPr>
        <w:rPr>
          <w:rFonts w:ascii="Calibri" w:hAnsi="Calibri" w:cs="Calibri"/>
          <w:i/>
          <w:iCs/>
          <w:color w:val="222222"/>
        </w:rPr>
      </w:pPr>
    </w:p>
    <w:p w14:paraId="2E617515" w14:textId="77777777" w:rsidR="00F055E6" w:rsidRPr="00A716F1" w:rsidRDefault="00F055E6" w:rsidP="00F055E6">
      <w:pPr>
        <w:rPr>
          <w:rFonts w:ascii="Calibri" w:hAnsi="Calibri" w:cs="Calibri"/>
          <w:color w:val="000000"/>
          <w:spacing w:val="-5"/>
          <w:shd w:val="clear" w:color="auto" w:fill="FFFFFF"/>
        </w:rPr>
      </w:pPr>
      <w:r w:rsidRPr="00A716F1">
        <w:rPr>
          <w:rFonts w:ascii="Calibri" w:hAnsi="Calibri" w:cs="Calibri"/>
        </w:rPr>
        <w:t>Jamie M. Fly and Gary Schmidt, “The Case for Regime Change in Iran,”</w:t>
      </w:r>
      <w:r w:rsidRPr="00A716F1">
        <w:rPr>
          <w:rFonts w:ascii="Calibri" w:hAnsi="Calibri" w:cs="Calibri"/>
          <w:i/>
        </w:rPr>
        <w:t xml:space="preserve"> Foreign Affairs</w:t>
      </w:r>
      <w:r w:rsidRPr="00A716F1">
        <w:rPr>
          <w:rFonts w:ascii="Calibri" w:hAnsi="Calibri" w:cs="Calibri"/>
        </w:rPr>
        <w:t>, January 17, 2012</w:t>
      </w:r>
      <w:r w:rsidRPr="00A716F1">
        <w:rPr>
          <w:rFonts w:ascii="Calibri" w:hAnsi="Calibri" w:cs="Calibri"/>
          <w:i/>
        </w:rPr>
        <w:t xml:space="preserve"> (</w:t>
      </w:r>
      <w:hyperlink r:id="rId37">
        <w:r w:rsidRPr="00A716F1">
          <w:rPr>
            <w:rFonts w:ascii="Calibri" w:hAnsi="Calibri" w:cs="Calibri"/>
            <w:color w:val="0000FF"/>
            <w:u w:val="single"/>
          </w:rPr>
          <w:t>http://www.foreignaffairs.com/articles/137038/jamie-m-fly-and-gary-schmitt/the-case-for-regime-change-in-iran?page=show</w:t>
        </w:r>
      </w:hyperlink>
    </w:p>
    <w:p w14:paraId="6BD56365" w14:textId="77777777" w:rsidR="00F055E6" w:rsidRPr="00A716F1" w:rsidRDefault="00F055E6" w:rsidP="00F055E6">
      <w:pPr>
        <w:rPr>
          <w:rFonts w:ascii="Calibri" w:hAnsi="Calibri" w:cs="Calibri"/>
          <w:color w:val="000000"/>
          <w:spacing w:val="-5"/>
          <w:shd w:val="clear" w:color="auto" w:fill="FFFFFF"/>
        </w:rPr>
      </w:pPr>
    </w:p>
    <w:p w14:paraId="7452FF71" w14:textId="77777777" w:rsidR="00F055E6" w:rsidRPr="00A716F1" w:rsidRDefault="00F055E6" w:rsidP="00F055E6">
      <w:pPr>
        <w:rPr>
          <w:rFonts w:ascii="Calibri" w:hAnsi="Calibri" w:cs="Calibri"/>
        </w:rPr>
      </w:pPr>
      <w:r w:rsidRPr="00A716F1">
        <w:rPr>
          <w:rFonts w:ascii="Calibri" w:hAnsi="Calibri" w:cs="Calibri"/>
        </w:rPr>
        <w:t xml:space="preserve">Scott Sagan, and Benjamin A. Valentino, “Revisiting Hiroshima in Iran: what Americans Really Think about Using Nuclear Weapons and Killing Noncombatants,” International Security (2017): 41-79. </w:t>
      </w:r>
    </w:p>
    <w:p w14:paraId="2F1E85AB" w14:textId="77777777" w:rsidR="00F055E6" w:rsidRPr="00A716F1" w:rsidRDefault="00F055E6" w:rsidP="00F055E6">
      <w:pPr>
        <w:rPr>
          <w:rFonts w:ascii="Calibri" w:hAnsi="Calibri" w:cs="Calibri"/>
          <w:color w:val="1155CC"/>
          <w:u w:val="single"/>
        </w:rPr>
      </w:pPr>
    </w:p>
    <w:p w14:paraId="40FAAF16" w14:textId="77777777" w:rsidR="00F055E6" w:rsidRPr="00A716F1" w:rsidRDefault="00F055E6" w:rsidP="00F055E6">
      <w:pPr>
        <w:rPr>
          <w:rFonts w:ascii="Calibri" w:hAnsi="Calibri" w:cs="Calibri"/>
          <w:color w:val="000000" w:themeColor="text1"/>
        </w:rPr>
      </w:pPr>
      <w:r w:rsidRPr="00A716F1">
        <w:rPr>
          <w:rFonts w:ascii="Calibri" w:hAnsi="Calibri" w:cs="Calibri"/>
          <w:color w:val="000000" w:themeColor="text1"/>
        </w:rPr>
        <w:t xml:space="preserve">Bolton, John. </w:t>
      </w:r>
      <w:r w:rsidRPr="00A716F1">
        <w:rPr>
          <w:rFonts w:ascii="Calibri" w:hAnsi="Calibri" w:cs="Calibri"/>
          <w:i/>
          <w:iCs/>
          <w:color w:val="000000" w:themeColor="text1"/>
        </w:rPr>
        <w:t xml:space="preserve">To Stop Iran from Bomb, Bomb Iran. </w:t>
      </w:r>
      <w:r w:rsidRPr="00A716F1">
        <w:rPr>
          <w:rFonts w:ascii="Calibri" w:hAnsi="Calibri" w:cs="Calibri"/>
          <w:color w:val="000000" w:themeColor="text1"/>
        </w:rPr>
        <w:t xml:space="preserve">New York Times. </w:t>
      </w:r>
    </w:p>
    <w:p w14:paraId="6C1BC125" w14:textId="77777777" w:rsidR="00F055E6" w:rsidRPr="00A716F1" w:rsidRDefault="00000000" w:rsidP="00F055E6">
      <w:pPr>
        <w:rPr>
          <w:rFonts w:ascii="Calibri" w:hAnsi="Calibri" w:cs="Calibri"/>
          <w:color w:val="000000" w:themeColor="text1"/>
        </w:rPr>
      </w:pPr>
      <w:hyperlink r:id="rId38" w:history="1">
        <w:r w:rsidR="00F055E6" w:rsidRPr="00A716F1">
          <w:rPr>
            <w:rStyle w:val="Hyperlink"/>
            <w:rFonts w:ascii="Calibri" w:hAnsi="Calibri" w:cs="Calibri"/>
          </w:rPr>
          <w:t>https://www.nytimes.com/2015/03/26/opinion/to-stop-irans-bomb-bomb-iran.html</w:t>
        </w:r>
      </w:hyperlink>
      <w:r w:rsidR="00F055E6" w:rsidRPr="00A716F1">
        <w:rPr>
          <w:rFonts w:ascii="Calibri" w:hAnsi="Calibri" w:cs="Calibri"/>
          <w:color w:val="000000" w:themeColor="text1"/>
        </w:rPr>
        <w:t xml:space="preserve"> </w:t>
      </w:r>
    </w:p>
    <w:p w14:paraId="7FCDA6B1" w14:textId="77777777" w:rsidR="00F055E6" w:rsidRPr="00A716F1" w:rsidRDefault="00F055E6" w:rsidP="00F055E6">
      <w:pPr>
        <w:rPr>
          <w:rFonts w:ascii="Calibri" w:hAnsi="Calibri" w:cs="Calibri"/>
          <w:color w:val="1155CC"/>
        </w:rPr>
      </w:pPr>
    </w:p>
    <w:p w14:paraId="0F80D70E" w14:textId="77777777" w:rsidR="00F055E6" w:rsidRPr="00A716F1" w:rsidRDefault="00F055E6" w:rsidP="00F055E6">
      <w:pPr>
        <w:rPr>
          <w:rFonts w:ascii="Calibri" w:hAnsi="Calibri" w:cs="Calibri"/>
          <w:color w:val="000000"/>
        </w:rPr>
      </w:pPr>
      <w:r w:rsidRPr="00A716F1">
        <w:rPr>
          <w:rFonts w:ascii="Calibri" w:hAnsi="Calibri" w:cs="Calibri"/>
          <w:color w:val="000000"/>
        </w:rPr>
        <w:t xml:space="preserve">Beinart, Peter. </w:t>
      </w:r>
      <w:r w:rsidRPr="00A716F1">
        <w:rPr>
          <w:rFonts w:ascii="Calibri" w:hAnsi="Calibri" w:cs="Calibri"/>
          <w:i/>
          <w:iCs/>
          <w:color w:val="000000"/>
        </w:rPr>
        <w:t xml:space="preserve">Bolton Keeps Trying to Goad Iran into War.  </w:t>
      </w:r>
      <w:r w:rsidRPr="00A716F1">
        <w:rPr>
          <w:rFonts w:ascii="Calibri" w:hAnsi="Calibri" w:cs="Calibri"/>
          <w:color w:val="000000"/>
        </w:rPr>
        <w:t xml:space="preserve">The Atlantic. </w:t>
      </w:r>
      <w:hyperlink r:id="rId39" w:history="1">
        <w:r w:rsidRPr="00A716F1">
          <w:rPr>
            <w:rStyle w:val="Hyperlink"/>
            <w:rFonts w:ascii="Calibri" w:hAnsi="Calibri" w:cs="Calibri"/>
          </w:rPr>
          <w:t>https://www.theatlantic.com/ideas/archive/2019/06/bolton-keeps-trying-goad-iran-war/592108/</w:t>
        </w:r>
      </w:hyperlink>
      <w:r w:rsidRPr="00A716F1">
        <w:rPr>
          <w:rFonts w:ascii="Calibri" w:hAnsi="Calibri" w:cs="Calibri"/>
          <w:color w:val="000000"/>
        </w:rPr>
        <w:t xml:space="preserve">  </w:t>
      </w:r>
    </w:p>
    <w:p w14:paraId="5CC6E636" w14:textId="77777777" w:rsidR="00F055E6" w:rsidRPr="00A716F1" w:rsidRDefault="00F055E6" w:rsidP="00F055E6">
      <w:pPr>
        <w:rPr>
          <w:rFonts w:ascii="Calibri" w:hAnsi="Calibri" w:cs="Calibri"/>
          <w:b/>
          <w:bCs/>
          <w:color w:val="1A1A1A"/>
        </w:rPr>
      </w:pPr>
    </w:p>
    <w:p w14:paraId="6C264DC7" w14:textId="77777777" w:rsidR="00E35F17" w:rsidRDefault="00E35F17" w:rsidP="006C7240">
      <w:pPr>
        <w:rPr>
          <w:rFonts w:ascii="Calibri" w:hAnsi="Calibri" w:cs="Calibri"/>
          <w:b/>
          <w:bCs/>
          <w:color w:val="1A1A1A"/>
          <w:sz w:val="30"/>
          <w:szCs w:val="30"/>
        </w:rPr>
      </w:pPr>
    </w:p>
    <w:p w14:paraId="554D9C45" w14:textId="77777777" w:rsidR="00461768" w:rsidRDefault="00461768" w:rsidP="006C7240">
      <w:pPr>
        <w:rPr>
          <w:rFonts w:ascii="Calibri" w:hAnsi="Calibri" w:cs="Calibri"/>
          <w:b/>
          <w:bCs/>
          <w:color w:val="1A1A1A"/>
          <w:sz w:val="30"/>
          <w:szCs w:val="30"/>
        </w:rPr>
      </w:pPr>
    </w:p>
    <w:p w14:paraId="300BD157" w14:textId="3595F7BB" w:rsidR="006C7240" w:rsidRPr="00F31F8C" w:rsidRDefault="00BD5EEF" w:rsidP="006C7240">
      <w:pPr>
        <w:rPr>
          <w:rFonts w:ascii="Calibri" w:hAnsi="Calibri" w:cs="Calibri"/>
          <w:b/>
          <w:bCs/>
          <w:color w:val="1A1A1A"/>
          <w:sz w:val="30"/>
          <w:szCs w:val="30"/>
        </w:rPr>
      </w:pPr>
      <w:r w:rsidRPr="00F31F8C">
        <w:rPr>
          <w:rFonts w:ascii="Calibri" w:hAnsi="Calibri" w:cs="Calibri"/>
          <w:b/>
          <w:bCs/>
          <w:color w:val="1A1A1A"/>
          <w:sz w:val="30"/>
          <w:szCs w:val="30"/>
        </w:rPr>
        <w:lastRenderedPageBreak/>
        <w:t>Week 11: 11/08</w:t>
      </w:r>
      <w:r w:rsidR="00821D92" w:rsidRPr="00F31F8C">
        <w:rPr>
          <w:rFonts w:ascii="Calibri" w:hAnsi="Calibri" w:cs="Calibri"/>
          <w:b/>
          <w:bCs/>
          <w:color w:val="1A1A1A"/>
          <w:sz w:val="30"/>
          <w:szCs w:val="30"/>
        </w:rPr>
        <w:t xml:space="preserve">    </w:t>
      </w:r>
    </w:p>
    <w:p w14:paraId="627141ED" w14:textId="77777777" w:rsidR="00F055E6" w:rsidRDefault="00F055E6" w:rsidP="00F055E6">
      <w:pPr>
        <w:rPr>
          <w:rFonts w:ascii="Calibri" w:hAnsi="Calibri" w:cs="Calibri"/>
          <w:i/>
          <w:iCs/>
          <w:u w:val="single"/>
        </w:rPr>
      </w:pPr>
      <w:r>
        <w:rPr>
          <w:rFonts w:ascii="Calibri" w:hAnsi="Calibri" w:cs="Calibri"/>
          <w:i/>
          <w:iCs/>
          <w:u w:val="single"/>
        </w:rPr>
        <w:t xml:space="preserve">Iran, Ballistic Missiles and Regional Implications. </w:t>
      </w:r>
    </w:p>
    <w:p w14:paraId="2DFB1BFB" w14:textId="77777777" w:rsidR="00F055E6" w:rsidRDefault="00F055E6" w:rsidP="00F055E6">
      <w:pPr>
        <w:rPr>
          <w:rFonts w:ascii="Calibri" w:hAnsi="Calibri" w:cs="Calibri"/>
          <w:i/>
          <w:iCs/>
          <w:u w:val="single"/>
        </w:rPr>
      </w:pPr>
    </w:p>
    <w:p w14:paraId="156D41D4" w14:textId="77777777" w:rsidR="00F055E6" w:rsidRPr="00A716F1" w:rsidRDefault="00F055E6" w:rsidP="00F055E6">
      <w:pPr>
        <w:rPr>
          <w:rFonts w:ascii="Calibri" w:hAnsi="Calibri" w:cs="Calibri"/>
          <w:color w:val="1A1A1A"/>
        </w:rPr>
      </w:pPr>
      <w:r w:rsidRPr="00A716F1">
        <w:rPr>
          <w:rFonts w:ascii="Calibri" w:hAnsi="Calibri" w:cs="Calibri"/>
          <w:color w:val="1A1A1A"/>
        </w:rPr>
        <w:t xml:space="preserve">Watch the following short clips(required): </w:t>
      </w:r>
    </w:p>
    <w:p w14:paraId="1B832D19" w14:textId="77777777" w:rsidR="00F055E6" w:rsidRPr="00A716F1" w:rsidRDefault="00000000" w:rsidP="00F055E6">
      <w:pPr>
        <w:rPr>
          <w:rFonts w:ascii="Calibri" w:hAnsi="Calibri" w:cs="Calibri"/>
          <w:color w:val="1A1A1A"/>
        </w:rPr>
      </w:pPr>
      <w:hyperlink r:id="rId40" w:history="1">
        <w:r w:rsidR="00F055E6" w:rsidRPr="00A716F1">
          <w:rPr>
            <w:rStyle w:val="Hyperlink"/>
            <w:rFonts w:ascii="Calibri" w:hAnsi="Calibri" w:cs="Calibri"/>
          </w:rPr>
          <w:t>https://www.youtube.com/watch?v=ejudkZgs5Vg&amp;t=26s</w:t>
        </w:r>
      </w:hyperlink>
      <w:r w:rsidR="00F055E6" w:rsidRPr="00A716F1">
        <w:rPr>
          <w:rFonts w:ascii="Calibri" w:hAnsi="Calibri" w:cs="Calibri"/>
          <w:color w:val="1A1A1A"/>
        </w:rPr>
        <w:t xml:space="preserve">  (April 2016) </w:t>
      </w:r>
    </w:p>
    <w:p w14:paraId="1265CBB6" w14:textId="77777777" w:rsidR="00F055E6" w:rsidRPr="00A716F1" w:rsidRDefault="00000000" w:rsidP="00F055E6">
      <w:pPr>
        <w:rPr>
          <w:rFonts w:ascii="Calibri" w:hAnsi="Calibri" w:cs="Calibri"/>
          <w:color w:val="1A1A1A"/>
        </w:rPr>
      </w:pPr>
      <w:hyperlink r:id="rId41" w:history="1">
        <w:r w:rsidR="00F055E6" w:rsidRPr="00A716F1">
          <w:rPr>
            <w:rStyle w:val="Hyperlink"/>
            <w:rFonts w:ascii="Calibri" w:hAnsi="Calibri" w:cs="Calibri"/>
          </w:rPr>
          <w:t>https://www.youtube.com/watch?v=TtVB7fEpYck</w:t>
        </w:r>
      </w:hyperlink>
      <w:r w:rsidR="00F055E6" w:rsidRPr="00A716F1">
        <w:rPr>
          <w:rFonts w:ascii="Calibri" w:hAnsi="Calibri" w:cs="Calibri"/>
          <w:color w:val="1A1A1A"/>
        </w:rPr>
        <w:t xml:space="preserve">  (2019) </w:t>
      </w:r>
    </w:p>
    <w:p w14:paraId="6644BE5C" w14:textId="77777777" w:rsidR="00F055E6" w:rsidRPr="00A716F1" w:rsidRDefault="00F055E6" w:rsidP="00F055E6">
      <w:pPr>
        <w:rPr>
          <w:rFonts w:ascii="Calibri" w:hAnsi="Calibri" w:cs="Calibri"/>
          <w:i/>
          <w:iCs/>
          <w:u w:val="single"/>
        </w:rPr>
      </w:pPr>
    </w:p>
    <w:p w14:paraId="7647C6EE" w14:textId="2977B420" w:rsidR="00F055E6" w:rsidRPr="00A716F1" w:rsidRDefault="00F055E6" w:rsidP="00F055E6">
      <w:pPr>
        <w:rPr>
          <w:rFonts w:ascii="Calibri" w:hAnsi="Calibri" w:cs="Calibri"/>
        </w:rPr>
      </w:pPr>
      <w:r w:rsidRPr="00A716F1">
        <w:rPr>
          <w:rFonts w:ascii="Calibri" w:hAnsi="Calibri" w:cs="Calibri"/>
        </w:rPr>
        <w:t xml:space="preserve">Glaser, Charles &amp; Kaufman Chaim. </w:t>
      </w:r>
      <w:r w:rsidRPr="00A716F1">
        <w:rPr>
          <w:rFonts w:ascii="Calibri" w:hAnsi="Calibri" w:cs="Calibri"/>
          <w:i/>
          <w:iCs/>
        </w:rPr>
        <w:t>What is Offense Defense Balance and How Can we Measure it?</w:t>
      </w:r>
      <w:r w:rsidRPr="00A716F1">
        <w:rPr>
          <w:rFonts w:ascii="Calibri" w:hAnsi="Calibri" w:cs="Calibri"/>
          <w:i/>
          <w:iCs/>
          <w:u w:val="single"/>
        </w:rPr>
        <w:t xml:space="preserve"> </w:t>
      </w:r>
      <w:hyperlink r:id="rId42" w:tgtFrame="_blank" w:history="1">
        <w:r w:rsidRPr="00A716F1">
          <w:rPr>
            <w:rStyle w:val="Hyperlink"/>
            <w:rFonts w:ascii="Calibri" w:hAnsi="Calibri" w:cs="Calibri"/>
            <w:color w:val="6D6E71"/>
            <w:u w:val="none"/>
            <w:bdr w:val="none" w:sz="0" w:space="0" w:color="auto" w:frame="1"/>
          </w:rPr>
          <w:t>https://doi.org/10.1162/isec.22.4.44</w:t>
        </w:r>
      </w:hyperlink>
      <w:r w:rsidRPr="00A716F1">
        <w:rPr>
          <w:rFonts w:ascii="Calibri" w:hAnsi="Calibri" w:cs="Calibri"/>
        </w:rPr>
        <w:t xml:space="preserve"> </w:t>
      </w:r>
      <w:r w:rsidR="00733A19" w:rsidRPr="00A716F1">
        <w:rPr>
          <w:rFonts w:ascii="Calibri" w:hAnsi="Calibri" w:cs="Calibri"/>
        </w:rPr>
        <w:t xml:space="preserve"> </w:t>
      </w:r>
    </w:p>
    <w:p w14:paraId="7045FE5F" w14:textId="483C7F0B" w:rsidR="00E50556" w:rsidRPr="00A716F1" w:rsidRDefault="00E50556" w:rsidP="00F055E6">
      <w:pPr>
        <w:rPr>
          <w:rFonts w:ascii="Calibri" w:hAnsi="Calibri" w:cs="Calibri"/>
        </w:rPr>
      </w:pPr>
    </w:p>
    <w:p w14:paraId="37ECC4A8" w14:textId="28AF3E4C" w:rsidR="00E50556" w:rsidRPr="00A716F1" w:rsidRDefault="00E50556" w:rsidP="00E50556">
      <w:pPr>
        <w:rPr>
          <w:rFonts w:ascii="Calibri" w:hAnsi="Calibri" w:cs="Calibri"/>
          <w:color w:val="000000" w:themeColor="text1"/>
          <w:shd w:val="clear" w:color="auto" w:fill="FFFFFF"/>
        </w:rPr>
      </w:pPr>
      <w:r w:rsidRPr="00A716F1">
        <w:rPr>
          <w:rFonts w:ascii="Calibri" w:hAnsi="Calibri" w:cs="Calibri"/>
          <w:color w:val="000000" w:themeColor="text1"/>
          <w:shd w:val="clear" w:color="auto" w:fill="FFFFFF"/>
        </w:rPr>
        <w:t>Fitzpatrick, Mark. </w:t>
      </w:r>
      <w:r w:rsidRPr="00A716F1">
        <w:rPr>
          <w:rFonts w:ascii="Calibri" w:hAnsi="Calibri" w:cs="Calibri"/>
          <w:i/>
          <w:iCs/>
          <w:color w:val="000000" w:themeColor="text1"/>
          <w:shd w:val="clear" w:color="auto" w:fill="FFFFFF"/>
        </w:rPr>
        <w:t xml:space="preserve">Uncertain </w:t>
      </w:r>
      <w:proofErr w:type="gramStart"/>
      <w:r w:rsidRPr="00A716F1">
        <w:rPr>
          <w:rFonts w:ascii="Calibri" w:hAnsi="Calibri" w:cs="Calibri"/>
          <w:i/>
          <w:iCs/>
          <w:color w:val="000000" w:themeColor="text1"/>
          <w:shd w:val="clear" w:color="auto" w:fill="FFFFFF"/>
        </w:rPr>
        <w:t>Future :</w:t>
      </w:r>
      <w:proofErr w:type="gramEnd"/>
      <w:r w:rsidRPr="00A716F1">
        <w:rPr>
          <w:rFonts w:ascii="Calibri" w:hAnsi="Calibri" w:cs="Calibri"/>
          <w:i/>
          <w:iCs/>
          <w:color w:val="000000" w:themeColor="text1"/>
          <w:shd w:val="clear" w:color="auto" w:fill="FFFFFF"/>
        </w:rPr>
        <w:t xml:space="preserve"> The JCPOA and Iran's Nuclear and Missile </w:t>
      </w:r>
      <w:proofErr w:type="spellStart"/>
      <w:r w:rsidRPr="00A716F1">
        <w:rPr>
          <w:rFonts w:ascii="Calibri" w:hAnsi="Calibri" w:cs="Calibri"/>
          <w:i/>
          <w:iCs/>
          <w:color w:val="000000" w:themeColor="text1"/>
          <w:shd w:val="clear" w:color="auto" w:fill="FFFFFF"/>
        </w:rPr>
        <w:t>Programmes</w:t>
      </w:r>
      <w:proofErr w:type="spellEnd"/>
      <w:r w:rsidRPr="00A716F1">
        <w:rPr>
          <w:rFonts w:ascii="Calibri" w:hAnsi="Calibri" w:cs="Calibri"/>
          <w:color w:val="000000" w:themeColor="text1"/>
          <w:shd w:val="clear" w:color="auto" w:fill="FFFFFF"/>
        </w:rPr>
        <w:t xml:space="preserve">. Milton: Taylor &amp; Francis Group, 2019. ProQuest </w:t>
      </w:r>
      <w:proofErr w:type="spellStart"/>
      <w:r w:rsidRPr="00A716F1">
        <w:rPr>
          <w:rFonts w:ascii="Calibri" w:hAnsi="Calibri" w:cs="Calibri"/>
          <w:color w:val="000000" w:themeColor="text1"/>
          <w:shd w:val="clear" w:color="auto" w:fill="FFFFFF"/>
        </w:rPr>
        <w:t>Ebook</w:t>
      </w:r>
      <w:proofErr w:type="spellEnd"/>
      <w:r w:rsidRPr="00A716F1">
        <w:rPr>
          <w:rFonts w:ascii="Calibri" w:hAnsi="Calibri" w:cs="Calibri"/>
          <w:color w:val="000000" w:themeColor="text1"/>
          <w:shd w:val="clear" w:color="auto" w:fill="FFFFFF"/>
        </w:rPr>
        <w:t xml:space="preserve"> Central.</w:t>
      </w:r>
    </w:p>
    <w:p w14:paraId="22142C9F" w14:textId="12353F2B" w:rsidR="00E50556" w:rsidRPr="00CF2D28" w:rsidRDefault="00E50556" w:rsidP="00E50556">
      <w:pPr>
        <w:rPr>
          <w:rFonts w:ascii="Calibri" w:hAnsi="Calibri" w:cs="Calibri"/>
          <w:i/>
          <w:iCs/>
          <w:u w:val="single"/>
        </w:rPr>
      </w:pPr>
      <w:r w:rsidRPr="00CF2D28">
        <w:rPr>
          <w:rFonts w:ascii="Calibri" w:hAnsi="Calibri" w:cs="Calibri"/>
          <w:color w:val="000000" w:themeColor="text1"/>
          <w:u w:val="single"/>
          <w:shd w:val="clear" w:color="auto" w:fill="FFFFFF"/>
        </w:rPr>
        <w:t xml:space="preserve">(Chapter Three: </w:t>
      </w:r>
      <w:r w:rsidRPr="00CF2D28">
        <w:rPr>
          <w:rFonts w:ascii="Calibri" w:hAnsi="Calibri" w:cs="Calibri"/>
          <w:i/>
          <w:iCs/>
          <w:color w:val="000000" w:themeColor="text1"/>
          <w:u w:val="single"/>
          <w:shd w:val="clear" w:color="auto" w:fill="FFFFFF"/>
        </w:rPr>
        <w:t xml:space="preserve">Evaluating Design Intent in Iran’s </w:t>
      </w:r>
      <w:r w:rsidR="00021F6A" w:rsidRPr="00CF2D28">
        <w:rPr>
          <w:rFonts w:ascii="Calibri" w:hAnsi="Calibri" w:cs="Calibri"/>
          <w:i/>
          <w:iCs/>
          <w:color w:val="000000" w:themeColor="text1"/>
          <w:u w:val="single"/>
          <w:shd w:val="clear" w:color="auto" w:fill="FFFFFF"/>
        </w:rPr>
        <w:t>B</w:t>
      </w:r>
      <w:r w:rsidRPr="00CF2D28">
        <w:rPr>
          <w:rFonts w:ascii="Calibri" w:hAnsi="Calibri" w:cs="Calibri"/>
          <w:i/>
          <w:iCs/>
          <w:color w:val="000000" w:themeColor="text1"/>
          <w:u w:val="single"/>
          <w:shd w:val="clear" w:color="auto" w:fill="FFFFFF"/>
        </w:rPr>
        <w:t xml:space="preserve">allistic Missile </w:t>
      </w:r>
      <w:proofErr w:type="spellStart"/>
      <w:r w:rsidR="00021F6A" w:rsidRPr="00CF2D28">
        <w:rPr>
          <w:rFonts w:ascii="Calibri" w:hAnsi="Calibri" w:cs="Calibri"/>
          <w:i/>
          <w:iCs/>
          <w:color w:val="000000" w:themeColor="text1"/>
          <w:u w:val="single"/>
          <w:shd w:val="clear" w:color="auto" w:fill="FFFFFF"/>
        </w:rPr>
        <w:t>Programme</w:t>
      </w:r>
      <w:proofErr w:type="spellEnd"/>
      <w:r w:rsidR="00021F6A" w:rsidRPr="00CF2D28">
        <w:rPr>
          <w:rFonts w:ascii="Calibri" w:hAnsi="Calibri" w:cs="Calibri"/>
          <w:i/>
          <w:iCs/>
          <w:color w:val="000000" w:themeColor="text1"/>
          <w:u w:val="single"/>
          <w:shd w:val="clear" w:color="auto" w:fill="FFFFFF"/>
        </w:rPr>
        <w:t xml:space="preserve">) </w:t>
      </w:r>
    </w:p>
    <w:p w14:paraId="3AA78DCD" w14:textId="77777777" w:rsidR="00F055E6" w:rsidRPr="00A716F1" w:rsidRDefault="00F055E6" w:rsidP="00F055E6">
      <w:pPr>
        <w:rPr>
          <w:rFonts w:ascii="Calibri" w:hAnsi="Calibri" w:cs="Calibri"/>
          <w:i/>
          <w:iCs/>
          <w:u w:val="single"/>
        </w:rPr>
      </w:pPr>
    </w:p>
    <w:p w14:paraId="48F7B655" w14:textId="77777777" w:rsidR="00F055E6" w:rsidRPr="00A716F1" w:rsidRDefault="00F055E6" w:rsidP="00F055E6">
      <w:pPr>
        <w:rPr>
          <w:rFonts w:ascii="Calibri" w:hAnsi="Calibri" w:cs="Calibri"/>
          <w:i/>
          <w:iCs/>
          <w:u w:val="single"/>
        </w:rPr>
      </w:pPr>
      <w:r w:rsidRPr="00A716F1">
        <w:rPr>
          <w:rFonts w:ascii="Calibri" w:hAnsi="Calibri" w:cs="Calibri"/>
          <w:i/>
          <w:iCs/>
        </w:rPr>
        <w:t xml:space="preserve">Iran Military Power: Ensuring Regime Survival and Securing Regional Dominance. </w:t>
      </w:r>
      <w:r w:rsidRPr="00A716F1">
        <w:rPr>
          <w:rFonts w:ascii="Calibri" w:hAnsi="Calibri" w:cs="Calibri"/>
        </w:rPr>
        <w:t xml:space="preserve">DIA. </w:t>
      </w:r>
      <w:hyperlink r:id="rId43" w:history="1">
        <w:r w:rsidRPr="00A716F1">
          <w:rPr>
            <w:rStyle w:val="Hyperlink"/>
            <w:rFonts w:ascii="Calibri" w:hAnsi="Calibri" w:cs="Calibri"/>
          </w:rPr>
          <w:t>https://www.dia.mil/Portals/27/Documents/News/Military%20Power%20Publications/Iran_Military_Power_LR.pdf</w:t>
        </w:r>
      </w:hyperlink>
      <w:r w:rsidRPr="00A716F1">
        <w:rPr>
          <w:rFonts w:ascii="Calibri" w:hAnsi="Calibri" w:cs="Calibri"/>
        </w:rPr>
        <w:t xml:space="preserve"> </w:t>
      </w:r>
      <w:r w:rsidRPr="00A716F1">
        <w:rPr>
          <w:rFonts w:ascii="Calibri" w:hAnsi="Calibri" w:cs="Calibri"/>
          <w:i/>
          <w:iCs/>
          <w:u w:val="single"/>
        </w:rPr>
        <w:t xml:space="preserve"> </w:t>
      </w:r>
    </w:p>
    <w:p w14:paraId="621AB1F2" w14:textId="77777777" w:rsidR="00F055E6" w:rsidRPr="00A716F1" w:rsidRDefault="00F055E6" w:rsidP="00F055E6">
      <w:pPr>
        <w:rPr>
          <w:rFonts w:ascii="Calibri" w:hAnsi="Calibri" w:cs="Calibri"/>
          <w:i/>
          <w:iCs/>
          <w:u w:val="single"/>
        </w:rPr>
      </w:pPr>
    </w:p>
    <w:p w14:paraId="35296D4D" w14:textId="77777777" w:rsidR="00F055E6" w:rsidRPr="00A716F1" w:rsidRDefault="00F055E6" w:rsidP="00F055E6">
      <w:pPr>
        <w:rPr>
          <w:rFonts w:ascii="Calibri" w:hAnsi="Calibri" w:cs="Calibri"/>
          <w:i/>
          <w:iCs/>
        </w:rPr>
      </w:pPr>
      <w:r w:rsidRPr="00A716F1">
        <w:rPr>
          <w:rFonts w:ascii="Calibri" w:hAnsi="Calibri" w:cs="Calibri"/>
          <w:i/>
          <w:iCs/>
        </w:rPr>
        <w:t xml:space="preserve">Open-Source Analysis of Iran’s Missile and UAV Capabilities and Proliferation. </w:t>
      </w:r>
      <w:r w:rsidRPr="00A716F1">
        <w:rPr>
          <w:rFonts w:ascii="Calibri" w:hAnsi="Calibri" w:cs="Calibri"/>
        </w:rPr>
        <w:t xml:space="preserve">IISS </w:t>
      </w:r>
    </w:p>
    <w:p w14:paraId="3782EBB1" w14:textId="2CD36599" w:rsidR="00F055E6" w:rsidRPr="00A716F1" w:rsidRDefault="00000000" w:rsidP="00655EB2">
      <w:pPr>
        <w:rPr>
          <w:rFonts w:ascii="Calibri" w:hAnsi="Calibri" w:cs="Calibri"/>
          <w:i/>
          <w:iCs/>
        </w:rPr>
      </w:pPr>
      <w:hyperlink r:id="rId44" w:history="1">
        <w:r w:rsidR="00F055E6" w:rsidRPr="00A716F1">
          <w:rPr>
            <w:rStyle w:val="Hyperlink"/>
            <w:rFonts w:ascii="Calibri" w:hAnsi="Calibri" w:cs="Calibri"/>
            <w:i/>
            <w:iCs/>
            <w:u w:val="none"/>
          </w:rPr>
          <w:t>https://www.iiss.org/blogs/research-paper/2021/04/iran-missiles-uavs-proliferation</w:t>
        </w:r>
      </w:hyperlink>
      <w:r w:rsidR="00F055E6" w:rsidRPr="00A716F1">
        <w:rPr>
          <w:rFonts w:ascii="Calibri" w:hAnsi="Calibri" w:cs="Calibri"/>
          <w:i/>
          <w:iCs/>
        </w:rPr>
        <w:t xml:space="preserve"> </w:t>
      </w:r>
    </w:p>
    <w:p w14:paraId="1EA1CA59" w14:textId="77777777" w:rsidR="00F055E6" w:rsidRPr="00A716F1" w:rsidRDefault="00F055E6" w:rsidP="00F055E6">
      <w:pPr>
        <w:rPr>
          <w:rFonts w:ascii="Calibri" w:hAnsi="Calibri" w:cs="Calibri"/>
          <w:color w:val="000000"/>
        </w:rPr>
      </w:pPr>
    </w:p>
    <w:p w14:paraId="079944EF" w14:textId="3FB96D91" w:rsidR="00F055E6" w:rsidRPr="00B74D79" w:rsidRDefault="00B74D79" w:rsidP="00F055E6">
      <w:pPr>
        <w:rPr>
          <w:rFonts w:ascii="Calibri" w:hAnsi="Calibri" w:cs="Calibri"/>
          <w:color w:val="000000"/>
        </w:rPr>
      </w:pPr>
      <w:r>
        <w:rPr>
          <w:rFonts w:ascii="Calibri" w:hAnsi="Calibri" w:cs="Calibri"/>
          <w:color w:val="000000"/>
        </w:rPr>
        <w:t xml:space="preserve">Azodi, Sina. </w:t>
      </w:r>
      <w:r>
        <w:rPr>
          <w:rFonts w:ascii="Calibri" w:hAnsi="Calibri" w:cs="Calibri"/>
          <w:i/>
          <w:iCs/>
          <w:color w:val="000000"/>
        </w:rPr>
        <w:t xml:space="preserve">Historical Traumas Underline Iranian Reliance on Missiles. </w:t>
      </w:r>
      <w:r>
        <w:rPr>
          <w:rFonts w:ascii="Calibri" w:hAnsi="Calibri" w:cs="Calibri"/>
          <w:color w:val="000000"/>
        </w:rPr>
        <w:t xml:space="preserve">December 18, 2018. Atlantic Council. </w:t>
      </w:r>
      <w:hyperlink r:id="rId45" w:history="1">
        <w:r w:rsidRPr="00B63387">
          <w:rPr>
            <w:rStyle w:val="Hyperlink"/>
            <w:rFonts w:ascii="Calibri" w:hAnsi="Calibri" w:cs="Calibri"/>
          </w:rPr>
          <w:t>https://www.atlanticcouncil.org/blogs/iransource/historical-traumas-underline-iranian-reliance-on-missiles/</w:t>
        </w:r>
      </w:hyperlink>
      <w:r>
        <w:rPr>
          <w:rFonts w:ascii="Calibri" w:hAnsi="Calibri" w:cs="Calibri"/>
          <w:color w:val="000000"/>
        </w:rPr>
        <w:t xml:space="preserve"> </w:t>
      </w:r>
    </w:p>
    <w:p w14:paraId="47AAB4D2" w14:textId="77777777" w:rsidR="00B74D79" w:rsidRPr="00B74D79" w:rsidRDefault="00B74D79" w:rsidP="00F055E6">
      <w:pPr>
        <w:rPr>
          <w:rFonts w:ascii="Calibri" w:hAnsi="Calibri" w:cs="Calibri"/>
        </w:rPr>
      </w:pPr>
    </w:p>
    <w:p w14:paraId="1DF63515" w14:textId="77777777" w:rsidR="00F055E6" w:rsidRPr="00A716F1" w:rsidRDefault="00F055E6" w:rsidP="00F055E6">
      <w:pPr>
        <w:pStyle w:val="Heading1"/>
        <w:spacing w:before="0" w:beforeAutospacing="0" w:after="0" w:afterAutospacing="0"/>
        <w:rPr>
          <w:rFonts w:ascii="Calibri" w:hAnsi="Calibri" w:cs="Calibri"/>
          <w:b w:val="0"/>
          <w:bCs w:val="0"/>
          <w:color w:val="000000"/>
          <w:sz w:val="24"/>
          <w:szCs w:val="24"/>
          <w:bdr w:val="none" w:sz="0" w:space="0" w:color="auto" w:frame="1"/>
        </w:rPr>
      </w:pPr>
      <w:proofErr w:type="spellStart"/>
      <w:r w:rsidRPr="00A716F1">
        <w:rPr>
          <w:rFonts w:ascii="Calibri" w:hAnsi="Calibri" w:cs="Calibri"/>
          <w:b w:val="0"/>
          <w:bCs w:val="0"/>
          <w:sz w:val="24"/>
          <w:szCs w:val="24"/>
        </w:rPr>
        <w:t>Erasto</w:t>
      </w:r>
      <w:proofErr w:type="spellEnd"/>
      <w:r w:rsidRPr="00A716F1">
        <w:rPr>
          <w:rFonts w:ascii="Calibri" w:hAnsi="Calibri" w:cs="Calibri"/>
          <w:b w:val="0"/>
          <w:bCs w:val="0"/>
          <w:sz w:val="24"/>
          <w:szCs w:val="24"/>
        </w:rPr>
        <w:t xml:space="preserve">, </w:t>
      </w:r>
      <w:proofErr w:type="spellStart"/>
      <w:r w:rsidRPr="00A716F1">
        <w:rPr>
          <w:rFonts w:ascii="Calibri" w:hAnsi="Calibri" w:cs="Calibri"/>
          <w:b w:val="0"/>
          <w:bCs w:val="0"/>
          <w:sz w:val="24"/>
          <w:szCs w:val="24"/>
        </w:rPr>
        <w:t>Tytti</w:t>
      </w:r>
      <w:proofErr w:type="spellEnd"/>
      <w:r w:rsidRPr="00A716F1">
        <w:rPr>
          <w:rFonts w:ascii="Calibri" w:hAnsi="Calibri" w:cs="Calibri"/>
          <w:b w:val="0"/>
          <w:bCs w:val="0"/>
          <w:sz w:val="24"/>
          <w:szCs w:val="24"/>
        </w:rPr>
        <w:t xml:space="preserve">. </w:t>
      </w:r>
      <w:r w:rsidRPr="00A716F1">
        <w:rPr>
          <w:rFonts w:ascii="Calibri" w:hAnsi="Calibri" w:cs="Calibri"/>
          <w:b w:val="0"/>
          <w:bCs w:val="0"/>
          <w:i/>
          <w:iCs/>
          <w:color w:val="000000"/>
          <w:sz w:val="24"/>
          <w:szCs w:val="24"/>
          <w:bdr w:val="none" w:sz="0" w:space="0" w:color="auto" w:frame="1"/>
        </w:rPr>
        <w:t>Dissecting international concerns about Iran’s missiles</w:t>
      </w:r>
      <w:r w:rsidRPr="00A716F1">
        <w:rPr>
          <w:rFonts w:ascii="Calibri" w:hAnsi="Calibri" w:cs="Calibri"/>
          <w:b w:val="0"/>
          <w:bCs w:val="0"/>
          <w:color w:val="000000"/>
          <w:sz w:val="24"/>
          <w:szCs w:val="24"/>
          <w:bdr w:val="none" w:sz="0" w:space="0" w:color="auto" w:frame="1"/>
        </w:rPr>
        <w:t xml:space="preserve">. SIPRI. </w:t>
      </w:r>
      <w:hyperlink r:id="rId46" w:history="1">
        <w:r w:rsidRPr="00A716F1">
          <w:rPr>
            <w:rStyle w:val="Hyperlink"/>
            <w:rFonts w:ascii="Calibri" w:hAnsi="Calibri" w:cs="Calibri"/>
            <w:b w:val="0"/>
            <w:bCs w:val="0"/>
            <w:sz w:val="24"/>
            <w:szCs w:val="24"/>
            <w:bdr w:val="none" w:sz="0" w:space="0" w:color="auto" w:frame="1"/>
          </w:rPr>
          <w:t>https://www.sipri.org/commentary/topical-backgrounder/2018/dissecting-international-concerns-about-irans-missiles</w:t>
        </w:r>
      </w:hyperlink>
      <w:r w:rsidRPr="00A716F1">
        <w:rPr>
          <w:rFonts w:ascii="Calibri" w:hAnsi="Calibri" w:cs="Calibri"/>
          <w:b w:val="0"/>
          <w:bCs w:val="0"/>
          <w:color w:val="000000"/>
          <w:sz w:val="24"/>
          <w:szCs w:val="24"/>
          <w:bdr w:val="none" w:sz="0" w:space="0" w:color="auto" w:frame="1"/>
        </w:rPr>
        <w:t xml:space="preserve"> </w:t>
      </w:r>
    </w:p>
    <w:p w14:paraId="18E1C314" w14:textId="36D701FD" w:rsidR="00D53AA2" w:rsidRPr="00A716F1" w:rsidRDefault="00D53AA2" w:rsidP="001649D1">
      <w:pPr>
        <w:rPr>
          <w:rFonts w:ascii="Calibri" w:hAnsi="Calibri" w:cs="Calibri"/>
          <w:b/>
          <w:bCs/>
          <w:color w:val="1A1A1A"/>
        </w:rPr>
      </w:pPr>
    </w:p>
    <w:p w14:paraId="7C7DCD0B" w14:textId="77777777" w:rsidR="00D53AA2" w:rsidRDefault="00D53AA2" w:rsidP="001649D1">
      <w:pPr>
        <w:rPr>
          <w:rFonts w:ascii="Calibri" w:hAnsi="Calibri" w:cs="Calibri"/>
          <w:b/>
          <w:bCs/>
          <w:color w:val="1A1A1A"/>
          <w:sz w:val="30"/>
          <w:szCs w:val="30"/>
        </w:rPr>
      </w:pPr>
    </w:p>
    <w:p w14:paraId="34E09CAE" w14:textId="4CF20A31" w:rsidR="00BD5EEF" w:rsidRDefault="00BD5EEF" w:rsidP="001649D1">
      <w:pPr>
        <w:rPr>
          <w:rFonts w:ascii="Calibri" w:hAnsi="Calibri" w:cs="Calibri"/>
          <w:b/>
          <w:bCs/>
          <w:color w:val="1A1A1A"/>
          <w:sz w:val="30"/>
          <w:szCs w:val="30"/>
        </w:rPr>
      </w:pPr>
      <w:r w:rsidRPr="00F31F8C">
        <w:rPr>
          <w:rFonts w:ascii="Calibri" w:hAnsi="Calibri" w:cs="Calibri"/>
          <w:b/>
          <w:bCs/>
          <w:color w:val="1A1A1A"/>
          <w:sz w:val="30"/>
          <w:szCs w:val="30"/>
        </w:rPr>
        <w:t xml:space="preserve">Week </w:t>
      </w:r>
      <w:r w:rsidR="00BB167C" w:rsidRPr="00F31F8C">
        <w:rPr>
          <w:rFonts w:ascii="Calibri" w:hAnsi="Calibri" w:cs="Calibri"/>
          <w:b/>
          <w:bCs/>
          <w:color w:val="1A1A1A"/>
          <w:sz w:val="30"/>
          <w:szCs w:val="30"/>
        </w:rPr>
        <w:t>12:</w:t>
      </w:r>
      <w:r w:rsidRPr="00F31F8C">
        <w:rPr>
          <w:rFonts w:ascii="Calibri" w:hAnsi="Calibri" w:cs="Calibri"/>
          <w:b/>
          <w:bCs/>
          <w:color w:val="1A1A1A"/>
          <w:sz w:val="30"/>
          <w:szCs w:val="30"/>
        </w:rPr>
        <w:t xml:space="preserve"> 11/ 15</w:t>
      </w:r>
    </w:p>
    <w:p w14:paraId="5EC6B333" w14:textId="77777777" w:rsidR="00F055E6" w:rsidRPr="00BB6AA5" w:rsidRDefault="00F055E6" w:rsidP="00F055E6">
      <w:pPr>
        <w:rPr>
          <w:rFonts w:cstheme="minorHAnsi"/>
          <w:b/>
          <w:bCs/>
          <w:i/>
          <w:iCs/>
          <w:color w:val="1A1A1A"/>
          <w:sz w:val="26"/>
          <w:szCs w:val="26"/>
          <w:u w:val="single"/>
        </w:rPr>
      </w:pPr>
      <w:r w:rsidRPr="00BB6AA5">
        <w:rPr>
          <w:rFonts w:ascii="Calibri" w:hAnsi="Calibri" w:cs="Calibri"/>
          <w:i/>
          <w:iCs/>
          <w:color w:val="000000"/>
          <w:sz w:val="26"/>
          <w:szCs w:val="26"/>
          <w:u w:val="single"/>
        </w:rPr>
        <w:t xml:space="preserve">Iran's nuclear program: Struggle for Security and Modernization </w:t>
      </w:r>
    </w:p>
    <w:p w14:paraId="07D58B37" w14:textId="77777777" w:rsidR="00F055E6" w:rsidRPr="00C5628F" w:rsidRDefault="00F055E6" w:rsidP="00F055E6">
      <w:pPr>
        <w:rPr>
          <w:rFonts w:ascii="Calibri" w:hAnsi="Calibri" w:cs="Calibri"/>
          <w:color w:val="222222"/>
        </w:rPr>
      </w:pPr>
    </w:p>
    <w:p w14:paraId="264A6EBC" w14:textId="77777777" w:rsidR="00F055E6" w:rsidRDefault="00F055E6" w:rsidP="00F055E6">
      <w:pPr>
        <w:rPr>
          <w:rFonts w:ascii="Calibri" w:hAnsi="Calibri" w:cs="Calibri"/>
          <w:color w:val="1A1A1A"/>
        </w:rPr>
      </w:pPr>
      <w:r w:rsidRPr="00196808">
        <w:rPr>
          <w:rFonts w:ascii="Calibri" w:hAnsi="Calibri" w:cs="Calibri"/>
          <w:color w:val="222222"/>
          <w:shd w:val="clear" w:color="auto" w:fill="FFFFFF"/>
        </w:rPr>
        <w:t>Patrikarakos, David. </w:t>
      </w:r>
      <w:r w:rsidRPr="00196808">
        <w:rPr>
          <w:rFonts w:ascii="Calibri" w:hAnsi="Calibri" w:cs="Calibri"/>
          <w:i/>
          <w:iCs/>
          <w:color w:val="222222"/>
        </w:rPr>
        <w:t>Nuclear Iran: the birth of an atomic state</w:t>
      </w:r>
      <w:r w:rsidRPr="00196808">
        <w:rPr>
          <w:rFonts w:ascii="Calibri" w:hAnsi="Calibri" w:cs="Calibri"/>
          <w:color w:val="222222"/>
          <w:shd w:val="clear" w:color="auto" w:fill="FFFFFF"/>
        </w:rPr>
        <w:t>. Bloomsbury Publishing, 2020</w:t>
      </w:r>
      <w:r>
        <w:rPr>
          <w:rFonts w:ascii="Calibri" w:hAnsi="Calibri" w:cs="Calibri"/>
          <w:color w:val="222222"/>
          <w:shd w:val="clear" w:color="auto" w:fill="FFFFFF"/>
        </w:rPr>
        <w:t xml:space="preserve"> </w:t>
      </w:r>
      <w:r w:rsidRPr="00196808">
        <w:rPr>
          <w:rFonts w:ascii="Calibri" w:hAnsi="Calibri" w:cs="Calibri"/>
          <w:color w:val="1A1A1A"/>
        </w:rPr>
        <w:t>(</w:t>
      </w:r>
      <w:r w:rsidRPr="00196808">
        <w:rPr>
          <w:rFonts w:ascii="Calibri" w:hAnsi="Calibri" w:cs="Calibri"/>
          <w:color w:val="1A1A1A"/>
          <w:u w:val="single"/>
        </w:rPr>
        <w:t>First edition is OK.)</w:t>
      </w:r>
      <w:r w:rsidRPr="00196808">
        <w:rPr>
          <w:rFonts w:ascii="Calibri" w:hAnsi="Calibri" w:cs="Calibri"/>
          <w:color w:val="1A1A1A"/>
        </w:rPr>
        <w:t xml:space="preserve"> </w:t>
      </w:r>
    </w:p>
    <w:p w14:paraId="7F05D7BA" w14:textId="3C19F3E3" w:rsidR="00F055E6" w:rsidRDefault="00F055E6" w:rsidP="00F055E6">
      <w:pPr>
        <w:rPr>
          <w:rFonts w:ascii="Calibri" w:hAnsi="Calibri" w:cs="Calibri"/>
          <w:color w:val="000000"/>
          <w:spacing w:val="-5"/>
          <w:sz w:val="26"/>
          <w:szCs w:val="26"/>
          <w:shd w:val="clear" w:color="auto" w:fill="FFFFFF"/>
        </w:rPr>
      </w:pPr>
    </w:p>
    <w:p w14:paraId="519DEED0" w14:textId="3B9FF206" w:rsidR="00F00AF0" w:rsidRDefault="00F00AF0" w:rsidP="00F00AF0">
      <w:pPr>
        <w:rPr>
          <w:rFonts w:ascii="Calibri" w:hAnsi="Calibri" w:cs="Calibri"/>
          <w:color w:val="1E1E1E"/>
          <w:shd w:val="clear" w:color="auto" w:fill="FFFFFF"/>
        </w:rPr>
      </w:pPr>
      <w:proofErr w:type="spellStart"/>
      <w:r w:rsidRPr="00072891">
        <w:rPr>
          <w:rFonts w:ascii="Calibri" w:hAnsi="Calibri" w:cs="Calibri"/>
          <w:color w:val="1E1E1E"/>
          <w:shd w:val="clear" w:color="auto" w:fill="FFFFFF"/>
        </w:rPr>
        <w:t>Kibaroglu</w:t>
      </w:r>
      <w:proofErr w:type="spellEnd"/>
      <w:r w:rsidRPr="00072891">
        <w:rPr>
          <w:rFonts w:ascii="Calibri" w:hAnsi="Calibri" w:cs="Calibri"/>
          <w:color w:val="1E1E1E"/>
          <w:shd w:val="clear" w:color="auto" w:fill="FFFFFF"/>
        </w:rPr>
        <w:t>, Mustafa. </w:t>
      </w:r>
      <w:r w:rsidRPr="00072891">
        <w:rPr>
          <w:rFonts w:ascii="Calibri" w:hAnsi="Calibri" w:cs="Calibri"/>
          <w:i/>
          <w:iCs/>
          <w:color w:val="1E1E1E"/>
        </w:rPr>
        <w:t>“Good for the Shah, Banned for the Mullahs: The West and Iran's Quest for Nuclear Power.” Middle East Journal</w:t>
      </w:r>
      <w:r w:rsidRPr="00072891">
        <w:rPr>
          <w:rFonts w:ascii="Calibri" w:hAnsi="Calibri" w:cs="Calibri"/>
          <w:color w:val="1E1E1E"/>
          <w:shd w:val="clear" w:color="auto" w:fill="FFFFFF"/>
        </w:rPr>
        <w:t>, vol. 60. no. 2. (Spring 2006): </w:t>
      </w:r>
      <w:r>
        <w:rPr>
          <w:rFonts w:ascii="Calibri" w:hAnsi="Calibri" w:cs="Calibri"/>
          <w:color w:val="1E1E1E"/>
          <w:shd w:val="clear" w:color="auto" w:fill="FFFFFF"/>
        </w:rPr>
        <w:t>207-232</w:t>
      </w:r>
    </w:p>
    <w:p w14:paraId="0214A873" w14:textId="6D8EF634" w:rsidR="009D501C" w:rsidRDefault="009D501C" w:rsidP="00F00AF0">
      <w:pPr>
        <w:rPr>
          <w:rFonts w:ascii="Calibri" w:hAnsi="Calibri" w:cs="Calibri"/>
        </w:rPr>
      </w:pPr>
    </w:p>
    <w:p w14:paraId="7EA48EFF" w14:textId="77777777" w:rsidR="009D501C" w:rsidRPr="00650CBF" w:rsidRDefault="009D501C" w:rsidP="009D501C">
      <w:pPr>
        <w:rPr>
          <w:rFonts w:ascii="Calibri" w:hAnsi="Calibri" w:cs="Calibri"/>
        </w:rPr>
      </w:pPr>
      <w:r w:rsidRPr="00650CBF">
        <w:rPr>
          <w:rFonts w:ascii="Calibri" w:hAnsi="Calibri" w:cs="Calibri"/>
          <w:color w:val="0A0A0A"/>
          <w:shd w:val="clear" w:color="auto" w:fill="FFFFFF"/>
        </w:rPr>
        <w:t xml:space="preserve">Sagan, Scott D. "Why Do States Build Nuclear </w:t>
      </w:r>
      <w:proofErr w:type="gramStart"/>
      <w:r w:rsidRPr="00650CBF">
        <w:rPr>
          <w:rFonts w:ascii="Calibri" w:hAnsi="Calibri" w:cs="Calibri"/>
          <w:color w:val="0A0A0A"/>
          <w:shd w:val="clear" w:color="auto" w:fill="FFFFFF"/>
        </w:rPr>
        <w:t>Weapons?:</w:t>
      </w:r>
      <w:proofErr w:type="gramEnd"/>
      <w:r w:rsidRPr="00650CBF">
        <w:rPr>
          <w:rFonts w:ascii="Calibri" w:hAnsi="Calibri" w:cs="Calibri"/>
          <w:color w:val="0A0A0A"/>
          <w:shd w:val="clear" w:color="auto" w:fill="FFFFFF"/>
        </w:rPr>
        <w:t xml:space="preserve"> Three Models in Search of a Bomb."</w:t>
      </w:r>
      <w:r w:rsidRPr="00650CBF">
        <w:rPr>
          <w:rStyle w:val="apple-converted-space"/>
          <w:rFonts w:ascii="Calibri" w:hAnsi="Calibri" w:cs="Calibri"/>
          <w:color w:val="0A0A0A"/>
          <w:shd w:val="clear" w:color="auto" w:fill="FFFFFF"/>
        </w:rPr>
        <w:t> </w:t>
      </w:r>
      <w:r w:rsidRPr="00650CBF">
        <w:rPr>
          <w:rFonts w:ascii="Calibri" w:hAnsi="Calibri" w:cs="Calibri"/>
          <w:i/>
          <w:iCs/>
          <w:color w:val="0A0A0A"/>
        </w:rPr>
        <w:t>International Security</w:t>
      </w:r>
      <w:r w:rsidRPr="00650CBF">
        <w:rPr>
          <w:rStyle w:val="apple-converted-space"/>
          <w:rFonts w:ascii="Calibri" w:hAnsi="Calibri" w:cs="Calibri"/>
          <w:color w:val="0A0A0A"/>
          <w:shd w:val="clear" w:color="auto" w:fill="FFFFFF"/>
        </w:rPr>
        <w:t> </w:t>
      </w:r>
      <w:r w:rsidRPr="00650CBF">
        <w:rPr>
          <w:rFonts w:ascii="Calibri" w:hAnsi="Calibri" w:cs="Calibri"/>
          <w:color w:val="0A0A0A"/>
          <w:shd w:val="clear" w:color="auto" w:fill="FFFFFF"/>
        </w:rPr>
        <w:t>21, no. 3 (1996): 54-86.</w:t>
      </w:r>
      <w:r w:rsidRPr="00650CBF">
        <w:rPr>
          <w:rStyle w:val="apple-converted-space"/>
          <w:rFonts w:ascii="Calibri" w:hAnsi="Calibri" w:cs="Calibri"/>
          <w:color w:val="0A0A0A"/>
          <w:shd w:val="clear" w:color="auto" w:fill="FFFFFF"/>
        </w:rPr>
        <w:t> </w:t>
      </w:r>
      <w:hyperlink r:id="rId47" w:history="1">
        <w:r w:rsidRPr="00650CBF">
          <w:rPr>
            <w:rStyle w:val="Hyperlink"/>
            <w:rFonts w:ascii="Calibri" w:hAnsi="Calibri" w:cs="Calibri"/>
            <w:color w:val="284F84"/>
          </w:rPr>
          <w:t>muse.jhu.edu/article/447446</w:t>
        </w:r>
      </w:hyperlink>
      <w:r w:rsidRPr="00650CBF">
        <w:rPr>
          <w:rFonts w:ascii="Calibri" w:hAnsi="Calibri" w:cs="Calibri"/>
          <w:color w:val="0A0A0A"/>
          <w:shd w:val="clear" w:color="auto" w:fill="FFFFFF"/>
        </w:rPr>
        <w:t>.</w:t>
      </w:r>
    </w:p>
    <w:p w14:paraId="37BC0180" w14:textId="4292632B" w:rsidR="00601FED" w:rsidRDefault="00601FED" w:rsidP="00F055E6">
      <w:pPr>
        <w:rPr>
          <w:rFonts w:ascii="Calibri" w:hAnsi="Calibri" w:cs="Calibri"/>
          <w:color w:val="1A1A1A"/>
        </w:rPr>
      </w:pPr>
    </w:p>
    <w:p w14:paraId="7F0476CF" w14:textId="13A9BDE8" w:rsidR="00540B13" w:rsidRDefault="005E00AC" w:rsidP="00821D92">
      <w:r>
        <w:rPr>
          <w:rFonts w:ascii="Calibri" w:hAnsi="Calibri" w:cs="Calibri"/>
          <w:color w:val="1A1A1A"/>
        </w:rPr>
        <w:t xml:space="preserve">Sagan, Scott&amp; Kenneth Waltz. “A Nuclear Iran: Promoting Stability or Courting Disaster” </w:t>
      </w:r>
    </w:p>
    <w:p w14:paraId="678139AC" w14:textId="2FA15C4E" w:rsidR="009D501C" w:rsidRDefault="009D501C" w:rsidP="00821D92"/>
    <w:p w14:paraId="2A2D780F" w14:textId="77777777" w:rsidR="009D501C" w:rsidRPr="009D501C" w:rsidRDefault="009D501C" w:rsidP="009D501C">
      <w:pPr>
        <w:rPr>
          <w:rFonts w:ascii="Calibri" w:hAnsi="Calibri" w:cs="Calibri"/>
          <w:i/>
          <w:iCs/>
          <w:color w:val="1A1A1A"/>
        </w:rPr>
      </w:pPr>
      <w:r w:rsidRPr="009D501C">
        <w:rPr>
          <w:i/>
          <w:iCs/>
        </w:rPr>
        <w:t xml:space="preserve">Recommended: </w:t>
      </w:r>
      <w:r w:rsidRPr="009D501C">
        <w:rPr>
          <w:rFonts w:ascii="Calibri" w:hAnsi="Calibri" w:cs="Calibri"/>
          <w:i/>
          <w:iCs/>
          <w:color w:val="1A1A1A"/>
        </w:rPr>
        <w:t xml:space="preserve">Solomon, Iran Wars. </w:t>
      </w:r>
      <w:proofErr w:type="spellStart"/>
      <w:proofErr w:type="gramStart"/>
      <w:r w:rsidRPr="009D501C">
        <w:rPr>
          <w:rFonts w:ascii="Calibri" w:hAnsi="Calibri" w:cs="Calibri"/>
          <w:i/>
          <w:iCs/>
          <w:color w:val="1A1A1A"/>
        </w:rPr>
        <w:t>Ch.V</w:t>
      </w:r>
      <w:proofErr w:type="spellEnd"/>
      <w:proofErr w:type="gramEnd"/>
    </w:p>
    <w:p w14:paraId="2542AE09" w14:textId="62C66A60" w:rsidR="009D501C" w:rsidRDefault="009D501C" w:rsidP="00821D92">
      <w:r>
        <w:t xml:space="preserve"> </w:t>
      </w:r>
    </w:p>
    <w:p w14:paraId="6781864E" w14:textId="6F0A4C8E" w:rsidR="009D501C" w:rsidRDefault="009D501C" w:rsidP="00821D92"/>
    <w:p w14:paraId="5AA687E4" w14:textId="77777777" w:rsidR="00B74D79" w:rsidRDefault="00B74D79" w:rsidP="00821D92">
      <w:pPr>
        <w:rPr>
          <w:rFonts w:ascii="Calibri" w:hAnsi="Calibri" w:cs="Calibri"/>
          <w:b/>
          <w:bCs/>
          <w:color w:val="1A1A1A"/>
          <w:sz w:val="30"/>
          <w:szCs w:val="30"/>
        </w:rPr>
      </w:pPr>
    </w:p>
    <w:p w14:paraId="0B7C3019" w14:textId="47AD33BC" w:rsidR="00B517AC" w:rsidRDefault="00BD5EEF" w:rsidP="00821D92">
      <w:pPr>
        <w:rPr>
          <w:rFonts w:ascii="Calibri" w:hAnsi="Calibri" w:cs="Calibri"/>
          <w:b/>
          <w:bCs/>
          <w:color w:val="1A1A1A"/>
          <w:sz w:val="30"/>
          <w:szCs w:val="30"/>
        </w:rPr>
      </w:pPr>
      <w:r w:rsidRPr="00F31F8C">
        <w:rPr>
          <w:rFonts w:ascii="Calibri" w:hAnsi="Calibri" w:cs="Calibri"/>
          <w:b/>
          <w:bCs/>
          <w:color w:val="1A1A1A"/>
          <w:sz w:val="30"/>
          <w:szCs w:val="30"/>
        </w:rPr>
        <w:t xml:space="preserve">Week </w:t>
      </w:r>
      <w:proofErr w:type="gramStart"/>
      <w:r w:rsidRPr="00F31F8C">
        <w:rPr>
          <w:rFonts w:ascii="Calibri" w:hAnsi="Calibri" w:cs="Calibri"/>
          <w:b/>
          <w:bCs/>
          <w:color w:val="1A1A1A"/>
          <w:sz w:val="30"/>
          <w:szCs w:val="30"/>
        </w:rPr>
        <w:t>13 :</w:t>
      </w:r>
      <w:proofErr w:type="gramEnd"/>
      <w:r w:rsidRPr="00F31F8C">
        <w:rPr>
          <w:rFonts w:ascii="Calibri" w:hAnsi="Calibri" w:cs="Calibri"/>
          <w:b/>
          <w:bCs/>
          <w:color w:val="1A1A1A"/>
          <w:sz w:val="30"/>
          <w:szCs w:val="30"/>
        </w:rPr>
        <w:t xml:space="preserve"> 11/ 22</w:t>
      </w:r>
      <w:r w:rsidR="00821D92" w:rsidRPr="00F31F8C">
        <w:rPr>
          <w:rFonts w:ascii="Calibri" w:hAnsi="Calibri" w:cs="Calibri"/>
          <w:b/>
          <w:bCs/>
          <w:color w:val="1A1A1A"/>
          <w:sz w:val="30"/>
          <w:szCs w:val="30"/>
        </w:rPr>
        <w:t xml:space="preserve">  </w:t>
      </w:r>
    </w:p>
    <w:p w14:paraId="3C1FD893" w14:textId="413DC765" w:rsidR="00B517AC" w:rsidRPr="00B336B9" w:rsidRDefault="00B517AC" w:rsidP="00B517AC">
      <w:pPr>
        <w:rPr>
          <w:rFonts w:ascii="Calibri" w:hAnsi="Calibri" w:cs="Calibri"/>
          <w:i/>
          <w:iCs/>
          <w:color w:val="1A1A1A"/>
          <w:sz w:val="26"/>
          <w:szCs w:val="26"/>
          <w:u w:val="single"/>
        </w:rPr>
      </w:pPr>
      <w:r w:rsidRPr="00B336B9">
        <w:rPr>
          <w:rFonts w:ascii="Calibri" w:hAnsi="Calibri" w:cs="Calibri"/>
          <w:i/>
          <w:iCs/>
          <w:color w:val="1A1A1A"/>
          <w:sz w:val="26"/>
          <w:szCs w:val="26"/>
          <w:u w:val="single"/>
        </w:rPr>
        <w:t>Iran and Turkey</w:t>
      </w:r>
    </w:p>
    <w:p w14:paraId="2CC45C9D" w14:textId="77777777" w:rsidR="00B517AC" w:rsidRDefault="00B517AC" w:rsidP="00B517AC">
      <w:pPr>
        <w:rPr>
          <w:rFonts w:cstheme="minorHAnsi"/>
          <w:b/>
          <w:bCs/>
          <w:color w:val="1A1A1A"/>
          <w:sz w:val="26"/>
          <w:szCs w:val="26"/>
          <w:lang w:bidi="fa-IR"/>
        </w:rPr>
      </w:pPr>
    </w:p>
    <w:p w14:paraId="0421CB61" w14:textId="77777777" w:rsidR="00B517AC" w:rsidRPr="00A716F1" w:rsidRDefault="00B517AC" w:rsidP="00B517AC">
      <w:pPr>
        <w:rPr>
          <w:rFonts w:ascii="Calibri" w:hAnsi="Calibri" w:cs="Calibri"/>
        </w:rPr>
      </w:pPr>
      <w:r w:rsidRPr="00A716F1">
        <w:rPr>
          <w:rStyle w:val="authors"/>
          <w:rFonts w:ascii="Calibri" w:hAnsi="Calibri" w:cs="Calibri"/>
          <w:color w:val="333333"/>
        </w:rPr>
        <w:t>Iain William MacGillivray</w:t>
      </w:r>
      <w:r w:rsidRPr="00A716F1">
        <w:rPr>
          <w:rStyle w:val="apple-converted-space"/>
          <w:rFonts w:ascii="Calibri" w:hAnsi="Calibri" w:cs="Calibri"/>
          <w:color w:val="333333"/>
          <w:shd w:val="clear" w:color="auto" w:fill="FFFFFF"/>
        </w:rPr>
        <w:t> </w:t>
      </w:r>
      <w:r w:rsidRPr="00A716F1">
        <w:rPr>
          <w:rStyle w:val="Date1"/>
          <w:rFonts w:ascii="Calibri" w:hAnsi="Calibri" w:cs="Calibri"/>
          <w:color w:val="333333"/>
        </w:rPr>
        <w:t>(2020)</w:t>
      </w:r>
      <w:r w:rsidRPr="00A716F1">
        <w:rPr>
          <w:rStyle w:val="apple-converted-space"/>
          <w:rFonts w:ascii="Calibri" w:hAnsi="Calibri" w:cs="Calibri"/>
          <w:color w:val="333333"/>
          <w:shd w:val="clear" w:color="auto" w:fill="FFFFFF"/>
        </w:rPr>
        <w:t> </w:t>
      </w:r>
      <w:r w:rsidRPr="00A716F1">
        <w:rPr>
          <w:rStyle w:val="arttitle"/>
          <w:rFonts w:ascii="Calibri" w:hAnsi="Calibri" w:cs="Calibri"/>
          <w:color w:val="333333"/>
        </w:rPr>
        <w:t>The paradox of Turkish–Iranian relations in the Syrian Crisis,</w:t>
      </w:r>
      <w:r w:rsidRPr="00A716F1">
        <w:rPr>
          <w:rStyle w:val="apple-converted-space"/>
          <w:rFonts w:ascii="Calibri" w:hAnsi="Calibri" w:cs="Calibri"/>
          <w:color w:val="333333"/>
          <w:shd w:val="clear" w:color="auto" w:fill="FFFFFF"/>
        </w:rPr>
        <w:t> </w:t>
      </w:r>
      <w:r w:rsidRPr="00A716F1">
        <w:rPr>
          <w:rStyle w:val="serialtitle"/>
          <w:rFonts w:ascii="Calibri" w:hAnsi="Calibri" w:cs="Calibri"/>
          <w:color w:val="333333"/>
        </w:rPr>
        <w:t>Third World Quarterly,</w:t>
      </w:r>
      <w:r w:rsidRPr="00A716F1">
        <w:rPr>
          <w:rStyle w:val="volumeissue"/>
          <w:rFonts w:ascii="Calibri" w:hAnsi="Calibri" w:cs="Calibri"/>
          <w:color w:val="333333"/>
        </w:rPr>
        <w:t>41:6,</w:t>
      </w:r>
      <w:r w:rsidRPr="00A716F1">
        <w:rPr>
          <w:rStyle w:val="apple-converted-space"/>
          <w:rFonts w:ascii="Calibri" w:hAnsi="Calibri" w:cs="Calibri"/>
          <w:color w:val="333333"/>
          <w:shd w:val="clear" w:color="auto" w:fill="FFFFFF"/>
        </w:rPr>
        <w:t> </w:t>
      </w:r>
      <w:r w:rsidRPr="00A716F1">
        <w:rPr>
          <w:rStyle w:val="pagerange"/>
          <w:rFonts w:ascii="Calibri" w:hAnsi="Calibri" w:cs="Calibri"/>
          <w:color w:val="333333"/>
        </w:rPr>
        <w:t>1046-1066,</w:t>
      </w:r>
      <w:r w:rsidRPr="00A716F1">
        <w:rPr>
          <w:rStyle w:val="apple-converted-space"/>
          <w:rFonts w:ascii="Calibri" w:hAnsi="Calibri" w:cs="Calibri"/>
          <w:color w:val="333333"/>
          <w:shd w:val="clear" w:color="auto" w:fill="FFFFFF"/>
        </w:rPr>
        <w:t> </w:t>
      </w:r>
      <w:r w:rsidRPr="00A716F1">
        <w:rPr>
          <w:rStyle w:val="doilink"/>
          <w:rFonts w:ascii="Calibri" w:eastAsiaTheme="majorEastAsia" w:hAnsi="Calibri" w:cs="Calibri"/>
          <w:color w:val="333333"/>
        </w:rPr>
        <w:t>DOI:</w:t>
      </w:r>
      <w:r w:rsidRPr="00A716F1">
        <w:rPr>
          <w:rStyle w:val="apple-converted-space"/>
          <w:rFonts w:ascii="Calibri" w:hAnsi="Calibri" w:cs="Calibri"/>
          <w:color w:val="333333"/>
        </w:rPr>
        <w:t> </w:t>
      </w:r>
      <w:hyperlink r:id="rId48" w:history="1">
        <w:r w:rsidRPr="00A716F1">
          <w:rPr>
            <w:rStyle w:val="Hyperlink"/>
            <w:rFonts w:ascii="Calibri" w:hAnsi="Calibri" w:cs="Calibri"/>
            <w:color w:val="333333"/>
          </w:rPr>
          <w:t>10.1080/01436597.2020.1730692</w:t>
        </w:r>
      </w:hyperlink>
    </w:p>
    <w:p w14:paraId="1F8401A3" w14:textId="77777777" w:rsidR="00B517AC" w:rsidRPr="00A716F1" w:rsidRDefault="00B517AC" w:rsidP="00B517AC">
      <w:pPr>
        <w:rPr>
          <w:rFonts w:ascii="Calibri" w:hAnsi="Calibri" w:cs="Calibri"/>
          <w:b/>
          <w:bCs/>
          <w:color w:val="1A1A1A"/>
          <w:lang w:bidi="fa-IR"/>
        </w:rPr>
      </w:pPr>
    </w:p>
    <w:p w14:paraId="263F82F0" w14:textId="77777777" w:rsidR="00B517AC" w:rsidRPr="00A716F1" w:rsidRDefault="00B517AC" w:rsidP="00B517AC">
      <w:pPr>
        <w:rPr>
          <w:rFonts w:ascii="Calibri" w:hAnsi="Calibri" w:cs="Calibri"/>
          <w:color w:val="1A1A1A"/>
        </w:rPr>
      </w:pPr>
      <w:r w:rsidRPr="00A716F1">
        <w:rPr>
          <w:rFonts w:ascii="Calibri" w:hAnsi="Calibri" w:cs="Calibri"/>
          <w:color w:val="1A1A1A"/>
        </w:rPr>
        <w:t xml:space="preserve">Gulden, Ayman. Turkey and Iran: Between Friendly Competition and Fierce Rivalry. </w:t>
      </w:r>
    </w:p>
    <w:p w14:paraId="6D8EF7EB" w14:textId="77777777" w:rsidR="00B517AC" w:rsidRPr="00A716F1" w:rsidRDefault="00000000" w:rsidP="00B517AC">
      <w:pPr>
        <w:rPr>
          <w:rFonts w:ascii="Calibri" w:hAnsi="Calibri" w:cs="Calibri"/>
          <w:color w:val="1A1A1A"/>
        </w:rPr>
      </w:pPr>
      <w:hyperlink r:id="rId49" w:history="1">
        <w:r w:rsidR="00B517AC" w:rsidRPr="00A716F1">
          <w:rPr>
            <w:rStyle w:val="Hyperlink"/>
            <w:rFonts w:ascii="Calibri" w:hAnsi="Calibri" w:cs="Calibri"/>
          </w:rPr>
          <w:t>https://www.jstor.org/stable/pdf/10.13169/arabstudquar.36.1.0006.pdf</w:t>
        </w:r>
      </w:hyperlink>
      <w:r w:rsidR="00B517AC" w:rsidRPr="00A716F1">
        <w:rPr>
          <w:rFonts w:ascii="Calibri" w:hAnsi="Calibri" w:cs="Calibri"/>
          <w:color w:val="1A1A1A"/>
        </w:rPr>
        <w:t xml:space="preserve"> </w:t>
      </w:r>
    </w:p>
    <w:p w14:paraId="20C9DE32" w14:textId="77777777" w:rsidR="00B517AC" w:rsidRPr="00A716F1" w:rsidRDefault="00B517AC" w:rsidP="00B517AC">
      <w:pPr>
        <w:rPr>
          <w:rFonts w:ascii="Calibri" w:hAnsi="Calibri" w:cs="Calibri"/>
          <w:b/>
          <w:bCs/>
          <w:color w:val="1A1A1A"/>
          <w:lang w:bidi="fa-IR"/>
        </w:rPr>
      </w:pPr>
      <w:r w:rsidRPr="00A716F1">
        <w:rPr>
          <w:rFonts w:ascii="Calibri" w:hAnsi="Calibri" w:cs="Calibri"/>
          <w:b/>
          <w:bCs/>
          <w:color w:val="1A1A1A"/>
          <w:lang w:bidi="fa-IR"/>
        </w:rPr>
        <w:t xml:space="preserve"> </w:t>
      </w:r>
    </w:p>
    <w:p w14:paraId="7B5DE653" w14:textId="77777777" w:rsidR="00B517AC" w:rsidRPr="00A716F1" w:rsidRDefault="00B517AC" w:rsidP="00B517AC">
      <w:pPr>
        <w:rPr>
          <w:rFonts w:ascii="Calibri" w:hAnsi="Calibri" w:cs="Calibri"/>
          <w:b/>
          <w:bCs/>
          <w:color w:val="1A1A1A"/>
          <w:lang w:bidi="fa-IR"/>
        </w:rPr>
      </w:pPr>
      <w:r w:rsidRPr="00A716F1">
        <w:rPr>
          <w:rFonts w:ascii="Calibri" w:hAnsi="Calibri" w:cs="Calibri"/>
          <w:color w:val="1A1A1A"/>
          <w:lang w:bidi="fa-IR"/>
        </w:rPr>
        <w:t xml:space="preserve">Hashem, Ali. </w:t>
      </w:r>
      <w:r w:rsidRPr="00A716F1">
        <w:rPr>
          <w:rFonts w:ascii="Calibri" w:hAnsi="Calibri" w:cs="Calibri"/>
          <w:i/>
          <w:iCs/>
          <w:color w:val="1A1A1A"/>
          <w:lang w:bidi="fa-IR"/>
        </w:rPr>
        <w:t xml:space="preserve">Why Iran stood with Erdogan? </w:t>
      </w:r>
      <w:r w:rsidRPr="00A716F1">
        <w:rPr>
          <w:rFonts w:ascii="Calibri" w:hAnsi="Calibri" w:cs="Calibri"/>
          <w:color w:val="1A1A1A"/>
          <w:lang w:bidi="fa-IR"/>
        </w:rPr>
        <w:t xml:space="preserve">Al-Monitor. </w:t>
      </w:r>
    </w:p>
    <w:p w14:paraId="5C59E6E7" w14:textId="77777777" w:rsidR="00B517AC" w:rsidRPr="00A716F1" w:rsidRDefault="00B517AC" w:rsidP="00B517AC">
      <w:pPr>
        <w:rPr>
          <w:rFonts w:ascii="Calibri" w:hAnsi="Calibri" w:cs="Calibri"/>
          <w:i/>
          <w:iCs/>
          <w:color w:val="1A1A1A"/>
          <w:lang w:bidi="fa-IR"/>
        </w:rPr>
      </w:pPr>
      <w:r w:rsidRPr="00A716F1">
        <w:rPr>
          <w:rFonts w:ascii="Calibri" w:hAnsi="Calibri" w:cs="Calibri"/>
          <w:i/>
          <w:iCs/>
          <w:color w:val="1A1A1A"/>
          <w:lang w:bidi="fa-IR"/>
        </w:rPr>
        <w:t xml:space="preserve"> </w:t>
      </w:r>
      <w:hyperlink r:id="rId50" w:history="1">
        <w:r w:rsidRPr="00A716F1">
          <w:rPr>
            <w:rStyle w:val="Hyperlink"/>
            <w:rFonts w:ascii="Calibri" w:hAnsi="Calibri" w:cs="Calibri"/>
            <w:i/>
            <w:iCs/>
            <w:lang w:bidi="fa-IR"/>
          </w:rPr>
          <w:t>https://www.al-monitor.com/originals/2016/07/iran-reactions-turkey-coup-attempt-zarif-erdogan.html</w:t>
        </w:r>
      </w:hyperlink>
      <w:r w:rsidRPr="00A716F1">
        <w:rPr>
          <w:rFonts w:ascii="Calibri" w:hAnsi="Calibri" w:cs="Calibri"/>
          <w:i/>
          <w:iCs/>
          <w:color w:val="1A1A1A"/>
          <w:lang w:bidi="fa-IR"/>
        </w:rPr>
        <w:t xml:space="preserve"> </w:t>
      </w:r>
    </w:p>
    <w:p w14:paraId="7FFC035B" w14:textId="77777777" w:rsidR="00B517AC" w:rsidRPr="00A716F1" w:rsidRDefault="00B517AC" w:rsidP="00B517AC">
      <w:pPr>
        <w:rPr>
          <w:rFonts w:ascii="Calibri" w:hAnsi="Calibri" w:cs="Calibri"/>
          <w:b/>
          <w:bCs/>
          <w:color w:val="1A1A1A"/>
          <w:lang w:bidi="fa-IR"/>
        </w:rPr>
      </w:pPr>
    </w:p>
    <w:p w14:paraId="0219B94A" w14:textId="77777777" w:rsidR="00B517AC" w:rsidRPr="00A716F1" w:rsidRDefault="00B517AC" w:rsidP="00B517AC">
      <w:pPr>
        <w:rPr>
          <w:rFonts w:ascii="Calibri" w:hAnsi="Calibri" w:cs="Calibri"/>
          <w:color w:val="1A1A1A"/>
        </w:rPr>
      </w:pPr>
      <w:r w:rsidRPr="00A716F1">
        <w:rPr>
          <w:rFonts w:ascii="Calibri" w:hAnsi="Calibri" w:cs="Calibri"/>
          <w:i/>
          <w:iCs/>
          <w:color w:val="1A1A1A"/>
        </w:rPr>
        <w:t xml:space="preserve">Turkey and Iran: Bitter Friends Bosom Rivals. </w:t>
      </w:r>
      <w:r w:rsidRPr="00A716F1">
        <w:rPr>
          <w:rFonts w:ascii="Calibri" w:hAnsi="Calibri" w:cs="Calibri"/>
          <w:color w:val="1A1A1A"/>
        </w:rPr>
        <w:t xml:space="preserve">Crisis Group. </w:t>
      </w:r>
      <w:hyperlink r:id="rId51" w:history="1">
        <w:r w:rsidRPr="00A716F1">
          <w:rPr>
            <w:rStyle w:val="Hyperlink"/>
            <w:rFonts w:ascii="Calibri" w:hAnsi="Calibri" w:cs="Calibri"/>
          </w:rPr>
          <w:t>https://www.crisisgroup.org/middle-east-north-africa/gulf-and-arabian-peninsula/iran/b051-turkey-and-iran-bitter-friends-bosom-rivals</w:t>
        </w:r>
      </w:hyperlink>
      <w:r w:rsidRPr="00A716F1">
        <w:rPr>
          <w:rFonts w:ascii="Calibri" w:hAnsi="Calibri" w:cs="Calibri"/>
          <w:color w:val="1A1A1A"/>
        </w:rPr>
        <w:t xml:space="preserve"> </w:t>
      </w:r>
    </w:p>
    <w:p w14:paraId="17067D4E" w14:textId="77777777" w:rsidR="00B517AC" w:rsidRPr="00A716F1" w:rsidRDefault="00B517AC" w:rsidP="00B517AC">
      <w:pPr>
        <w:rPr>
          <w:rFonts w:ascii="Calibri" w:hAnsi="Calibri" w:cs="Calibri"/>
          <w:color w:val="1A1A1A"/>
        </w:rPr>
      </w:pPr>
    </w:p>
    <w:p w14:paraId="6F01DE6B" w14:textId="77777777" w:rsidR="00B517AC" w:rsidRPr="00A716F1" w:rsidRDefault="00B517AC" w:rsidP="00B517AC">
      <w:pPr>
        <w:rPr>
          <w:rFonts w:ascii="Calibri" w:hAnsi="Calibri" w:cs="Calibri"/>
          <w:color w:val="1A1A1A"/>
        </w:rPr>
      </w:pPr>
      <w:r w:rsidRPr="00A716F1">
        <w:rPr>
          <w:rFonts w:ascii="Calibri" w:hAnsi="Calibri" w:cs="Calibri"/>
          <w:color w:val="1A1A1A"/>
        </w:rPr>
        <w:t xml:space="preserve">Zaman, </w:t>
      </w:r>
      <w:proofErr w:type="spellStart"/>
      <w:r w:rsidRPr="00A716F1">
        <w:rPr>
          <w:rFonts w:ascii="Calibri" w:hAnsi="Calibri" w:cs="Calibri"/>
          <w:color w:val="1A1A1A"/>
        </w:rPr>
        <w:t>Amberin</w:t>
      </w:r>
      <w:proofErr w:type="spellEnd"/>
      <w:r w:rsidRPr="00A716F1">
        <w:rPr>
          <w:rFonts w:ascii="Calibri" w:hAnsi="Calibri" w:cs="Calibri"/>
          <w:color w:val="1A1A1A"/>
        </w:rPr>
        <w:t>.</w:t>
      </w:r>
      <w:r w:rsidRPr="00A716F1">
        <w:rPr>
          <w:rFonts w:ascii="Calibri" w:hAnsi="Calibri" w:cs="Calibri"/>
          <w:i/>
          <w:iCs/>
          <w:color w:val="1A1A1A"/>
        </w:rPr>
        <w:t xml:space="preserve"> Turkey Iran Tensions Spike Over Azerbaijan.</w:t>
      </w:r>
      <w:r w:rsidRPr="00A716F1">
        <w:rPr>
          <w:rFonts w:ascii="Calibri" w:hAnsi="Calibri" w:cs="Calibri"/>
          <w:color w:val="1A1A1A"/>
        </w:rPr>
        <w:t xml:space="preserve">  Al-Monitor. </w:t>
      </w:r>
      <w:hyperlink r:id="rId52" w:history="1">
        <w:r w:rsidRPr="00A716F1">
          <w:rPr>
            <w:rStyle w:val="Hyperlink"/>
            <w:rFonts w:ascii="Calibri" w:hAnsi="Calibri" w:cs="Calibri"/>
          </w:rPr>
          <w:t>https://www.al-monitor.com/originals/2020/12/turkey-iran-tensions-erdogan-azerbaijan-arrests-drug-baron.html</w:t>
        </w:r>
      </w:hyperlink>
      <w:r w:rsidRPr="00A716F1">
        <w:rPr>
          <w:rFonts w:ascii="Calibri" w:hAnsi="Calibri" w:cs="Calibri"/>
          <w:color w:val="1A1A1A"/>
        </w:rPr>
        <w:t xml:space="preserve"> </w:t>
      </w:r>
    </w:p>
    <w:p w14:paraId="35BE9AD8" w14:textId="77777777" w:rsidR="00B517AC" w:rsidRPr="00A716F1" w:rsidRDefault="00B517AC" w:rsidP="00B517AC">
      <w:pPr>
        <w:rPr>
          <w:rFonts w:ascii="Calibri" w:hAnsi="Calibri" w:cs="Calibri"/>
          <w:color w:val="1A1A1A"/>
        </w:rPr>
      </w:pPr>
    </w:p>
    <w:p w14:paraId="6C472091" w14:textId="77777777" w:rsidR="00B517AC" w:rsidRPr="00A716F1" w:rsidRDefault="00B517AC" w:rsidP="00B517AC">
      <w:pPr>
        <w:rPr>
          <w:rFonts w:ascii="Calibri" w:hAnsi="Calibri" w:cs="Calibri"/>
          <w:color w:val="1A1A1A"/>
        </w:rPr>
      </w:pPr>
      <w:r w:rsidRPr="00A716F1">
        <w:rPr>
          <w:rFonts w:ascii="Calibri" w:hAnsi="Calibri" w:cs="Calibri"/>
          <w:color w:val="1A1A1A"/>
        </w:rPr>
        <w:t xml:space="preserve">Tehran Times: </w:t>
      </w:r>
      <w:hyperlink r:id="rId53" w:history="1">
        <w:r w:rsidRPr="00A716F1">
          <w:rPr>
            <w:rStyle w:val="Hyperlink"/>
            <w:rFonts w:ascii="Calibri" w:hAnsi="Calibri" w:cs="Calibri"/>
          </w:rPr>
          <w:t>https://www.tehrantimes.com/news/455701/Poem-dispute-fails-to-undermine-ties-built-on-historical-roots</w:t>
        </w:r>
      </w:hyperlink>
      <w:r w:rsidRPr="00A716F1">
        <w:rPr>
          <w:rFonts w:ascii="Calibri" w:hAnsi="Calibri" w:cs="Calibri"/>
          <w:color w:val="1A1A1A"/>
        </w:rPr>
        <w:t xml:space="preserve"> </w:t>
      </w:r>
    </w:p>
    <w:p w14:paraId="33CC62EB" w14:textId="3B160352" w:rsidR="00F95E49" w:rsidRPr="00A716F1" w:rsidRDefault="00B517AC" w:rsidP="00F95E49">
      <w:pPr>
        <w:pStyle w:val="Heading1"/>
        <w:rPr>
          <w:rFonts w:ascii="Calibri" w:hAnsi="Calibri" w:cs="Calibri"/>
          <w:b w:val="0"/>
          <w:bCs w:val="0"/>
          <w:sz w:val="24"/>
          <w:szCs w:val="24"/>
        </w:rPr>
      </w:pPr>
      <w:r w:rsidRPr="00A716F1">
        <w:rPr>
          <w:rFonts w:ascii="Calibri" w:hAnsi="Calibri" w:cs="Calibri"/>
          <w:b w:val="0"/>
          <w:bCs w:val="0"/>
          <w:i/>
          <w:iCs/>
          <w:sz w:val="24"/>
          <w:szCs w:val="24"/>
        </w:rPr>
        <w:t>More Iranians buy homes in Turkey as a 'plan B' under sanctions</w:t>
      </w:r>
      <w:r w:rsidRPr="00A716F1">
        <w:rPr>
          <w:rFonts w:ascii="Calibri" w:hAnsi="Calibri" w:cs="Calibri"/>
          <w:b w:val="0"/>
          <w:bCs w:val="0"/>
          <w:sz w:val="24"/>
          <w:szCs w:val="24"/>
        </w:rPr>
        <w:t xml:space="preserve">. Christian Science Monitor: </w:t>
      </w:r>
      <w:hyperlink r:id="rId54" w:history="1">
        <w:r w:rsidRPr="00A716F1">
          <w:rPr>
            <w:rStyle w:val="Hyperlink"/>
            <w:rFonts w:ascii="Calibri" w:hAnsi="Calibri" w:cs="Calibri"/>
            <w:b w:val="0"/>
            <w:bCs w:val="0"/>
            <w:sz w:val="24"/>
            <w:szCs w:val="24"/>
          </w:rPr>
          <w:t>https://www.csmonitor.com/World/Middle-East/2019/1001/More-Iranians-buy-homes-in-Turkey-as-a-plan-B-under-sanctions</w:t>
        </w:r>
      </w:hyperlink>
    </w:p>
    <w:p w14:paraId="72B692E9" w14:textId="77777777" w:rsidR="00F95E49" w:rsidRDefault="00F95E49" w:rsidP="00F95E49">
      <w:pPr>
        <w:rPr>
          <w:rFonts w:ascii="Calibri" w:hAnsi="Calibri" w:cs="Calibri"/>
          <w:b/>
          <w:bCs/>
          <w:color w:val="1A1A1A"/>
          <w:sz w:val="30"/>
          <w:szCs w:val="30"/>
        </w:rPr>
      </w:pPr>
    </w:p>
    <w:p w14:paraId="628C89EC" w14:textId="4D23404B" w:rsidR="00F95E49" w:rsidRDefault="00F95E49" w:rsidP="00F95E49">
      <w:pPr>
        <w:rPr>
          <w:rFonts w:ascii="Calibri" w:hAnsi="Calibri" w:cs="Calibri"/>
          <w:b/>
          <w:bCs/>
          <w:color w:val="1A1A1A"/>
          <w:sz w:val="30"/>
          <w:szCs w:val="30"/>
        </w:rPr>
      </w:pPr>
      <w:r>
        <w:rPr>
          <w:rFonts w:ascii="Calibri" w:hAnsi="Calibri" w:cs="Calibri"/>
          <w:b/>
          <w:bCs/>
          <w:color w:val="1A1A1A"/>
          <w:sz w:val="30"/>
          <w:szCs w:val="30"/>
        </w:rPr>
        <w:t>Week 14: 11/29</w:t>
      </w:r>
    </w:p>
    <w:p w14:paraId="568A46EA" w14:textId="608BD19B" w:rsidR="00F95E49" w:rsidRPr="00F95E49" w:rsidRDefault="00F95E49" w:rsidP="00F95E49">
      <w:pPr>
        <w:rPr>
          <w:rFonts w:ascii="Calibri" w:hAnsi="Calibri" w:cs="Calibri"/>
          <w:i/>
          <w:iCs/>
          <w:color w:val="1A1A1A"/>
          <w:sz w:val="26"/>
          <w:szCs w:val="26"/>
          <w:u w:val="single"/>
        </w:rPr>
      </w:pPr>
      <w:r w:rsidRPr="00F95E49">
        <w:rPr>
          <w:rFonts w:ascii="Calibri" w:hAnsi="Calibri" w:cs="Calibri"/>
          <w:i/>
          <w:iCs/>
          <w:color w:val="1A1A1A"/>
          <w:sz w:val="26"/>
          <w:szCs w:val="26"/>
          <w:u w:val="single"/>
        </w:rPr>
        <w:t xml:space="preserve">Iran in Syria </w:t>
      </w:r>
    </w:p>
    <w:p w14:paraId="7AAD22D4" w14:textId="51853E73" w:rsidR="00B517AC" w:rsidRPr="00A716F1" w:rsidRDefault="00B517AC" w:rsidP="00512D9A">
      <w:pPr>
        <w:pStyle w:val="Heading1"/>
        <w:rPr>
          <w:rFonts w:ascii="Calibri" w:hAnsi="Calibri" w:cs="Calibri"/>
          <w:b w:val="0"/>
          <w:bCs w:val="0"/>
          <w:sz w:val="24"/>
          <w:szCs w:val="24"/>
        </w:rPr>
      </w:pPr>
      <w:r w:rsidRPr="00A716F1">
        <w:rPr>
          <w:rFonts w:ascii="Calibri" w:hAnsi="Calibri" w:cs="Calibri"/>
          <w:b w:val="0"/>
          <w:bCs w:val="0"/>
          <w:color w:val="1A1A1A"/>
          <w:sz w:val="24"/>
          <w:szCs w:val="24"/>
        </w:rPr>
        <w:t xml:space="preserve">Solomon, </w:t>
      </w:r>
      <w:r w:rsidRPr="00A716F1">
        <w:rPr>
          <w:rFonts w:ascii="Calibri" w:hAnsi="Calibri" w:cs="Calibri"/>
          <w:b w:val="0"/>
          <w:bCs w:val="0"/>
          <w:i/>
          <w:iCs/>
          <w:color w:val="1A1A1A"/>
          <w:sz w:val="24"/>
          <w:szCs w:val="24"/>
        </w:rPr>
        <w:t xml:space="preserve">Iran Wars. Ch. IX </w:t>
      </w:r>
    </w:p>
    <w:p w14:paraId="5F1E1B52" w14:textId="77777777" w:rsidR="00B517AC" w:rsidRPr="00A716F1" w:rsidRDefault="00B517AC" w:rsidP="00B517AC">
      <w:pPr>
        <w:rPr>
          <w:rFonts w:ascii="Calibri" w:hAnsi="Calibri" w:cs="Calibri"/>
          <w:color w:val="222222"/>
          <w:shd w:val="clear" w:color="auto" w:fill="FFFFFF"/>
        </w:rPr>
      </w:pPr>
      <w:r w:rsidRPr="00A716F1">
        <w:rPr>
          <w:rFonts w:ascii="Calibri" w:hAnsi="Calibri" w:cs="Calibri"/>
          <w:color w:val="222222"/>
          <w:shd w:val="clear" w:color="auto" w:fill="FFFFFF"/>
        </w:rPr>
        <w:t>Milani, Mohsen. "Why Tehran won't abandon Assad (ism)." </w:t>
      </w:r>
      <w:r w:rsidRPr="00A716F1">
        <w:rPr>
          <w:rFonts w:ascii="Calibri" w:hAnsi="Calibri" w:cs="Calibri"/>
          <w:i/>
          <w:iCs/>
          <w:color w:val="222222"/>
        </w:rPr>
        <w:t>The Washington Quarterly</w:t>
      </w:r>
      <w:r w:rsidRPr="00A716F1">
        <w:rPr>
          <w:rFonts w:ascii="Calibri" w:hAnsi="Calibri" w:cs="Calibri"/>
          <w:color w:val="222222"/>
          <w:shd w:val="clear" w:color="auto" w:fill="FFFFFF"/>
        </w:rPr>
        <w:t xml:space="preserve"> 36, no. 4 (2013): 79-93. </w:t>
      </w:r>
      <w:hyperlink r:id="rId55" w:history="1">
        <w:r w:rsidRPr="00A716F1">
          <w:rPr>
            <w:rStyle w:val="Hyperlink"/>
            <w:rFonts w:ascii="Calibri" w:hAnsi="Calibri" w:cs="Calibri"/>
            <w:shd w:val="clear" w:color="auto" w:fill="FFFFFF"/>
          </w:rPr>
          <w:t>https://www.ciaonet.org/attachments/24384/uploads</w:t>
        </w:r>
      </w:hyperlink>
      <w:r w:rsidRPr="00A716F1">
        <w:rPr>
          <w:rFonts w:ascii="Calibri" w:hAnsi="Calibri" w:cs="Calibri"/>
          <w:color w:val="222222"/>
          <w:shd w:val="clear" w:color="auto" w:fill="FFFFFF"/>
        </w:rPr>
        <w:t xml:space="preserve"> </w:t>
      </w:r>
    </w:p>
    <w:p w14:paraId="210AFFD1" w14:textId="77777777" w:rsidR="00B517AC" w:rsidRPr="00A716F1" w:rsidRDefault="00B517AC" w:rsidP="00B517AC">
      <w:pPr>
        <w:rPr>
          <w:rFonts w:ascii="Calibri" w:hAnsi="Calibri" w:cs="Calibri"/>
          <w:color w:val="2A2A2A"/>
          <w:shd w:val="clear" w:color="auto" w:fill="FFFFFF"/>
        </w:rPr>
      </w:pPr>
    </w:p>
    <w:p w14:paraId="3E04C566" w14:textId="77777777" w:rsidR="00B517AC" w:rsidRPr="00A716F1" w:rsidRDefault="00B517AC" w:rsidP="00B517AC">
      <w:pPr>
        <w:rPr>
          <w:rStyle w:val="Hyperlink"/>
          <w:rFonts w:ascii="Calibri" w:hAnsi="Calibri" w:cs="Calibri"/>
          <w:color w:val="006FB7"/>
          <w:u w:val="none"/>
          <w:bdr w:val="none" w:sz="0" w:space="0" w:color="auto" w:frame="1"/>
        </w:rPr>
      </w:pPr>
      <w:r w:rsidRPr="00A716F1">
        <w:rPr>
          <w:rFonts w:ascii="Calibri" w:hAnsi="Calibri" w:cs="Calibri"/>
          <w:color w:val="2A2A2A"/>
          <w:shd w:val="clear" w:color="auto" w:fill="FFFFFF"/>
        </w:rPr>
        <w:lastRenderedPageBreak/>
        <w:t xml:space="preserve">Hassan Ahmadian, Payam </w:t>
      </w:r>
      <w:proofErr w:type="spellStart"/>
      <w:r w:rsidRPr="00A716F1">
        <w:rPr>
          <w:rFonts w:ascii="Calibri" w:hAnsi="Calibri" w:cs="Calibri"/>
          <w:color w:val="2A2A2A"/>
          <w:shd w:val="clear" w:color="auto" w:fill="FFFFFF"/>
        </w:rPr>
        <w:t>Mohseni</w:t>
      </w:r>
      <w:proofErr w:type="spellEnd"/>
      <w:r w:rsidRPr="00A716F1">
        <w:rPr>
          <w:rFonts w:ascii="Calibri" w:hAnsi="Calibri" w:cs="Calibri"/>
          <w:color w:val="2A2A2A"/>
          <w:shd w:val="clear" w:color="auto" w:fill="FFFFFF"/>
        </w:rPr>
        <w:t>, Iran's Syria strategy: the evolution of deterrence,</w:t>
      </w:r>
      <w:r w:rsidRPr="00A716F1">
        <w:rPr>
          <w:rStyle w:val="apple-converted-space"/>
          <w:rFonts w:ascii="Calibri" w:hAnsi="Calibri" w:cs="Calibri"/>
          <w:color w:val="2A2A2A"/>
          <w:shd w:val="clear" w:color="auto" w:fill="FFFFFF"/>
        </w:rPr>
        <w:t> </w:t>
      </w:r>
      <w:r w:rsidRPr="00A716F1">
        <w:rPr>
          <w:rStyle w:val="Emphasis"/>
          <w:rFonts w:ascii="Calibri" w:hAnsi="Calibri" w:cs="Calibri"/>
          <w:color w:val="2A2A2A"/>
          <w:bdr w:val="none" w:sz="0" w:space="0" w:color="auto" w:frame="1"/>
        </w:rPr>
        <w:t>International Affairs</w:t>
      </w:r>
      <w:r w:rsidRPr="00A716F1">
        <w:rPr>
          <w:rFonts w:ascii="Calibri" w:hAnsi="Calibri" w:cs="Calibri"/>
          <w:color w:val="2A2A2A"/>
          <w:shd w:val="clear" w:color="auto" w:fill="FFFFFF"/>
        </w:rPr>
        <w:t>, Volume 95, Issue 2, March 2019, Pages 341–364,</w:t>
      </w:r>
      <w:r w:rsidRPr="00A716F1">
        <w:rPr>
          <w:rStyle w:val="apple-converted-space"/>
          <w:rFonts w:ascii="Calibri" w:hAnsi="Calibri" w:cs="Calibri"/>
          <w:color w:val="2A2A2A"/>
          <w:shd w:val="clear" w:color="auto" w:fill="FFFFFF"/>
        </w:rPr>
        <w:t> </w:t>
      </w:r>
      <w:hyperlink r:id="rId56" w:history="1">
        <w:r w:rsidRPr="00A716F1">
          <w:rPr>
            <w:rStyle w:val="Hyperlink"/>
            <w:rFonts w:ascii="Calibri" w:hAnsi="Calibri" w:cs="Calibri"/>
            <w:color w:val="006FB7"/>
            <w:u w:val="none"/>
            <w:bdr w:val="none" w:sz="0" w:space="0" w:color="auto" w:frame="1"/>
          </w:rPr>
          <w:t>https://doi.org/10.1093/ia/iiy271</w:t>
        </w:r>
      </w:hyperlink>
    </w:p>
    <w:p w14:paraId="5815B70A" w14:textId="77777777" w:rsidR="00B517AC" w:rsidRPr="00A716F1" w:rsidRDefault="00B517AC" w:rsidP="00B517AC">
      <w:pPr>
        <w:rPr>
          <w:rStyle w:val="Hyperlink"/>
          <w:rFonts w:ascii="Calibri" w:hAnsi="Calibri" w:cs="Calibri"/>
          <w:color w:val="006FB7"/>
          <w:u w:val="none"/>
          <w:bdr w:val="none" w:sz="0" w:space="0" w:color="auto" w:frame="1"/>
        </w:rPr>
      </w:pPr>
    </w:p>
    <w:p w14:paraId="541BE46E" w14:textId="77777777" w:rsidR="00B517AC" w:rsidRPr="00A716F1" w:rsidRDefault="00B517AC" w:rsidP="00B517AC">
      <w:pPr>
        <w:rPr>
          <w:rFonts w:ascii="Calibri" w:hAnsi="Calibri" w:cs="Calibri"/>
        </w:rPr>
      </w:pPr>
      <w:r w:rsidRPr="00A716F1">
        <w:rPr>
          <w:rFonts w:ascii="Calibri" w:hAnsi="Calibri" w:cs="Calibri"/>
        </w:rPr>
        <w:t xml:space="preserve">Fred H. Lawson, “Syria’s Relations with Iran: Managing the Dilemmas of Alliance,” </w:t>
      </w:r>
      <w:r w:rsidRPr="00A716F1">
        <w:rPr>
          <w:rFonts w:ascii="Calibri" w:hAnsi="Calibri" w:cs="Calibri"/>
          <w:i/>
        </w:rPr>
        <w:t xml:space="preserve">Middle East Journal </w:t>
      </w:r>
      <w:r w:rsidRPr="00A716F1">
        <w:rPr>
          <w:rFonts w:ascii="Calibri" w:hAnsi="Calibri" w:cs="Calibri"/>
        </w:rPr>
        <w:t xml:space="preserve">61, no. 1 (Winter 2007): 29-47. Available at </w:t>
      </w:r>
      <w:hyperlink r:id="rId57" w:anchor="page_scan_tab_contents">
        <w:r w:rsidRPr="00A716F1">
          <w:rPr>
            <w:rFonts w:ascii="Calibri" w:hAnsi="Calibri" w:cs="Calibri"/>
            <w:color w:val="0000FF"/>
            <w:u w:val="single"/>
          </w:rPr>
          <w:t>http://www.jstor.org/stable/4330355?seq=1#page_scan_tab_contents</w:t>
        </w:r>
      </w:hyperlink>
      <w:r w:rsidRPr="00A716F1">
        <w:rPr>
          <w:rFonts w:ascii="Calibri" w:hAnsi="Calibri" w:cs="Calibri"/>
        </w:rPr>
        <w:t xml:space="preserve">  </w:t>
      </w:r>
    </w:p>
    <w:p w14:paraId="4D173C15" w14:textId="77777777" w:rsidR="00B517AC" w:rsidRPr="00A716F1" w:rsidRDefault="00B517AC" w:rsidP="00B517AC">
      <w:pPr>
        <w:rPr>
          <w:rFonts w:ascii="Calibri" w:hAnsi="Calibri" w:cs="Calibri"/>
        </w:rPr>
      </w:pPr>
    </w:p>
    <w:p w14:paraId="0F68CF98" w14:textId="77777777" w:rsidR="00B517AC" w:rsidRPr="00A716F1" w:rsidRDefault="00B517AC" w:rsidP="00B517AC">
      <w:pPr>
        <w:rPr>
          <w:rFonts w:ascii="Calibri" w:hAnsi="Calibri" w:cs="Calibri"/>
        </w:rPr>
      </w:pPr>
      <w:r w:rsidRPr="00A716F1">
        <w:rPr>
          <w:rFonts w:ascii="Calibri" w:hAnsi="Calibri" w:cs="Calibri"/>
        </w:rPr>
        <w:t xml:space="preserve">Azodi, Sina. </w:t>
      </w:r>
      <w:r w:rsidRPr="00A716F1">
        <w:rPr>
          <w:rFonts w:ascii="Calibri" w:hAnsi="Calibri" w:cs="Calibri"/>
          <w:i/>
          <w:iCs/>
        </w:rPr>
        <w:t xml:space="preserve">Iran’s Durable Alliance with Assad’s Syria. </w:t>
      </w:r>
      <w:r w:rsidRPr="00A716F1">
        <w:rPr>
          <w:rFonts w:ascii="Calibri" w:hAnsi="Calibri" w:cs="Calibri"/>
        </w:rPr>
        <w:t xml:space="preserve"> </w:t>
      </w:r>
      <w:hyperlink r:id="rId58" w:history="1">
        <w:r w:rsidRPr="00A716F1">
          <w:rPr>
            <w:rStyle w:val="Hyperlink"/>
            <w:rFonts w:ascii="Calibri" w:hAnsi="Calibri" w:cs="Calibri"/>
          </w:rPr>
          <w:t>https://www.atlanticcouncil.org/blogs/iransource/iran-s-durable-alliance-with-assad-s-syria/</w:t>
        </w:r>
      </w:hyperlink>
      <w:r w:rsidRPr="00A716F1">
        <w:rPr>
          <w:rFonts w:ascii="Calibri" w:hAnsi="Calibri" w:cs="Calibri"/>
        </w:rPr>
        <w:t xml:space="preserve"> </w:t>
      </w:r>
    </w:p>
    <w:p w14:paraId="42F0A527" w14:textId="77777777" w:rsidR="00B517AC" w:rsidRPr="00AF2A3C" w:rsidRDefault="00B517AC" w:rsidP="00B517AC">
      <w:pPr>
        <w:rPr>
          <w:rFonts w:ascii="Calibri" w:hAnsi="Calibri" w:cs="Calibri"/>
          <w:b/>
          <w:bCs/>
          <w:color w:val="1A1A1A"/>
          <w:sz w:val="26"/>
          <w:szCs w:val="26"/>
        </w:rPr>
      </w:pPr>
    </w:p>
    <w:p w14:paraId="6143A58B" w14:textId="0E897DE4" w:rsidR="00CD20F1" w:rsidRDefault="00CD20F1" w:rsidP="001649D1">
      <w:pPr>
        <w:rPr>
          <w:rFonts w:cstheme="minorHAnsi"/>
          <w:b/>
          <w:bCs/>
          <w:color w:val="1A1A1A"/>
          <w:sz w:val="26"/>
          <w:szCs w:val="26"/>
        </w:rPr>
      </w:pPr>
    </w:p>
    <w:p w14:paraId="33197E84" w14:textId="4B5EBC44" w:rsidR="00BD5EEF" w:rsidRPr="00F31F8C" w:rsidRDefault="00BD5EEF" w:rsidP="004F0C8E">
      <w:pPr>
        <w:rPr>
          <w:rFonts w:ascii="Calibri" w:hAnsi="Calibri" w:cs="Calibri"/>
          <w:b/>
          <w:bCs/>
          <w:color w:val="1A1A1A"/>
          <w:sz w:val="30"/>
          <w:szCs w:val="30"/>
        </w:rPr>
      </w:pPr>
      <w:r w:rsidRPr="00F31F8C">
        <w:rPr>
          <w:rFonts w:ascii="Calibri" w:hAnsi="Calibri" w:cs="Calibri"/>
          <w:b/>
          <w:bCs/>
          <w:color w:val="1A1A1A"/>
          <w:sz w:val="30"/>
          <w:szCs w:val="30"/>
        </w:rPr>
        <w:t xml:space="preserve">Week </w:t>
      </w:r>
      <w:r w:rsidR="00F95E49" w:rsidRPr="00F31F8C">
        <w:rPr>
          <w:rFonts w:ascii="Calibri" w:hAnsi="Calibri" w:cs="Calibri"/>
          <w:b/>
          <w:bCs/>
          <w:color w:val="1A1A1A"/>
          <w:sz w:val="30"/>
          <w:szCs w:val="30"/>
        </w:rPr>
        <w:t>15:</w:t>
      </w:r>
      <w:r w:rsidRPr="00F31F8C">
        <w:rPr>
          <w:rFonts w:ascii="Calibri" w:hAnsi="Calibri" w:cs="Calibri"/>
          <w:b/>
          <w:bCs/>
          <w:color w:val="1A1A1A"/>
          <w:sz w:val="30"/>
          <w:szCs w:val="30"/>
        </w:rPr>
        <w:t xml:space="preserve"> 12/06 </w:t>
      </w:r>
    </w:p>
    <w:p w14:paraId="01E9C4DB" w14:textId="635C6D4C" w:rsidR="001E6EBC" w:rsidRPr="00650CBF" w:rsidRDefault="00B517AC" w:rsidP="00650CBF">
      <w:pPr>
        <w:rPr>
          <w:rFonts w:cstheme="minorHAnsi"/>
          <w:color w:val="1A1A1A"/>
          <w:sz w:val="26"/>
          <w:szCs w:val="26"/>
        </w:rPr>
      </w:pPr>
      <w:r w:rsidRPr="006C7240">
        <w:rPr>
          <w:rFonts w:ascii="Calibri" w:hAnsi="Calibri" w:cs="Calibri"/>
          <w:i/>
          <w:iCs/>
          <w:color w:val="1A1A1A"/>
          <w:sz w:val="26"/>
          <w:szCs w:val="26"/>
          <w:u w:val="single"/>
        </w:rPr>
        <w:t>Iran and the Non-state actors</w:t>
      </w:r>
      <w:r>
        <w:rPr>
          <w:rFonts w:cstheme="minorHAnsi"/>
          <w:color w:val="1A1A1A"/>
          <w:sz w:val="26"/>
          <w:szCs w:val="26"/>
        </w:rPr>
        <w:t xml:space="preserve"> </w:t>
      </w:r>
    </w:p>
    <w:p w14:paraId="7EDDF745" w14:textId="77777777" w:rsidR="00973875" w:rsidRPr="00196808" w:rsidRDefault="00973875" w:rsidP="00973875">
      <w:pPr>
        <w:rPr>
          <w:rFonts w:ascii="Calibri" w:hAnsi="Calibri" w:cs="Calibri"/>
          <w:color w:val="1A1A1A"/>
          <w:sz w:val="26"/>
          <w:szCs w:val="26"/>
        </w:rPr>
      </w:pPr>
      <w:r w:rsidRPr="00196808">
        <w:rPr>
          <w:rFonts w:ascii="Calibri" w:hAnsi="Calibri" w:cs="Calibri"/>
          <w:color w:val="1A1A1A"/>
          <w:sz w:val="26"/>
          <w:szCs w:val="26"/>
        </w:rPr>
        <w:t xml:space="preserve">Solomon, </w:t>
      </w:r>
      <w:r w:rsidRPr="00196808">
        <w:rPr>
          <w:rFonts w:ascii="Calibri" w:hAnsi="Calibri" w:cs="Calibri"/>
          <w:i/>
          <w:iCs/>
          <w:color w:val="1A1A1A"/>
          <w:sz w:val="26"/>
          <w:szCs w:val="26"/>
        </w:rPr>
        <w:t xml:space="preserve">Iran Wars. </w:t>
      </w:r>
      <w:r w:rsidRPr="00196808">
        <w:rPr>
          <w:rFonts w:ascii="Calibri" w:hAnsi="Calibri" w:cs="Calibri"/>
          <w:color w:val="1A1A1A"/>
          <w:sz w:val="26"/>
          <w:szCs w:val="26"/>
        </w:rPr>
        <w:t xml:space="preserve">Ch. IV  </w:t>
      </w:r>
    </w:p>
    <w:p w14:paraId="0AE7EF8F" w14:textId="77777777" w:rsidR="00973875" w:rsidRDefault="00973875" w:rsidP="00B517AC">
      <w:pPr>
        <w:rPr>
          <w:rFonts w:ascii="Calibri" w:hAnsi="Calibri" w:cs="Calibri"/>
          <w:i/>
          <w:iCs/>
          <w:color w:val="1A1A1A"/>
          <w:sz w:val="30"/>
          <w:szCs w:val="30"/>
        </w:rPr>
      </w:pPr>
    </w:p>
    <w:p w14:paraId="28FF4D7F" w14:textId="65A4D50E" w:rsidR="001E6EBC" w:rsidRDefault="001E6EBC" w:rsidP="001E6EBC">
      <w:pPr>
        <w:rPr>
          <w:color w:val="000000"/>
        </w:rPr>
      </w:pPr>
      <w:r>
        <w:rPr>
          <w:color w:val="000000"/>
        </w:rPr>
        <w:t xml:space="preserve">Abbas William </w:t>
      </w:r>
      <w:proofErr w:type="spellStart"/>
      <w:r>
        <w:rPr>
          <w:color w:val="000000"/>
        </w:rPr>
        <w:t>Samii</w:t>
      </w:r>
      <w:proofErr w:type="spellEnd"/>
      <w:r>
        <w:rPr>
          <w:color w:val="000000"/>
        </w:rPr>
        <w:t>. “The Shah’s Lebanon Policy: The Role of SAVAK.”</w:t>
      </w:r>
      <w:r>
        <w:rPr>
          <w:rStyle w:val="apple-converted-space"/>
          <w:color w:val="000000"/>
        </w:rPr>
        <w:t> </w:t>
      </w:r>
      <w:r>
        <w:rPr>
          <w:i/>
          <w:iCs/>
          <w:color w:val="000000"/>
        </w:rPr>
        <w:t>Middle Eastern Studies</w:t>
      </w:r>
      <w:r>
        <w:rPr>
          <w:rStyle w:val="apple-converted-space"/>
          <w:color w:val="000000"/>
        </w:rPr>
        <w:t> </w:t>
      </w:r>
      <w:r>
        <w:rPr>
          <w:color w:val="000000"/>
        </w:rPr>
        <w:t xml:space="preserve">33, no. 1 (1997): 66–91. </w:t>
      </w:r>
      <w:hyperlink r:id="rId59" w:history="1">
        <w:r w:rsidRPr="00406CC7">
          <w:rPr>
            <w:rStyle w:val="Hyperlink"/>
          </w:rPr>
          <w:t>http://www.jstor.org/stable/4283847</w:t>
        </w:r>
      </w:hyperlink>
      <w:r>
        <w:rPr>
          <w:color w:val="000000"/>
        </w:rPr>
        <w:t xml:space="preserve"> </w:t>
      </w:r>
    </w:p>
    <w:p w14:paraId="0B9D8217" w14:textId="1C1EC446" w:rsidR="001E6EBC" w:rsidRPr="00650CBF" w:rsidRDefault="00650CBF" w:rsidP="00650CBF">
      <w:pPr>
        <w:pStyle w:val="dx-doi"/>
        <w:spacing w:before="0" w:after="0"/>
        <w:rPr>
          <w:rFonts w:ascii="Open Sans" w:hAnsi="Open Sans" w:cs="Open Sans"/>
          <w:color w:val="333333"/>
          <w:sz w:val="20"/>
          <w:szCs w:val="20"/>
        </w:rPr>
      </w:pPr>
      <w:r w:rsidRPr="00382705">
        <w:rPr>
          <w:rFonts w:ascii="Calibri" w:hAnsi="Calibri" w:cs="Calibri"/>
          <w:sz w:val="26"/>
          <w:szCs w:val="26"/>
        </w:rPr>
        <w:t xml:space="preserve">Juneau, Thomas. </w:t>
      </w:r>
      <w:r w:rsidRPr="00382705">
        <w:rPr>
          <w:rStyle w:val="nlmarticle-title"/>
          <w:rFonts w:ascii="Calibri" w:hAnsi="Calibri" w:cs="Calibri"/>
          <w:i/>
          <w:iCs/>
          <w:color w:val="333333"/>
          <w:sz w:val="26"/>
          <w:szCs w:val="26"/>
        </w:rPr>
        <w:t xml:space="preserve">How War in Yemen Transformed Iran-Houthi Relationship. </w:t>
      </w:r>
      <w:hyperlink r:id="rId60" w:history="1">
        <w:r>
          <w:rPr>
            <w:rStyle w:val="Hyperlink"/>
            <w:rFonts w:ascii="Open Sans" w:hAnsi="Open Sans" w:cs="Open Sans"/>
            <w:color w:val="10147E"/>
            <w:sz w:val="20"/>
            <w:szCs w:val="20"/>
          </w:rPr>
          <w:t>https://doi.org/10.1080/1057610X.2021.1954353</w:t>
        </w:r>
      </w:hyperlink>
    </w:p>
    <w:p w14:paraId="6938F25C" w14:textId="5AE9BB58" w:rsidR="00B517AC" w:rsidRDefault="00B517AC" w:rsidP="00B517AC">
      <w:pPr>
        <w:rPr>
          <w:rFonts w:ascii="Calibri" w:hAnsi="Calibri" w:cs="Calibri"/>
          <w:i/>
          <w:iCs/>
          <w:color w:val="1A1A1A"/>
          <w:sz w:val="26"/>
          <w:szCs w:val="26"/>
        </w:rPr>
      </w:pPr>
      <w:proofErr w:type="spellStart"/>
      <w:r w:rsidRPr="009C385A">
        <w:rPr>
          <w:rFonts w:ascii="Calibri" w:hAnsi="Calibri" w:cs="Calibri"/>
          <w:color w:val="1A1A1A"/>
          <w:sz w:val="26"/>
          <w:szCs w:val="26"/>
        </w:rPr>
        <w:t>Behravesh</w:t>
      </w:r>
      <w:proofErr w:type="spellEnd"/>
      <w:r w:rsidRPr="009C385A">
        <w:rPr>
          <w:rFonts w:ascii="Calibri" w:hAnsi="Calibri" w:cs="Calibri"/>
          <w:color w:val="1A1A1A"/>
          <w:sz w:val="26"/>
          <w:szCs w:val="26"/>
        </w:rPr>
        <w:t xml:space="preserve">, </w:t>
      </w:r>
      <w:proofErr w:type="spellStart"/>
      <w:r w:rsidRPr="009C385A">
        <w:rPr>
          <w:rFonts w:ascii="Calibri" w:hAnsi="Calibri" w:cs="Calibri"/>
          <w:color w:val="1A1A1A"/>
          <w:sz w:val="26"/>
          <w:szCs w:val="26"/>
        </w:rPr>
        <w:t>Maysam</w:t>
      </w:r>
      <w:proofErr w:type="spellEnd"/>
      <w:r w:rsidRPr="009C385A">
        <w:rPr>
          <w:rFonts w:ascii="Calibri" w:hAnsi="Calibri" w:cs="Calibri"/>
          <w:color w:val="1A1A1A"/>
          <w:sz w:val="26"/>
          <w:szCs w:val="26"/>
        </w:rPr>
        <w:t xml:space="preserve">. </w:t>
      </w:r>
      <w:r w:rsidRPr="009C385A">
        <w:rPr>
          <w:rFonts w:ascii="Calibri" w:hAnsi="Calibri" w:cs="Calibri"/>
          <w:i/>
          <w:iCs/>
          <w:color w:val="1A1A1A"/>
          <w:sz w:val="26"/>
          <w:szCs w:val="26"/>
        </w:rPr>
        <w:t xml:space="preserve">Iran’s Unconventional Alliance in the Middle East and Beyond. </w:t>
      </w:r>
      <w:r w:rsidRPr="009C385A">
        <w:rPr>
          <w:rFonts w:ascii="Calibri" w:hAnsi="Calibri" w:cs="Calibri"/>
          <w:color w:val="1A1A1A"/>
          <w:sz w:val="26"/>
          <w:szCs w:val="26"/>
        </w:rPr>
        <w:t xml:space="preserve">The Middle East Institute. </w:t>
      </w:r>
      <w:hyperlink r:id="rId61" w:history="1">
        <w:r w:rsidRPr="009C385A">
          <w:rPr>
            <w:rStyle w:val="Hyperlink"/>
            <w:rFonts w:ascii="Calibri" w:hAnsi="Calibri" w:cs="Calibri"/>
            <w:sz w:val="26"/>
            <w:szCs w:val="26"/>
          </w:rPr>
          <w:t>https://www.mei.edu/publications/irans-unconventional-alliance-network-middle-east-and-beyond</w:t>
        </w:r>
      </w:hyperlink>
      <w:r w:rsidRPr="009C385A">
        <w:rPr>
          <w:rFonts w:ascii="Calibri" w:hAnsi="Calibri" w:cs="Calibri"/>
          <w:i/>
          <w:iCs/>
          <w:color w:val="1A1A1A"/>
          <w:sz w:val="26"/>
          <w:szCs w:val="26"/>
        </w:rPr>
        <w:t xml:space="preserve"> </w:t>
      </w:r>
    </w:p>
    <w:p w14:paraId="53C50638" w14:textId="488C77B9" w:rsidR="00650CBF" w:rsidRDefault="00650CBF" w:rsidP="00B517AC">
      <w:pPr>
        <w:rPr>
          <w:rFonts w:ascii="Calibri" w:hAnsi="Calibri" w:cs="Calibri"/>
          <w:i/>
          <w:iCs/>
          <w:color w:val="1A1A1A"/>
          <w:sz w:val="26"/>
          <w:szCs w:val="26"/>
        </w:rPr>
      </w:pPr>
    </w:p>
    <w:p w14:paraId="4FD9C4D4" w14:textId="026D3B3C" w:rsidR="00650CBF" w:rsidRPr="00650CBF" w:rsidRDefault="00650CBF" w:rsidP="00B517AC">
      <w:pPr>
        <w:rPr>
          <w:rFonts w:ascii="Calibri" w:hAnsi="Calibri" w:cs="Calibri"/>
          <w:i/>
          <w:iCs/>
          <w:color w:val="1A1A1A"/>
          <w:sz w:val="26"/>
          <w:szCs w:val="26"/>
        </w:rPr>
      </w:pPr>
      <w:r>
        <w:rPr>
          <w:rFonts w:ascii="Calibri" w:hAnsi="Calibri" w:cs="Calibri"/>
          <w:color w:val="1A1A1A"/>
          <w:sz w:val="26"/>
          <w:szCs w:val="26"/>
        </w:rPr>
        <w:t xml:space="preserve">Azizi, </w:t>
      </w:r>
      <w:proofErr w:type="spellStart"/>
      <w:r>
        <w:rPr>
          <w:rFonts w:ascii="Calibri" w:hAnsi="Calibri" w:cs="Calibri"/>
          <w:color w:val="1A1A1A"/>
          <w:sz w:val="26"/>
          <w:szCs w:val="26"/>
        </w:rPr>
        <w:t>Hamidreza</w:t>
      </w:r>
      <w:proofErr w:type="spellEnd"/>
      <w:r>
        <w:rPr>
          <w:rFonts w:ascii="Calibri" w:hAnsi="Calibri" w:cs="Calibri"/>
          <w:color w:val="1A1A1A"/>
          <w:sz w:val="26"/>
          <w:szCs w:val="26"/>
        </w:rPr>
        <w:t xml:space="preserve"> and Nancy </w:t>
      </w:r>
      <w:proofErr w:type="spellStart"/>
      <w:r>
        <w:rPr>
          <w:rFonts w:ascii="Calibri" w:hAnsi="Calibri" w:cs="Calibri"/>
          <w:color w:val="1A1A1A"/>
          <w:sz w:val="26"/>
          <w:szCs w:val="26"/>
        </w:rPr>
        <w:t>Ezzedin</w:t>
      </w:r>
      <w:proofErr w:type="spellEnd"/>
      <w:r>
        <w:rPr>
          <w:rFonts w:ascii="Calibri" w:hAnsi="Calibri" w:cs="Calibri"/>
          <w:color w:val="1A1A1A"/>
          <w:sz w:val="26"/>
          <w:szCs w:val="26"/>
        </w:rPr>
        <w:t xml:space="preserve">. </w:t>
      </w:r>
      <w:r>
        <w:rPr>
          <w:rFonts w:ascii="Calibri" w:hAnsi="Calibri" w:cs="Calibri"/>
          <w:i/>
          <w:iCs/>
          <w:color w:val="1A1A1A"/>
          <w:sz w:val="26"/>
          <w:szCs w:val="26"/>
        </w:rPr>
        <w:t>Iran’s Increasingly Decentralized Axis of Resistance.</w:t>
      </w:r>
      <w:r>
        <w:rPr>
          <w:rFonts w:ascii="Calibri" w:hAnsi="Calibri" w:cs="Calibri"/>
          <w:color w:val="1A1A1A"/>
          <w:sz w:val="26"/>
          <w:szCs w:val="26"/>
        </w:rPr>
        <w:t xml:space="preserve"> War on the Rocks. July 14, 2022. </w:t>
      </w:r>
      <w:hyperlink r:id="rId62" w:history="1">
        <w:r w:rsidRPr="00B63387">
          <w:rPr>
            <w:rStyle w:val="Hyperlink"/>
            <w:rFonts w:ascii="Calibri" w:hAnsi="Calibri" w:cs="Calibri"/>
            <w:sz w:val="26"/>
            <w:szCs w:val="26"/>
          </w:rPr>
          <w:t>https://warontherocks.com/2022/07/irans-increasingly-decentralized-axis-of-resistance/</w:t>
        </w:r>
      </w:hyperlink>
      <w:r>
        <w:rPr>
          <w:rFonts w:ascii="Calibri" w:hAnsi="Calibri" w:cs="Calibri"/>
          <w:color w:val="1A1A1A"/>
          <w:sz w:val="26"/>
          <w:szCs w:val="26"/>
        </w:rPr>
        <w:t xml:space="preserve"> </w:t>
      </w:r>
      <w:r>
        <w:rPr>
          <w:rFonts w:ascii="Calibri" w:hAnsi="Calibri" w:cs="Calibri"/>
          <w:i/>
          <w:iCs/>
          <w:color w:val="1A1A1A"/>
          <w:sz w:val="26"/>
          <w:szCs w:val="26"/>
        </w:rPr>
        <w:t xml:space="preserve"> </w:t>
      </w:r>
    </w:p>
    <w:p w14:paraId="70A1256B" w14:textId="0C695340" w:rsidR="001E6EBC" w:rsidRPr="00F95E49" w:rsidRDefault="00B517AC" w:rsidP="00F95E49">
      <w:pPr>
        <w:pStyle w:val="NormalWeb"/>
        <w:rPr>
          <w:rFonts w:ascii="Calibri" w:hAnsi="Calibri" w:cs="Calibri"/>
          <w:sz w:val="26"/>
          <w:szCs w:val="26"/>
        </w:rPr>
      </w:pPr>
      <w:r w:rsidRPr="009C385A">
        <w:rPr>
          <w:rFonts w:ascii="Calibri" w:hAnsi="Calibri" w:cs="Calibri"/>
          <w:sz w:val="26"/>
          <w:szCs w:val="26"/>
        </w:rPr>
        <w:t xml:space="preserve">Esfandiari, Dina &amp; Ariane </w:t>
      </w:r>
      <w:proofErr w:type="spellStart"/>
      <w:r w:rsidRPr="009C385A">
        <w:rPr>
          <w:rFonts w:ascii="Calibri" w:hAnsi="Calibri" w:cs="Calibri"/>
          <w:sz w:val="26"/>
          <w:szCs w:val="26"/>
        </w:rPr>
        <w:t>Tabatabi</w:t>
      </w:r>
      <w:proofErr w:type="spellEnd"/>
      <w:r w:rsidRPr="009C385A">
        <w:rPr>
          <w:rFonts w:ascii="Calibri" w:hAnsi="Calibri" w:cs="Calibri"/>
          <w:sz w:val="26"/>
          <w:szCs w:val="26"/>
        </w:rPr>
        <w:t xml:space="preserve">. Chatham House. </w:t>
      </w:r>
      <w:hyperlink r:id="rId63" w:history="1">
        <w:r w:rsidRPr="009C385A">
          <w:rPr>
            <w:rStyle w:val="Hyperlink"/>
            <w:rFonts w:ascii="Calibri" w:hAnsi="Calibri" w:cs="Calibri"/>
            <w:sz w:val="26"/>
            <w:szCs w:val="26"/>
          </w:rPr>
          <w:t>https://www.chathamhouse.org/sites/default/files/field/field_publication_docs/INTA91_1_01_Esfandiary_Tabatabai.pdf</w:t>
        </w:r>
      </w:hyperlink>
      <w:r w:rsidRPr="009C385A">
        <w:rPr>
          <w:rFonts w:ascii="Calibri" w:hAnsi="Calibri" w:cs="Calibri"/>
          <w:sz w:val="26"/>
          <w:szCs w:val="26"/>
        </w:rPr>
        <w:t xml:space="preserve"> </w:t>
      </w:r>
    </w:p>
    <w:p w14:paraId="2624E63B" w14:textId="77777777" w:rsidR="001E6EBC" w:rsidRDefault="001E6EBC" w:rsidP="00D61257">
      <w:pPr>
        <w:rPr>
          <w:rFonts w:cstheme="minorHAnsi"/>
          <w:b/>
          <w:bCs/>
          <w:i/>
          <w:iCs/>
          <w:color w:val="1A1A1A"/>
          <w:sz w:val="26"/>
          <w:szCs w:val="26"/>
        </w:rPr>
      </w:pPr>
    </w:p>
    <w:p w14:paraId="536D20A8" w14:textId="77777777" w:rsidR="00B517AC" w:rsidRDefault="00B517AC" w:rsidP="00D61257">
      <w:pPr>
        <w:rPr>
          <w:rFonts w:cstheme="minorHAnsi"/>
          <w:b/>
          <w:bCs/>
          <w:i/>
          <w:iCs/>
          <w:color w:val="1A1A1A"/>
          <w:sz w:val="26"/>
          <w:szCs w:val="26"/>
        </w:rPr>
      </w:pPr>
    </w:p>
    <w:p w14:paraId="0E980608" w14:textId="183D4BB2" w:rsidR="00B517AC" w:rsidRPr="00B74D79" w:rsidRDefault="00B74D79" w:rsidP="00D61257">
      <w:pPr>
        <w:rPr>
          <w:rFonts w:cstheme="minorHAnsi"/>
          <w:b/>
          <w:bCs/>
          <w:color w:val="1A1A1A"/>
          <w:sz w:val="26"/>
          <w:szCs w:val="26"/>
        </w:rPr>
      </w:pPr>
      <w:r w:rsidRPr="00B74D79">
        <w:rPr>
          <w:rFonts w:cstheme="minorHAnsi"/>
          <w:b/>
          <w:bCs/>
          <w:color w:val="1A1A1A"/>
          <w:sz w:val="26"/>
          <w:szCs w:val="26"/>
        </w:rPr>
        <w:t>Week</w:t>
      </w:r>
      <w:r>
        <w:rPr>
          <w:rFonts w:cstheme="minorHAnsi"/>
          <w:b/>
          <w:bCs/>
          <w:i/>
          <w:iCs/>
          <w:color w:val="1A1A1A"/>
          <w:sz w:val="26"/>
          <w:szCs w:val="26"/>
        </w:rPr>
        <w:t xml:space="preserve"> 16: </w:t>
      </w:r>
      <w:r>
        <w:rPr>
          <w:rFonts w:cstheme="minorHAnsi"/>
          <w:b/>
          <w:bCs/>
          <w:color w:val="1A1A1A"/>
          <w:sz w:val="26"/>
          <w:szCs w:val="26"/>
        </w:rPr>
        <w:t>12/12</w:t>
      </w:r>
    </w:p>
    <w:p w14:paraId="36C108B3" w14:textId="313C86E8" w:rsidR="0053089C" w:rsidRDefault="00BD5EEF" w:rsidP="00973875">
      <w:pPr>
        <w:rPr>
          <w:rFonts w:cstheme="minorHAnsi"/>
          <w:b/>
          <w:bCs/>
          <w:i/>
          <w:iCs/>
          <w:color w:val="1A1A1A"/>
          <w:sz w:val="26"/>
          <w:szCs w:val="26"/>
        </w:rPr>
      </w:pPr>
      <w:r>
        <w:rPr>
          <w:rFonts w:cstheme="minorHAnsi"/>
          <w:b/>
          <w:bCs/>
          <w:i/>
          <w:iCs/>
          <w:color w:val="1A1A1A"/>
          <w:sz w:val="26"/>
          <w:szCs w:val="26"/>
        </w:rPr>
        <w:t xml:space="preserve">Final Papers are due. </w:t>
      </w:r>
    </w:p>
    <w:p w14:paraId="7A103E08" w14:textId="6170F9D8" w:rsidR="00512D9A" w:rsidRDefault="00512D9A" w:rsidP="00973875">
      <w:pPr>
        <w:rPr>
          <w:rFonts w:cstheme="minorHAnsi"/>
          <w:b/>
          <w:bCs/>
          <w:i/>
          <w:iCs/>
          <w:color w:val="1A1A1A"/>
          <w:sz w:val="26"/>
          <w:szCs w:val="26"/>
        </w:rPr>
      </w:pPr>
      <w:r>
        <w:rPr>
          <w:rFonts w:cstheme="minorHAnsi"/>
          <w:b/>
          <w:bCs/>
          <w:i/>
          <w:iCs/>
          <w:color w:val="1A1A1A"/>
          <w:sz w:val="26"/>
          <w:szCs w:val="26"/>
        </w:rPr>
        <w:t xml:space="preserve">Guest Speaker </w:t>
      </w:r>
    </w:p>
    <w:sectPr w:rsidR="00512D9A">
      <w:footerReference w:type="even"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3925" w14:textId="77777777" w:rsidR="00C43318" w:rsidRDefault="00C43318" w:rsidP="00402E66">
      <w:r>
        <w:separator/>
      </w:r>
    </w:p>
  </w:endnote>
  <w:endnote w:type="continuationSeparator" w:id="0">
    <w:p w14:paraId="20055A73" w14:textId="77777777" w:rsidR="00C43318" w:rsidRDefault="00C43318" w:rsidP="0040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851411"/>
      <w:docPartObj>
        <w:docPartGallery w:val="Page Numbers (Bottom of Page)"/>
        <w:docPartUnique/>
      </w:docPartObj>
    </w:sdtPr>
    <w:sdtContent>
      <w:p w14:paraId="2B53228E" w14:textId="47113591" w:rsidR="00402E66" w:rsidRDefault="00402E66" w:rsidP="00276F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1665FB" w14:textId="77777777" w:rsidR="00402E66" w:rsidRDefault="00402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672831"/>
      <w:docPartObj>
        <w:docPartGallery w:val="Page Numbers (Bottom of Page)"/>
        <w:docPartUnique/>
      </w:docPartObj>
    </w:sdtPr>
    <w:sdtContent>
      <w:p w14:paraId="40D4BEC6" w14:textId="2BEF9D49" w:rsidR="00402E66" w:rsidRDefault="00402E66" w:rsidP="00276F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A0D33D" w14:textId="77777777" w:rsidR="00402E66" w:rsidRDefault="00402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E872" w14:textId="77777777" w:rsidR="00C43318" w:rsidRDefault="00C43318" w:rsidP="00402E66">
      <w:r>
        <w:separator/>
      </w:r>
    </w:p>
  </w:footnote>
  <w:footnote w:type="continuationSeparator" w:id="0">
    <w:p w14:paraId="59420ADC" w14:textId="77777777" w:rsidR="00C43318" w:rsidRDefault="00C43318" w:rsidP="0040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5D8"/>
    <w:multiLevelType w:val="hybridMultilevel"/>
    <w:tmpl w:val="6DF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2FE7"/>
    <w:multiLevelType w:val="multilevel"/>
    <w:tmpl w:val="FB767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C5ABA"/>
    <w:multiLevelType w:val="multilevel"/>
    <w:tmpl w:val="A1943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6F40DE"/>
    <w:multiLevelType w:val="hybridMultilevel"/>
    <w:tmpl w:val="A12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11C7E"/>
    <w:multiLevelType w:val="multilevel"/>
    <w:tmpl w:val="640A3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6D130F"/>
    <w:multiLevelType w:val="hybridMultilevel"/>
    <w:tmpl w:val="475E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44CE4"/>
    <w:multiLevelType w:val="multilevel"/>
    <w:tmpl w:val="26D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60D0D"/>
    <w:multiLevelType w:val="multilevel"/>
    <w:tmpl w:val="B73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727F8"/>
    <w:multiLevelType w:val="hybridMultilevel"/>
    <w:tmpl w:val="2076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F166C"/>
    <w:multiLevelType w:val="multilevel"/>
    <w:tmpl w:val="D7EC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AF53CC"/>
    <w:multiLevelType w:val="multilevel"/>
    <w:tmpl w:val="0078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700E56"/>
    <w:multiLevelType w:val="multilevel"/>
    <w:tmpl w:val="5D224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583E6D"/>
    <w:multiLevelType w:val="hybridMultilevel"/>
    <w:tmpl w:val="5726B78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3" w15:restartNumberingAfterBreak="0">
    <w:nsid w:val="67810BC3"/>
    <w:multiLevelType w:val="multilevel"/>
    <w:tmpl w:val="D006E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A02C8A"/>
    <w:multiLevelType w:val="hybridMultilevel"/>
    <w:tmpl w:val="9D9C1104"/>
    <w:lvl w:ilvl="0" w:tplc="347CE4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D6CE4"/>
    <w:multiLevelType w:val="hybridMultilevel"/>
    <w:tmpl w:val="9150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AB20EA1"/>
    <w:multiLevelType w:val="hybridMultilevel"/>
    <w:tmpl w:val="F66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E04EE"/>
    <w:multiLevelType w:val="hybridMultilevel"/>
    <w:tmpl w:val="CBB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E6066"/>
    <w:multiLevelType w:val="hybridMultilevel"/>
    <w:tmpl w:val="D4CAD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78095412">
    <w:abstractNumId w:val="16"/>
  </w:num>
  <w:num w:numId="2" w16cid:durableId="302200698">
    <w:abstractNumId w:val="8"/>
  </w:num>
  <w:num w:numId="3" w16cid:durableId="2216927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7470562">
    <w:abstractNumId w:val="12"/>
  </w:num>
  <w:num w:numId="5" w16cid:durableId="1769812459">
    <w:abstractNumId w:val="18"/>
  </w:num>
  <w:num w:numId="6" w16cid:durableId="1013344312">
    <w:abstractNumId w:val="3"/>
  </w:num>
  <w:num w:numId="7" w16cid:durableId="1036200290">
    <w:abstractNumId w:val="15"/>
  </w:num>
  <w:num w:numId="8" w16cid:durableId="488863656">
    <w:abstractNumId w:val="2"/>
  </w:num>
  <w:num w:numId="9" w16cid:durableId="2131823484">
    <w:abstractNumId w:val="1"/>
  </w:num>
  <w:num w:numId="10" w16cid:durableId="1191647682">
    <w:abstractNumId w:val="13"/>
  </w:num>
  <w:num w:numId="11" w16cid:durableId="1080713370">
    <w:abstractNumId w:val="9"/>
  </w:num>
  <w:num w:numId="12" w16cid:durableId="2028284979">
    <w:abstractNumId w:val="11"/>
  </w:num>
  <w:num w:numId="13" w16cid:durableId="1688752504">
    <w:abstractNumId w:val="17"/>
  </w:num>
  <w:num w:numId="14" w16cid:durableId="740950695">
    <w:abstractNumId w:val="5"/>
  </w:num>
  <w:num w:numId="15" w16cid:durableId="1415740917">
    <w:abstractNumId w:val="4"/>
  </w:num>
  <w:num w:numId="16" w16cid:durableId="1539047676">
    <w:abstractNumId w:val="7"/>
  </w:num>
  <w:num w:numId="17" w16cid:durableId="442111103">
    <w:abstractNumId w:val="6"/>
  </w:num>
  <w:num w:numId="18" w16cid:durableId="1613635481">
    <w:abstractNumId w:val="10"/>
  </w:num>
  <w:num w:numId="19" w16cid:durableId="127050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F6"/>
    <w:rsid w:val="00001F17"/>
    <w:rsid w:val="00021F6A"/>
    <w:rsid w:val="0002414A"/>
    <w:rsid w:val="00040844"/>
    <w:rsid w:val="00041397"/>
    <w:rsid w:val="00044794"/>
    <w:rsid w:val="0004706A"/>
    <w:rsid w:val="00051997"/>
    <w:rsid w:val="00056A59"/>
    <w:rsid w:val="00062CC9"/>
    <w:rsid w:val="00091718"/>
    <w:rsid w:val="000959FE"/>
    <w:rsid w:val="00095C8C"/>
    <w:rsid w:val="00097311"/>
    <w:rsid w:val="000B3469"/>
    <w:rsid w:val="000E562C"/>
    <w:rsid w:val="001047A1"/>
    <w:rsid w:val="00116642"/>
    <w:rsid w:val="00126445"/>
    <w:rsid w:val="001355B7"/>
    <w:rsid w:val="00137670"/>
    <w:rsid w:val="00151DF1"/>
    <w:rsid w:val="00153909"/>
    <w:rsid w:val="00163C32"/>
    <w:rsid w:val="001649D1"/>
    <w:rsid w:val="00196808"/>
    <w:rsid w:val="001A339B"/>
    <w:rsid w:val="001A3A9D"/>
    <w:rsid w:val="001A6BF3"/>
    <w:rsid w:val="001D0A7A"/>
    <w:rsid w:val="001D2F34"/>
    <w:rsid w:val="001D4F23"/>
    <w:rsid w:val="001E5095"/>
    <w:rsid w:val="001E6EBC"/>
    <w:rsid w:val="001F50CC"/>
    <w:rsid w:val="001F7245"/>
    <w:rsid w:val="00202ED1"/>
    <w:rsid w:val="00231087"/>
    <w:rsid w:val="00234A3B"/>
    <w:rsid w:val="00243E34"/>
    <w:rsid w:val="00244CC7"/>
    <w:rsid w:val="0025366F"/>
    <w:rsid w:val="002567BF"/>
    <w:rsid w:val="00273E75"/>
    <w:rsid w:val="00285F61"/>
    <w:rsid w:val="002916E5"/>
    <w:rsid w:val="002C349D"/>
    <w:rsid w:val="002D703E"/>
    <w:rsid w:val="002E0E2A"/>
    <w:rsid w:val="002E442F"/>
    <w:rsid w:val="002F5727"/>
    <w:rsid w:val="00306E09"/>
    <w:rsid w:val="00310CD8"/>
    <w:rsid w:val="003224CB"/>
    <w:rsid w:val="00327E53"/>
    <w:rsid w:val="00336262"/>
    <w:rsid w:val="0034581B"/>
    <w:rsid w:val="0036698D"/>
    <w:rsid w:val="00372FCA"/>
    <w:rsid w:val="00377EE2"/>
    <w:rsid w:val="00382705"/>
    <w:rsid w:val="00391046"/>
    <w:rsid w:val="00396F21"/>
    <w:rsid w:val="003A16CE"/>
    <w:rsid w:val="003C48D4"/>
    <w:rsid w:val="003C5345"/>
    <w:rsid w:val="003C5827"/>
    <w:rsid w:val="003D1D91"/>
    <w:rsid w:val="003D2DEE"/>
    <w:rsid w:val="003E4D3B"/>
    <w:rsid w:val="003F172D"/>
    <w:rsid w:val="003F3A76"/>
    <w:rsid w:val="00401EF6"/>
    <w:rsid w:val="00402E66"/>
    <w:rsid w:val="004043BD"/>
    <w:rsid w:val="00411FC9"/>
    <w:rsid w:val="00416E9C"/>
    <w:rsid w:val="00423A32"/>
    <w:rsid w:val="00435509"/>
    <w:rsid w:val="004606D7"/>
    <w:rsid w:val="00461768"/>
    <w:rsid w:val="0047234B"/>
    <w:rsid w:val="00486AE2"/>
    <w:rsid w:val="00486B90"/>
    <w:rsid w:val="004A64FA"/>
    <w:rsid w:val="004D29C5"/>
    <w:rsid w:val="004F0C8E"/>
    <w:rsid w:val="00512D9A"/>
    <w:rsid w:val="00524072"/>
    <w:rsid w:val="005242A3"/>
    <w:rsid w:val="0053089C"/>
    <w:rsid w:val="00530A4E"/>
    <w:rsid w:val="0054094D"/>
    <w:rsid w:val="00540B13"/>
    <w:rsid w:val="00540F14"/>
    <w:rsid w:val="0054114D"/>
    <w:rsid w:val="00550140"/>
    <w:rsid w:val="00552CE3"/>
    <w:rsid w:val="00566787"/>
    <w:rsid w:val="0056691C"/>
    <w:rsid w:val="0057473F"/>
    <w:rsid w:val="00590E17"/>
    <w:rsid w:val="005958BB"/>
    <w:rsid w:val="005974B8"/>
    <w:rsid w:val="005A0593"/>
    <w:rsid w:val="005B31D6"/>
    <w:rsid w:val="005C22FD"/>
    <w:rsid w:val="005D1B10"/>
    <w:rsid w:val="005D322D"/>
    <w:rsid w:val="005D56C9"/>
    <w:rsid w:val="005E00AC"/>
    <w:rsid w:val="005E5F8E"/>
    <w:rsid w:val="005F38F7"/>
    <w:rsid w:val="005F56F6"/>
    <w:rsid w:val="00601FED"/>
    <w:rsid w:val="00607FE4"/>
    <w:rsid w:val="00620F1A"/>
    <w:rsid w:val="006314BA"/>
    <w:rsid w:val="00650631"/>
    <w:rsid w:val="00650CBF"/>
    <w:rsid w:val="0065184A"/>
    <w:rsid w:val="00655EB2"/>
    <w:rsid w:val="00656FA5"/>
    <w:rsid w:val="00666881"/>
    <w:rsid w:val="006700F1"/>
    <w:rsid w:val="00672E8D"/>
    <w:rsid w:val="00676BB8"/>
    <w:rsid w:val="00697A24"/>
    <w:rsid w:val="006A3700"/>
    <w:rsid w:val="006A4533"/>
    <w:rsid w:val="006A75AD"/>
    <w:rsid w:val="006B7860"/>
    <w:rsid w:val="006C1B33"/>
    <w:rsid w:val="006C7240"/>
    <w:rsid w:val="006D7034"/>
    <w:rsid w:val="006E6387"/>
    <w:rsid w:val="006F58DE"/>
    <w:rsid w:val="007074F2"/>
    <w:rsid w:val="00725FD1"/>
    <w:rsid w:val="00731B9A"/>
    <w:rsid w:val="00733A19"/>
    <w:rsid w:val="007373DA"/>
    <w:rsid w:val="00756FA0"/>
    <w:rsid w:val="00762455"/>
    <w:rsid w:val="00763B04"/>
    <w:rsid w:val="00772F12"/>
    <w:rsid w:val="00774B93"/>
    <w:rsid w:val="007762F1"/>
    <w:rsid w:val="00776CB0"/>
    <w:rsid w:val="00797713"/>
    <w:rsid w:val="007A25D6"/>
    <w:rsid w:val="007B5760"/>
    <w:rsid w:val="007C25FC"/>
    <w:rsid w:val="007C2A4A"/>
    <w:rsid w:val="007C4ADE"/>
    <w:rsid w:val="007D634C"/>
    <w:rsid w:val="007F3B42"/>
    <w:rsid w:val="0080321F"/>
    <w:rsid w:val="00803E31"/>
    <w:rsid w:val="00820FC6"/>
    <w:rsid w:val="008216BE"/>
    <w:rsid w:val="00821D92"/>
    <w:rsid w:val="00825076"/>
    <w:rsid w:val="00840705"/>
    <w:rsid w:val="0084730B"/>
    <w:rsid w:val="00860F9B"/>
    <w:rsid w:val="008624CB"/>
    <w:rsid w:val="00867BEB"/>
    <w:rsid w:val="00867D60"/>
    <w:rsid w:val="0087032B"/>
    <w:rsid w:val="00886389"/>
    <w:rsid w:val="008A29F2"/>
    <w:rsid w:val="008A3C3B"/>
    <w:rsid w:val="008F74CE"/>
    <w:rsid w:val="00905C70"/>
    <w:rsid w:val="00935906"/>
    <w:rsid w:val="009379DB"/>
    <w:rsid w:val="009505A8"/>
    <w:rsid w:val="009572EB"/>
    <w:rsid w:val="00965576"/>
    <w:rsid w:val="00966C34"/>
    <w:rsid w:val="00967F58"/>
    <w:rsid w:val="00973875"/>
    <w:rsid w:val="00986EBF"/>
    <w:rsid w:val="009901AA"/>
    <w:rsid w:val="00993EF0"/>
    <w:rsid w:val="009C385A"/>
    <w:rsid w:val="009D44F1"/>
    <w:rsid w:val="009D501C"/>
    <w:rsid w:val="009D65D3"/>
    <w:rsid w:val="009E4007"/>
    <w:rsid w:val="009E5005"/>
    <w:rsid w:val="009F22E4"/>
    <w:rsid w:val="009F3857"/>
    <w:rsid w:val="00A12AC6"/>
    <w:rsid w:val="00A20F6F"/>
    <w:rsid w:val="00A21370"/>
    <w:rsid w:val="00A21496"/>
    <w:rsid w:val="00A302D7"/>
    <w:rsid w:val="00A37D80"/>
    <w:rsid w:val="00A5363B"/>
    <w:rsid w:val="00A61734"/>
    <w:rsid w:val="00A66DE3"/>
    <w:rsid w:val="00A716F1"/>
    <w:rsid w:val="00A732E1"/>
    <w:rsid w:val="00A84F8E"/>
    <w:rsid w:val="00A94CDE"/>
    <w:rsid w:val="00AA2978"/>
    <w:rsid w:val="00AB1E0F"/>
    <w:rsid w:val="00AB3F06"/>
    <w:rsid w:val="00AC6BDD"/>
    <w:rsid w:val="00AD5F50"/>
    <w:rsid w:val="00AE4D37"/>
    <w:rsid w:val="00AF2A3C"/>
    <w:rsid w:val="00B178BF"/>
    <w:rsid w:val="00B23393"/>
    <w:rsid w:val="00B336B9"/>
    <w:rsid w:val="00B36FE3"/>
    <w:rsid w:val="00B4570F"/>
    <w:rsid w:val="00B517AC"/>
    <w:rsid w:val="00B53690"/>
    <w:rsid w:val="00B72E07"/>
    <w:rsid w:val="00B74D79"/>
    <w:rsid w:val="00B86381"/>
    <w:rsid w:val="00B901CE"/>
    <w:rsid w:val="00B929D0"/>
    <w:rsid w:val="00B92D98"/>
    <w:rsid w:val="00B95657"/>
    <w:rsid w:val="00B9595A"/>
    <w:rsid w:val="00BA742F"/>
    <w:rsid w:val="00BB167C"/>
    <w:rsid w:val="00BB5D9C"/>
    <w:rsid w:val="00BB6AA5"/>
    <w:rsid w:val="00BC1367"/>
    <w:rsid w:val="00BC5D93"/>
    <w:rsid w:val="00BD5EEF"/>
    <w:rsid w:val="00BE4BF8"/>
    <w:rsid w:val="00BE6F23"/>
    <w:rsid w:val="00C045BB"/>
    <w:rsid w:val="00C17646"/>
    <w:rsid w:val="00C2007C"/>
    <w:rsid w:val="00C22EB9"/>
    <w:rsid w:val="00C24C49"/>
    <w:rsid w:val="00C31FFC"/>
    <w:rsid w:val="00C34528"/>
    <w:rsid w:val="00C43318"/>
    <w:rsid w:val="00C50B9A"/>
    <w:rsid w:val="00C5137D"/>
    <w:rsid w:val="00C52494"/>
    <w:rsid w:val="00C5628F"/>
    <w:rsid w:val="00C60DF7"/>
    <w:rsid w:val="00C80C30"/>
    <w:rsid w:val="00C878DB"/>
    <w:rsid w:val="00CA60E5"/>
    <w:rsid w:val="00CB1612"/>
    <w:rsid w:val="00CB5B30"/>
    <w:rsid w:val="00CC1C26"/>
    <w:rsid w:val="00CC1ED7"/>
    <w:rsid w:val="00CD1066"/>
    <w:rsid w:val="00CD140B"/>
    <w:rsid w:val="00CD20F1"/>
    <w:rsid w:val="00CD749C"/>
    <w:rsid w:val="00CF033A"/>
    <w:rsid w:val="00CF1A59"/>
    <w:rsid w:val="00CF2D28"/>
    <w:rsid w:val="00D112E6"/>
    <w:rsid w:val="00D120AB"/>
    <w:rsid w:val="00D16124"/>
    <w:rsid w:val="00D174B3"/>
    <w:rsid w:val="00D3279C"/>
    <w:rsid w:val="00D44028"/>
    <w:rsid w:val="00D514E1"/>
    <w:rsid w:val="00D53AA2"/>
    <w:rsid w:val="00D61257"/>
    <w:rsid w:val="00D6267D"/>
    <w:rsid w:val="00D71DFE"/>
    <w:rsid w:val="00D855F6"/>
    <w:rsid w:val="00D931C1"/>
    <w:rsid w:val="00D95009"/>
    <w:rsid w:val="00DA3EBA"/>
    <w:rsid w:val="00DB5239"/>
    <w:rsid w:val="00DC65AB"/>
    <w:rsid w:val="00DE4990"/>
    <w:rsid w:val="00DF46EB"/>
    <w:rsid w:val="00E035F3"/>
    <w:rsid w:val="00E14489"/>
    <w:rsid w:val="00E2213C"/>
    <w:rsid w:val="00E237E2"/>
    <w:rsid w:val="00E25371"/>
    <w:rsid w:val="00E35F17"/>
    <w:rsid w:val="00E42309"/>
    <w:rsid w:val="00E450DA"/>
    <w:rsid w:val="00E50556"/>
    <w:rsid w:val="00E557AD"/>
    <w:rsid w:val="00E611EB"/>
    <w:rsid w:val="00E722CE"/>
    <w:rsid w:val="00E76702"/>
    <w:rsid w:val="00E9099C"/>
    <w:rsid w:val="00E9581E"/>
    <w:rsid w:val="00E967EC"/>
    <w:rsid w:val="00EA6FEE"/>
    <w:rsid w:val="00EC56E1"/>
    <w:rsid w:val="00EE2AAC"/>
    <w:rsid w:val="00EE3339"/>
    <w:rsid w:val="00EE3E50"/>
    <w:rsid w:val="00EF419E"/>
    <w:rsid w:val="00EF63B1"/>
    <w:rsid w:val="00F00AF0"/>
    <w:rsid w:val="00F055E6"/>
    <w:rsid w:val="00F11AC6"/>
    <w:rsid w:val="00F25735"/>
    <w:rsid w:val="00F31F8C"/>
    <w:rsid w:val="00F33334"/>
    <w:rsid w:val="00F34975"/>
    <w:rsid w:val="00F479C2"/>
    <w:rsid w:val="00F50318"/>
    <w:rsid w:val="00F674EF"/>
    <w:rsid w:val="00F718C2"/>
    <w:rsid w:val="00F92C21"/>
    <w:rsid w:val="00F95E49"/>
    <w:rsid w:val="00FB0AB1"/>
    <w:rsid w:val="00FB6D65"/>
    <w:rsid w:val="00FB7919"/>
    <w:rsid w:val="00FB79D7"/>
    <w:rsid w:val="00FC3771"/>
    <w:rsid w:val="00FF4572"/>
    <w:rsid w:val="00FF5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3A42D04"/>
  <w15:chartTrackingRefBased/>
  <w15:docId w15:val="{5D5D458E-7547-C247-96B6-AD5690C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BC"/>
    <w:rPr>
      <w:rFonts w:ascii="Times New Roman" w:eastAsia="Times New Roman" w:hAnsi="Times New Roman" w:cs="Times New Roman"/>
    </w:rPr>
  </w:style>
  <w:style w:type="paragraph" w:styleId="Heading1">
    <w:name w:val="heading 1"/>
    <w:basedOn w:val="Normal"/>
    <w:link w:val="Heading1Char"/>
    <w:uiPriority w:val="9"/>
    <w:qFormat/>
    <w:rsid w:val="00607FE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C1E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55F6"/>
  </w:style>
  <w:style w:type="character" w:styleId="Hyperlink">
    <w:name w:val="Hyperlink"/>
    <w:basedOn w:val="DefaultParagraphFont"/>
    <w:uiPriority w:val="99"/>
    <w:unhideWhenUsed/>
    <w:rsid w:val="00BE6F23"/>
    <w:rPr>
      <w:color w:val="0563C1" w:themeColor="hyperlink"/>
      <w:u w:val="single"/>
    </w:rPr>
  </w:style>
  <w:style w:type="character" w:styleId="UnresolvedMention">
    <w:name w:val="Unresolved Mention"/>
    <w:basedOn w:val="DefaultParagraphFont"/>
    <w:uiPriority w:val="99"/>
    <w:semiHidden/>
    <w:unhideWhenUsed/>
    <w:rsid w:val="00BE6F23"/>
    <w:rPr>
      <w:color w:val="605E5C"/>
      <w:shd w:val="clear" w:color="auto" w:fill="E1DFDD"/>
    </w:rPr>
  </w:style>
  <w:style w:type="character" w:styleId="FollowedHyperlink">
    <w:name w:val="FollowedHyperlink"/>
    <w:basedOn w:val="DefaultParagraphFont"/>
    <w:uiPriority w:val="99"/>
    <w:semiHidden/>
    <w:unhideWhenUsed/>
    <w:rsid w:val="00BE6F23"/>
    <w:rPr>
      <w:color w:val="954F72" w:themeColor="followedHyperlink"/>
      <w:u w:val="single"/>
    </w:rPr>
  </w:style>
  <w:style w:type="paragraph" w:styleId="ListParagraph">
    <w:name w:val="List Paragraph"/>
    <w:basedOn w:val="Normal"/>
    <w:uiPriority w:val="34"/>
    <w:qFormat/>
    <w:rsid w:val="0054094D"/>
    <w:pPr>
      <w:ind w:left="720"/>
      <w:contextualSpacing/>
    </w:pPr>
    <w:rPr>
      <w:rFonts w:asciiTheme="minorHAnsi" w:eastAsiaTheme="minorHAnsi" w:hAnsiTheme="minorHAnsi" w:cstheme="minorBidi"/>
    </w:rPr>
  </w:style>
  <w:style w:type="character" w:styleId="Strong">
    <w:name w:val="Strong"/>
    <w:qFormat/>
    <w:rsid w:val="005E5F8E"/>
    <w:rPr>
      <w:b/>
      <w:bCs/>
    </w:rPr>
  </w:style>
  <w:style w:type="paragraph" w:customStyle="1" w:styleId="Default">
    <w:name w:val="Default"/>
    <w:rsid w:val="00A21496"/>
    <w:pPr>
      <w:widowControl w:val="0"/>
      <w:autoSpaceDE w:val="0"/>
      <w:autoSpaceDN w:val="0"/>
      <w:adjustRightInd w:val="0"/>
    </w:pPr>
    <w:rPr>
      <w:rFonts w:ascii="Times New Roman" w:eastAsia="MS Mincho" w:hAnsi="Times New Roman" w:cs="Times New Roman"/>
      <w:color w:val="000000"/>
    </w:rPr>
  </w:style>
  <w:style w:type="character" w:customStyle="1" w:styleId="Heading1Char">
    <w:name w:val="Heading 1 Char"/>
    <w:basedOn w:val="DefaultParagraphFont"/>
    <w:link w:val="Heading1"/>
    <w:uiPriority w:val="9"/>
    <w:rsid w:val="00607F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C1E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86389"/>
    <w:pPr>
      <w:spacing w:before="100" w:beforeAutospacing="1" w:after="100" w:afterAutospacing="1"/>
    </w:pPr>
  </w:style>
  <w:style w:type="character" w:styleId="Emphasis">
    <w:name w:val="Emphasis"/>
    <w:basedOn w:val="DefaultParagraphFont"/>
    <w:uiPriority w:val="20"/>
    <w:qFormat/>
    <w:rsid w:val="007C25FC"/>
    <w:rPr>
      <w:i/>
      <w:iCs/>
    </w:rPr>
  </w:style>
  <w:style w:type="character" w:customStyle="1" w:styleId="a-size-extra-large">
    <w:name w:val="a-size-extra-large"/>
    <w:basedOn w:val="DefaultParagraphFont"/>
    <w:rsid w:val="007C4ADE"/>
  </w:style>
  <w:style w:type="paragraph" w:styleId="Footer">
    <w:name w:val="footer"/>
    <w:basedOn w:val="Normal"/>
    <w:link w:val="FooterChar"/>
    <w:uiPriority w:val="99"/>
    <w:unhideWhenUsed/>
    <w:rsid w:val="00402E66"/>
    <w:pPr>
      <w:tabs>
        <w:tab w:val="center" w:pos="4680"/>
        <w:tab w:val="right" w:pos="9360"/>
      </w:tabs>
    </w:pPr>
  </w:style>
  <w:style w:type="character" w:customStyle="1" w:styleId="FooterChar">
    <w:name w:val="Footer Char"/>
    <w:basedOn w:val="DefaultParagraphFont"/>
    <w:link w:val="Footer"/>
    <w:uiPriority w:val="99"/>
    <w:rsid w:val="00402E66"/>
    <w:rPr>
      <w:rFonts w:ascii="Times New Roman" w:eastAsia="Times New Roman" w:hAnsi="Times New Roman" w:cs="Times New Roman"/>
    </w:rPr>
  </w:style>
  <w:style w:type="character" w:styleId="PageNumber">
    <w:name w:val="page number"/>
    <w:basedOn w:val="DefaultParagraphFont"/>
    <w:uiPriority w:val="99"/>
    <w:semiHidden/>
    <w:unhideWhenUsed/>
    <w:rsid w:val="00402E66"/>
  </w:style>
  <w:style w:type="character" w:customStyle="1" w:styleId="nlmarticle-title">
    <w:name w:val="nlm_article-title"/>
    <w:basedOn w:val="DefaultParagraphFont"/>
    <w:rsid w:val="00382705"/>
  </w:style>
  <w:style w:type="paragraph" w:customStyle="1" w:styleId="dx-doi">
    <w:name w:val="dx-doi"/>
    <w:basedOn w:val="Normal"/>
    <w:rsid w:val="00382705"/>
    <w:pPr>
      <w:spacing w:before="100" w:beforeAutospacing="1" w:after="100" w:afterAutospacing="1"/>
    </w:pPr>
  </w:style>
  <w:style w:type="character" w:customStyle="1" w:styleId="authors">
    <w:name w:val="authors"/>
    <w:basedOn w:val="DefaultParagraphFont"/>
    <w:rsid w:val="00372FCA"/>
  </w:style>
  <w:style w:type="character" w:customStyle="1" w:styleId="Date1">
    <w:name w:val="Date1"/>
    <w:basedOn w:val="DefaultParagraphFont"/>
    <w:rsid w:val="00372FCA"/>
  </w:style>
  <w:style w:type="character" w:customStyle="1" w:styleId="arttitle">
    <w:name w:val="art_title"/>
    <w:basedOn w:val="DefaultParagraphFont"/>
    <w:rsid w:val="00372FCA"/>
  </w:style>
  <w:style w:type="character" w:customStyle="1" w:styleId="serialtitle">
    <w:name w:val="serial_title"/>
    <w:basedOn w:val="DefaultParagraphFont"/>
    <w:rsid w:val="00372FCA"/>
  </w:style>
  <w:style w:type="character" w:customStyle="1" w:styleId="volumeissue">
    <w:name w:val="volume_issue"/>
    <w:basedOn w:val="DefaultParagraphFont"/>
    <w:rsid w:val="00372FCA"/>
  </w:style>
  <w:style w:type="character" w:customStyle="1" w:styleId="pagerange">
    <w:name w:val="page_range"/>
    <w:basedOn w:val="DefaultParagraphFont"/>
    <w:rsid w:val="00372FCA"/>
  </w:style>
  <w:style w:type="character" w:customStyle="1" w:styleId="doilink">
    <w:name w:val="doi_link"/>
    <w:basedOn w:val="DefaultParagraphFont"/>
    <w:rsid w:val="00372FCA"/>
  </w:style>
  <w:style w:type="character" w:customStyle="1" w:styleId="Date2">
    <w:name w:val="Date2"/>
    <w:basedOn w:val="DefaultParagraphFont"/>
    <w:rsid w:val="00CD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341">
      <w:bodyDiv w:val="1"/>
      <w:marLeft w:val="0"/>
      <w:marRight w:val="0"/>
      <w:marTop w:val="0"/>
      <w:marBottom w:val="0"/>
      <w:divBdr>
        <w:top w:val="none" w:sz="0" w:space="0" w:color="auto"/>
        <w:left w:val="none" w:sz="0" w:space="0" w:color="auto"/>
        <w:bottom w:val="none" w:sz="0" w:space="0" w:color="auto"/>
        <w:right w:val="none" w:sz="0" w:space="0" w:color="auto"/>
      </w:divBdr>
    </w:div>
    <w:div w:id="42415341">
      <w:bodyDiv w:val="1"/>
      <w:marLeft w:val="0"/>
      <w:marRight w:val="0"/>
      <w:marTop w:val="0"/>
      <w:marBottom w:val="0"/>
      <w:divBdr>
        <w:top w:val="none" w:sz="0" w:space="0" w:color="auto"/>
        <w:left w:val="none" w:sz="0" w:space="0" w:color="auto"/>
        <w:bottom w:val="none" w:sz="0" w:space="0" w:color="auto"/>
        <w:right w:val="none" w:sz="0" w:space="0" w:color="auto"/>
      </w:divBdr>
    </w:div>
    <w:div w:id="50083893">
      <w:bodyDiv w:val="1"/>
      <w:marLeft w:val="0"/>
      <w:marRight w:val="0"/>
      <w:marTop w:val="0"/>
      <w:marBottom w:val="0"/>
      <w:divBdr>
        <w:top w:val="none" w:sz="0" w:space="0" w:color="auto"/>
        <w:left w:val="none" w:sz="0" w:space="0" w:color="auto"/>
        <w:bottom w:val="none" w:sz="0" w:space="0" w:color="auto"/>
        <w:right w:val="none" w:sz="0" w:space="0" w:color="auto"/>
      </w:divBdr>
      <w:divsChild>
        <w:div w:id="1166482514">
          <w:marLeft w:val="0"/>
          <w:marRight w:val="0"/>
          <w:marTop w:val="0"/>
          <w:marBottom w:val="0"/>
          <w:divBdr>
            <w:top w:val="none" w:sz="0" w:space="0" w:color="auto"/>
            <w:left w:val="none" w:sz="0" w:space="0" w:color="auto"/>
            <w:bottom w:val="none" w:sz="0" w:space="0" w:color="auto"/>
            <w:right w:val="none" w:sz="0" w:space="0" w:color="auto"/>
          </w:divBdr>
        </w:div>
      </w:divsChild>
    </w:div>
    <w:div w:id="133060956">
      <w:bodyDiv w:val="1"/>
      <w:marLeft w:val="0"/>
      <w:marRight w:val="0"/>
      <w:marTop w:val="0"/>
      <w:marBottom w:val="0"/>
      <w:divBdr>
        <w:top w:val="none" w:sz="0" w:space="0" w:color="auto"/>
        <w:left w:val="none" w:sz="0" w:space="0" w:color="auto"/>
        <w:bottom w:val="none" w:sz="0" w:space="0" w:color="auto"/>
        <w:right w:val="none" w:sz="0" w:space="0" w:color="auto"/>
      </w:divBdr>
      <w:divsChild>
        <w:div w:id="1742562301">
          <w:marLeft w:val="0"/>
          <w:marRight w:val="0"/>
          <w:marTop w:val="0"/>
          <w:marBottom w:val="0"/>
          <w:divBdr>
            <w:top w:val="none" w:sz="0" w:space="0" w:color="auto"/>
            <w:left w:val="none" w:sz="0" w:space="0" w:color="auto"/>
            <w:bottom w:val="none" w:sz="0" w:space="0" w:color="auto"/>
            <w:right w:val="none" w:sz="0" w:space="0" w:color="auto"/>
          </w:divBdr>
        </w:div>
      </w:divsChild>
    </w:div>
    <w:div w:id="135420337">
      <w:bodyDiv w:val="1"/>
      <w:marLeft w:val="0"/>
      <w:marRight w:val="0"/>
      <w:marTop w:val="0"/>
      <w:marBottom w:val="0"/>
      <w:divBdr>
        <w:top w:val="none" w:sz="0" w:space="0" w:color="auto"/>
        <w:left w:val="none" w:sz="0" w:space="0" w:color="auto"/>
        <w:bottom w:val="none" w:sz="0" w:space="0" w:color="auto"/>
        <w:right w:val="none" w:sz="0" w:space="0" w:color="auto"/>
      </w:divBdr>
    </w:div>
    <w:div w:id="136146327">
      <w:bodyDiv w:val="1"/>
      <w:marLeft w:val="0"/>
      <w:marRight w:val="0"/>
      <w:marTop w:val="0"/>
      <w:marBottom w:val="0"/>
      <w:divBdr>
        <w:top w:val="none" w:sz="0" w:space="0" w:color="auto"/>
        <w:left w:val="none" w:sz="0" w:space="0" w:color="auto"/>
        <w:bottom w:val="none" w:sz="0" w:space="0" w:color="auto"/>
        <w:right w:val="none" w:sz="0" w:space="0" w:color="auto"/>
      </w:divBdr>
    </w:div>
    <w:div w:id="142626910">
      <w:bodyDiv w:val="1"/>
      <w:marLeft w:val="0"/>
      <w:marRight w:val="0"/>
      <w:marTop w:val="0"/>
      <w:marBottom w:val="0"/>
      <w:divBdr>
        <w:top w:val="none" w:sz="0" w:space="0" w:color="auto"/>
        <w:left w:val="none" w:sz="0" w:space="0" w:color="auto"/>
        <w:bottom w:val="none" w:sz="0" w:space="0" w:color="auto"/>
        <w:right w:val="none" w:sz="0" w:space="0" w:color="auto"/>
      </w:divBdr>
      <w:divsChild>
        <w:div w:id="1026323845">
          <w:marLeft w:val="0"/>
          <w:marRight w:val="0"/>
          <w:marTop w:val="0"/>
          <w:marBottom w:val="0"/>
          <w:divBdr>
            <w:top w:val="none" w:sz="0" w:space="0" w:color="auto"/>
            <w:left w:val="none" w:sz="0" w:space="0" w:color="auto"/>
            <w:bottom w:val="none" w:sz="0" w:space="0" w:color="auto"/>
            <w:right w:val="none" w:sz="0" w:space="0" w:color="auto"/>
          </w:divBdr>
        </w:div>
      </w:divsChild>
    </w:div>
    <w:div w:id="157813372">
      <w:bodyDiv w:val="1"/>
      <w:marLeft w:val="0"/>
      <w:marRight w:val="0"/>
      <w:marTop w:val="0"/>
      <w:marBottom w:val="0"/>
      <w:divBdr>
        <w:top w:val="none" w:sz="0" w:space="0" w:color="auto"/>
        <w:left w:val="none" w:sz="0" w:space="0" w:color="auto"/>
        <w:bottom w:val="none" w:sz="0" w:space="0" w:color="auto"/>
        <w:right w:val="none" w:sz="0" w:space="0" w:color="auto"/>
      </w:divBdr>
    </w:div>
    <w:div w:id="455568317">
      <w:bodyDiv w:val="1"/>
      <w:marLeft w:val="0"/>
      <w:marRight w:val="0"/>
      <w:marTop w:val="0"/>
      <w:marBottom w:val="0"/>
      <w:divBdr>
        <w:top w:val="none" w:sz="0" w:space="0" w:color="auto"/>
        <w:left w:val="none" w:sz="0" w:space="0" w:color="auto"/>
        <w:bottom w:val="none" w:sz="0" w:space="0" w:color="auto"/>
        <w:right w:val="none" w:sz="0" w:space="0" w:color="auto"/>
      </w:divBdr>
    </w:div>
    <w:div w:id="593899064">
      <w:bodyDiv w:val="1"/>
      <w:marLeft w:val="0"/>
      <w:marRight w:val="0"/>
      <w:marTop w:val="0"/>
      <w:marBottom w:val="0"/>
      <w:divBdr>
        <w:top w:val="none" w:sz="0" w:space="0" w:color="auto"/>
        <w:left w:val="none" w:sz="0" w:space="0" w:color="auto"/>
        <w:bottom w:val="none" w:sz="0" w:space="0" w:color="auto"/>
        <w:right w:val="none" w:sz="0" w:space="0" w:color="auto"/>
      </w:divBdr>
    </w:div>
    <w:div w:id="619996064">
      <w:bodyDiv w:val="1"/>
      <w:marLeft w:val="0"/>
      <w:marRight w:val="0"/>
      <w:marTop w:val="0"/>
      <w:marBottom w:val="0"/>
      <w:divBdr>
        <w:top w:val="none" w:sz="0" w:space="0" w:color="auto"/>
        <w:left w:val="none" w:sz="0" w:space="0" w:color="auto"/>
        <w:bottom w:val="none" w:sz="0" w:space="0" w:color="auto"/>
        <w:right w:val="none" w:sz="0" w:space="0" w:color="auto"/>
      </w:divBdr>
    </w:div>
    <w:div w:id="629870858">
      <w:bodyDiv w:val="1"/>
      <w:marLeft w:val="0"/>
      <w:marRight w:val="0"/>
      <w:marTop w:val="0"/>
      <w:marBottom w:val="0"/>
      <w:divBdr>
        <w:top w:val="none" w:sz="0" w:space="0" w:color="auto"/>
        <w:left w:val="none" w:sz="0" w:space="0" w:color="auto"/>
        <w:bottom w:val="none" w:sz="0" w:space="0" w:color="auto"/>
        <w:right w:val="none" w:sz="0" w:space="0" w:color="auto"/>
      </w:divBdr>
    </w:div>
    <w:div w:id="664943724">
      <w:bodyDiv w:val="1"/>
      <w:marLeft w:val="0"/>
      <w:marRight w:val="0"/>
      <w:marTop w:val="0"/>
      <w:marBottom w:val="0"/>
      <w:divBdr>
        <w:top w:val="none" w:sz="0" w:space="0" w:color="auto"/>
        <w:left w:val="none" w:sz="0" w:space="0" w:color="auto"/>
        <w:bottom w:val="none" w:sz="0" w:space="0" w:color="auto"/>
        <w:right w:val="none" w:sz="0" w:space="0" w:color="auto"/>
      </w:divBdr>
    </w:div>
    <w:div w:id="708184691">
      <w:bodyDiv w:val="1"/>
      <w:marLeft w:val="0"/>
      <w:marRight w:val="0"/>
      <w:marTop w:val="0"/>
      <w:marBottom w:val="0"/>
      <w:divBdr>
        <w:top w:val="none" w:sz="0" w:space="0" w:color="auto"/>
        <w:left w:val="none" w:sz="0" w:space="0" w:color="auto"/>
        <w:bottom w:val="none" w:sz="0" w:space="0" w:color="auto"/>
        <w:right w:val="none" w:sz="0" w:space="0" w:color="auto"/>
      </w:divBdr>
    </w:div>
    <w:div w:id="734012655">
      <w:bodyDiv w:val="1"/>
      <w:marLeft w:val="0"/>
      <w:marRight w:val="0"/>
      <w:marTop w:val="0"/>
      <w:marBottom w:val="0"/>
      <w:divBdr>
        <w:top w:val="none" w:sz="0" w:space="0" w:color="auto"/>
        <w:left w:val="none" w:sz="0" w:space="0" w:color="auto"/>
        <w:bottom w:val="none" w:sz="0" w:space="0" w:color="auto"/>
        <w:right w:val="none" w:sz="0" w:space="0" w:color="auto"/>
      </w:divBdr>
    </w:div>
    <w:div w:id="765223712">
      <w:bodyDiv w:val="1"/>
      <w:marLeft w:val="0"/>
      <w:marRight w:val="0"/>
      <w:marTop w:val="0"/>
      <w:marBottom w:val="0"/>
      <w:divBdr>
        <w:top w:val="none" w:sz="0" w:space="0" w:color="auto"/>
        <w:left w:val="none" w:sz="0" w:space="0" w:color="auto"/>
        <w:bottom w:val="none" w:sz="0" w:space="0" w:color="auto"/>
        <w:right w:val="none" w:sz="0" w:space="0" w:color="auto"/>
      </w:divBdr>
      <w:divsChild>
        <w:div w:id="1869222874">
          <w:marLeft w:val="0"/>
          <w:marRight w:val="0"/>
          <w:marTop w:val="0"/>
          <w:marBottom w:val="0"/>
          <w:divBdr>
            <w:top w:val="none" w:sz="0" w:space="0" w:color="auto"/>
            <w:left w:val="none" w:sz="0" w:space="0" w:color="auto"/>
            <w:bottom w:val="none" w:sz="0" w:space="0" w:color="auto"/>
            <w:right w:val="none" w:sz="0" w:space="0" w:color="auto"/>
          </w:divBdr>
          <w:divsChild>
            <w:div w:id="6965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8144">
      <w:bodyDiv w:val="1"/>
      <w:marLeft w:val="0"/>
      <w:marRight w:val="0"/>
      <w:marTop w:val="0"/>
      <w:marBottom w:val="0"/>
      <w:divBdr>
        <w:top w:val="none" w:sz="0" w:space="0" w:color="auto"/>
        <w:left w:val="none" w:sz="0" w:space="0" w:color="auto"/>
        <w:bottom w:val="none" w:sz="0" w:space="0" w:color="auto"/>
        <w:right w:val="none" w:sz="0" w:space="0" w:color="auto"/>
      </w:divBdr>
    </w:div>
    <w:div w:id="842473240">
      <w:bodyDiv w:val="1"/>
      <w:marLeft w:val="0"/>
      <w:marRight w:val="0"/>
      <w:marTop w:val="0"/>
      <w:marBottom w:val="0"/>
      <w:divBdr>
        <w:top w:val="none" w:sz="0" w:space="0" w:color="auto"/>
        <w:left w:val="none" w:sz="0" w:space="0" w:color="auto"/>
        <w:bottom w:val="none" w:sz="0" w:space="0" w:color="auto"/>
        <w:right w:val="none" w:sz="0" w:space="0" w:color="auto"/>
      </w:divBdr>
    </w:div>
    <w:div w:id="848064933">
      <w:bodyDiv w:val="1"/>
      <w:marLeft w:val="0"/>
      <w:marRight w:val="0"/>
      <w:marTop w:val="0"/>
      <w:marBottom w:val="0"/>
      <w:divBdr>
        <w:top w:val="none" w:sz="0" w:space="0" w:color="auto"/>
        <w:left w:val="none" w:sz="0" w:space="0" w:color="auto"/>
        <w:bottom w:val="none" w:sz="0" w:space="0" w:color="auto"/>
        <w:right w:val="none" w:sz="0" w:space="0" w:color="auto"/>
      </w:divBdr>
    </w:div>
    <w:div w:id="870799430">
      <w:bodyDiv w:val="1"/>
      <w:marLeft w:val="0"/>
      <w:marRight w:val="0"/>
      <w:marTop w:val="0"/>
      <w:marBottom w:val="0"/>
      <w:divBdr>
        <w:top w:val="none" w:sz="0" w:space="0" w:color="auto"/>
        <w:left w:val="none" w:sz="0" w:space="0" w:color="auto"/>
        <w:bottom w:val="none" w:sz="0" w:space="0" w:color="auto"/>
        <w:right w:val="none" w:sz="0" w:space="0" w:color="auto"/>
      </w:divBdr>
    </w:div>
    <w:div w:id="971641962">
      <w:bodyDiv w:val="1"/>
      <w:marLeft w:val="0"/>
      <w:marRight w:val="0"/>
      <w:marTop w:val="0"/>
      <w:marBottom w:val="0"/>
      <w:divBdr>
        <w:top w:val="none" w:sz="0" w:space="0" w:color="auto"/>
        <w:left w:val="none" w:sz="0" w:space="0" w:color="auto"/>
        <w:bottom w:val="none" w:sz="0" w:space="0" w:color="auto"/>
        <w:right w:val="none" w:sz="0" w:space="0" w:color="auto"/>
      </w:divBdr>
    </w:div>
    <w:div w:id="976187341">
      <w:bodyDiv w:val="1"/>
      <w:marLeft w:val="0"/>
      <w:marRight w:val="0"/>
      <w:marTop w:val="0"/>
      <w:marBottom w:val="0"/>
      <w:divBdr>
        <w:top w:val="none" w:sz="0" w:space="0" w:color="auto"/>
        <w:left w:val="none" w:sz="0" w:space="0" w:color="auto"/>
        <w:bottom w:val="none" w:sz="0" w:space="0" w:color="auto"/>
        <w:right w:val="none" w:sz="0" w:space="0" w:color="auto"/>
      </w:divBdr>
    </w:div>
    <w:div w:id="982856906">
      <w:bodyDiv w:val="1"/>
      <w:marLeft w:val="0"/>
      <w:marRight w:val="0"/>
      <w:marTop w:val="0"/>
      <w:marBottom w:val="0"/>
      <w:divBdr>
        <w:top w:val="none" w:sz="0" w:space="0" w:color="auto"/>
        <w:left w:val="none" w:sz="0" w:space="0" w:color="auto"/>
        <w:bottom w:val="none" w:sz="0" w:space="0" w:color="auto"/>
        <w:right w:val="none" w:sz="0" w:space="0" w:color="auto"/>
      </w:divBdr>
    </w:div>
    <w:div w:id="1024137002">
      <w:bodyDiv w:val="1"/>
      <w:marLeft w:val="0"/>
      <w:marRight w:val="0"/>
      <w:marTop w:val="0"/>
      <w:marBottom w:val="0"/>
      <w:divBdr>
        <w:top w:val="none" w:sz="0" w:space="0" w:color="auto"/>
        <w:left w:val="none" w:sz="0" w:space="0" w:color="auto"/>
        <w:bottom w:val="none" w:sz="0" w:space="0" w:color="auto"/>
        <w:right w:val="none" w:sz="0" w:space="0" w:color="auto"/>
      </w:divBdr>
      <w:divsChild>
        <w:div w:id="1087655116">
          <w:marLeft w:val="0"/>
          <w:marRight w:val="0"/>
          <w:marTop w:val="0"/>
          <w:marBottom w:val="0"/>
          <w:divBdr>
            <w:top w:val="none" w:sz="0" w:space="0" w:color="auto"/>
            <w:left w:val="none" w:sz="0" w:space="0" w:color="auto"/>
            <w:bottom w:val="none" w:sz="0" w:space="0" w:color="auto"/>
            <w:right w:val="none" w:sz="0" w:space="0" w:color="auto"/>
          </w:divBdr>
        </w:div>
        <w:div w:id="1493914975">
          <w:marLeft w:val="0"/>
          <w:marRight w:val="0"/>
          <w:marTop w:val="0"/>
          <w:marBottom w:val="0"/>
          <w:divBdr>
            <w:top w:val="none" w:sz="0" w:space="0" w:color="auto"/>
            <w:left w:val="none" w:sz="0" w:space="0" w:color="auto"/>
            <w:bottom w:val="none" w:sz="0" w:space="0" w:color="auto"/>
            <w:right w:val="none" w:sz="0" w:space="0" w:color="auto"/>
          </w:divBdr>
        </w:div>
      </w:divsChild>
    </w:div>
    <w:div w:id="1098982059">
      <w:bodyDiv w:val="1"/>
      <w:marLeft w:val="0"/>
      <w:marRight w:val="0"/>
      <w:marTop w:val="0"/>
      <w:marBottom w:val="0"/>
      <w:divBdr>
        <w:top w:val="none" w:sz="0" w:space="0" w:color="auto"/>
        <w:left w:val="none" w:sz="0" w:space="0" w:color="auto"/>
        <w:bottom w:val="none" w:sz="0" w:space="0" w:color="auto"/>
        <w:right w:val="none" w:sz="0" w:space="0" w:color="auto"/>
      </w:divBdr>
      <w:divsChild>
        <w:div w:id="1104880694">
          <w:marLeft w:val="0"/>
          <w:marRight w:val="0"/>
          <w:marTop w:val="0"/>
          <w:marBottom w:val="0"/>
          <w:divBdr>
            <w:top w:val="none" w:sz="0" w:space="0" w:color="auto"/>
            <w:left w:val="none" w:sz="0" w:space="0" w:color="auto"/>
            <w:bottom w:val="none" w:sz="0" w:space="0" w:color="auto"/>
            <w:right w:val="none" w:sz="0" w:space="0" w:color="auto"/>
          </w:divBdr>
          <w:divsChild>
            <w:div w:id="883178335">
              <w:marLeft w:val="0"/>
              <w:marRight w:val="0"/>
              <w:marTop w:val="0"/>
              <w:marBottom w:val="0"/>
              <w:divBdr>
                <w:top w:val="none" w:sz="0" w:space="0" w:color="auto"/>
                <w:left w:val="none" w:sz="0" w:space="0" w:color="auto"/>
                <w:bottom w:val="none" w:sz="0" w:space="0" w:color="auto"/>
                <w:right w:val="none" w:sz="0" w:space="0" w:color="auto"/>
              </w:divBdr>
              <w:divsChild>
                <w:div w:id="6716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1036">
      <w:bodyDiv w:val="1"/>
      <w:marLeft w:val="0"/>
      <w:marRight w:val="0"/>
      <w:marTop w:val="0"/>
      <w:marBottom w:val="0"/>
      <w:divBdr>
        <w:top w:val="none" w:sz="0" w:space="0" w:color="auto"/>
        <w:left w:val="none" w:sz="0" w:space="0" w:color="auto"/>
        <w:bottom w:val="none" w:sz="0" w:space="0" w:color="auto"/>
        <w:right w:val="none" w:sz="0" w:space="0" w:color="auto"/>
      </w:divBdr>
    </w:div>
    <w:div w:id="1125001311">
      <w:bodyDiv w:val="1"/>
      <w:marLeft w:val="0"/>
      <w:marRight w:val="0"/>
      <w:marTop w:val="0"/>
      <w:marBottom w:val="0"/>
      <w:divBdr>
        <w:top w:val="none" w:sz="0" w:space="0" w:color="auto"/>
        <w:left w:val="none" w:sz="0" w:space="0" w:color="auto"/>
        <w:bottom w:val="none" w:sz="0" w:space="0" w:color="auto"/>
        <w:right w:val="none" w:sz="0" w:space="0" w:color="auto"/>
      </w:divBdr>
    </w:div>
    <w:div w:id="1183515717">
      <w:bodyDiv w:val="1"/>
      <w:marLeft w:val="0"/>
      <w:marRight w:val="0"/>
      <w:marTop w:val="0"/>
      <w:marBottom w:val="0"/>
      <w:divBdr>
        <w:top w:val="none" w:sz="0" w:space="0" w:color="auto"/>
        <w:left w:val="none" w:sz="0" w:space="0" w:color="auto"/>
        <w:bottom w:val="none" w:sz="0" w:space="0" w:color="auto"/>
        <w:right w:val="none" w:sz="0" w:space="0" w:color="auto"/>
      </w:divBdr>
      <w:divsChild>
        <w:div w:id="1384872083">
          <w:marLeft w:val="0"/>
          <w:marRight w:val="0"/>
          <w:marTop w:val="0"/>
          <w:marBottom w:val="0"/>
          <w:divBdr>
            <w:top w:val="none" w:sz="0" w:space="0" w:color="auto"/>
            <w:left w:val="none" w:sz="0" w:space="0" w:color="auto"/>
            <w:bottom w:val="none" w:sz="0" w:space="0" w:color="auto"/>
            <w:right w:val="none" w:sz="0" w:space="0" w:color="auto"/>
          </w:divBdr>
        </w:div>
      </w:divsChild>
    </w:div>
    <w:div w:id="1276979216">
      <w:bodyDiv w:val="1"/>
      <w:marLeft w:val="0"/>
      <w:marRight w:val="0"/>
      <w:marTop w:val="0"/>
      <w:marBottom w:val="0"/>
      <w:divBdr>
        <w:top w:val="none" w:sz="0" w:space="0" w:color="auto"/>
        <w:left w:val="none" w:sz="0" w:space="0" w:color="auto"/>
        <w:bottom w:val="none" w:sz="0" w:space="0" w:color="auto"/>
        <w:right w:val="none" w:sz="0" w:space="0" w:color="auto"/>
      </w:divBdr>
    </w:div>
    <w:div w:id="1277323877">
      <w:bodyDiv w:val="1"/>
      <w:marLeft w:val="0"/>
      <w:marRight w:val="0"/>
      <w:marTop w:val="0"/>
      <w:marBottom w:val="0"/>
      <w:divBdr>
        <w:top w:val="none" w:sz="0" w:space="0" w:color="auto"/>
        <w:left w:val="none" w:sz="0" w:space="0" w:color="auto"/>
        <w:bottom w:val="none" w:sz="0" w:space="0" w:color="auto"/>
        <w:right w:val="none" w:sz="0" w:space="0" w:color="auto"/>
      </w:divBdr>
    </w:div>
    <w:div w:id="1281112662">
      <w:bodyDiv w:val="1"/>
      <w:marLeft w:val="0"/>
      <w:marRight w:val="0"/>
      <w:marTop w:val="0"/>
      <w:marBottom w:val="0"/>
      <w:divBdr>
        <w:top w:val="none" w:sz="0" w:space="0" w:color="auto"/>
        <w:left w:val="none" w:sz="0" w:space="0" w:color="auto"/>
        <w:bottom w:val="none" w:sz="0" w:space="0" w:color="auto"/>
        <w:right w:val="none" w:sz="0" w:space="0" w:color="auto"/>
      </w:divBdr>
    </w:div>
    <w:div w:id="1299215703">
      <w:bodyDiv w:val="1"/>
      <w:marLeft w:val="0"/>
      <w:marRight w:val="0"/>
      <w:marTop w:val="0"/>
      <w:marBottom w:val="0"/>
      <w:divBdr>
        <w:top w:val="none" w:sz="0" w:space="0" w:color="auto"/>
        <w:left w:val="none" w:sz="0" w:space="0" w:color="auto"/>
        <w:bottom w:val="none" w:sz="0" w:space="0" w:color="auto"/>
        <w:right w:val="none" w:sz="0" w:space="0" w:color="auto"/>
      </w:divBdr>
      <w:divsChild>
        <w:div w:id="1749691230">
          <w:marLeft w:val="0"/>
          <w:marRight w:val="0"/>
          <w:marTop w:val="0"/>
          <w:marBottom w:val="0"/>
          <w:divBdr>
            <w:top w:val="none" w:sz="0" w:space="0" w:color="auto"/>
            <w:left w:val="none" w:sz="0" w:space="0" w:color="auto"/>
            <w:bottom w:val="none" w:sz="0" w:space="0" w:color="auto"/>
            <w:right w:val="none" w:sz="0" w:space="0" w:color="auto"/>
          </w:divBdr>
        </w:div>
      </w:divsChild>
    </w:div>
    <w:div w:id="1355766339">
      <w:bodyDiv w:val="1"/>
      <w:marLeft w:val="0"/>
      <w:marRight w:val="0"/>
      <w:marTop w:val="0"/>
      <w:marBottom w:val="0"/>
      <w:divBdr>
        <w:top w:val="none" w:sz="0" w:space="0" w:color="auto"/>
        <w:left w:val="none" w:sz="0" w:space="0" w:color="auto"/>
        <w:bottom w:val="none" w:sz="0" w:space="0" w:color="auto"/>
        <w:right w:val="none" w:sz="0" w:space="0" w:color="auto"/>
      </w:divBdr>
    </w:div>
    <w:div w:id="1440638556">
      <w:bodyDiv w:val="1"/>
      <w:marLeft w:val="0"/>
      <w:marRight w:val="0"/>
      <w:marTop w:val="0"/>
      <w:marBottom w:val="0"/>
      <w:divBdr>
        <w:top w:val="none" w:sz="0" w:space="0" w:color="auto"/>
        <w:left w:val="none" w:sz="0" w:space="0" w:color="auto"/>
        <w:bottom w:val="none" w:sz="0" w:space="0" w:color="auto"/>
        <w:right w:val="none" w:sz="0" w:space="0" w:color="auto"/>
      </w:divBdr>
    </w:div>
    <w:div w:id="1472290926">
      <w:bodyDiv w:val="1"/>
      <w:marLeft w:val="0"/>
      <w:marRight w:val="0"/>
      <w:marTop w:val="0"/>
      <w:marBottom w:val="0"/>
      <w:divBdr>
        <w:top w:val="none" w:sz="0" w:space="0" w:color="auto"/>
        <w:left w:val="none" w:sz="0" w:space="0" w:color="auto"/>
        <w:bottom w:val="none" w:sz="0" w:space="0" w:color="auto"/>
        <w:right w:val="none" w:sz="0" w:space="0" w:color="auto"/>
      </w:divBdr>
    </w:div>
    <w:div w:id="1500731850">
      <w:bodyDiv w:val="1"/>
      <w:marLeft w:val="0"/>
      <w:marRight w:val="0"/>
      <w:marTop w:val="0"/>
      <w:marBottom w:val="0"/>
      <w:divBdr>
        <w:top w:val="none" w:sz="0" w:space="0" w:color="auto"/>
        <w:left w:val="none" w:sz="0" w:space="0" w:color="auto"/>
        <w:bottom w:val="none" w:sz="0" w:space="0" w:color="auto"/>
        <w:right w:val="none" w:sz="0" w:space="0" w:color="auto"/>
      </w:divBdr>
    </w:div>
    <w:div w:id="1527062110">
      <w:bodyDiv w:val="1"/>
      <w:marLeft w:val="0"/>
      <w:marRight w:val="0"/>
      <w:marTop w:val="0"/>
      <w:marBottom w:val="0"/>
      <w:divBdr>
        <w:top w:val="none" w:sz="0" w:space="0" w:color="auto"/>
        <w:left w:val="none" w:sz="0" w:space="0" w:color="auto"/>
        <w:bottom w:val="none" w:sz="0" w:space="0" w:color="auto"/>
        <w:right w:val="none" w:sz="0" w:space="0" w:color="auto"/>
      </w:divBdr>
      <w:divsChild>
        <w:div w:id="851988198">
          <w:marLeft w:val="0"/>
          <w:marRight w:val="0"/>
          <w:marTop w:val="0"/>
          <w:marBottom w:val="0"/>
          <w:divBdr>
            <w:top w:val="none" w:sz="0" w:space="0" w:color="auto"/>
            <w:left w:val="none" w:sz="0" w:space="0" w:color="auto"/>
            <w:bottom w:val="none" w:sz="0" w:space="0" w:color="auto"/>
            <w:right w:val="none" w:sz="0" w:space="0" w:color="auto"/>
          </w:divBdr>
        </w:div>
      </w:divsChild>
    </w:div>
    <w:div w:id="1590115371">
      <w:bodyDiv w:val="1"/>
      <w:marLeft w:val="0"/>
      <w:marRight w:val="0"/>
      <w:marTop w:val="0"/>
      <w:marBottom w:val="0"/>
      <w:divBdr>
        <w:top w:val="none" w:sz="0" w:space="0" w:color="auto"/>
        <w:left w:val="none" w:sz="0" w:space="0" w:color="auto"/>
        <w:bottom w:val="none" w:sz="0" w:space="0" w:color="auto"/>
        <w:right w:val="none" w:sz="0" w:space="0" w:color="auto"/>
      </w:divBdr>
    </w:div>
    <w:div w:id="1648590802">
      <w:bodyDiv w:val="1"/>
      <w:marLeft w:val="0"/>
      <w:marRight w:val="0"/>
      <w:marTop w:val="0"/>
      <w:marBottom w:val="0"/>
      <w:divBdr>
        <w:top w:val="none" w:sz="0" w:space="0" w:color="auto"/>
        <w:left w:val="none" w:sz="0" w:space="0" w:color="auto"/>
        <w:bottom w:val="none" w:sz="0" w:space="0" w:color="auto"/>
        <w:right w:val="none" w:sz="0" w:space="0" w:color="auto"/>
      </w:divBdr>
    </w:div>
    <w:div w:id="1682970924">
      <w:bodyDiv w:val="1"/>
      <w:marLeft w:val="0"/>
      <w:marRight w:val="0"/>
      <w:marTop w:val="0"/>
      <w:marBottom w:val="0"/>
      <w:divBdr>
        <w:top w:val="none" w:sz="0" w:space="0" w:color="auto"/>
        <w:left w:val="none" w:sz="0" w:space="0" w:color="auto"/>
        <w:bottom w:val="none" w:sz="0" w:space="0" w:color="auto"/>
        <w:right w:val="none" w:sz="0" w:space="0" w:color="auto"/>
      </w:divBdr>
      <w:divsChild>
        <w:div w:id="1711223307">
          <w:marLeft w:val="0"/>
          <w:marRight w:val="0"/>
          <w:marTop w:val="0"/>
          <w:marBottom w:val="0"/>
          <w:divBdr>
            <w:top w:val="none" w:sz="0" w:space="0" w:color="auto"/>
            <w:left w:val="none" w:sz="0" w:space="0" w:color="auto"/>
            <w:bottom w:val="none" w:sz="0" w:space="0" w:color="auto"/>
            <w:right w:val="none" w:sz="0" w:space="0" w:color="auto"/>
          </w:divBdr>
        </w:div>
      </w:divsChild>
    </w:div>
    <w:div w:id="1746872410">
      <w:bodyDiv w:val="1"/>
      <w:marLeft w:val="0"/>
      <w:marRight w:val="0"/>
      <w:marTop w:val="0"/>
      <w:marBottom w:val="0"/>
      <w:divBdr>
        <w:top w:val="none" w:sz="0" w:space="0" w:color="auto"/>
        <w:left w:val="none" w:sz="0" w:space="0" w:color="auto"/>
        <w:bottom w:val="none" w:sz="0" w:space="0" w:color="auto"/>
        <w:right w:val="none" w:sz="0" w:space="0" w:color="auto"/>
      </w:divBdr>
    </w:div>
    <w:div w:id="1819685931">
      <w:bodyDiv w:val="1"/>
      <w:marLeft w:val="0"/>
      <w:marRight w:val="0"/>
      <w:marTop w:val="0"/>
      <w:marBottom w:val="0"/>
      <w:divBdr>
        <w:top w:val="none" w:sz="0" w:space="0" w:color="auto"/>
        <w:left w:val="none" w:sz="0" w:space="0" w:color="auto"/>
        <w:bottom w:val="none" w:sz="0" w:space="0" w:color="auto"/>
        <w:right w:val="none" w:sz="0" w:space="0" w:color="auto"/>
      </w:divBdr>
    </w:div>
    <w:div w:id="1834488437">
      <w:bodyDiv w:val="1"/>
      <w:marLeft w:val="0"/>
      <w:marRight w:val="0"/>
      <w:marTop w:val="0"/>
      <w:marBottom w:val="0"/>
      <w:divBdr>
        <w:top w:val="none" w:sz="0" w:space="0" w:color="auto"/>
        <w:left w:val="none" w:sz="0" w:space="0" w:color="auto"/>
        <w:bottom w:val="none" w:sz="0" w:space="0" w:color="auto"/>
        <w:right w:val="none" w:sz="0" w:space="0" w:color="auto"/>
      </w:divBdr>
    </w:div>
    <w:div w:id="1836651591">
      <w:bodyDiv w:val="1"/>
      <w:marLeft w:val="0"/>
      <w:marRight w:val="0"/>
      <w:marTop w:val="0"/>
      <w:marBottom w:val="0"/>
      <w:divBdr>
        <w:top w:val="none" w:sz="0" w:space="0" w:color="auto"/>
        <w:left w:val="none" w:sz="0" w:space="0" w:color="auto"/>
        <w:bottom w:val="none" w:sz="0" w:space="0" w:color="auto"/>
        <w:right w:val="none" w:sz="0" w:space="0" w:color="auto"/>
      </w:divBdr>
      <w:divsChild>
        <w:div w:id="1033387635">
          <w:marLeft w:val="0"/>
          <w:marRight w:val="0"/>
          <w:marTop w:val="0"/>
          <w:marBottom w:val="0"/>
          <w:divBdr>
            <w:top w:val="none" w:sz="0" w:space="0" w:color="auto"/>
            <w:left w:val="none" w:sz="0" w:space="0" w:color="auto"/>
            <w:bottom w:val="none" w:sz="0" w:space="0" w:color="auto"/>
            <w:right w:val="none" w:sz="0" w:space="0" w:color="auto"/>
          </w:divBdr>
        </w:div>
      </w:divsChild>
    </w:div>
    <w:div w:id="1865822885">
      <w:bodyDiv w:val="1"/>
      <w:marLeft w:val="0"/>
      <w:marRight w:val="0"/>
      <w:marTop w:val="0"/>
      <w:marBottom w:val="0"/>
      <w:divBdr>
        <w:top w:val="none" w:sz="0" w:space="0" w:color="auto"/>
        <w:left w:val="none" w:sz="0" w:space="0" w:color="auto"/>
        <w:bottom w:val="none" w:sz="0" w:space="0" w:color="auto"/>
        <w:right w:val="none" w:sz="0" w:space="0" w:color="auto"/>
      </w:divBdr>
      <w:divsChild>
        <w:div w:id="1792746555">
          <w:marLeft w:val="0"/>
          <w:marRight w:val="0"/>
          <w:marTop w:val="0"/>
          <w:marBottom w:val="0"/>
          <w:divBdr>
            <w:top w:val="none" w:sz="0" w:space="0" w:color="auto"/>
            <w:left w:val="none" w:sz="0" w:space="0" w:color="auto"/>
            <w:bottom w:val="none" w:sz="0" w:space="0" w:color="auto"/>
            <w:right w:val="none" w:sz="0" w:space="0" w:color="auto"/>
          </w:divBdr>
        </w:div>
      </w:divsChild>
    </w:div>
    <w:div w:id="1935287039">
      <w:bodyDiv w:val="1"/>
      <w:marLeft w:val="0"/>
      <w:marRight w:val="0"/>
      <w:marTop w:val="0"/>
      <w:marBottom w:val="0"/>
      <w:divBdr>
        <w:top w:val="none" w:sz="0" w:space="0" w:color="auto"/>
        <w:left w:val="none" w:sz="0" w:space="0" w:color="auto"/>
        <w:bottom w:val="none" w:sz="0" w:space="0" w:color="auto"/>
        <w:right w:val="none" w:sz="0" w:space="0" w:color="auto"/>
      </w:divBdr>
    </w:div>
    <w:div w:id="1953126384">
      <w:bodyDiv w:val="1"/>
      <w:marLeft w:val="0"/>
      <w:marRight w:val="0"/>
      <w:marTop w:val="0"/>
      <w:marBottom w:val="0"/>
      <w:divBdr>
        <w:top w:val="none" w:sz="0" w:space="0" w:color="auto"/>
        <w:left w:val="none" w:sz="0" w:space="0" w:color="auto"/>
        <w:bottom w:val="none" w:sz="0" w:space="0" w:color="auto"/>
        <w:right w:val="none" w:sz="0" w:space="0" w:color="auto"/>
      </w:divBdr>
    </w:div>
    <w:div w:id="1971741878">
      <w:bodyDiv w:val="1"/>
      <w:marLeft w:val="0"/>
      <w:marRight w:val="0"/>
      <w:marTop w:val="0"/>
      <w:marBottom w:val="0"/>
      <w:divBdr>
        <w:top w:val="none" w:sz="0" w:space="0" w:color="auto"/>
        <w:left w:val="none" w:sz="0" w:space="0" w:color="auto"/>
        <w:bottom w:val="none" w:sz="0" w:space="0" w:color="auto"/>
        <w:right w:val="none" w:sz="0" w:space="0" w:color="auto"/>
      </w:divBdr>
    </w:div>
    <w:div w:id="20919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eignpolicy.com/2020/09/14/israels-peace-deals-are-a-strategic-nightmare-for-iran/" TargetMode="External"/><Relationship Id="rId21" Type="http://schemas.openxmlformats.org/officeDocument/2006/relationships/hyperlink" Target="https://www.wilsoncenter.org/sites/default/files/media/documents/event/MohsenMilaniFinal.pdf" TargetMode="External"/><Relationship Id="rId34" Type="http://schemas.openxmlformats.org/officeDocument/2006/relationships/hyperlink" Target="https://www.foreignaffairs.com/articles/iran/1988-06-01/iran-iraq-war-military-analysis" TargetMode="External"/><Relationship Id="rId42" Type="http://schemas.openxmlformats.org/officeDocument/2006/relationships/hyperlink" Target="https://doi.org/10.1162/isec.22.4.44" TargetMode="External"/><Relationship Id="rId47" Type="http://schemas.openxmlformats.org/officeDocument/2006/relationships/hyperlink" Target="https://muse.jhu.edu/article/447446" TargetMode="External"/><Relationship Id="rId50" Type="http://schemas.openxmlformats.org/officeDocument/2006/relationships/hyperlink" Target="https://www.al-monitor.com/originals/2016/07/iran-reactions-turkey-coup-attempt-zarif-erdogan.html" TargetMode="External"/><Relationship Id="rId55" Type="http://schemas.openxmlformats.org/officeDocument/2006/relationships/hyperlink" Target="https://www.ciaonet.org/attachments/24384/uploads" TargetMode="External"/><Relationship Id="rId63" Type="http://schemas.openxmlformats.org/officeDocument/2006/relationships/hyperlink" Target="https://www.chathamhouse.org/sites/default/files/field/field_publication_docs/INTA91_1_01_Esfandiary_Tabatabai.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Yfkqf_wWEsM" TargetMode="External"/><Relationship Id="rId29" Type="http://schemas.openxmlformats.org/officeDocument/2006/relationships/hyperlink" Target="https://doi.org/10.1007/978-3-319-43289-2_9" TargetMode="External"/><Relationship Id="rId11" Type="http://schemas.openxmlformats.org/officeDocument/2006/relationships/hyperlink" Target="http://gwired.gwu.edu/counsel/CounselingServices/AcademicSupportServices/" TargetMode="External"/><Relationship Id="rId24" Type="http://schemas.openxmlformats.org/officeDocument/2006/relationships/hyperlink" Target="https://www.brookings.edu/opinions/hezbollah-revolutionary-irans-most-successful-export/" TargetMode="External"/><Relationship Id="rId32" Type="http://schemas.openxmlformats.org/officeDocument/2006/relationships/hyperlink" Target="https://www.belfercenter.org/publication/iranian-saudi-hegemonic-rivalry" TargetMode="External"/><Relationship Id="rId37" Type="http://schemas.openxmlformats.org/officeDocument/2006/relationships/hyperlink" Target="http://www.foreignaffairs.com/articles/137038/jamie-m-fly-and-gary-schmitt/the-case-for-regime-change-in-iran?page=show" TargetMode="External"/><Relationship Id="rId40" Type="http://schemas.openxmlformats.org/officeDocument/2006/relationships/hyperlink" Target="https://www.youtube.com/watch?v=ejudkZgs5Vg&amp;t=26s" TargetMode="External"/><Relationship Id="rId45" Type="http://schemas.openxmlformats.org/officeDocument/2006/relationships/hyperlink" Target="https://www.atlanticcouncil.org/blogs/iransource/historical-traumas-underline-iranian-reliance-on-missiles/" TargetMode="External"/><Relationship Id="rId53" Type="http://schemas.openxmlformats.org/officeDocument/2006/relationships/hyperlink" Target="https://www.tehrantimes.com/news/455701/Poem-dispute-fails-to-undermine-ties-built-on-historical-roots" TargetMode="External"/><Relationship Id="rId58" Type="http://schemas.openxmlformats.org/officeDocument/2006/relationships/hyperlink" Target="https://www.atlanticcouncil.org/blogs/iransource/iran-s-durable-alliance-with-assad-s-syria/"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mei.edu/publications/irans-unconventional-alliance-network-middle-east-and-beyond" TargetMode="External"/><Relationship Id="rId19" Type="http://schemas.openxmlformats.org/officeDocument/2006/relationships/hyperlink" Target="https://doi.org/10.1111/j.1467-7709.2011.01025.x" TargetMode="External"/><Relationship Id="rId14" Type="http://schemas.openxmlformats.org/officeDocument/2006/relationships/hyperlink" Target="https://www.foreignaffairs.com/articles/middle-east/2018-02-13/iran-among-ruins" TargetMode="External"/><Relationship Id="rId22" Type="http://schemas.openxmlformats.org/officeDocument/2006/relationships/hyperlink" Target="https://doi.org/10.1080/13530194.2021.1874873" TargetMode="External"/><Relationship Id="rId27" Type="http://schemas.openxmlformats.org/officeDocument/2006/relationships/hyperlink" Target="https://www.nytimes.com/2021/03/26/world/middleeast/israel-iran-shadow-war.html" TargetMode="External"/><Relationship Id="rId30" Type="http://schemas.openxmlformats.org/officeDocument/2006/relationships/hyperlink" Target="https://www.nytimes.com/2016/11/20/world/middleeast/iran-saudi-proxy-war.html" TargetMode="External"/><Relationship Id="rId35" Type="http://schemas.openxmlformats.org/officeDocument/2006/relationships/hyperlink" Target="https://www.belfercenter.org/sites/default/files/legacy/files/ISIP.pdf" TargetMode="External"/><Relationship Id="rId43" Type="http://schemas.openxmlformats.org/officeDocument/2006/relationships/hyperlink" Target="https://www.dia.mil/Portals/27/Documents/News/Military%20Power%20Publications/Iran_Military_Power_LR.pdf" TargetMode="External"/><Relationship Id="rId48" Type="http://schemas.openxmlformats.org/officeDocument/2006/relationships/hyperlink" Target="https://doi.org/10.1080/01436597.2020.1730692" TargetMode="External"/><Relationship Id="rId56" Type="http://schemas.openxmlformats.org/officeDocument/2006/relationships/hyperlink" Target="https://doi.org/10.1093/ia/iiy271" TargetMode="External"/><Relationship Id="rId64" Type="http://schemas.openxmlformats.org/officeDocument/2006/relationships/footer" Target="footer1.xml"/><Relationship Id="rId8" Type="http://schemas.openxmlformats.org/officeDocument/2006/relationships/hyperlink" Target="mailto:sinas69@gwu.edu" TargetMode="External"/><Relationship Id="rId51" Type="http://schemas.openxmlformats.org/officeDocument/2006/relationships/hyperlink" Target="https://www.crisisgroup.org/middle-east-north-africa/gulf-and-arabian-peninsula/iran/b051-turkey-and-iran-bitter-friends-bosom-rivals" TargetMode="External"/><Relationship Id="rId3" Type="http://schemas.openxmlformats.org/officeDocument/2006/relationships/styles" Target="styles.xml"/><Relationship Id="rId12" Type="http://schemas.openxmlformats.org/officeDocument/2006/relationships/hyperlink" Target="https://foreignpolicy.com/2022/07/26/misperception-security-dilemma-ir-theory-russia-ukraine/" TargetMode="External"/><Relationship Id="rId17" Type="http://schemas.openxmlformats.org/officeDocument/2006/relationships/hyperlink" Target="https://www.youtube.com/watch?v=-rwDqHjouUU" TargetMode="External"/><Relationship Id="rId25" Type="http://schemas.openxmlformats.org/officeDocument/2006/relationships/hyperlink" Target="https://quincyinst.org/report/israel-and-the-persian-gulf-a-source-of-security-or-conflict/" TargetMode="External"/><Relationship Id="rId33" Type="http://schemas.openxmlformats.org/officeDocument/2006/relationships/hyperlink" Target="https://www.sipri.org/commentary/topical-backgrounder/2018/saudi-arabia-armaments-and-conflict-middle-east" TargetMode="External"/><Relationship Id="rId38" Type="http://schemas.openxmlformats.org/officeDocument/2006/relationships/hyperlink" Target="https://www.nytimes.com/2015/03/26/opinion/to-stop-irans-bomb-bomb-iran.html" TargetMode="External"/><Relationship Id="rId46" Type="http://schemas.openxmlformats.org/officeDocument/2006/relationships/hyperlink" Target="https://www.sipri.org/commentary/topical-backgrounder/2018/dissecting-international-concerns-about-irans-missiles" TargetMode="External"/><Relationship Id="rId59" Type="http://schemas.openxmlformats.org/officeDocument/2006/relationships/hyperlink" Target="http://www.jstor.org/stable/4283847" TargetMode="External"/><Relationship Id="rId67" Type="http://schemas.openxmlformats.org/officeDocument/2006/relationships/theme" Target="theme/theme1.xml"/><Relationship Id="rId20" Type="http://schemas.openxmlformats.org/officeDocument/2006/relationships/hyperlink" Target="https://www.atlanticcouncil.org/blogs/iransource/how-russias-invasion-of-ukraine-is-shaping-national-security-debates-in-iran/" TargetMode="External"/><Relationship Id="rId41" Type="http://schemas.openxmlformats.org/officeDocument/2006/relationships/hyperlink" Target="https://www.youtube.com/watch?v=TtVB7fEpYck" TargetMode="External"/><Relationship Id="rId54" Type="http://schemas.openxmlformats.org/officeDocument/2006/relationships/hyperlink" Target="https://www.csmonitor.com/World/Middle-East/2019/1001/More-Iranians-buy-homes-in-Turkey-as-a-plan-B-under-sanctions" TargetMode="External"/><Relationship Id="rId62" Type="http://schemas.openxmlformats.org/officeDocument/2006/relationships/hyperlink" Target="https://warontherocks.com/2022/07/irans-increasingly-decentralized-axis-of-resist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quincyinst.org/report/no-clean-hands-the-interventions-of-middle-eastern-powers/" TargetMode="External"/><Relationship Id="rId23" Type="http://schemas.openxmlformats.org/officeDocument/2006/relationships/hyperlink" Target="http://www.jstor.org/stable/4330062" TargetMode="External"/><Relationship Id="rId28" Type="http://schemas.openxmlformats.org/officeDocument/2006/relationships/hyperlink" Target="https://www.rand.org/content/dam/rand/pubs/monographs/2009/RAND_MG840.pdf" TargetMode="External"/><Relationship Id="rId36" Type="http://schemas.openxmlformats.org/officeDocument/2006/relationships/hyperlink" Target="https://www.nytimes.com/interactive/2019/11/18/world/middleeast/iran-iraq-spy-cables.html" TargetMode="External"/><Relationship Id="rId49" Type="http://schemas.openxmlformats.org/officeDocument/2006/relationships/hyperlink" Target="https://www.jstor.org/stable/pdf/10.13169/arabstudquar.36.1.0006.pdf" TargetMode="External"/><Relationship Id="rId57" Type="http://schemas.openxmlformats.org/officeDocument/2006/relationships/hyperlink" Target="http://www.jstor.org/stable/4330355?seq=1" TargetMode="External"/><Relationship Id="rId10" Type="http://schemas.openxmlformats.org/officeDocument/2006/relationships/hyperlink" Target="http://gwired.gwu.edu/dss/" TargetMode="External"/><Relationship Id="rId31" Type="http://schemas.openxmlformats.org/officeDocument/2006/relationships/hyperlink" Target="https://www.nytimes.com/2018/04/23/opinion/international-world/saudi-iran-prince-mohammed.html" TargetMode="External"/><Relationship Id="rId44" Type="http://schemas.openxmlformats.org/officeDocument/2006/relationships/hyperlink" Target="https://www.iiss.org/blogs/research-paper/2021/04/iran-missiles-uavs-proliferation" TargetMode="External"/><Relationship Id="rId52" Type="http://schemas.openxmlformats.org/officeDocument/2006/relationships/hyperlink" Target="https://www.al-monitor.com/originals/2020/12/turkey-iran-tensions-erdogan-azerbaijan-arrests-drug-baron.html" TargetMode="External"/><Relationship Id="rId60" Type="http://schemas.openxmlformats.org/officeDocument/2006/relationships/hyperlink" Target="https://doi.org/10.1080/1057610X.2021.1954353"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wu.edu/~ntegrity/code.html" TargetMode="External"/><Relationship Id="rId13" Type="http://schemas.openxmlformats.org/officeDocument/2006/relationships/hyperlink" Target="https://www.foreignaffairs.com/articles/middle-east/2022-07-06/united-states-needs-better-strategy-deter-iran" TargetMode="External"/><Relationship Id="rId18" Type="http://schemas.openxmlformats.org/officeDocument/2006/relationships/hyperlink" Target="https://www.youtube.com/watch?v=uci0bNVbyHU" TargetMode="External"/><Relationship Id="rId39" Type="http://schemas.openxmlformats.org/officeDocument/2006/relationships/hyperlink" Target="https://www.theatlantic.com/ideas/archive/2019/06/bolton-keeps-trying-goad-iran-war/592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0E478F-0A22-C145-87B3-DFD8C47A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5010</TotalTime>
  <Pages>11</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azodi</dc:creator>
  <cp:keywords/>
  <dc:description/>
  <cp:lastModifiedBy>Sina Azodi</cp:lastModifiedBy>
  <cp:revision>46</cp:revision>
  <dcterms:created xsi:type="dcterms:W3CDTF">2021-08-14T18:13:00Z</dcterms:created>
  <dcterms:modified xsi:type="dcterms:W3CDTF">2024-03-21T14:53:00Z</dcterms:modified>
</cp:coreProperties>
</file>