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F88F" w14:textId="0CA049CA" w:rsidR="000C1624" w:rsidRDefault="000C1624" w:rsidP="000C1624">
      <w:pPr>
        <w:pStyle w:val="Heading1"/>
        <w:spacing w:before="77"/>
        <w:jc w:val="both"/>
      </w:pPr>
      <w:r>
        <w:t xml:space="preserve">                              Getting It Together Coaching &amp; Consulting, LLC</w:t>
      </w:r>
    </w:p>
    <w:p w14:paraId="28370DA5" w14:textId="734ACACC" w:rsidR="000C1624" w:rsidRDefault="000C1624" w:rsidP="000C1624">
      <w:pPr>
        <w:pStyle w:val="Heading1"/>
        <w:spacing w:before="77"/>
        <w:jc w:val="center"/>
      </w:pPr>
      <w:r>
        <w:rPr>
          <w:noProof/>
        </w:rPr>
        <w:drawing>
          <wp:inline distT="0" distB="0" distL="0" distR="0" wp14:anchorId="1752D8BE" wp14:editId="4EA97EBF">
            <wp:extent cx="3556000"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6000" cy="1952625"/>
                    </a:xfrm>
                    <a:prstGeom prst="rect">
                      <a:avLst/>
                    </a:prstGeom>
                  </pic:spPr>
                </pic:pic>
              </a:graphicData>
            </a:graphic>
          </wp:inline>
        </w:drawing>
      </w:r>
    </w:p>
    <w:p w14:paraId="1431A570" w14:textId="77777777" w:rsidR="000C1624" w:rsidRDefault="000C1624">
      <w:pPr>
        <w:pStyle w:val="Heading1"/>
        <w:spacing w:before="77"/>
        <w:ind w:left="2829"/>
      </w:pPr>
    </w:p>
    <w:p w14:paraId="513C8DBB" w14:textId="70735931" w:rsidR="00942AE5" w:rsidRDefault="000C1624">
      <w:pPr>
        <w:pStyle w:val="Heading1"/>
        <w:spacing w:before="77"/>
        <w:ind w:left="2829"/>
      </w:pPr>
      <w:r>
        <w:t>CLIENT AGREEMENT &amp; RELEASE</w:t>
      </w:r>
    </w:p>
    <w:p w14:paraId="1B162570" w14:textId="77777777" w:rsidR="00942AE5" w:rsidRDefault="00942AE5">
      <w:pPr>
        <w:pStyle w:val="BodyText"/>
        <w:ind w:left="0"/>
        <w:rPr>
          <w:b/>
          <w:sz w:val="26"/>
        </w:rPr>
      </w:pPr>
    </w:p>
    <w:p w14:paraId="3BA6FFBF" w14:textId="77777777" w:rsidR="00942AE5" w:rsidRDefault="00942AE5">
      <w:pPr>
        <w:pStyle w:val="BodyText"/>
        <w:spacing w:before="3"/>
        <w:ind w:left="0"/>
        <w:rPr>
          <w:b/>
          <w:sz w:val="22"/>
        </w:rPr>
      </w:pPr>
    </w:p>
    <w:p w14:paraId="10AE15DC" w14:textId="77777777" w:rsidR="00942AE5" w:rsidRDefault="000C1624">
      <w:pPr>
        <w:pStyle w:val="BodyText"/>
        <w:ind w:right="139"/>
      </w:pPr>
      <w:r>
        <w:t>Before we begin, please read and sign this agreement. This agreement sets the context in which you will achieve the outcome you want. It also covers some of the issues of laws governing our relationship.</w:t>
      </w:r>
    </w:p>
    <w:p w14:paraId="018959BD" w14:textId="77777777" w:rsidR="00942AE5" w:rsidRDefault="00942AE5">
      <w:pPr>
        <w:pStyle w:val="BodyText"/>
        <w:ind w:left="0"/>
      </w:pPr>
    </w:p>
    <w:p w14:paraId="1007E1BA" w14:textId="77777777" w:rsidR="000C1624" w:rsidRDefault="000C1624">
      <w:pPr>
        <w:pStyle w:val="BodyText"/>
      </w:pPr>
      <w:r>
        <w:t>Integrative Wellness &amp; Life Coaching with</w:t>
      </w:r>
    </w:p>
    <w:p w14:paraId="0D445FB6" w14:textId="7C3B7517" w:rsidR="00942AE5" w:rsidRPr="000C1624" w:rsidRDefault="000C1624" w:rsidP="000C1624">
      <w:pPr>
        <w:pStyle w:val="BodyText"/>
        <w:ind w:left="0"/>
        <w:rPr>
          <w:b/>
        </w:rPr>
      </w:pPr>
      <w:r w:rsidRPr="000C1624">
        <w:rPr>
          <w:b/>
        </w:rPr>
        <w:t xml:space="preserve"> Getting It Together Coaching &amp; Consulting, LLC</w:t>
      </w:r>
    </w:p>
    <w:p w14:paraId="13187781" w14:textId="77777777" w:rsidR="00942AE5" w:rsidRDefault="00942AE5">
      <w:pPr>
        <w:pStyle w:val="BodyText"/>
        <w:ind w:left="0"/>
      </w:pPr>
    </w:p>
    <w:p w14:paraId="2CAD3930" w14:textId="4820C90B" w:rsidR="00942AE5" w:rsidRDefault="000C1624">
      <w:pPr>
        <w:pStyle w:val="ListParagraph"/>
        <w:numPr>
          <w:ilvl w:val="0"/>
          <w:numId w:val="2"/>
        </w:numPr>
        <w:tabs>
          <w:tab w:val="left" w:pos="370"/>
        </w:tabs>
        <w:ind w:right="174" w:firstLine="0"/>
        <w:rPr>
          <w:sz w:val="24"/>
        </w:rPr>
      </w:pPr>
      <w:r>
        <w:rPr>
          <w:sz w:val="24"/>
        </w:rPr>
        <w:t xml:space="preserve">Integrative Wellness &amp; Life Coaching and the tools and techniques used, such as Emotional Clearing Method, are alternative or complementary health care under the laws of </w:t>
      </w:r>
      <w:proofErr w:type="gramStart"/>
      <w:r>
        <w:rPr>
          <w:sz w:val="24"/>
        </w:rPr>
        <w:t>a number of</w:t>
      </w:r>
      <w:proofErr w:type="gramEnd"/>
      <w:r>
        <w:rPr>
          <w:sz w:val="24"/>
        </w:rPr>
        <w:t xml:space="preserve"> states: The person you will be working with is not licensed. That means</w:t>
      </w:r>
      <w:r>
        <w:rPr>
          <w:spacing w:val="-6"/>
          <w:sz w:val="24"/>
        </w:rPr>
        <w:t xml:space="preserve"> </w:t>
      </w:r>
      <w:r>
        <w:rPr>
          <w:sz w:val="24"/>
        </w:rPr>
        <w:t>that</w:t>
      </w:r>
      <w:r>
        <w:rPr>
          <w:spacing w:val="-5"/>
          <w:sz w:val="24"/>
        </w:rPr>
        <w:t xml:space="preserve"> </w:t>
      </w:r>
      <w:r>
        <w:rPr>
          <w:sz w:val="24"/>
        </w:rPr>
        <w:t>he/she</w:t>
      </w:r>
      <w:r>
        <w:rPr>
          <w:spacing w:val="-6"/>
          <w:sz w:val="24"/>
        </w:rPr>
        <w:t xml:space="preserve"> </w:t>
      </w:r>
      <w:r>
        <w:rPr>
          <w:sz w:val="24"/>
        </w:rPr>
        <w:t>is</w:t>
      </w:r>
      <w:r>
        <w:rPr>
          <w:spacing w:val="-6"/>
          <w:sz w:val="24"/>
        </w:rPr>
        <w:t xml:space="preserve"> </w:t>
      </w:r>
      <w:r>
        <w:rPr>
          <w:sz w:val="24"/>
        </w:rPr>
        <w:t>not</w:t>
      </w:r>
      <w:r>
        <w:rPr>
          <w:spacing w:val="-6"/>
          <w:sz w:val="24"/>
        </w:rPr>
        <w:t xml:space="preserve"> </w:t>
      </w:r>
      <w:r>
        <w:rPr>
          <w:sz w:val="24"/>
        </w:rPr>
        <w:t>a</w:t>
      </w:r>
      <w:r>
        <w:rPr>
          <w:spacing w:val="-6"/>
          <w:sz w:val="24"/>
        </w:rPr>
        <w:t xml:space="preserve"> </w:t>
      </w:r>
      <w:r>
        <w:rPr>
          <w:sz w:val="24"/>
        </w:rPr>
        <w:t>Medical</w:t>
      </w:r>
      <w:r>
        <w:rPr>
          <w:spacing w:val="-5"/>
          <w:sz w:val="24"/>
        </w:rPr>
        <w:t xml:space="preserve"> </w:t>
      </w:r>
      <w:r>
        <w:rPr>
          <w:sz w:val="24"/>
        </w:rPr>
        <w:t>Doctor,</w:t>
      </w:r>
      <w:r>
        <w:rPr>
          <w:spacing w:val="-6"/>
          <w:sz w:val="24"/>
        </w:rPr>
        <w:t xml:space="preserve"> </w:t>
      </w:r>
      <w:r>
        <w:rPr>
          <w:sz w:val="24"/>
        </w:rPr>
        <w:t>psychiatrist,</w:t>
      </w:r>
      <w:r>
        <w:rPr>
          <w:spacing w:val="-6"/>
          <w:sz w:val="24"/>
        </w:rPr>
        <w:t xml:space="preserve"> </w:t>
      </w:r>
      <w:r>
        <w:rPr>
          <w:sz w:val="24"/>
        </w:rPr>
        <w:t>psychologist,</w:t>
      </w:r>
      <w:r>
        <w:rPr>
          <w:spacing w:val="-6"/>
          <w:sz w:val="24"/>
        </w:rPr>
        <w:t xml:space="preserve"> </w:t>
      </w:r>
      <w:r>
        <w:rPr>
          <w:sz w:val="24"/>
        </w:rPr>
        <w:t>Masters</w:t>
      </w:r>
      <w:r>
        <w:rPr>
          <w:spacing w:val="-5"/>
          <w:sz w:val="24"/>
        </w:rPr>
        <w:t xml:space="preserve"> </w:t>
      </w:r>
      <w:r>
        <w:rPr>
          <w:sz w:val="24"/>
        </w:rPr>
        <w:t>in</w:t>
      </w:r>
      <w:r>
        <w:rPr>
          <w:spacing w:val="-6"/>
          <w:sz w:val="24"/>
        </w:rPr>
        <w:t xml:space="preserve"> </w:t>
      </w:r>
      <w:r>
        <w:rPr>
          <w:sz w:val="24"/>
        </w:rPr>
        <w:t xml:space="preserve">Family and Child Counseling, or a </w:t>
      </w:r>
      <w:proofErr w:type="gramStart"/>
      <w:r>
        <w:rPr>
          <w:sz w:val="24"/>
        </w:rPr>
        <w:t>Masters in Social Work</w:t>
      </w:r>
      <w:proofErr w:type="gramEnd"/>
      <w:r>
        <w:rPr>
          <w:sz w:val="24"/>
        </w:rPr>
        <w:t>. Nothing that happens here should be construed as a substitute for the advice of a licensed</w:t>
      </w:r>
      <w:r>
        <w:rPr>
          <w:spacing w:val="-13"/>
          <w:sz w:val="24"/>
        </w:rPr>
        <w:t xml:space="preserve"> </w:t>
      </w:r>
      <w:r>
        <w:rPr>
          <w:sz w:val="24"/>
        </w:rPr>
        <w:t>person.</w:t>
      </w:r>
    </w:p>
    <w:p w14:paraId="0C77B3CE" w14:textId="77777777" w:rsidR="00942AE5" w:rsidRDefault="00942AE5">
      <w:pPr>
        <w:pStyle w:val="BodyText"/>
        <w:spacing w:before="9"/>
        <w:ind w:left="0"/>
        <w:rPr>
          <w:sz w:val="23"/>
        </w:rPr>
      </w:pPr>
    </w:p>
    <w:p w14:paraId="67399AFF" w14:textId="77777777" w:rsidR="00942AE5" w:rsidRDefault="000C1624">
      <w:pPr>
        <w:pStyle w:val="ListParagraph"/>
        <w:numPr>
          <w:ilvl w:val="0"/>
          <w:numId w:val="2"/>
        </w:numPr>
        <w:tabs>
          <w:tab w:val="left" w:pos="370"/>
        </w:tabs>
        <w:ind w:right="119" w:firstLine="0"/>
        <w:rPr>
          <w:sz w:val="24"/>
        </w:rPr>
      </w:pPr>
      <w:r>
        <w:rPr>
          <w:sz w:val="24"/>
        </w:rPr>
        <w:t>What to expect: Your alternative practitioner has been trained and certified in Integrative Wellness &amp; Life Coaching and Emotional Clearing Method and will be using these tools and techniques. The work will probably be different from what you might have expected. In total, we will not spend a lot of time talking about the problem, just gathering information about it. In fact, most sessions are spent on the things that will help resolve the problem. It is very important for us to discover the internal process and core of HOW &amp; WHY you experience the problem and what is blocking you from</w:t>
      </w:r>
      <w:r>
        <w:rPr>
          <w:spacing w:val="-41"/>
          <w:sz w:val="24"/>
        </w:rPr>
        <w:t xml:space="preserve"> </w:t>
      </w:r>
      <w:r>
        <w:rPr>
          <w:sz w:val="24"/>
        </w:rPr>
        <w:t>moving forward. If you have been in a therapy session before, expect that this one will be very different, and quite a bit</w:t>
      </w:r>
      <w:r>
        <w:rPr>
          <w:spacing w:val="-5"/>
          <w:sz w:val="24"/>
        </w:rPr>
        <w:t xml:space="preserve"> </w:t>
      </w:r>
      <w:r>
        <w:rPr>
          <w:sz w:val="24"/>
        </w:rPr>
        <w:t>shorter.</w:t>
      </w:r>
    </w:p>
    <w:p w14:paraId="27FC10D4" w14:textId="77777777" w:rsidR="00942AE5" w:rsidRDefault="00942AE5">
      <w:pPr>
        <w:pStyle w:val="BodyText"/>
        <w:ind w:left="0"/>
      </w:pPr>
    </w:p>
    <w:p w14:paraId="0C1E4B44" w14:textId="0423BA3F" w:rsidR="00942AE5" w:rsidRDefault="000C1624">
      <w:pPr>
        <w:pStyle w:val="ListParagraph"/>
        <w:numPr>
          <w:ilvl w:val="0"/>
          <w:numId w:val="2"/>
        </w:numPr>
        <w:tabs>
          <w:tab w:val="left" w:pos="370"/>
        </w:tabs>
        <w:spacing w:before="1"/>
        <w:ind w:right="251" w:firstLine="0"/>
        <w:rPr>
          <w:sz w:val="24"/>
        </w:rPr>
      </w:pPr>
      <w:r>
        <w:rPr>
          <w:sz w:val="24"/>
        </w:rPr>
        <w:t xml:space="preserve">This is the process: We begin with a client intake session that will be </w:t>
      </w:r>
      <w:proofErr w:type="gramStart"/>
      <w:r>
        <w:rPr>
          <w:sz w:val="24"/>
        </w:rPr>
        <w:t>similar to</w:t>
      </w:r>
      <w:proofErr w:type="gramEnd"/>
      <w:r>
        <w:rPr>
          <w:sz w:val="24"/>
        </w:rPr>
        <w:t xml:space="preserve"> a first visit with a doctor or therapist where much of your history will be reviewed. This is a question and answer process and lays a strong foundation of discovery in order to move</w:t>
      </w:r>
      <w:r>
        <w:rPr>
          <w:spacing w:val="-2"/>
          <w:sz w:val="24"/>
        </w:rPr>
        <w:t xml:space="preserve"> </w:t>
      </w:r>
      <w:r>
        <w:rPr>
          <w:sz w:val="24"/>
        </w:rPr>
        <w:t>forward.</w:t>
      </w:r>
    </w:p>
    <w:p w14:paraId="013A36AA" w14:textId="77777777" w:rsidR="00942AE5" w:rsidRDefault="00942AE5">
      <w:pPr>
        <w:pStyle w:val="BodyText"/>
        <w:spacing w:before="2"/>
        <w:ind w:left="0"/>
      </w:pPr>
    </w:p>
    <w:p w14:paraId="498C78F1" w14:textId="77777777" w:rsidR="003040BD" w:rsidRDefault="000C1624">
      <w:pPr>
        <w:pStyle w:val="ListParagraph"/>
        <w:numPr>
          <w:ilvl w:val="0"/>
          <w:numId w:val="2"/>
        </w:numPr>
        <w:tabs>
          <w:tab w:val="left" w:pos="370"/>
        </w:tabs>
        <w:ind w:right="225" w:firstLine="0"/>
        <w:rPr>
          <w:sz w:val="24"/>
        </w:rPr>
      </w:pPr>
      <w:r>
        <w:rPr>
          <w:sz w:val="24"/>
        </w:rPr>
        <w:t xml:space="preserve">After the session: Together we come up with a success plan which will include some very specific tasks to do. Do your best to complete these; </w:t>
      </w:r>
      <w:proofErr w:type="gramStart"/>
      <w:r>
        <w:rPr>
          <w:sz w:val="24"/>
        </w:rPr>
        <w:t>however</w:t>
      </w:r>
      <w:proofErr w:type="gramEnd"/>
      <w:r>
        <w:rPr>
          <w:sz w:val="24"/>
        </w:rPr>
        <w:t xml:space="preserve"> YOU are the one who will determine what feels like an appropriate amount of “work” or “action steps” given the amount of time, energy and resources you have to work on achieving the results</w:t>
      </w:r>
      <w:r>
        <w:rPr>
          <w:spacing w:val="-4"/>
          <w:sz w:val="24"/>
        </w:rPr>
        <w:t xml:space="preserve"> </w:t>
      </w:r>
      <w:r>
        <w:rPr>
          <w:sz w:val="24"/>
        </w:rPr>
        <w:t>you</w:t>
      </w:r>
      <w:r>
        <w:rPr>
          <w:spacing w:val="-4"/>
          <w:sz w:val="24"/>
        </w:rPr>
        <w:t xml:space="preserve"> </w:t>
      </w:r>
      <w:r>
        <w:rPr>
          <w:sz w:val="24"/>
        </w:rPr>
        <w:t>desire.</w:t>
      </w:r>
      <w:r>
        <w:rPr>
          <w:spacing w:val="-4"/>
          <w:sz w:val="24"/>
        </w:rPr>
        <w:t xml:space="preserve"> </w:t>
      </w:r>
      <w:r>
        <w:rPr>
          <w:sz w:val="24"/>
        </w:rPr>
        <w:t>These</w:t>
      </w:r>
      <w:r>
        <w:rPr>
          <w:spacing w:val="-4"/>
          <w:sz w:val="24"/>
        </w:rPr>
        <w:t xml:space="preserve"> </w:t>
      </w:r>
      <w:r>
        <w:rPr>
          <w:sz w:val="24"/>
        </w:rPr>
        <w:t>action</w:t>
      </w:r>
      <w:r>
        <w:rPr>
          <w:spacing w:val="-5"/>
          <w:sz w:val="24"/>
        </w:rPr>
        <w:t xml:space="preserve"> </w:t>
      </w:r>
      <w:r>
        <w:rPr>
          <w:sz w:val="24"/>
        </w:rPr>
        <w:t>steps</w:t>
      </w:r>
      <w:r>
        <w:rPr>
          <w:spacing w:val="-4"/>
          <w:sz w:val="24"/>
        </w:rPr>
        <w:t xml:space="preserve"> </w:t>
      </w:r>
      <w:r>
        <w:rPr>
          <w:sz w:val="24"/>
        </w:rPr>
        <w:t>are,</w:t>
      </w:r>
      <w:r>
        <w:rPr>
          <w:spacing w:val="-5"/>
          <w:sz w:val="24"/>
        </w:rPr>
        <w:t xml:space="preserve"> </w:t>
      </w:r>
      <w:r>
        <w:rPr>
          <w:sz w:val="24"/>
        </w:rPr>
        <w:t>absolutely,</w:t>
      </w:r>
      <w:r>
        <w:rPr>
          <w:spacing w:val="-5"/>
          <w:sz w:val="24"/>
        </w:rPr>
        <w:t xml:space="preserve"> </w:t>
      </w:r>
      <w:r>
        <w:rPr>
          <w:sz w:val="24"/>
        </w:rPr>
        <w:t>fundamental</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process. </w:t>
      </w:r>
    </w:p>
    <w:p w14:paraId="2D089204" w14:textId="77777777" w:rsidR="003040BD" w:rsidRPr="003040BD" w:rsidRDefault="003040BD" w:rsidP="003040BD">
      <w:pPr>
        <w:pStyle w:val="ListParagraph"/>
        <w:rPr>
          <w:sz w:val="24"/>
        </w:rPr>
      </w:pPr>
    </w:p>
    <w:p w14:paraId="314FCBC2" w14:textId="37EE3C4F" w:rsidR="00942AE5" w:rsidRDefault="000C1624" w:rsidP="003040BD">
      <w:pPr>
        <w:pStyle w:val="ListParagraph"/>
        <w:tabs>
          <w:tab w:val="left" w:pos="370"/>
        </w:tabs>
        <w:ind w:right="225"/>
        <w:rPr>
          <w:sz w:val="24"/>
        </w:rPr>
      </w:pPr>
      <w:r>
        <w:rPr>
          <w:sz w:val="24"/>
        </w:rPr>
        <w:t>They make take up to several days or weeks to</w:t>
      </w:r>
      <w:r>
        <w:rPr>
          <w:spacing w:val="-11"/>
          <w:sz w:val="24"/>
        </w:rPr>
        <w:t xml:space="preserve"> </w:t>
      </w:r>
      <w:r>
        <w:rPr>
          <w:sz w:val="24"/>
        </w:rPr>
        <w:t>complete.</w:t>
      </w:r>
    </w:p>
    <w:p w14:paraId="5D48AD90" w14:textId="77777777" w:rsidR="00942AE5" w:rsidRDefault="00942AE5">
      <w:pPr>
        <w:pStyle w:val="BodyText"/>
        <w:spacing w:before="9"/>
        <w:ind w:left="0"/>
        <w:rPr>
          <w:sz w:val="23"/>
        </w:rPr>
      </w:pPr>
    </w:p>
    <w:p w14:paraId="0EC6814E" w14:textId="2D1C3587" w:rsidR="00942AE5" w:rsidRPr="003040BD" w:rsidRDefault="000C1624" w:rsidP="003040BD">
      <w:pPr>
        <w:pStyle w:val="ListParagraph"/>
        <w:numPr>
          <w:ilvl w:val="0"/>
          <w:numId w:val="2"/>
        </w:numPr>
        <w:tabs>
          <w:tab w:val="left" w:pos="370"/>
        </w:tabs>
        <w:ind w:right="159" w:firstLine="0"/>
        <w:rPr>
          <w:sz w:val="24"/>
        </w:rPr>
        <w:sectPr w:rsidR="00942AE5" w:rsidRPr="003040BD">
          <w:type w:val="continuous"/>
          <w:pgSz w:w="12240" w:h="15840"/>
          <w:pgMar w:top="1360" w:right="1340" w:bottom="280" w:left="1340" w:header="720" w:footer="720" w:gutter="0"/>
          <w:cols w:space="720"/>
        </w:sectPr>
      </w:pPr>
      <w:r>
        <w:rPr>
          <w:sz w:val="24"/>
        </w:rPr>
        <w:t>This is alternative or complementary health care and therapy: Your Integrative Wellness &amp; Life Coach is a legal Complementary Healthcare Provider, and not a Medical</w:t>
      </w:r>
      <w:r>
        <w:rPr>
          <w:spacing w:val="-6"/>
          <w:sz w:val="24"/>
        </w:rPr>
        <w:t xml:space="preserve"> </w:t>
      </w:r>
      <w:r>
        <w:rPr>
          <w:sz w:val="24"/>
        </w:rPr>
        <w:t>Doctor,</w:t>
      </w:r>
      <w:r>
        <w:rPr>
          <w:spacing w:val="-6"/>
          <w:sz w:val="24"/>
        </w:rPr>
        <w:t xml:space="preserve"> </w:t>
      </w:r>
      <w:r>
        <w:rPr>
          <w:sz w:val="24"/>
        </w:rPr>
        <w:t>psychiatrist,</w:t>
      </w:r>
      <w:r>
        <w:rPr>
          <w:spacing w:val="-6"/>
          <w:sz w:val="24"/>
        </w:rPr>
        <w:t xml:space="preserve"> </w:t>
      </w:r>
      <w:r>
        <w:rPr>
          <w:sz w:val="24"/>
        </w:rPr>
        <w:t>psychologist,</w:t>
      </w:r>
      <w:r>
        <w:rPr>
          <w:spacing w:val="-6"/>
          <w:sz w:val="24"/>
        </w:rPr>
        <w:t xml:space="preserve"> </w:t>
      </w:r>
      <w:r>
        <w:rPr>
          <w:sz w:val="24"/>
        </w:rPr>
        <w:t>Masters</w:t>
      </w:r>
      <w:r>
        <w:rPr>
          <w:spacing w:val="-6"/>
          <w:sz w:val="24"/>
        </w:rPr>
        <w:t xml:space="preserve"> </w:t>
      </w:r>
      <w:r>
        <w:rPr>
          <w:sz w:val="24"/>
        </w:rPr>
        <w:t>in</w:t>
      </w:r>
      <w:r>
        <w:rPr>
          <w:spacing w:val="-6"/>
          <w:sz w:val="24"/>
        </w:rPr>
        <w:t xml:space="preserve"> </w:t>
      </w:r>
      <w:r>
        <w:rPr>
          <w:sz w:val="24"/>
        </w:rPr>
        <w:t>Family</w:t>
      </w:r>
      <w:r>
        <w:rPr>
          <w:spacing w:val="-6"/>
          <w:sz w:val="24"/>
        </w:rPr>
        <w:t xml:space="preserve"> </w:t>
      </w:r>
      <w:r>
        <w:rPr>
          <w:sz w:val="24"/>
        </w:rPr>
        <w:t>and</w:t>
      </w:r>
      <w:r>
        <w:rPr>
          <w:spacing w:val="-6"/>
          <w:sz w:val="24"/>
        </w:rPr>
        <w:t xml:space="preserve"> </w:t>
      </w:r>
      <w:r>
        <w:rPr>
          <w:sz w:val="24"/>
        </w:rPr>
        <w:t>Child</w:t>
      </w:r>
      <w:r>
        <w:rPr>
          <w:spacing w:val="-6"/>
          <w:sz w:val="24"/>
        </w:rPr>
        <w:t xml:space="preserve"> </w:t>
      </w:r>
      <w:r>
        <w:rPr>
          <w:sz w:val="24"/>
        </w:rPr>
        <w:t>Counseling,</w:t>
      </w:r>
      <w:r>
        <w:rPr>
          <w:spacing w:val="-6"/>
          <w:sz w:val="24"/>
        </w:rPr>
        <w:t xml:space="preserve"> </w:t>
      </w:r>
      <w:r>
        <w:rPr>
          <w:sz w:val="24"/>
        </w:rPr>
        <w:t>or</w:t>
      </w:r>
      <w:r>
        <w:rPr>
          <w:spacing w:val="-6"/>
          <w:sz w:val="24"/>
        </w:rPr>
        <w:t xml:space="preserve"> </w:t>
      </w:r>
      <w:r>
        <w:rPr>
          <w:sz w:val="24"/>
        </w:rPr>
        <w:t xml:space="preserve">a </w:t>
      </w:r>
      <w:proofErr w:type="gramStart"/>
      <w:r>
        <w:rPr>
          <w:sz w:val="24"/>
        </w:rPr>
        <w:t>Masters in Social Work</w:t>
      </w:r>
      <w:proofErr w:type="gramEnd"/>
      <w:r>
        <w:rPr>
          <w:sz w:val="24"/>
        </w:rPr>
        <w:t>. The services you receive are not licensed in this state, nor or they regulated by a governmental body. The self-regulated holistic treatments and client-centered disciplines in which your practitioner is trained and in which she/he has experience including consulting and coaching, ECM (emotional Clearing Method). We will always provide only those services in which we have been trained, and if we</w:t>
      </w:r>
      <w:r>
        <w:rPr>
          <w:spacing w:val="-36"/>
          <w:sz w:val="24"/>
        </w:rPr>
        <w:t xml:space="preserve"> </w:t>
      </w:r>
      <w:r>
        <w:rPr>
          <w:sz w:val="24"/>
        </w:rPr>
        <w:t>find</w:t>
      </w:r>
    </w:p>
    <w:p w14:paraId="705B508B" w14:textId="798CC578" w:rsidR="00942AE5" w:rsidRDefault="000C1624" w:rsidP="003040BD">
      <w:pPr>
        <w:pStyle w:val="BodyText"/>
        <w:spacing w:before="77"/>
        <w:ind w:left="0"/>
      </w:pPr>
      <w:r>
        <w:lastRenderedPageBreak/>
        <w:t>that we cannot help you, we will refer you to a licensed person who can assist you</w:t>
      </w:r>
    </w:p>
    <w:p w14:paraId="7A2DE213" w14:textId="77777777" w:rsidR="00942AE5" w:rsidRDefault="00942AE5">
      <w:pPr>
        <w:pStyle w:val="BodyText"/>
        <w:ind w:left="0"/>
      </w:pPr>
    </w:p>
    <w:p w14:paraId="4D46DD3A" w14:textId="77777777" w:rsidR="00942AE5" w:rsidRDefault="000C1624">
      <w:pPr>
        <w:pStyle w:val="Heading1"/>
        <w:spacing w:before="1"/>
      </w:pPr>
      <w:r>
        <w:t>Coaching</w:t>
      </w:r>
    </w:p>
    <w:p w14:paraId="32A1CA52" w14:textId="77777777" w:rsidR="00942AE5" w:rsidRDefault="00942AE5">
      <w:pPr>
        <w:pStyle w:val="BodyText"/>
        <w:spacing w:before="11"/>
        <w:ind w:left="0"/>
        <w:rPr>
          <w:b/>
          <w:sz w:val="23"/>
        </w:rPr>
      </w:pPr>
    </w:p>
    <w:p w14:paraId="03DB73E0" w14:textId="77777777" w:rsidR="00942AE5" w:rsidRDefault="000C1624">
      <w:pPr>
        <w:pStyle w:val="BodyText"/>
        <w:ind w:right="405"/>
      </w:pPr>
      <w:r>
        <w:t>Professional coaching brings many wonderful benefits: fresh perspectives on personal challenges, enhanced decision-making skills, greater interpersonal effectiveness, and increased confidence. And, the list does not end there. Those who undertake coaching also can expect appreciable improvement in productivity,</w:t>
      </w:r>
    </w:p>
    <w:p w14:paraId="14F901D0" w14:textId="77777777" w:rsidR="00942AE5" w:rsidRDefault="000C1624">
      <w:pPr>
        <w:pStyle w:val="BodyText"/>
        <w:ind w:right="131"/>
        <w:jc w:val="both"/>
      </w:pPr>
      <w:r>
        <w:t>satisfaction with life and work, and the attainment of relevant goals. Coaching is defined as partnering with clients in a thought-provoking and creative process that inspires them to overcome core issues and maximize their personal and professional potential.</w:t>
      </w:r>
    </w:p>
    <w:p w14:paraId="2FC74D33" w14:textId="77777777" w:rsidR="00942AE5" w:rsidRDefault="000C1624">
      <w:pPr>
        <w:pStyle w:val="BodyText"/>
        <w:spacing w:before="3"/>
        <w:ind w:right="646"/>
      </w:pPr>
      <w:r>
        <w:t>Coaches honor the client as the expert in his or her life and work and believe every client is creative, resourceful and whole. Standing on this foundation, the coach's responsibility is to:</w:t>
      </w:r>
    </w:p>
    <w:p w14:paraId="0BE95FB1" w14:textId="77777777" w:rsidR="00942AE5" w:rsidRDefault="000C1624">
      <w:pPr>
        <w:pStyle w:val="ListParagraph"/>
        <w:numPr>
          <w:ilvl w:val="0"/>
          <w:numId w:val="1"/>
        </w:numPr>
        <w:tabs>
          <w:tab w:val="left" w:pos="254"/>
        </w:tabs>
        <w:spacing w:line="274" w:lineRule="exact"/>
        <w:ind w:firstLine="0"/>
        <w:rPr>
          <w:sz w:val="24"/>
        </w:rPr>
      </w:pPr>
      <w:r>
        <w:rPr>
          <w:sz w:val="24"/>
        </w:rPr>
        <w:t>Discover, clarify, and align with what the client wants to</w:t>
      </w:r>
      <w:r>
        <w:rPr>
          <w:spacing w:val="-13"/>
          <w:sz w:val="24"/>
        </w:rPr>
        <w:t xml:space="preserve"> </w:t>
      </w:r>
      <w:r>
        <w:rPr>
          <w:sz w:val="24"/>
        </w:rPr>
        <w:t>achieve</w:t>
      </w:r>
    </w:p>
    <w:p w14:paraId="1308CBB1" w14:textId="77777777" w:rsidR="00942AE5" w:rsidRDefault="000C1624">
      <w:pPr>
        <w:pStyle w:val="ListParagraph"/>
        <w:numPr>
          <w:ilvl w:val="0"/>
          <w:numId w:val="1"/>
        </w:numPr>
        <w:tabs>
          <w:tab w:val="left" w:pos="254"/>
        </w:tabs>
        <w:spacing w:before="2" w:line="275" w:lineRule="exact"/>
        <w:ind w:firstLine="0"/>
        <w:rPr>
          <w:sz w:val="24"/>
        </w:rPr>
      </w:pPr>
      <w:r>
        <w:rPr>
          <w:sz w:val="24"/>
        </w:rPr>
        <w:t>Encourage client</w:t>
      </w:r>
      <w:r>
        <w:rPr>
          <w:spacing w:val="-1"/>
          <w:sz w:val="24"/>
        </w:rPr>
        <w:t xml:space="preserve"> </w:t>
      </w:r>
      <w:r>
        <w:rPr>
          <w:sz w:val="24"/>
        </w:rPr>
        <w:t>self-discovery</w:t>
      </w:r>
    </w:p>
    <w:p w14:paraId="537AF63A" w14:textId="77777777" w:rsidR="00942AE5" w:rsidRDefault="000C1624">
      <w:pPr>
        <w:pStyle w:val="ListParagraph"/>
        <w:numPr>
          <w:ilvl w:val="0"/>
          <w:numId w:val="1"/>
        </w:numPr>
        <w:tabs>
          <w:tab w:val="left" w:pos="254"/>
        </w:tabs>
        <w:spacing w:line="275" w:lineRule="exact"/>
        <w:ind w:firstLine="0"/>
        <w:rPr>
          <w:sz w:val="24"/>
        </w:rPr>
      </w:pPr>
      <w:r>
        <w:rPr>
          <w:sz w:val="24"/>
        </w:rPr>
        <w:t>Elicit client-generated solutions and</w:t>
      </w:r>
      <w:r>
        <w:rPr>
          <w:spacing w:val="-3"/>
          <w:sz w:val="24"/>
        </w:rPr>
        <w:t xml:space="preserve"> </w:t>
      </w:r>
      <w:r>
        <w:rPr>
          <w:sz w:val="24"/>
        </w:rPr>
        <w:t>strategies</w:t>
      </w:r>
    </w:p>
    <w:p w14:paraId="2F45005D" w14:textId="77777777" w:rsidR="00942AE5" w:rsidRDefault="000C1624">
      <w:pPr>
        <w:pStyle w:val="ListParagraph"/>
        <w:numPr>
          <w:ilvl w:val="0"/>
          <w:numId w:val="1"/>
        </w:numPr>
        <w:tabs>
          <w:tab w:val="left" w:pos="254"/>
        </w:tabs>
        <w:spacing w:before="5" w:line="237" w:lineRule="auto"/>
        <w:ind w:right="512" w:firstLine="0"/>
        <w:rPr>
          <w:sz w:val="24"/>
        </w:rPr>
      </w:pPr>
      <w:r>
        <w:rPr>
          <w:sz w:val="24"/>
        </w:rPr>
        <w:t>Help the client take responsibility for their outcomes and hold the client responsible and</w:t>
      </w:r>
      <w:r>
        <w:rPr>
          <w:spacing w:val="-2"/>
          <w:sz w:val="24"/>
        </w:rPr>
        <w:t xml:space="preserve"> </w:t>
      </w:r>
      <w:r>
        <w:rPr>
          <w:sz w:val="24"/>
        </w:rPr>
        <w:t>accountable</w:t>
      </w:r>
    </w:p>
    <w:p w14:paraId="052BBBD7" w14:textId="77777777" w:rsidR="00942AE5" w:rsidRDefault="00942AE5">
      <w:pPr>
        <w:pStyle w:val="BodyText"/>
        <w:ind w:left="0"/>
      </w:pPr>
    </w:p>
    <w:p w14:paraId="79D1E897" w14:textId="77777777" w:rsidR="00942AE5" w:rsidRDefault="000C1624">
      <w:pPr>
        <w:pStyle w:val="BodyText"/>
        <w:spacing w:before="1"/>
      </w:pPr>
      <w:r>
        <w:t>This process helps clients dramatically improve their outlook on work and life,</w:t>
      </w:r>
    </w:p>
    <w:p w14:paraId="04D4DF9F" w14:textId="77777777" w:rsidR="00942AE5" w:rsidRDefault="000C1624">
      <w:pPr>
        <w:pStyle w:val="BodyText"/>
        <w:spacing w:before="2"/>
        <w:ind w:right="99"/>
      </w:pPr>
      <w:r>
        <w:t>while improving their leadership skills and unlocking their potential. Your practitioner is a Certified Integrative Wellness &amp; Life Coach as accredited by the Integrative Wellness Academy</w:t>
      </w:r>
    </w:p>
    <w:p w14:paraId="7593867D" w14:textId="77777777" w:rsidR="00942AE5" w:rsidRDefault="00942AE5">
      <w:pPr>
        <w:pStyle w:val="BodyText"/>
        <w:ind w:left="0"/>
      </w:pPr>
    </w:p>
    <w:p w14:paraId="379B5E4D" w14:textId="77777777" w:rsidR="00942AE5" w:rsidRDefault="000C1624">
      <w:pPr>
        <w:pStyle w:val="Heading1"/>
      </w:pPr>
      <w:r>
        <w:t>Confidentiality</w:t>
      </w:r>
    </w:p>
    <w:p w14:paraId="5E7D713C" w14:textId="77777777" w:rsidR="00942AE5" w:rsidRDefault="00942AE5">
      <w:pPr>
        <w:pStyle w:val="BodyText"/>
        <w:ind w:left="0"/>
        <w:rPr>
          <w:b/>
        </w:rPr>
      </w:pPr>
    </w:p>
    <w:p w14:paraId="0D6DECA8" w14:textId="77777777" w:rsidR="00942AE5" w:rsidRDefault="000C1624">
      <w:pPr>
        <w:pStyle w:val="BodyText"/>
        <w:ind w:right="166"/>
      </w:pPr>
      <w:r>
        <w:t>We keep all information we receive from you confidential, and do not disclose it to persons outside our company. All client information is kept strictly confidential and is for our internal use only. (Importantly, we are required in some states to share information about child abuse with state bodies who oversee such matters.)</w:t>
      </w:r>
    </w:p>
    <w:p w14:paraId="4D1CA50C" w14:textId="77777777" w:rsidR="00942AE5" w:rsidRDefault="00942AE5">
      <w:pPr>
        <w:pStyle w:val="BodyText"/>
        <w:spacing w:before="9"/>
        <w:ind w:left="0"/>
        <w:rPr>
          <w:sz w:val="23"/>
        </w:rPr>
      </w:pPr>
    </w:p>
    <w:p w14:paraId="5EF4AA27" w14:textId="77777777" w:rsidR="00942AE5" w:rsidRDefault="000C1624">
      <w:pPr>
        <w:pStyle w:val="Heading1"/>
      </w:pPr>
      <w:r>
        <w:t>Your Choice, Your Responsibility</w:t>
      </w:r>
    </w:p>
    <w:p w14:paraId="6B30907A" w14:textId="77777777" w:rsidR="00942AE5" w:rsidRDefault="00942AE5">
      <w:pPr>
        <w:pStyle w:val="BodyText"/>
        <w:ind w:left="0"/>
        <w:rPr>
          <w:b/>
        </w:rPr>
      </w:pPr>
    </w:p>
    <w:p w14:paraId="41239141" w14:textId="77777777" w:rsidR="00942AE5" w:rsidRDefault="000C1624">
      <w:pPr>
        <w:pStyle w:val="BodyText"/>
        <w:spacing w:line="242" w:lineRule="auto"/>
        <w:ind w:right="739"/>
      </w:pPr>
      <w:r>
        <w:t xml:space="preserve">During the sessions, we may offer you advice and other ways of looking at </w:t>
      </w:r>
      <w:proofErr w:type="gramStart"/>
      <w:r>
        <w:t>any and all</w:t>
      </w:r>
      <w:proofErr w:type="gramEnd"/>
      <w:r>
        <w:t xml:space="preserve"> presenting problems and their solutions for your consideration. You hereby</w:t>
      </w:r>
    </w:p>
    <w:p w14:paraId="0C884B0D" w14:textId="707B4B49" w:rsidR="00942AE5" w:rsidRDefault="000C1624">
      <w:pPr>
        <w:pStyle w:val="BodyText"/>
        <w:ind w:right="138"/>
      </w:pPr>
      <w:r>
        <w:t xml:space="preserve">agree that whatever we discuss is only our perspective and is not binding upon you, nor is it a prescription. If you want to discuss our suggestions with someone else, you should discuss them with a licensed health care provider. It is your responsibility to confirm </w:t>
      </w:r>
      <w:proofErr w:type="gramStart"/>
      <w:r>
        <w:t>whether</w:t>
      </w:r>
      <w:r w:rsidR="003040BD">
        <w:t xml:space="preserve"> </w:t>
      </w:r>
      <w:r>
        <w:t>or not</w:t>
      </w:r>
      <w:proofErr w:type="gramEnd"/>
      <w:r>
        <w:t xml:space="preserve"> any changes we made produced the desired results. It is your responsibility to communicate your results to us. Our liability is limited to the amount paid for the work.</w:t>
      </w:r>
    </w:p>
    <w:p w14:paraId="2992A4D9" w14:textId="08F48E6C" w:rsidR="003040BD" w:rsidRDefault="003040BD">
      <w:pPr>
        <w:pStyle w:val="BodyText"/>
        <w:ind w:right="138"/>
      </w:pPr>
    </w:p>
    <w:p w14:paraId="290870EB" w14:textId="0112F3DC" w:rsidR="003040BD" w:rsidRDefault="003040BD">
      <w:pPr>
        <w:pStyle w:val="BodyText"/>
        <w:ind w:right="138"/>
        <w:rPr>
          <w:b/>
        </w:rPr>
      </w:pPr>
      <w:r w:rsidRPr="003040BD">
        <w:rPr>
          <w:b/>
        </w:rPr>
        <w:t>Payment</w:t>
      </w:r>
      <w:bookmarkStart w:id="0" w:name="_GoBack"/>
      <w:bookmarkEnd w:id="0"/>
    </w:p>
    <w:p w14:paraId="4F21EF40" w14:textId="77777777" w:rsidR="003040BD" w:rsidRPr="003040BD" w:rsidRDefault="003040BD">
      <w:pPr>
        <w:pStyle w:val="BodyText"/>
        <w:ind w:right="138"/>
        <w:rPr>
          <w:b/>
        </w:rPr>
      </w:pPr>
    </w:p>
    <w:p w14:paraId="752677B2" w14:textId="63E44A28" w:rsidR="003040BD" w:rsidRDefault="003040BD">
      <w:pPr>
        <w:pStyle w:val="BodyText"/>
        <w:ind w:right="138"/>
      </w:pPr>
      <w:r>
        <w:t>I, __________________________ agree to payment of ______</w:t>
      </w:r>
      <w:proofErr w:type="gramStart"/>
      <w:r>
        <w:t>_  per</w:t>
      </w:r>
      <w:proofErr w:type="gramEnd"/>
      <w:r>
        <w:t xml:space="preserve"> _________________ for services rendered as discussed by myself and Getting It Together Coaching &amp; Consulting, LLC</w:t>
      </w:r>
    </w:p>
    <w:p w14:paraId="63B3DC6E" w14:textId="274DA6F6" w:rsidR="00942AE5" w:rsidRDefault="00942AE5">
      <w:pPr>
        <w:pStyle w:val="BodyText"/>
        <w:spacing w:before="9"/>
        <w:ind w:left="0"/>
        <w:rPr>
          <w:sz w:val="23"/>
        </w:rPr>
      </w:pPr>
    </w:p>
    <w:p w14:paraId="690AE6DC" w14:textId="6247684D" w:rsidR="003040BD" w:rsidRDefault="003040BD">
      <w:pPr>
        <w:pStyle w:val="BodyText"/>
        <w:spacing w:before="9"/>
        <w:ind w:left="0"/>
        <w:rPr>
          <w:sz w:val="23"/>
        </w:rPr>
      </w:pPr>
    </w:p>
    <w:p w14:paraId="68793EC4" w14:textId="0E69DB85" w:rsidR="003040BD" w:rsidRDefault="003040BD">
      <w:pPr>
        <w:pStyle w:val="BodyText"/>
        <w:spacing w:before="9"/>
        <w:ind w:left="0"/>
        <w:rPr>
          <w:sz w:val="23"/>
        </w:rPr>
      </w:pPr>
    </w:p>
    <w:p w14:paraId="0E172987" w14:textId="29A0D9F7" w:rsidR="003040BD" w:rsidRDefault="003040BD">
      <w:pPr>
        <w:pStyle w:val="BodyText"/>
        <w:spacing w:before="9"/>
        <w:ind w:left="0"/>
        <w:rPr>
          <w:sz w:val="23"/>
        </w:rPr>
      </w:pPr>
    </w:p>
    <w:p w14:paraId="1AD69BDE" w14:textId="77777777" w:rsidR="003040BD" w:rsidRDefault="003040BD">
      <w:pPr>
        <w:pStyle w:val="BodyText"/>
        <w:spacing w:before="9"/>
        <w:ind w:left="0"/>
        <w:rPr>
          <w:sz w:val="23"/>
        </w:rPr>
      </w:pPr>
    </w:p>
    <w:p w14:paraId="67C78429" w14:textId="77777777" w:rsidR="00942AE5" w:rsidRDefault="00942AE5">
      <w:pPr>
        <w:sectPr w:rsidR="00942AE5">
          <w:pgSz w:w="12240" w:h="15840"/>
          <w:pgMar w:top="1360" w:right="1340" w:bottom="280" w:left="1340" w:header="720" w:footer="720" w:gutter="0"/>
          <w:cols w:space="720"/>
        </w:sectPr>
      </w:pPr>
    </w:p>
    <w:p w14:paraId="16D6C6AD" w14:textId="77777777" w:rsidR="003040BD" w:rsidRDefault="003040BD">
      <w:pPr>
        <w:pStyle w:val="BodyText"/>
        <w:spacing w:before="77"/>
      </w:pPr>
    </w:p>
    <w:p w14:paraId="7D3D288D" w14:textId="77777777" w:rsidR="003040BD" w:rsidRDefault="003040BD" w:rsidP="003040BD">
      <w:pPr>
        <w:pStyle w:val="BodyText"/>
      </w:pPr>
      <w:r>
        <w:rPr>
          <w:u w:val="single"/>
        </w:rPr>
        <w:t>RELEASE OF LIABILITY</w:t>
      </w:r>
    </w:p>
    <w:p w14:paraId="2E49AA1A" w14:textId="77777777" w:rsidR="003040BD" w:rsidRDefault="003040BD" w:rsidP="003040BD">
      <w:pPr>
        <w:pStyle w:val="BodyText"/>
        <w:ind w:left="0"/>
        <w:rPr>
          <w:sz w:val="16"/>
        </w:rPr>
      </w:pPr>
    </w:p>
    <w:p w14:paraId="5B0F6B1B" w14:textId="77777777" w:rsidR="003040BD" w:rsidRDefault="003040BD" w:rsidP="003040BD">
      <w:pPr>
        <w:pStyle w:val="BodyText"/>
        <w:tabs>
          <w:tab w:val="left" w:pos="4772"/>
        </w:tabs>
        <w:spacing w:before="92"/>
      </w:pPr>
      <w:r>
        <w:t>I</w:t>
      </w:r>
      <w:r>
        <w:rPr>
          <w:spacing w:val="-1"/>
        </w:rPr>
        <w:t xml:space="preserve"> </w:t>
      </w:r>
      <w:r>
        <w:t>understand</w:t>
      </w:r>
      <w:r>
        <w:rPr>
          <w:spacing w:val="-1"/>
        </w:rPr>
        <w:t xml:space="preserve"> </w:t>
      </w:r>
      <w:r>
        <w:t>that La Shaun Aaron is an Integrative Wellness &amp; Life</w:t>
      </w:r>
      <w:r>
        <w:rPr>
          <w:spacing w:val="-4"/>
        </w:rPr>
        <w:t xml:space="preserve"> </w:t>
      </w:r>
      <w:r>
        <w:t>Coach</w:t>
      </w:r>
    </w:p>
    <w:p w14:paraId="3A0F6FB4" w14:textId="77777777" w:rsidR="003040BD" w:rsidRDefault="003040BD">
      <w:pPr>
        <w:pStyle w:val="BodyText"/>
        <w:spacing w:before="77"/>
      </w:pPr>
    </w:p>
    <w:p w14:paraId="6C26052A" w14:textId="0205F833" w:rsidR="00942AE5" w:rsidRDefault="000C1624">
      <w:pPr>
        <w:pStyle w:val="BodyText"/>
        <w:spacing w:before="77"/>
      </w:pPr>
      <w:r>
        <w:t>dedicated to sharing their knowledge, tools and resources with their clients.</w:t>
      </w:r>
    </w:p>
    <w:p w14:paraId="09A10828" w14:textId="77777777" w:rsidR="00942AE5" w:rsidRDefault="00942AE5">
      <w:pPr>
        <w:pStyle w:val="BodyText"/>
        <w:ind w:left="0"/>
      </w:pPr>
    </w:p>
    <w:p w14:paraId="01C2AF97" w14:textId="77777777" w:rsidR="00942AE5" w:rsidRDefault="000C1624">
      <w:pPr>
        <w:pStyle w:val="BodyText"/>
        <w:spacing w:before="1" w:line="242" w:lineRule="auto"/>
        <w:ind w:right="619"/>
      </w:pPr>
      <w:r>
        <w:t>I represent that I am in good physical and emotional condition and have no medical reason or impairment that might prevent me from gaining coaching from</w:t>
      </w:r>
    </w:p>
    <w:p w14:paraId="24D6EB28" w14:textId="77777777" w:rsidR="00942AE5" w:rsidRDefault="000C1624">
      <w:pPr>
        <w:pStyle w:val="BodyText"/>
        <w:tabs>
          <w:tab w:val="left" w:pos="4906"/>
        </w:tabs>
        <w:spacing w:line="271" w:lineRule="exact"/>
      </w:pPr>
      <w:r>
        <w:rPr>
          <w:u w:val="single"/>
        </w:rPr>
        <w:t xml:space="preserve"> </w:t>
      </w:r>
      <w:r>
        <w:rPr>
          <w:u w:val="single"/>
        </w:rPr>
        <w:tab/>
      </w:r>
      <w:r>
        <w:t>. I</w:t>
      </w:r>
      <w:r>
        <w:rPr>
          <w:spacing w:val="-1"/>
        </w:rPr>
        <w:t xml:space="preserve"> </w:t>
      </w:r>
      <w:r>
        <w:t>acknowledge</w:t>
      </w:r>
    </w:p>
    <w:p w14:paraId="640812F5" w14:textId="77777777" w:rsidR="00942AE5" w:rsidRDefault="000C1624">
      <w:pPr>
        <w:pStyle w:val="BodyText"/>
        <w:tabs>
          <w:tab w:val="left" w:pos="4506"/>
          <w:tab w:val="left" w:pos="7440"/>
        </w:tabs>
        <w:spacing w:before="2"/>
        <w:ind w:right="197"/>
      </w:pPr>
      <w:r>
        <w:rPr>
          <w:u w:val="single"/>
        </w:rPr>
        <w:t xml:space="preserve"> </w:t>
      </w:r>
      <w:r>
        <w:rPr>
          <w:u w:val="single"/>
        </w:rPr>
        <w:tab/>
      </w:r>
      <w:r>
        <w:t xml:space="preserve"> will not give me medical advice and their services are meant to be support in addition to any other medical professional’s treatments necessary, not in replacement of. If I have any physical or medical concerns now or in the future, I must discuss them with my physician or mental health professional and provide a</w:t>
      </w:r>
      <w:r>
        <w:rPr>
          <w:spacing w:val="-1"/>
        </w:rPr>
        <w:t xml:space="preserve"> </w:t>
      </w:r>
      <w:r>
        <w:t>release</w:t>
      </w:r>
      <w:r>
        <w:rPr>
          <w:spacing w:val="-2"/>
        </w:rPr>
        <w:t xml:space="preserve"> </w:t>
      </w:r>
      <w:r>
        <w:t>to</w:t>
      </w:r>
      <w:r>
        <w:rPr>
          <w:u w:val="single"/>
        </w:rPr>
        <w:tab/>
      </w:r>
      <w:r>
        <w:rPr>
          <w:u w:val="single"/>
        </w:rPr>
        <w:tab/>
      </w:r>
      <w:r>
        <w:t>from my physician.</w:t>
      </w:r>
    </w:p>
    <w:p w14:paraId="24CC1F0A" w14:textId="77777777" w:rsidR="00942AE5" w:rsidRDefault="00942AE5">
      <w:pPr>
        <w:pStyle w:val="BodyText"/>
        <w:spacing w:before="9"/>
        <w:ind w:left="0"/>
        <w:rPr>
          <w:sz w:val="23"/>
        </w:rPr>
      </w:pPr>
    </w:p>
    <w:p w14:paraId="45CF9AE6" w14:textId="77777777" w:rsidR="00942AE5" w:rsidRDefault="000C1624">
      <w:pPr>
        <w:pStyle w:val="BodyText"/>
        <w:tabs>
          <w:tab w:val="left" w:pos="7480"/>
        </w:tabs>
        <w:ind w:right="131"/>
      </w:pPr>
      <w:r>
        <w:t>I, the undersigned,</w:t>
      </w:r>
      <w:r>
        <w:rPr>
          <w:spacing w:val="-9"/>
        </w:rPr>
        <w:t xml:space="preserve"> </w:t>
      </w:r>
      <w:r>
        <w:t>hereby</w:t>
      </w:r>
      <w:r>
        <w:rPr>
          <w:spacing w:val="-3"/>
        </w:rPr>
        <w:t xml:space="preserve"> </w:t>
      </w:r>
      <w:r>
        <w:t>release</w:t>
      </w:r>
      <w:r>
        <w:rPr>
          <w:u w:val="single"/>
        </w:rPr>
        <w:t xml:space="preserve"> </w:t>
      </w:r>
      <w:r>
        <w:rPr>
          <w:u w:val="single"/>
        </w:rPr>
        <w:tab/>
      </w:r>
      <w:r>
        <w:t xml:space="preserve">(name of your company) its officers, members, employees, representatives and agents from </w:t>
      </w:r>
      <w:proofErr w:type="gramStart"/>
      <w:r>
        <w:t>any and all</w:t>
      </w:r>
      <w:proofErr w:type="gramEnd"/>
      <w:r>
        <w:t xml:space="preserve"> liability and claims, demands, rights of action or action, which are related to, arise out of, or are in any way connected with the participation in coaching services that may arise.</w:t>
      </w:r>
    </w:p>
    <w:p w14:paraId="48764258" w14:textId="77777777" w:rsidR="00942AE5" w:rsidRDefault="00942AE5">
      <w:pPr>
        <w:pStyle w:val="BodyText"/>
        <w:ind w:left="0"/>
        <w:rPr>
          <w:sz w:val="16"/>
        </w:rPr>
      </w:pPr>
    </w:p>
    <w:p w14:paraId="7BDC0D2C" w14:textId="77777777" w:rsidR="00942AE5" w:rsidRDefault="000C1624">
      <w:pPr>
        <w:pStyle w:val="BodyText"/>
        <w:spacing w:before="92"/>
        <w:ind w:right="299"/>
      </w:pPr>
      <w:r>
        <w:rPr>
          <w:shd w:val="clear" w:color="auto" w:fill="FFFF00"/>
        </w:rPr>
        <w:t>Waiver Section of 1542.</w:t>
      </w:r>
      <w:r>
        <w:t xml:space="preserve"> With respect to all matters, facts, events or occurrences herein, I expressly waive all rights under Section 1542 of the California Civil Code and any </w:t>
      </w:r>
      <w:proofErr w:type="spellStart"/>
      <w:r>
        <w:t>an</w:t>
      </w:r>
      <w:proofErr w:type="spellEnd"/>
      <w:r>
        <w:t xml:space="preserve"> all provisions, rights and benefits of any similar statute of any other jurisdiction. Section 1542 of the California Civil Code provides:</w:t>
      </w:r>
    </w:p>
    <w:p w14:paraId="43F23DB5" w14:textId="77777777" w:rsidR="00942AE5" w:rsidRDefault="000C1624">
      <w:pPr>
        <w:pStyle w:val="BodyText"/>
        <w:ind w:right="343"/>
      </w:pPr>
      <w:r>
        <w:t>“A GENERAL RELEASE DOES NOT EXTEND TO CLAIMS WHICH THE CREDITOR DOES NOT KNOW OR SUSPECT TO EXIST IN HIS FAVOR AT THE TIME OF EXECUTING THE RELEASE, of WHICH, IF KNOWN BY HIM, MUST HAVE MATERIALLY AFFECTED THE SETTLEMENT WITH THE DEBTOR.”</w:t>
      </w:r>
    </w:p>
    <w:p w14:paraId="3F3611CF" w14:textId="77777777" w:rsidR="00942AE5" w:rsidRDefault="00942AE5">
      <w:pPr>
        <w:pStyle w:val="BodyText"/>
        <w:spacing w:before="5"/>
        <w:ind w:left="0"/>
      </w:pPr>
    </w:p>
    <w:p w14:paraId="18560FDD" w14:textId="77777777" w:rsidR="00942AE5" w:rsidRDefault="000C1624">
      <w:pPr>
        <w:spacing w:line="237" w:lineRule="auto"/>
        <w:ind w:left="102" w:right="578"/>
        <w:rPr>
          <w:i/>
          <w:sz w:val="24"/>
        </w:rPr>
      </w:pPr>
      <w:r>
        <w:rPr>
          <w:i/>
          <w:sz w:val="24"/>
        </w:rPr>
        <w:t>I have carefully read and fully understand and agree to the foregoing statement and release.</w:t>
      </w:r>
    </w:p>
    <w:p w14:paraId="38AB46B6" w14:textId="77777777" w:rsidR="00942AE5" w:rsidRDefault="00942AE5">
      <w:pPr>
        <w:pStyle w:val="BodyText"/>
        <w:spacing w:before="1"/>
        <w:ind w:left="0"/>
        <w:rPr>
          <w:i/>
        </w:rPr>
      </w:pPr>
    </w:p>
    <w:p w14:paraId="1DC47B27" w14:textId="77777777" w:rsidR="00942AE5" w:rsidRDefault="000C1624">
      <w:pPr>
        <w:tabs>
          <w:tab w:val="left" w:pos="3558"/>
          <w:tab w:val="left" w:pos="9162"/>
        </w:tabs>
        <w:ind w:left="102"/>
        <w:rPr>
          <w:b/>
          <w:i/>
          <w:sz w:val="24"/>
        </w:rPr>
      </w:pPr>
      <w:r>
        <w:rPr>
          <w:b/>
          <w:i/>
          <w:sz w:val="24"/>
        </w:rPr>
        <w:t>Date</w:t>
      </w:r>
      <w:r>
        <w:rPr>
          <w:b/>
          <w:i/>
          <w:sz w:val="24"/>
          <w:u w:val="thick"/>
        </w:rPr>
        <w:t xml:space="preserve"> </w:t>
      </w:r>
      <w:r>
        <w:rPr>
          <w:b/>
          <w:i/>
          <w:sz w:val="24"/>
          <w:u w:val="thick"/>
        </w:rPr>
        <w:tab/>
      </w:r>
      <w:r>
        <w:rPr>
          <w:b/>
          <w:i/>
          <w:sz w:val="24"/>
        </w:rPr>
        <w:t>Signed</w:t>
      </w:r>
      <w:r>
        <w:rPr>
          <w:b/>
          <w:i/>
          <w:sz w:val="24"/>
          <w:u w:val="thick"/>
        </w:rPr>
        <w:t xml:space="preserve"> </w:t>
      </w:r>
      <w:r>
        <w:rPr>
          <w:b/>
          <w:i/>
          <w:sz w:val="24"/>
          <w:u w:val="thick"/>
        </w:rPr>
        <w:tab/>
      </w:r>
    </w:p>
    <w:p w14:paraId="15B54224" w14:textId="77777777" w:rsidR="00942AE5" w:rsidRDefault="000C1624">
      <w:pPr>
        <w:pStyle w:val="BodyText"/>
        <w:tabs>
          <w:tab w:val="left" w:pos="7361"/>
        </w:tabs>
        <w:spacing w:before="3"/>
        <w:ind w:right="101"/>
      </w:pPr>
      <w:r>
        <w:t>If the client is under 18 years of age: I/we the undersigned, as legal guardian(s) and on the</w:t>
      </w:r>
      <w:r>
        <w:rPr>
          <w:spacing w:val="-2"/>
        </w:rPr>
        <w:t xml:space="preserve"> </w:t>
      </w:r>
      <w:r>
        <w:t>behalf</w:t>
      </w:r>
      <w:r>
        <w:rPr>
          <w:spacing w:val="-1"/>
        </w:rPr>
        <w:t xml:space="preserve"> </w:t>
      </w:r>
      <w:r>
        <w:t>of</w:t>
      </w:r>
      <w:r>
        <w:rPr>
          <w:u w:val="single"/>
        </w:rPr>
        <w:tab/>
      </w:r>
      <w:r>
        <w:t>have carefully read and fully understand and agree to the</w:t>
      </w:r>
      <w:r>
        <w:rPr>
          <w:spacing w:val="-4"/>
        </w:rPr>
        <w:t xml:space="preserve"> </w:t>
      </w:r>
      <w:r>
        <w:t>release.</w:t>
      </w:r>
    </w:p>
    <w:p w14:paraId="65B710AE" w14:textId="77777777" w:rsidR="00942AE5" w:rsidRDefault="00942AE5">
      <w:pPr>
        <w:pStyle w:val="BodyText"/>
        <w:spacing w:before="11"/>
        <w:ind w:left="0"/>
        <w:rPr>
          <w:sz w:val="23"/>
        </w:rPr>
      </w:pPr>
    </w:p>
    <w:p w14:paraId="3B07C67E" w14:textId="77777777" w:rsidR="00942AE5" w:rsidRDefault="000C1624">
      <w:pPr>
        <w:pStyle w:val="BodyText"/>
        <w:tabs>
          <w:tab w:val="left" w:pos="3545"/>
          <w:tab w:val="left" w:pos="9362"/>
        </w:tabs>
      </w:pPr>
      <w:r>
        <w:t>Date</w:t>
      </w:r>
      <w:r>
        <w:rPr>
          <w:u w:val="single"/>
        </w:rPr>
        <w:t xml:space="preserve"> </w:t>
      </w:r>
      <w:r>
        <w:rPr>
          <w:u w:val="single"/>
        </w:rPr>
        <w:tab/>
      </w:r>
      <w:r>
        <w:t>Signed</w:t>
      </w:r>
      <w:r>
        <w:rPr>
          <w:u w:val="single"/>
        </w:rPr>
        <w:t xml:space="preserve"> </w:t>
      </w:r>
      <w:r>
        <w:rPr>
          <w:u w:val="single"/>
        </w:rPr>
        <w:tab/>
      </w:r>
    </w:p>
    <w:p w14:paraId="34569D1A" w14:textId="77777777" w:rsidR="00942AE5" w:rsidRDefault="00942AE5">
      <w:pPr>
        <w:pStyle w:val="BodyText"/>
        <w:ind w:left="0"/>
        <w:rPr>
          <w:sz w:val="20"/>
        </w:rPr>
      </w:pPr>
    </w:p>
    <w:p w14:paraId="79D5B34D" w14:textId="77777777" w:rsidR="00942AE5" w:rsidRDefault="00942AE5">
      <w:pPr>
        <w:pStyle w:val="BodyText"/>
        <w:spacing w:before="9"/>
        <w:ind w:left="0"/>
        <w:rPr>
          <w:sz w:val="19"/>
        </w:rPr>
      </w:pPr>
    </w:p>
    <w:p w14:paraId="164C8E68" w14:textId="77777777" w:rsidR="00942AE5" w:rsidRDefault="000C1624">
      <w:pPr>
        <w:pStyle w:val="BodyText"/>
        <w:spacing w:before="92"/>
      </w:pPr>
      <w:r>
        <w:t>Personal Information</w:t>
      </w:r>
    </w:p>
    <w:p w14:paraId="11FFE1F5" w14:textId="77777777" w:rsidR="00942AE5" w:rsidRDefault="00942AE5">
      <w:pPr>
        <w:pStyle w:val="BodyText"/>
        <w:ind w:left="0"/>
        <w:rPr>
          <w:sz w:val="16"/>
        </w:rPr>
      </w:pPr>
    </w:p>
    <w:p w14:paraId="208C33FF" w14:textId="77777777" w:rsidR="00942AE5" w:rsidRDefault="000C1624">
      <w:pPr>
        <w:pStyle w:val="BodyText"/>
        <w:tabs>
          <w:tab w:val="left" w:pos="4198"/>
          <w:tab w:val="left" w:pos="9308"/>
        </w:tabs>
        <w:spacing w:before="92"/>
      </w:pPr>
      <w:r>
        <w:t>Last</w:t>
      </w:r>
      <w:r>
        <w:rPr>
          <w:spacing w:val="-1"/>
        </w:rPr>
        <w:t xml:space="preserve"> </w:t>
      </w:r>
      <w:r>
        <w:t>Name:</w:t>
      </w:r>
      <w:r>
        <w:rPr>
          <w:u w:val="single"/>
        </w:rPr>
        <w:tab/>
      </w:r>
      <w:r>
        <w:t>First</w:t>
      </w:r>
      <w:r>
        <w:rPr>
          <w:spacing w:val="-2"/>
        </w:rPr>
        <w:t xml:space="preserve"> </w:t>
      </w:r>
      <w:r>
        <w:t>Name:</w:t>
      </w:r>
      <w:r>
        <w:rPr>
          <w:u w:val="single"/>
        </w:rPr>
        <w:t xml:space="preserve"> </w:t>
      </w:r>
      <w:r>
        <w:rPr>
          <w:u w:val="single"/>
        </w:rPr>
        <w:tab/>
      </w:r>
    </w:p>
    <w:p w14:paraId="3DB375C2" w14:textId="77777777" w:rsidR="00942AE5" w:rsidRDefault="00942AE5">
      <w:pPr>
        <w:pStyle w:val="BodyText"/>
        <w:ind w:left="0"/>
        <w:rPr>
          <w:sz w:val="16"/>
        </w:rPr>
      </w:pPr>
    </w:p>
    <w:p w14:paraId="28B96F31" w14:textId="77777777" w:rsidR="00942AE5" w:rsidRDefault="000C1624">
      <w:pPr>
        <w:pStyle w:val="BodyText"/>
        <w:tabs>
          <w:tab w:val="left" w:pos="7189"/>
          <w:tab w:val="left" w:pos="9218"/>
        </w:tabs>
        <w:spacing w:before="92"/>
      </w:pPr>
      <w:r>
        <w:t>Address:</w:t>
      </w:r>
      <w:r>
        <w:rPr>
          <w:u w:val="single"/>
        </w:rPr>
        <w:t xml:space="preserve"> </w:t>
      </w:r>
      <w:r>
        <w:rPr>
          <w:u w:val="single"/>
        </w:rPr>
        <w:tab/>
      </w:r>
      <w:r>
        <w:t>Apt#:</w:t>
      </w:r>
      <w:r>
        <w:rPr>
          <w:u w:val="single"/>
        </w:rPr>
        <w:t xml:space="preserve"> </w:t>
      </w:r>
      <w:r>
        <w:rPr>
          <w:u w:val="single"/>
        </w:rPr>
        <w:tab/>
      </w:r>
    </w:p>
    <w:p w14:paraId="6CEB6ADD" w14:textId="77777777" w:rsidR="00942AE5" w:rsidRDefault="00942AE5">
      <w:pPr>
        <w:pStyle w:val="BodyText"/>
        <w:ind w:left="0"/>
        <w:rPr>
          <w:sz w:val="16"/>
        </w:rPr>
      </w:pPr>
    </w:p>
    <w:p w14:paraId="1E6F85BE" w14:textId="77777777" w:rsidR="00942AE5" w:rsidRDefault="000C1624">
      <w:pPr>
        <w:pStyle w:val="BodyText"/>
        <w:tabs>
          <w:tab w:val="left" w:pos="4051"/>
          <w:tab w:val="left" w:pos="7614"/>
          <w:tab w:val="left" w:pos="9215"/>
        </w:tabs>
        <w:spacing w:before="92"/>
      </w:pPr>
      <w:r>
        <w:t>City:</w:t>
      </w:r>
      <w:r>
        <w:rPr>
          <w:u w:val="single"/>
        </w:rPr>
        <w:t xml:space="preserve"> </w:t>
      </w:r>
      <w:r>
        <w:rPr>
          <w:u w:val="single"/>
        </w:rPr>
        <w:tab/>
      </w:r>
      <w:r>
        <w:t>State:</w:t>
      </w:r>
      <w:r>
        <w:rPr>
          <w:u w:val="single"/>
        </w:rPr>
        <w:t xml:space="preserve"> </w:t>
      </w:r>
      <w:r>
        <w:rPr>
          <w:u w:val="single"/>
        </w:rPr>
        <w:tab/>
      </w:r>
      <w:r>
        <w:t>Zip:</w:t>
      </w:r>
      <w:r>
        <w:rPr>
          <w:u w:val="single"/>
        </w:rPr>
        <w:t xml:space="preserve"> </w:t>
      </w:r>
      <w:r>
        <w:rPr>
          <w:u w:val="single"/>
        </w:rPr>
        <w:tab/>
      </w:r>
    </w:p>
    <w:p w14:paraId="376A7B67" w14:textId="77777777" w:rsidR="00942AE5" w:rsidRDefault="00942AE5">
      <w:pPr>
        <w:sectPr w:rsidR="00942AE5">
          <w:pgSz w:w="12240" w:h="15840"/>
          <w:pgMar w:top="1360" w:right="1340" w:bottom="280" w:left="1340" w:header="720" w:footer="720" w:gutter="0"/>
          <w:cols w:space="720"/>
        </w:sectPr>
      </w:pPr>
    </w:p>
    <w:p w14:paraId="0B0CECCC" w14:textId="77777777" w:rsidR="00942AE5" w:rsidRDefault="000C1624">
      <w:pPr>
        <w:pStyle w:val="BodyText"/>
        <w:tabs>
          <w:tab w:val="left" w:pos="4439"/>
          <w:tab w:val="left" w:pos="5840"/>
        </w:tabs>
        <w:spacing w:before="77" w:line="242" w:lineRule="auto"/>
        <w:ind w:right="3717"/>
      </w:pPr>
      <w:r>
        <w:lastRenderedPageBreak/>
        <w:t>Email:</w:t>
      </w:r>
      <w:r>
        <w:rPr>
          <w:u w:val="single"/>
        </w:rPr>
        <w:tab/>
      </w:r>
      <w:r>
        <w:rPr>
          <w:u w:val="single"/>
        </w:rPr>
        <w:tab/>
      </w:r>
      <w:r>
        <w:t xml:space="preserve"> Date of</w:t>
      </w:r>
      <w:r>
        <w:rPr>
          <w:spacing w:val="-4"/>
        </w:rPr>
        <w:t xml:space="preserve"> </w:t>
      </w:r>
      <w:r>
        <w:t>Birth:</w:t>
      </w:r>
      <w:r>
        <w:rPr>
          <w:u w:val="single"/>
        </w:rPr>
        <w:t xml:space="preserve"> </w:t>
      </w:r>
      <w:r>
        <w:rPr>
          <w:u w:val="single"/>
        </w:rPr>
        <w:tab/>
      </w:r>
    </w:p>
    <w:p w14:paraId="09E50170" w14:textId="77777777" w:rsidR="00942AE5" w:rsidRDefault="000C1624">
      <w:pPr>
        <w:pStyle w:val="BodyText"/>
        <w:tabs>
          <w:tab w:val="left" w:pos="4279"/>
          <w:tab w:val="left" w:pos="8883"/>
        </w:tabs>
        <w:spacing w:line="271" w:lineRule="exact"/>
      </w:pPr>
      <w:r>
        <w:t>Cell</w:t>
      </w:r>
      <w:r>
        <w:rPr>
          <w:spacing w:val="-2"/>
        </w:rPr>
        <w:t xml:space="preserve"> </w:t>
      </w:r>
      <w:r>
        <w:t>Phone:</w:t>
      </w:r>
      <w:r>
        <w:rPr>
          <w:u w:val="single"/>
        </w:rPr>
        <w:tab/>
      </w:r>
      <w:r>
        <w:t>Home</w:t>
      </w:r>
      <w:r>
        <w:rPr>
          <w:spacing w:val="-1"/>
        </w:rPr>
        <w:t xml:space="preserve"> </w:t>
      </w:r>
      <w:r>
        <w:t>Phone:</w:t>
      </w:r>
      <w:r>
        <w:rPr>
          <w:u w:val="single"/>
        </w:rPr>
        <w:t xml:space="preserve"> </w:t>
      </w:r>
      <w:r>
        <w:rPr>
          <w:u w:val="single"/>
        </w:rPr>
        <w:tab/>
      </w:r>
    </w:p>
    <w:p w14:paraId="3174E96D" w14:textId="77777777" w:rsidR="00942AE5" w:rsidRDefault="00942AE5">
      <w:pPr>
        <w:pStyle w:val="BodyText"/>
        <w:ind w:left="0"/>
        <w:rPr>
          <w:sz w:val="16"/>
        </w:rPr>
      </w:pPr>
    </w:p>
    <w:p w14:paraId="6D2BB5DD" w14:textId="77777777" w:rsidR="00942AE5" w:rsidRDefault="000C1624">
      <w:pPr>
        <w:pStyle w:val="BodyText"/>
        <w:spacing w:before="92"/>
      </w:pPr>
      <w:r>
        <w:t xml:space="preserve">How did you hear about us, Medical conditions, Injuries, Personal </w:t>
      </w:r>
      <w:proofErr w:type="gramStart"/>
      <w:r>
        <w:t>notes:</w:t>
      </w:r>
      <w:proofErr w:type="gramEnd"/>
    </w:p>
    <w:p w14:paraId="40ECD320" w14:textId="77777777" w:rsidR="00942AE5" w:rsidRDefault="003040BD">
      <w:pPr>
        <w:pStyle w:val="BodyText"/>
        <w:spacing w:before="3"/>
        <w:ind w:left="0"/>
        <w:rPr>
          <w:sz w:val="19"/>
        </w:rPr>
      </w:pPr>
      <w:r>
        <w:pict w14:anchorId="4CB5CECD">
          <v:line id="_x0000_s1027" style="position:absolute;z-index:251657216;mso-wrap-distance-left:0;mso-wrap-distance-right:0;mso-position-horizontal-relative:page" from="72.15pt,13.45pt" to="539.15pt,13.45pt" strokeweight=".26669mm">
            <w10:wrap type="topAndBottom" anchorx="page"/>
          </v:line>
        </w:pict>
      </w:r>
      <w:r>
        <w:pict w14:anchorId="75CB635D">
          <v:line id="_x0000_s1026" style="position:absolute;z-index:251658240;mso-wrap-distance-left:0;mso-wrap-distance-right:0;mso-position-horizontal-relative:page" from="72.15pt,27.1pt" to="539.15pt,27.1pt" strokeweight=".26669mm">
            <w10:wrap type="topAndBottom" anchorx="page"/>
          </v:line>
        </w:pict>
      </w:r>
    </w:p>
    <w:p w14:paraId="586C4592" w14:textId="77777777" w:rsidR="00942AE5" w:rsidRDefault="00942AE5">
      <w:pPr>
        <w:pStyle w:val="BodyText"/>
        <w:spacing w:before="5"/>
        <w:ind w:left="0"/>
        <w:rPr>
          <w:sz w:val="16"/>
        </w:rPr>
      </w:pPr>
    </w:p>
    <w:sectPr w:rsidR="00942AE5">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B7D36"/>
    <w:multiLevelType w:val="hybridMultilevel"/>
    <w:tmpl w:val="C360CF76"/>
    <w:lvl w:ilvl="0" w:tplc="94948388">
      <w:start w:val="1"/>
      <w:numFmt w:val="decimal"/>
      <w:lvlText w:val="%1."/>
      <w:lvlJc w:val="left"/>
      <w:pPr>
        <w:ind w:left="102" w:hanging="267"/>
        <w:jc w:val="left"/>
      </w:pPr>
      <w:rPr>
        <w:rFonts w:ascii="Arial" w:eastAsia="Arial" w:hAnsi="Arial" w:cs="Arial" w:hint="default"/>
        <w:spacing w:val="-1"/>
        <w:w w:val="100"/>
        <w:sz w:val="24"/>
        <w:szCs w:val="24"/>
      </w:rPr>
    </w:lvl>
    <w:lvl w:ilvl="1" w:tplc="7F183A76">
      <w:numFmt w:val="bullet"/>
      <w:lvlText w:val="•"/>
      <w:lvlJc w:val="left"/>
      <w:pPr>
        <w:ind w:left="1046" w:hanging="267"/>
      </w:pPr>
      <w:rPr>
        <w:rFonts w:hint="default"/>
      </w:rPr>
    </w:lvl>
    <w:lvl w:ilvl="2" w:tplc="53F2FE5C">
      <w:numFmt w:val="bullet"/>
      <w:lvlText w:val="•"/>
      <w:lvlJc w:val="left"/>
      <w:pPr>
        <w:ind w:left="1992" w:hanging="267"/>
      </w:pPr>
      <w:rPr>
        <w:rFonts w:hint="default"/>
      </w:rPr>
    </w:lvl>
    <w:lvl w:ilvl="3" w:tplc="976EF2F4">
      <w:numFmt w:val="bullet"/>
      <w:lvlText w:val="•"/>
      <w:lvlJc w:val="left"/>
      <w:pPr>
        <w:ind w:left="2938" w:hanging="267"/>
      </w:pPr>
      <w:rPr>
        <w:rFonts w:hint="default"/>
      </w:rPr>
    </w:lvl>
    <w:lvl w:ilvl="4" w:tplc="1924C9C0">
      <w:numFmt w:val="bullet"/>
      <w:lvlText w:val="•"/>
      <w:lvlJc w:val="left"/>
      <w:pPr>
        <w:ind w:left="3884" w:hanging="267"/>
      </w:pPr>
      <w:rPr>
        <w:rFonts w:hint="default"/>
      </w:rPr>
    </w:lvl>
    <w:lvl w:ilvl="5" w:tplc="82542E52">
      <w:numFmt w:val="bullet"/>
      <w:lvlText w:val="•"/>
      <w:lvlJc w:val="left"/>
      <w:pPr>
        <w:ind w:left="4830" w:hanging="267"/>
      </w:pPr>
      <w:rPr>
        <w:rFonts w:hint="default"/>
      </w:rPr>
    </w:lvl>
    <w:lvl w:ilvl="6" w:tplc="567092E4">
      <w:numFmt w:val="bullet"/>
      <w:lvlText w:val="•"/>
      <w:lvlJc w:val="left"/>
      <w:pPr>
        <w:ind w:left="5776" w:hanging="267"/>
      </w:pPr>
      <w:rPr>
        <w:rFonts w:hint="default"/>
      </w:rPr>
    </w:lvl>
    <w:lvl w:ilvl="7" w:tplc="E22C46E8">
      <w:numFmt w:val="bullet"/>
      <w:lvlText w:val="•"/>
      <w:lvlJc w:val="left"/>
      <w:pPr>
        <w:ind w:left="6722" w:hanging="267"/>
      </w:pPr>
      <w:rPr>
        <w:rFonts w:hint="default"/>
      </w:rPr>
    </w:lvl>
    <w:lvl w:ilvl="8" w:tplc="A104A760">
      <w:numFmt w:val="bullet"/>
      <w:lvlText w:val="•"/>
      <w:lvlJc w:val="left"/>
      <w:pPr>
        <w:ind w:left="7668" w:hanging="267"/>
      </w:pPr>
      <w:rPr>
        <w:rFonts w:hint="default"/>
      </w:rPr>
    </w:lvl>
  </w:abstractNum>
  <w:abstractNum w:abstractNumId="1" w15:restartNumberingAfterBreak="0">
    <w:nsid w:val="4D656BC6"/>
    <w:multiLevelType w:val="hybridMultilevel"/>
    <w:tmpl w:val="A5009062"/>
    <w:lvl w:ilvl="0" w:tplc="8842BB10">
      <w:numFmt w:val="bullet"/>
      <w:lvlText w:val="•"/>
      <w:lvlJc w:val="left"/>
      <w:pPr>
        <w:ind w:left="102" w:hanging="151"/>
      </w:pPr>
      <w:rPr>
        <w:rFonts w:ascii="Arial" w:eastAsia="Arial" w:hAnsi="Arial" w:cs="Arial" w:hint="default"/>
        <w:spacing w:val="-1"/>
        <w:w w:val="100"/>
        <w:sz w:val="24"/>
        <w:szCs w:val="24"/>
      </w:rPr>
    </w:lvl>
    <w:lvl w:ilvl="1" w:tplc="CD26AAC8">
      <w:numFmt w:val="bullet"/>
      <w:lvlText w:val="•"/>
      <w:lvlJc w:val="left"/>
      <w:pPr>
        <w:ind w:left="1046" w:hanging="151"/>
      </w:pPr>
      <w:rPr>
        <w:rFonts w:hint="default"/>
      </w:rPr>
    </w:lvl>
    <w:lvl w:ilvl="2" w:tplc="3104F532">
      <w:numFmt w:val="bullet"/>
      <w:lvlText w:val="•"/>
      <w:lvlJc w:val="left"/>
      <w:pPr>
        <w:ind w:left="1992" w:hanging="151"/>
      </w:pPr>
      <w:rPr>
        <w:rFonts w:hint="default"/>
      </w:rPr>
    </w:lvl>
    <w:lvl w:ilvl="3" w:tplc="49802D86">
      <w:numFmt w:val="bullet"/>
      <w:lvlText w:val="•"/>
      <w:lvlJc w:val="left"/>
      <w:pPr>
        <w:ind w:left="2938" w:hanging="151"/>
      </w:pPr>
      <w:rPr>
        <w:rFonts w:hint="default"/>
      </w:rPr>
    </w:lvl>
    <w:lvl w:ilvl="4" w:tplc="C45CAC78">
      <w:numFmt w:val="bullet"/>
      <w:lvlText w:val="•"/>
      <w:lvlJc w:val="left"/>
      <w:pPr>
        <w:ind w:left="3884" w:hanging="151"/>
      </w:pPr>
      <w:rPr>
        <w:rFonts w:hint="default"/>
      </w:rPr>
    </w:lvl>
    <w:lvl w:ilvl="5" w:tplc="29B6A94A">
      <w:numFmt w:val="bullet"/>
      <w:lvlText w:val="•"/>
      <w:lvlJc w:val="left"/>
      <w:pPr>
        <w:ind w:left="4830" w:hanging="151"/>
      </w:pPr>
      <w:rPr>
        <w:rFonts w:hint="default"/>
      </w:rPr>
    </w:lvl>
    <w:lvl w:ilvl="6" w:tplc="1EAE715A">
      <w:numFmt w:val="bullet"/>
      <w:lvlText w:val="•"/>
      <w:lvlJc w:val="left"/>
      <w:pPr>
        <w:ind w:left="5776" w:hanging="151"/>
      </w:pPr>
      <w:rPr>
        <w:rFonts w:hint="default"/>
      </w:rPr>
    </w:lvl>
    <w:lvl w:ilvl="7" w:tplc="0AEEC28E">
      <w:numFmt w:val="bullet"/>
      <w:lvlText w:val="•"/>
      <w:lvlJc w:val="left"/>
      <w:pPr>
        <w:ind w:left="6722" w:hanging="151"/>
      </w:pPr>
      <w:rPr>
        <w:rFonts w:hint="default"/>
      </w:rPr>
    </w:lvl>
    <w:lvl w:ilvl="8" w:tplc="765E5B00">
      <w:numFmt w:val="bullet"/>
      <w:lvlText w:val="•"/>
      <w:lvlJc w:val="left"/>
      <w:pPr>
        <w:ind w:left="7668" w:hanging="15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42AE5"/>
    <w:rsid w:val="000C1624"/>
    <w:rsid w:val="003040BD"/>
    <w:rsid w:val="00942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41536E6"/>
  <w15:docId w15:val="{B56A36AC-D457-4FD8-A7A7-BFBBF88D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pPr>
    <w:rPr>
      <w:sz w:val="24"/>
      <w:szCs w:val="24"/>
    </w:rPr>
  </w:style>
  <w:style w:type="paragraph" w:styleId="ListParagraph">
    <w:name w:val="List Paragraph"/>
    <w:basedOn w:val="Normal"/>
    <w:uiPriority w:val="1"/>
    <w:qFormat/>
    <w:pPr>
      <w:ind w:left="10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 Shaun Aaron</cp:lastModifiedBy>
  <cp:revision>3</cp:revision>
  <dcterms:created xsi:type="dcterms:W3CDTF">2018-04-17T01:02:00Z</dcterms:created>
  <dcterms:modified xsi:type="dcterms:W3CDTF">2018-06-07T04:36:00Z</dcterms:modified>
</cp:coreProperties>
</file>