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EB8B" w14:textId="77777777" w:rsidR="005D16ED" w:rsidRDefault="002E036C">
      <w:pPr>
        <w:pStyle w:val="BodyText"/>
        <w:ind w:left="10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10358BD">
          <v:group id="_x0000_s1031" style="width:564pt;height:122.7pt;mso-position-horizontal-relative:char;mso-position-vertical-relative:line" coordsize="11280,2454">
            <v:rect id="_x0000_s1035" style="position:absolute;width:11280;height:120" fillcolor="#0e85c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23;top:120;width:8957;height:2324">
              <v:imagedata r:id="rId5" o:title=""/>
            </v:shape>
            <v:rect id="_x0000_s1033" style="position:absolute;left:10;top:120;width:2324;height:2324" filled="f" strokecolor="#0e85c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0;top:125;width:2304;height:2309" filled="f" stroked="f">
              <v:textbox style="mso-next-textbox:#_x0000_s1032" inset="0,0,0,0">
                <w:txbxContent>
                  <w:p w14:paraId="3DEDDE47" w14:textId="77777777" w:rsidR="005D16ED" w:rsidRDefault="005D16ED">
                    <w:pPr>
                      <w:rPr>
                        <w:rFonts w:ascii="Times New Roman"/>
                        <w:sz w:val="40"/>
                      </w:rPr>
                    </w:pPr>
                  </w:p>
                  <w:p w14:paraId="69750F8D" w14:textId="4F3959BC" w:rsidR="005D16ED" w:rsidRDefault="001B7A3F">
                    <w:pPr>
                      <w:spacing w:before="7"/>
                      <w:rPr>
                        <w:rFonts w:ascii="Times New Roman"/>
                        <w:sz w:val="42"/>
                      </w:rPr>
                    </w:pPr>
                    <w:r>
                      <w:rPr>
                        <w:noProof/>
                        <w:sz w:val="36"/>
                      </w:rPr>
                      <w:drawing>
                        <wp:inline distT="0" distB="0" distL="0" distR="0" wp14:anchorId="66345D3B" wp14:editId="193570AF">
                          <wp:extent cx="1463040" cy="943610"/>
                          <wp:effectExtent l="0" t="0" r="0" b="0"/>
                          <wp:docPr id="2" name="Picture 2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Logo, company name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040" cy="943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E27DA5" w14:textId="71B4DD6C" w:rsidR="005D16ED" w:rsidRDefault="005D16ED">
                    <w:pPr>
                      <w:ind w:left="631"/>
                      <w:rPr>
                        <w:sz w:val="36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BA7FAAE" w14:textId="77777777" w:rsidR="005D16ED" w:rsidRDefault="005D16ED">
      <w:pPr>
        <w:pStyle w:val="BodyText"/>
        <w:spacing w:before="6"/>
        <w:rPr>
          <w:rFonts w:ascii="Times New Roman"/>
          <w:sz w:val="19"/>
        </w:rPr>
      </w:pPr>
    </w:p>
    <w:p w14:paraId="4648AE1E" w14:textId="77777777" w:rsidR="005D16ED" w:rsidRDefault="00505F77">
      <w:pPr>
        <w:spacing w:before="91"/>
        <w:ind w:left="154" w:right="165"/>
        <w:jc w:val="center"/>
        <w:rPr>
          <w:b/>
          <w:sz w:val="28"/>
        </w:rPr>
      </w:pPr>
      <w:r>
        <w:rPr>
          <w:b/>
          <w:color w:val="0E85C8"/>
          <w:sz w:val="28"/>
        </w:rPr>
        <w:t>MANAGED ANTI-VIRUS</w:t>
      </w:r>
    </w:p>
    <w:p w14:paraId="6D4C849F" w14:textId="77777777" w:rsidR="005D16ED" w:rsidRDefault="005D16ED">
      <w:pPr>
        <w:pStyle w:val="BodyText"/>
        <w:spacing w:before="8"/>
        <w:rPr>
          <w:b/>
          <w:sz w:val="17"/>
        </w:rPr>
      </w:pPr>
    </w:p>
    <w:p w14:paraId="2B88ABCB" w14:textId="77777777" w:rsidR="005D16ED" w:rsidRDefault="005D16ED">
      <w:pPr>
        <w:rPr>
          <w:sz w:val="17"/>
        </w:rPr>
        <w:sectPr w:rsidR="005D16ED">
          <w:type w:val="continuous"/>
          <w:pgSz w:w="12240" w:h="15840"/>
          <w:pgMar w:top="360" w:right="380" w:bottom="280" w:left="380" w:header="720" w:footer="720" w:gutter="0"/>
          <w:cols w:space="720"/>
        </w:sectPr>
      </w:pPr>
    </w:p>
    <w:p w14:paraId="3533511B" w14:textId="77777777" w:rsidR="005D16ED" w:rsidRDefault="00505F77">
      <w:pPr>
        <w:pStyle w:val="Heading3"/>
        <w:spacing w:before="92"/>
      </w:pPr>
      <w:r>
        <w:rPr>
          <w:color w:val="0585C8"/>
        </w:rPr>
        <w:t>Total Endpoint Security</w:t>
      </w:r>
    </w:p>
    <w:p w14:paraId="0CBB41CB" w14:textId="77777777" w:rsidR="005D16ED" w:rsidRDefault="005D16ED">
      <w:pPr>
        <w:pStyle w:val="BodyText"/>
        <w:spacing w:before="10"/>
        <w:rPr>
          <w:b/>
        </w:rPr>
      </w:pPr>
    </w:p>
    <w:p w14:paraId="06D7B914" w14:textId="77777777" w:rsidR="005D16ED" w:rsidRDefault="00505F77">
      <w:pPr>
        <w:pStyle w:val="Heading4"/>
        <w:spacing w:before="1" w:line="249" w:lineRule="auto"/>
      </w:pPr>
      <w:r>
        <w:t>What is worse than a virus? Time and money wasted recovering from one!</w:t>
      </w:r>
    </w:p>
    <w:p w14:paraId="1CE3EDD0" w14:textId="77777777" w:rsidR="005D16ED" w:rsidRDefault="005D16ED">
      <w:pPr>
        <w:pStyle w:val="BodyText"/>
        <w:spacing w:before="11"/>
        <w:rPr>
          <w:b/>
        </w:rPr>
      </w:pPr>
    </w:p>
    <w:p w14:paraId="6F270B38" w14:textId="77777777" w:rsidR="005D16ED" w:rsidRDefault="00505F77">
      <w:pPr>
        <w:pStyle w:val="BodyText"/>
        <w:spacing w:line="249" w:lineRule="auto"/>
        <w:ind w:left="100" w:right="34"/>
      </w:pPr>
      <w:r>
        <w:t>Every minute counts in today’s business. Stop wasting your valuable and scarce IT resource time and energy on the selection, testing, planning, deployment, updating and reporting of your Anti-virus software.</w:t>
      </w:r>
    </w:p>
    <w:p w14:paraId="47E64832" w14:textId="77777777" w:rsidR="005D16ED" w:rsidRDefault="005D16ED">
      <w:pPr>
        <w:pStyle w:val="BodyText"/>
        <w:spacing w:before="10"/>
      </w:pPr>
    </w:p>
    <w:p w14:paraId="686C92E2" w14:textId="78024005" w:rsidR="005D16ED" w:rsidRDefault="002C0900">
      <w:pPr>
        <w:pStyle w:val="BodyText"/>
        <w:spacing w:before="1" w:line="249" w:lineRule="auto"/>
        <w:ind w:left="100" w:right="176"/>
      </w:pPr>
      <w:r>
        <w:t>MURCOM Networks</w:t>
      </w:r>
      <w:r w:rsidR="00505F77">
        <w:t xml:space="preserve"> Managed Anti-Virus service provides the skilled IT resources, domain expertise, centralized monitoring and management facilities, and proactive approach to ensuring the protection of your desktops and laptops against the ever-present threat of viruses, </w:t>
      </w:r>
      <w:proofErr w:type="gramStart"/>
      <w:r w:rsidR="00505F77">
        <w:t>spam</w:t>
      </w:r>
      <w:proofErr w:type="gramEnd"/>
      <w:r w:rsidR="00505F77">
        <w:t xml:space="preserve"> and malware attacks.</w:t>
      </w:r>
    </w:p>
    <w:p w14:paraId="284BD772" w14:textId="77777777" w:rsidR="005D16ED" w:rsidRDefault="005D16ED">
      <w:pPr>
        <w:pStyle w:val="BodyText"/>
        <w:spacing w:before="10"/>
        <w:rPr>
          <w:sz w:val="21"/>
        </w:rPr>
      </w:pPr>
    </w:p>
    <w:p w14:paraId="0095071C" w14:textId="77777777" w:rsidR="005D16ED" w:rsidRDefault="00505F77">
      <w:pPr>
        <w:pStyle w:val="Heading3"/>
      </w:pPr>
      <w:r>
        <w:rPr>
          <w:color w:val="0585C8"/>
        </w:rPr>
        <w:t>Key Features</w:t>
      </w:r>
    </w:p>
    <w:p w14:paraId="703E76B7" w14:textId="77777777" w:rsidR="005D16ED" w:rsidRDefault="005D16ED">
      <w:pPr>
        <w:pStyle w:val="BodyText"/>
        <w:spacing w:before="11"/>
        <w:rPr>
          <w:b/>
        </w:rPr>
      </w:pPr>
    </w:p>
    <w:p w14:paraId="275D3781" w14:textId="77777777" w:rsidR="005D16ED" w:rsidRDefault="00505F77">
      <w:pPr>
        <w:pStyle w:val="Heading4"/>
      </w:pPr>
      <w:r>
        <w:t>Enterprise Class Solution</w:t>
      </w:r>
    </w:p>
    <w:p w14:paraId="3E2719F8" w14:textId="77777777" w:rsidR="005D16ED" w:rsidRDefault="00505F77">
      <w:pPr>
        <w:pStyle w:val="BodyText"/>
        <w:spacing w:before="9" w:line="249" w:lineRule="auto"/>
        <w:ind w:left="100" w:right="-20"/>
      </w:pPr>
      <w:r>
        <w:t>Encompassing more than just anti-virus, this solution supports full endpoint security.</w:t>
      </w:r>
    </w:p>
    <w:p w14:paraId="7D1C0B38" w14:textId="77777777" w:rsidR="005D16ED" w:rsidRDefault="005D16ED">
      <w:pPr>
        <w:pStyle w:val="BodyText"/>
        <w:spacing w:before="10"/>
      </w:pPr>
    </w:p>
    <w:p w14:paraId="37E7522A" w14:textId="77777777" w:rsidR="005D16ED" w:rsidRDefault="00505F77">
      <w:pPr>
        <w:spacing w:line="249" w:lineRule="auto"/>
        <w:ind w:left="100" w:right="-10"/>
        <w:rPr>
          <w:sz w:val="20"/>
        </w:rPr>
      </w:pPr>
      <w:r>
        <w:rPr>
          <w:b/>
          <w:sz w:val="20"/>
        </w:rPr>
        <w:t xml:space="preserve">Most Advanced Proactive Technology </w:t>
      </w:r>
      <w:r>
        <w:rPr>
          <w:sz w:val="20"/>
        </w:rPr>
        <w:t>Comprised of intrusion prevention, proactive detection and behavioral analysis.</w:t>
      </w:r>
    </w:p>
    <w:p w14:paraId="4047E19C" w14:textId="77777777" w:rsidR="005D16ED" w:rsidRDefault="005D16ED">
      <w:pPr>
        <w:pStyle w:val="BodyText"/>
        <w:spacing w:before="10"/>
      </w:pPr>
    </w:p>
    <w:p w14:paraId="20A6FB09" w14:textId="77777777" w:rsidR="005D16ED" w:rsidRDefault="00505F77">
      <w:pPr>
        <w:pStyle w:val="Heading4"/>
      </w:pPr>
      <w:r>
        <w:t>Ransomware Module</w:t>
      </w:r>
    </w:p>
    <w:p w14:paraId="40F9482F" w14:textId="77777777" w:rsidR="005D16ED" w:rsidRDefault="00505F77">
      <w:pPr>
        <w:pStyle w:val="BodyText"/>
        <w:spacing w:before="9" w:line="249" w:lineRule="auto"/>
        <w:ind w:left="100" w:right="112"/>
      </w:pPr>
      <w:r>
        <w:t>Allows laptops outside of the network to be fully protected.</w:t>
      </w:r>
    </w:p>
    <w:p w14:paraId="36530A97" w14:textId="77777777" w:rsidR="005D16ED" w:rsidRDefault="005D16ED">
      <w:pPr>
        <w:pStyle w:val="BodyText"/>
        <w:spacing w:before="10"/>
      </w:pPr>
    </w:p>
    <w:p w14:paraId="2ACA22B1" w14:textId="77777777" w:rsidR="005D16ED" w:rsidRDefault="00505F77">
      <w:pPr>
        <w:pStyle w:val="Heading4"/>
        <w:spacing w:line="249" w:lineRule="auto"/>
        <w:ind w:right="503"/>
      </w:pPr>
      <w:r>
        <w:t>Comprehensive Reporting Provides Transparency</w:t>
      </w:r>
    </w:p>
    <w:p w14:paraId="27A19FFE" w14:textId="77777777" w:rsidR="005D16ED" w:rsidRDefault="00505F77">
      <w:pPr>
        <w:pStyle w:val="BodyText"/>
        <w:spacing w:line="249" w:lineRule="auto"/>
        <w:ind w:left="100" w:right="168"/>
      </w:pPr>
      <w:r>
        <w:t>A wide range of detailed reports are provided monthly to ensure you have visibility of what is happening and that you are being constantly protected.</w:t>
      </w:r>
    </w:p>
    <w:p w14:paraId="7E8395E2" w14:textId="77777777" w:rsidR="005D16ED" w:rsidRDefault="00505F77">
      <w:pPr>
        <w:pStyle w:val="Heading3"/>
        <w:spacing w:before="92"/>
      </w:pPr>
      <w:r>
        <w:rPr>
          <w:b w:val="0"/>
        </w:rPr>
        <w:br w:type="column"/>
      </w:r>
      <w:r>
        <w:rPr>
          <w:color w:val="0585C8"/>
        </w:rPr>
        <w:t>Benefits of a Managed Anti-Virus</w:t>
      </w:r>
    </w:p>
    <w:p w14:paraId="1919EB4D" w14:textId="77777777" w:rsidR="005D16ED" w:rsidRDefault="005D16ED">
      <w:pPr>
        <w:pStyle w:val="BodyText"/>
        <w:spacing w:before="9"/>
        <w:rPr>
          <w:b/>
          <w:sz w:val="21"/>
        </w:rPr>
      </w:pPr>
    </w:p>
    <w:p w14:paraId="1264A78A" w14:textId="77777777" w:rsidR="005D16ED" w:rsidRDefault="00505F77">
      <w:pPr>
        <w:spacing w:before="1" w:line="249" w:lineRule="auto"/>
        <w:ind w:left="100"/>
        <w:rPr>
          <w:b/>
          <w:sz w:val="24"/>
        </w:rPr>
      </w:pPr>
      <w:r>
        <w:rPr>
          <w:b/>
          <w:sz w:val="24"/>
        </w:rPr>
        <w:t>Fully Managed Solution for the Same Price as Your Anti- Virus Software!</w:t>
      </w:r>
    </w:p>
    <w:p w14:paraId="3A7C264F" w14:textId="77777777" w:rsidR="005D16ED" w:rsidRDefault="00505F77">
      <w:pPr>
        <w:spacing w:line="259" w:lineRule="auto"/>
        <w:ind w:left="100" w:right="128"/>
      </w:pPr>
      <w:r>
        <w:t>We include enterprise class endpoint software, monitored by us</w:t>
      </w:r>
      <w:r>
        <w:rPr>
          <w:spacing w:val="-44"/>
        </w:rPr>
        <w:t xml:space="preserve"> </w:t>
      </w:r>
      <w:r>
        <w:t>24/7, and managed by a team of technical experts that will provide you with regular reports to ensure you can see that the devices in your business are protected at all</w:t>
      </w:r>
      <w:r>
        <w:rPr>
          <w:spacing w:val="-25"/>
        </w:rPr>
        <w:t xml:space="preserve"> </w:t>
      </w:r>
      <w:r>
        <w:t>times!</w:t>
      </w:r>
    </w:p>
    <w:p w14:paraId="47D681FC" w14:textId="77777777" w:rsidR="005D16ED" w:rsidRDefault="005D16ED">
      <w:pPr>
        <w:pStyle w:val="BodyText"/>
        <w:spacing w:before="1"/>
        <w:rPr>
          <w:sz w:val="25"/>
        </w:rPr>
      </w:pPr>
    </w:p>
    <w:p w14:paraId="0B457FDC" w14:textId="77777777" w:rsidR="005D16ED" w:rsidRDefault="00505F77">
      <w:pPr>
        <w:ind w:left="100"/>
        <w:rPr>
          <w:b/>
          <w:sz w:val="24"/>
        </w:rPr>
      </w:pPr>
      <w:r>
        <w:rPr>
          <w:b/>
          <w:sz w:val="24"/>
        </w:rPr>
        <w:t>Reduce Operating Costs</w:t>
      </w:r>
    </w:p>
    <w:p w14:paraId="0446D033" w14:textId="77777777" w:rsidR="005D16ED" w:rsidRDefault="00505F77">
      <w:pPr>
        <w:spacing w:before="6" w:line="259" w:lineRule="auto"/>
        <w:ind w:left="100"/>
      </w:pPr>
      <w:r>
        <w:t>A security incident can stop you from being 100% productive at work. This costs the company a lot of money in lost productivity and in opportunity costs. A virus can hit many machines and take weeks to eradicate. Removing this risk will save you money.</w:t>
      </w:r>
    </w:p>
    <w:p w14:paraId="2BADEDA0" w14:textId="77777777" w:rsidR="005D16ED" w:rsidRDefault="005D16ED">
      <w:pPr>
        <w:pStyle w:val="BodyText"/>
        <w:spacing w:before="7"/>
        <w:rPr>
          <w:sz w:val="24"/>
        </w:rPr>
      </w:pPr>
    </w:p>
    <w:p w14:paraId="4A81D656" w14:textId="77777777" w:rsidR="005D16ED" w:rsidRDefault="00505F77">
      <w:pPr>
        <w:spacing w:before="1" w:line="259" w:lineRule="auto"/>
        <w:ind w:left="100" w:right="226"/>
      </w:pPr>
      <w:r>
        <w:rPr>
          <w:b/>
          <w:sz w:val="24"/>
        </w:rPr>
        <w:t xml:space="preserve">Protect Your Company’s Critical Assets and Information </w:t>
      </w:r>
      <w:r>
        <w:t>Proactive technologies ensure an additional protection layer against all types of unknown malware, targeted attacks and Internet threats.</w:t>
      </w:r>
    </w:p>
    <w:p w14:paraId="72087875" w14:textId="77777777" w:rsidR="005D16ED" w:rsidRDefault="005D16ED">
      <w:pPr>
        <w:pStyle w:val="BodyText"/>
        <w:spacing w:before="8"/>
        <w:rPr>
          <w:sz w:val="24"/>
        </w:rPr>
      </w:pPr>
    </w:p>
    <w:p w14:paraId="4A020AD4" w14:textId="77777777" w:rsidR="005D16ED" w:rsidRDefault="00505F77">
      <w:pPr>
        <w:pStyle w:val="Heading3"/>
      </w:pPr>
      <w:r>
        <w:t>A Flexible Security Solution</w:t>
      </w:r>
    </w:p>
    <w:p w14:paraId="4B663743" w14:textId="77777777" w:rsidR="005D16ED" w:rsidRDefault="00505F77">
      <w:pPr>
        <w:spacing w:before="6" w:line="273" w:lineRule="auto"/>
        <w:ind w:left="100"/>
      </w:pPr>
      <w:r>
        <w:t>Our advanced security features offer the appropriate security for any size of company and network.</w:t>
      </w:r>
    </w:p>
    <w:p w14:paraId="2B62F3C9" w14:textId="77777777" w:rsidR="005D16ED" w:rsidRDefault="005D16ED">
      <w:pPr>
        <w:pStyle w:val="BodyText"/>
        <w:spacing w:before="5"/>
        <w:rPr>
          <w:sz w:val="23"/>
        </w:rPr>
      </w:pPr>
    </w:p>
    <w:p w14:paraId="0E2F35D2" w14:textId="77777777" w:rsidR="005D16ED" w:rsidRDefault="00505F77">
      <w:pPr>
        <w:ind w:left="100"/>
        <w:rPr>
          <w:b/>
          <w:sz w:val="24"/>
        </w:rPr>
      </w:pPr>
      <w:r>
        <w:rPr>
          <w:b/>
          <w:sz w:val="24"/>
        </w:rPr>
        <w:t>Comprehensive Reporting</w:t>
      </w:r>
    </w:p>
    <w:p w14:paraId="44307DEC" w14:textId="77777777" w:rsidR="005D16ED" w:rsidRDefault="00505F77">
      <w:pPr>
        <w:spacing w:before="6" w:line="273" w:lineRule="auto"/>
        <w:ind w:left="100" w:right="189"/>
      </w:pPr>
      <w:r>
        <w:t>No longer will you be unsure of how well you are protected. We will provide you with reports monthly that let you know that you are safe!</w:t>
      </w:r>
    </w:p>
    <w:p w14:paraId="135BAF43" w14:textId="77777777" w:rsidR="005D16ED" w:rsidRDefault="005D16ED">
      <w:pPr>
        <w:pStyle w:val="BodyText"/>
        <w:spacing w:before="4"/>
        <w:rPr>
          <w:sz w:val="23"/>
        </w:rPr>
      </w:pPr>
    </w:p>
    <w:p w14:paraId="3F5F5FBA" w14:textId="77777777" w:rsidR="005D16ED" w:rsidRDefault="00505F77">
      <w:pPr>
        <w:spacing w:before="1"/>
        <w:ind w:left="100"/>
        <w:rPr>
          <w:b/>
          <w:sz w:val="24"/>
        </w:rPr>
      </w:pPr>
      <w:r>
        <w:rPr>
          <w:b/>
          <w:sz w:val="24"/>
        </w:rPr>
        <w:t>Total Peace of Mind</w:t>
      </w:r>
    </w:p>
    <w:p w14:paraId="48E839DD" w14:textId="77777777" w:rsidR="005D16ED" w:rsidRDefault="00505F77">
      <w:pPr>
        <w:spacing w:before="6" w:line="259" w:lineRule="auto"/>
        <w:ind w:left="100" w:right="226"/>
      </w:pPr>
      <w:r>
        <w:t>Buying an anti-virus solution, installing it, and then relying on everyone to keep it updated is a worry. Now you can rest assured that all your servers, PCs and laptops are always protected and that there is a group of dedicated experts taking care of it for you 24/7.</w:t>
      </w:r>
    </w:p>
    <w:p w14:paraId="10009E37" w14:textId="77777777" w:rsidR="005D16ED" w:rsidRDefault="005D16ED">
      <w:pPr>
        <w:spacing w:line="259" w:lineRule="auto"/>
        <w:sectPr w:rsidR="005D16ED">
          <w:type w:val="continuous"/>
          <w:pgSz w:w="12240" w:h="15840"/>
          <w:pgMar w:top="360" w:right="380" w:bottom="280" w:left="380" w:header="720" w:footer="720" w:gutter="0"/>
          <w:cols w:num="2" w:space="720" w:equalWidth="0">
            <w:col w:w="4024" w:space="506"/>
            <w:col w:w="6950"/>
          </w:cols>
        </w:sectPr>
      </w:pPr>
    </w:p>
    <w:p w14:paraId="02C27009" w14:textId="77777777" w:rsidR="005D16ED" w:rsidRDefault="005D16ED">
      <w:pPr>
        <w:pStyle w:val="BodyText"/>
      </w:pPr>
    </w:p>
    <w:p w14:paraId="7850CAC1" w14:textId="77777777" w:rsidR="005D16ED" w:rsidRDefault="005D16ED">
      <w:pPr>
        <w:pStyle w:val="BodyText"/>
        <w:spacing w:before="10"/>
        <w:rPr>
          <w:sz w:val="29"/>
        </w:rPr>
      </w:pPr>
    </w:p>
    <w:p w14:paraId="4E7F44E0" w14:textId="77777777" w:rsidR="005D16ED" w:rsidRDefault="00505F77">
      <w:pPr>
        <w:spacing w:before="91" w:line="249" w:lineRule="auto"/>
        <w:ind w:left="163" w:right="165"/>
        <w:jc w:val="center"/>
        <w:rPr>
          <w:i/>
          <w:sz w:val="28"/>
        </w:rPr>
      </w:pPr>
      <w:r>
        <w:rPr>
          <w:i/>
          <w:color w:val="0585C8"/>
          <w:sz w:val="28"/>
        </w:rPr>
        <w:t>“Almost 50% of SMBs shut down external network access during serious external attacks; for many SMBs, this can cause crippling revenue loss.”</w:t>
      </w:r>
    </w:p>
    <w:p w14:paraId="03823266" w14:textId="77777777" w:rsidR="005D16ED" w:rsidRDefault="00505F77">
      <w:pPr>
        <w:spacing w:before="1"/>
        <w:ind w:left="163" w:right="163"/>
        <w:jc w:val="center"/>
        <w:rPr>
          <w:i/>
          <w:sz w:val="28"/>
        </w:rPr>
      </w:pPr>
      <w:r>
        <w:rPr>
          <w:i/>
          <w:color w:val="0585C8"/>
          <w:sz w:val="28"/>
        </w:rPr>
        <w:t>- Gartner</w:t>
      </w:r>
    </w:p>
    <w:p w14:paraId="34D4318C" w14:textId="77777777" w:rsidR="005D16ED" w:rsidRDefault="005D16ED">
      <w:pPr>
        <w:jc w:val="center"/>
        <w:rPr>
          <w:sz w:val="28"/>
        </w:rPr>
        <w:sectPr w:rsidR="005D16ED">
          <w:type w:val="continuous"/>
          <w:pgSz w:w="12240" w:h="15840"/>
          <w:pgMar w:top="360" w:right="380" w:bottom="280" w:left="380" w:header="720" w:footer="720" w:gutter="0"/>
          <w:cols w:space="720"/>
        </w:sectPr>
      </w:pPr>
    </w:p>
    <w:p w14:paraId="4B7D8E11" w14:textId="77777777" w:rsidR="005D16ED" w:rsidRDefault="002E036C">
      <w:pPr>
        <w:pStyle w:val="BodyText"/>
        <w:ind w:left="100"/>
      </w:pPr>
      <w:r>
        <w:pict w14:anchorId="7282853E">
          <v:group id="_x0000_s1028" style="width:564pt;height:122.2pt;mso-position-horizontal-relative:char;mso-position-vertical-relative:line" coordsize="11280,2444">
            <v:rect id="_x0000_s1030" style="position:absolute;width:11280;height:120" fillcolor="#0e85c8" stroked="f"/>
            <v:shape id="_x0000_s1029" type="#_x0000_t75" style="position:absolute;top:120;width:11280;height:2324">
              <v:imagedata r:id="rId7" o:title=""/>
            </v:shape>
            <w10:anchorlock/>
          </v:group>
        </w:pict>
      </w:r>
    </w:p>
    <w:p w14:paraId="2AC00396" w14:textId="77777777" w:rsidR="005D16ED" w:rsidRDefault="005D16ED">
      <w:pPr>
        <w:pStyle w:val="BodyText"/>
        <w:spacing w:before="4"/>
        <w:rPr>
          <w:i/>
        </w:rPr>
      </w:pPr>
    </w:p>
    <w:p w14:paraId="23564A11" w14:textId="77777777" w:rsidR="005D16ED" w:rsidRDefault="00505F77">
      <w:pPr>
        <w:tabs>
          <w:tab w:val="left" w:pos="5050"/>
        </w:tabs>
        <w:spacing w:before="87"/>
        <w:ind w:left="353"/>
        <w:rPr>
          <w:b/>
          <w:sz w:val="26"/>
        </w:rPr>
      </w:pPr>
      <w:r>
        <w:rPr>
          <w:b/>
          <w:color w:val="0585C8"/>
          <w:position w:val="1"/>
          <w:sz w:val="26"/>
        </w:rPr>
        <w:t>Threats facing</w:t>
      </w:r>
      <w:r>
        <w:rPr>
          <w:b/>
          <w:color w:val="0585C8"/>
          <w:spacing w:val="-4"/>
          <w:position w:val="1"/>
          <w:sz w:val="26"/>
        </w:rPr>
        <w:t xml:space="preserve"> </w:t>
      </w:r>
      <w:r>
        <w:rPr>
          <w:b/>
          <w:color w:val="0585C8"/>
          <w:position w:val="1"/>
          <w:sz w:val="26"/>
        </w:rPr>
        <w:t>SMBs</w:t>
      </w:r>
      <w:r>
        <w:rPr>
          <w:b/>
          <w:color w:val="0585C8"/>
          <w:spacing w:val="-2"/>
          <w:position w:val="1"/>
          <w:sz w:val="26"/>
        </w:rPr>
        <w:t xml:space="preserve"> </w:t>
      </w:r>
      <w:r>
        <w:rPr>
          <w:b/>
          <w:color w:val="0585C8"/>
          <w:position w:val="1"/>
          <w:sz w:val="26"/>
        </w:rPr>
        <w:t>today:</w:t>
      </w:r>
      <w:r>
        <w:rPr>
          <w:b/>
          <w:color w:val="0585C8"/>
          <w:position w:val="1"/>
          <w:sz w:val="26"/>
        </w:rPr>
        <w:tab/>
      </w:r>
      <w:r>
        <w:rPr>
          <w:b/>
          <w:color w:val="0585C8"/>
          <w:sz w:val="26"/>
        </w:rPr>
        <w:t>Why our clients choose our Managed</w:t>
      </w:r>
      <w:r>
        <w:rPr>
          <w:b/>
          <w:color w:val="0585C8"/>
          <w:spacing w:val="-40"/>
          <w:sz w:val="26"/>
        </w:rPr>
        <w:t xml:space="preserve"> </w:t>
      </w:r>
      <w:r>
        <w:rPr>
          <w:b/>
          <w:color w:val="0585C8"/>
          <w:sz w:val="26"/>
        </w:rPr>
        <w:t>Anti-Virus</w:t>
      </w:r>
    </w:p>
    <w:p w14:paraId="406426F9" w14:textId="77777777" w:rsidR="005D16ED" w:rsidRDefault="005D16ED">
      <w:pPr>
        <w:pStyle w:val="BodyText"/>
        <w:spacing w:before="5"/>
        <w:rPr>
          <w:b/>
          <w:sz w:val="12"/>
        </w:rPr>
      </w:pPr>
    </w:p>
    <w:p w14:paraId="5D37EC28" w14:textId="77777777" w:rsidR="005D16ED" w:rsidRDefault="005D16ED">
      <w:pPr>
        <w:rPr>
          <w:sz w:val="12"/>
        </w:rPr>
        <w:sectPr w:rsidR="005D16ED">
          <w:pgSz w:w="12240" w:h="15840"/>
          <w:pgMar w:top="360" w:right="360" w:bottom="280" w:left="380" w:header="720" w:footer="720" w:gutter="0"/>
          <w:cols w:space="720"/>
        </w:sectPr>
      </w:pPr>
    </w:p>
    <w:p w14:paraId="456BA23B" w14:textId="77777777" w:rsidR="005D16ED" w:rsidRDefault="00505F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92"/>
        <w:ind w:hanging="360"/>
        <w:rPr>
          <w:b/>
          <w:sz w:val="26"/>
        </w:rPr>
      </w:pPr>
      <w:r>
        <w:rPr>
          <w:b/>
          <w:sz w:val="26"/>
        </w:rPr>
        <w:t>Ransomware</w:t>
      </w:r>
    </w:p>
    <w:p w14:paraId="4D3B9A42" w14:textId="77777777" w:rsidR="005D16ED" w:rsidRDefault="00505F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b/>
          <w:sz w:val="26"/>
        </w:rPr>
      </w:pPr>
      <w:r>
        <w:rPr>
          <w:b/>
          <w:sz w:val="26"/>
        </w:rPr>
        <w:t>Network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Viruses</w:t>
      </w:r>
    </w:p>
    <w:p w14:paraId="0299B43E" w14:textId="77777777" w:rsidR="005D16ED" w:rsidRDefault="00505F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b/>
          <w:sz w:val="26"/>
        </w:rPr>
      </w:pPr>
      <w:r>
        <w:rPr>
          <w:b/>
          <w:sz w:val="26"/>
        </w:rPr>
        <w:t>Spyware</w:t>
      </w:r>
    </w:p>
    <w:p w14:paraId="5DA44EF7" w14:textId="77777777" w:rsidR="005D16ED" w:rsidRDefault="00505F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b/>
          <w:sz w:val="26"/>
        </w:rPr>
      </w:pPr>
      <w:r>
        <w:rPr>
          <w:b/>
          <w:sz w:val="26"/>
        </w:rPr>
        <w:t>Data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Theft</w:t>
      </w:r>
    </w:p>
    <w:p w14:paraId="03764C87" w14:textId="77777777" w:rsidR="005D16ED" w:rsidRDefault="00505F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b/>
          <w:sz w:val="26"/>
        </w:rPr>
      </w:pPr>
      <w:r>
        <w:rPr>
          <w:b/>
          <w:sz w:val="26"/>
        </w:rPr>
        <w:t>Phishing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Attacks</w:t>
      </w:r>
    </w:p>
    <w:p w14:paraId="6C6285A5" w14:textId="77777777" w:rsidR="005D16ED" w:rsidRDefault="00505F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b/>
          <w:sz w:val="26"/>
        </w:rPr>
      </w:pPr>
      <w:r>
        <w:rPr>
          <w:b/>
          <w:sz w:val="26"/>
        </w:rPr>
        <w:t>Email Spam and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Malware</w:t>
      </w:r>
    </w:p>
    <w:p w14:paraId="1AAE0A66" w14:textId="77777777" w:rsidR="005D16ED" w:rsidRDefault="00505F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ind w:hanging="360"/>
        <w:rPr>
          <w:b/>
          <w:sz w:val="26"/>
        </w:rPr>
      </w:pPr>
      <w:r>
        <w:rPr>
          <w:b/>
          <w:sz w:val="26"/>
        </w:rPr>
        <w:t>Unpatched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Devices</w:t>
      </w:r>
    </w:p>
    <w:p w14:paraId="21D19D7C" w14:textId="77777777" w:rsidR="005D16ED" w:rsidRDefault="005D16ED">
      <w:pPr>
        <w:pStyle w:val="BodyText"/>
        <w:spacing w:before="2"/>
        <w:rPr>
          <w:b/>
          <w:sz w:val="26"/>
        </w:rPr>
      </w:pPr>
    </w:p>
    <w:p w14:paraId="01935AE5" w14:textId="77777777" w:rsidR="005D16ED" w:rsidRDefault="00505F77">
      <w:pPr>
        <w:ind w:left="100" w:right="26"/>
        <w:rPr>
          <w:i/>
          <w:sz w:val="26"/>
        </w:rPr>
      </w:pPr>
      <w:r>
        <w:rPr>
          <w:i/>
          <w:color w:val="0585C8"/>
          <w:sz w:val="26"/>
        </w:rPr>
        <w:t>95% of small and midsize businesses have an anti- virus installed, but 74% still experienced attacks last</w:t>
      </w:r>
      <w:r>
        <w:rPr>
          <w:i/>
          <w:color w:val="0585C8"/>
          <w:spacing w:val="-22"/>
          <w:sz w:val="26"/>
        </w:rPr>
        <w:t xml:space="preserve"> </w:t>
      </w:r>
      <w:r>
        <w:rPr>
          <w:i/>
          <w:color w:val="0585C8"/>
          <w:sz w:val="26"/>
        </w:rPr>
        <w:t>year!</w:t>
      </w:r>
    </w:p>
    <w:p w14:paraId="0D12A330" w14:textId="77777777" w:rsidR="005D16ED" w:rsidRDefault="00505F77">
      <w:pPr>
        <w:pStyle w:val="Heading4"/>
        <w:spacing w:before="143"/>
      </w:pPr>
      <w:r>
        <w:rPr>
          <w:b w:val="0"/>
        </w:rPr>
        <w:br w:type="column"/>
      </w:r>
      <w:r>
        <w:t>Stand-alone Anti-Virus</w:t>
      </w:r>
      <w:r>
        <w:rPr>
          <w:spacing w:val="-17"/>
        </w:rPr>
        <w:t xml:space="preserve"> </w:t>
      </w:r>
      <w:r>
        <w:t>Software:</w:t>
      </w:r>
    </w:p>
    <w:p w14:paraId="1F0B316C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before="30"/>
        <w:rPr>
          <w:sz w:val="20"/>
        </w:rPr>
      </w:pPr>
      <w:r>
        <w:rPr>
          <w:sz w:val="20"/>
        </w:rPr>
        <w:t>Provides a point solution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</w:p>
    <w:p w14:paraId="0B73B811" w14:textId="77777777" w:rsidR="005D16ED" w:rsidRDefault="00505F77">
      <w:pPr>
        <w:pStyle w:val="BodyText"/>
        <w:spacing w:before="30"/>
        <w:ind w:left="460"/>
      </w:pPr>
      <w:r>
        <w:t>specific issues</w:t>
      </w:r>
    </w:p>
    <w:p w14:paraId="71692C5E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before="30" w:line="271" w:lineRule="auto"/>
        <w:ind w:right="248"/>
        <w:rPr>
          <w:sz w:val="20"/>
        </w:rPr>
      </w:pPr>
      <w:r>
        <w:rPr>
          <w:sz w:val="20"/>
        </w:rPr>
        <w:t>Requires manual monitoring and maintenance to remain current and</w:t>
      </w:r>
      <w:r>
        <w:rPr>
          <w:spacing w:val="-8"/>
          <w:sz w:val="20"/>
        </w:rPr>
        <w:t xml:space="preserve"> </w:t>
      </w:r>
      <w:r>
        <w:rPr>
          <w:sz w:val="20"/>
        </w:rPr>
        <w:t>effective</w:t>
      </w:r>
    </w:p>
    <w:p w14:paraId="6AD7FF94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line="271" w:lineRule="auto"/>
        <w:ind w:right="182"/>
        <w:rPr>
          <w:sz w:val="20"/>
        </w:rPr>
      </w:pPr>
      <w:r>
        <w:rPr>
          <w:sz w:val="20"/>
        </w:rPr>
        <w:t>Relies on end-user</w:t>
      </w:r>
      <w:r>
        <w:rPr>
          <w:spacing w:val="-22"/>
          <w:sz w:val="20"/>
        </w:rPr>
        <w:t xml:space="preserve"> </w:t>
      </w:r>
      <w:r>
        <w:rPr>
          <w:sz w:val="20"/>
        </w:rPr>
        <w:t>decisions for</w:t>
      </w:r>
      <w:r>
        <w:rPr>
          <w:spacing w:val="-9"/>
          <w:sz w:val="20"/>
        </w:rPr>
        <w:t xml:space="preserve"> </w:t>
      </w:r>
      <w:r>
        <w:rPr>
          <w:sz w:val="20"/>
        </w:rPr>
        <w:t>operation</w:t>
      </w:r>
    </w:p>
    <w:p w14:paraId="7B74C8DF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line="271" w:lineRule="auto"/>
        <w:ind w:right="282"/>
        <w:rPr>
          <w:sz w:val="20"/>
        </w:rPr>
      </w:pPr>
      <w:r>
        <w:rPr>
          <w:sz w:val="20"/>
        </w:rPr>
        <w:t>Does not provide</w:t>
      </w:r>
      <w:r>
        <w:rPr>
          <w:spacing w:val="-13"/>
          <w:sz w:val="20"/>
        </w:rPr>
        <w:t xml:space="preserve"> </w:t>
      </w:r>
      <w:r>
        <w:rPr>
          <w:sz w:val="20"/>
        </w:rPr>
        <w:t>consistent version control across desktops</w:t>
      </w:r>
    </w:p>
    <w:p w14:paraId="4A4B19CF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line="271" w:lineRule="auto"/>
        <w:ind w:right="215"/>
        <w:rPr>
          <w:sz w:val="20"/>
        </w:rPr>
      </w:pPr>
      <w:r>
        <w:rPr>
          <w:sz w:val="20"/>
        </w:rPr>
        <w:t>Does not provide centralized management</w:t>
      </w:r>
    </w:p>
    <w:p w14:paraId="3E29EB59" w14:textId="77777777" w:rsidR="005D16ED" w:rsidRDefault="00505F77">
      <w:pPr>
        <w:spacing w:before="124"/>
        <w:ind w:left="100"/>
        <w:rPr>
          <w:b/>
        </w:rPr>
      </w:pPr>
      <w:r>
        <w:br w:type="column"/>
      </w:r>
      <w:r>
        <w:rPr>
          <w:b/>
        </w:rPr>
        <w:t>Managed Anti-Virus:</w:t>
      </w:r>
    </w:p>
    <w:p w14:paraId="6936844E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before="25" w:line="271" w:lineRule="auto"/>
        <w:ind w:right="347"/>
        <w:rPr>
          <w:sz w:val="20"/>
        </w:rPr>
      </w:pPr>
      <w:r>
        <w:rPr>
          <w:sz w:val="20"/>
        </w:rPr>
        <w:t>Provides proactive and comprehensive security, monitoring and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</w:p>
    <w:p w14:paraId="6B7E8F68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before="0" w:line="271" w:lineRule="auto"/>
        <w:ind w:right="470"/>
        <w:rPr>
          <w:sz w:val="20"/>
        </w:rPr>
      </w:pPr>
      <w:r>
        <w:rPr>
          <w:sz w:val="20"/>
        </w:rPr>
        <w:t>Centralizes the</w:t>
      </w:r>
      <w:r>
        <w:rPr>
          <w:spacing w:val="-18"/>
          <w:sz w:val="20"/>
        </w:rPr>
        <w:t xml:space="preserve"> </w:t>
      </w:r>
      <w:r>
        <w:rPr>
          <w:sz w:val="20"/>
        </w:rPr>
        <w:t>deployment and updating of</w:t>
      </w:r>
      <w:r>
        <w:rPr>
          <w:spacing w:val="-13"/>
          <w:sz w:val="20"/>
        </w:rPr>
        <w:t xml:space="preserve"> </w:t>
      </w:r>
      <w:r>
        <w:rPr>
          <w:sz w:val="20"/>
        </w:rPr>
        <w:t>software</w:t>
      </w:r>
    </w:p>
    <w:p w14:paraId="71507846" w14:textId="77777777" w:rsidR="005D16ED" w:rsidRDefault="00505F77">
      <w:pPr>
        <w:pStyle w:val="BodyText"/>
        <w:spacing w:line="271" w:lineRule="auto"/>
        <w:ind w:left="460" w:right="773"/>
      </w:pPr>
      <w:r>
        <w:t>to ensure coverage and consistency</w:t>
      </w:r>
    </w:p>
    <w:p w14:paraId="3722FA0F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before="0" w:line="271" w:lineRule="auto"/>
        <w:ind w:right="259"/>
        <w:rPr>
          <w:sz w:val="20"/>
        </w:rPr>
      </w:pPr>
      <w:r>
        <w:rPr>
          <w:sz w:val="20"/>
        </w:rPr>
        <w:t>Automates management processes to avoid errors</w:t>
      </w:r>
      <w:r>
        <w:rPr>
          <w:spacing w:val="-21"/>
          <w:sz w:val="20"/>
        </w:rPr>
        <w:t xml:space="preserve"> </w:t>
      </w:r>
      <w:r>
        <w:rPr>
          <w:sz w:val="20"/>
        </w:rPr>
        <w:t>and reduce</w:t>
      </w:r>
      <w:r>
        <w:rPr>
          <w:spacing w:val="-5"/>
          <w:sz w:val="20"/>
        </w:rPr>
        <w:t xml:space="preserve"> </w:t>
      </w:r>
      <w:r>
        <w:rPr>
          <w:sz w:val="20"/>
        </w:rPr>
        <w:t>costs</w:t>
      </w:r>
    </w:p>
    <w:p w14:paraId="53DFE930" w14:textId="77777777" w:rsidR="005D16ED" w:rsidRDefault="00505F77">
      <w:pPr>
        <w:pStyle w:val="ListParagraph"/>
        <w:numPr>
          <w:ilvl w:val="0"/>
          <w:numId w:val="3"/>
        </w:numPr>
        <w:tabs>
          <w:tab w:val="left" w:pos="459"/>
          <w:tab w:val="left" w:pos="461"/>
        </w:tabs>
        <w:spacing w:before="0"/>
        <w:rPr>
          <w:sz w:val="20"/>
        </w:rPr>
      </w:pPr>
      <w:r>
        <w:rPr>
          <w:sz w:val="20"/>
        </w:rPr>
        <w:t>Leverages expert IT</w:t>
      </w:r>
      <w:r>
        <w:rPr>
          <w:spacing w:val="-19"/>
          <w:sz w:val="20"/>
        </w:rPr>
        <w:t xml:space="preserve"> </w:t>
      </w:r>
      <w:r>
        <w:rPr>
          <w:sz w:val="20"/>
        </w:rPr>
        <w:t>skills</w:t>
      </w:r>
    </w:p>
    <w:p w14:paraId="5001CB2D" w14:textId="77777777" w:rsidR="005D16ED" w:rsidRDefault="005D16ED">
      <w:pPr>
        <w:rPr>
          <w:sz w:val="20"/>
        </w:rPr>
        <w:sectPr w:rsidR="005D16ED">
          <w:type w:val="continuous"/>
          <w:pgSz w:w="12240" w:h="15840"/>
          <w:pgMar w:top="360" w:right="360" w:bottom="280" w:left="380" w:header="720" w:footer="720" w:gutter="0"/>
          <w:cols w:num="3" w:space="720" w:equalWidth="0">
            <w:col w:w="3567" w:space="963"/>
            <w:col w:w="3212" w:space="403"/>
            <w:col w:w="3355"/>
          </w:cols>
        </w:sectPr>
      </w:pPr>
    </w:p>
    <w:p w14:paraId="6FDC5709" w14:textId="77777777" w:rsidR="005D16ED" w:rsidRDefault="005D16ED">
      <w:pPr>
        <w:pStyle w:val="BodyText"/>
      </w:pPr>
    </w:p>
    <w:p w14:paraId="7303DE5D" w14:textId="77777777" w:rsidR="005D16ED" w:rsidRDefault="005D16ED">
      <w:pPr>
        <w:pStyle w:val="BodyText"/>
        <w:spacing w:before="8"/>
        <w:rPr>
          <w:sz w:val="19"/>
        </w:rPr>
      </w:pPr>
    </w:p>
    <w:p w14:paraId="76769DC7" w14:textId="77777777" w:rsidR="005D16ED" w:rsidRDefault="00505F77">
      <w:pPr>
        <w:pStyle w:val="BodyText"/>
        <w:ind w:left="120"/>
      </w:pPr>
      <w:r>
        <w:rPr>
          <w:noProof/>
        </w:rPr>
        <w:drawing>
          <wp:inline distT="0" distB="0" distL="0" distR="0" wp14:anchorId="143E9090" wp14:editId="3F3CB3A9">
            <wp:extent cx="2476950" cy="214093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950" cy="214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CF35" w14:textId="77777777" w:rsidR="005D16ED" w:rsidRDefault="005D16ED">
      <w:pPr>
        <w:pStyle w:val="BodyText"/>
      </w:pPr>
    </w:p>
    <w:p w14:paraId="0B0CFE19" w14:textId="77777777" w:rsidR="005D16ED" w:rsidRDefault="005D16ED">
      <w:pPr>
        <w:pStyle w:val="BodyText"/>
        <w:spacing w:before="9"/>
      </w:pPr>
    </w:p>
    <w:p w14:paraId="3C9E649A" w14:textId="77777777" w:rsidR="00150529" w:rsidRDefault="002E036C">
      <w:pPr>
        <w:spacing w:before="93" w:line="249" w:lineRule="auto"/>
        <w:ind w:left="100" w:right="8289"/>
      </w:pPr>
      <w:r>
        <w:pict w14:anchorId="16C541F3">
          <v:shape id="_x0000_s1027" type="#_x0000_t202" style="position:absolute;left:0;text-align:left;margin-left:250.5pt;margin-top:-203.1pt;width:338pt;height:269.95pt;z-index:1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5"/>
                    <w:gridCol w:w="1770"/>
                    <w:gridCol w:w="1835"/>
                  </w:tblGrid>
                  <w:tr w:rsidR="005D16ED" w14:paraId="57C70C29" w14:textId="77777777" w:rsidTr="00505F77">
                    <w:trPr>
                      <w:trHeight w:val="440"/>
                    </w:trPr>
                    <w:tc>
                      <w:tcPr>
                        <w:tcW w:w="6730" w:type="dxa"/>
                        <w:gridSpan w:val="3"/>
                        <w:tcBorders>
                          <w:bottom w:val="single" w:sz="4" w:space="0" w:color="0E85C7"/>
                        </w:tcBorders>
                        <w:shd w:val="clear" w:color="auto" w:fill="0E85C8"/>
                      </w:tcPr>
                      <w:p w14:paraId="5404D0B2" w14:textId="77777777" w:rsidR="005D16ED" w:rsidRDefault="00505F77">
                        <w:pPr>
                          <w:pStyle w:val="TableParagraph"/>
                          <w:tabs>
                            <w:tab w:val="left" w:pos="3270"/>
                            <w:tab w:val="left" w:pos="5073"/>
                          </w:tabs>
                          <w:spacing w:before="135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Features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ab/>
                          <w:t>Standard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Anti-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6"/>
                          </w:rPr>
                          <w:t>virus</w:t>
                        </w:r>
                        <w:proofErr w:type="gramEnd"/>
                        <w:r>
                          <w:rPr>
                            <w:b/>
                            <w:color w:val="FFFFFF"/>
                            <w:sz w:val="16"/>
                          </w:rPr>
                          <w:tab/>
                          <w:t>Managed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Anti-virus</w:t>
                        </w:r>
                      </w:p>
                    </w:tc>
                  </w:tr>
                  <w:tr w:rsidR="005D16ED" w14:paraId="79D77C17" w14:textId="77777777" w:rsidTr="00505F77">
                    <w:trPr>
                      <w:trHeight w:val="420"/>
                    </w:trPr>
                    <w:tc>
                      <w:tcPr>
                        <w:tcW w:w="312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0A2A7663" w14:textId="77777777" w:rsidR="005D16ED" w:rsidRDefault="00505F77">
                        <w:pPr>
                          <w:pStyle w:val="TableParagraph"/>
                          <w:spacing w:before="123"/>
                          <w:ind w:lef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Anti-Virus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1A0C6040" w14:textId="77777777" w:rsidR="005D16ED" w:rsidRDefault="00505F77">
                        <w:pPr>
                          <w:pStyle w:val="TableParagraph"/>
                          <w:spacing w:before="123"/>
                          <w:ind w:left="552" w:right="5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67D53823" w14:textId="77777777" w:rsidR="005D16ED" w:rsidRDefault="00505F77">
                        <w:pPr>
                          <w:pStyle w:val="TableParagraph"/>
                          <w:spacing w:before="123"/>
                          <w:ind w:left="585" w:right="5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</w:tr>
                  <w:tr w:rsidR="005D16ED" w14:paraId="6D01E373" w14:textId="77777777" w:rsidTr="00505F77">
                    <w:trPr>
                      <w:trHeight w:val="440"/>
                    </w:trPr>
                    <w:tc>
                      <w:tcPr>
                        <w:tcW w:w="312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5AC07557" w14:textId="77777777" w:rsidR="005D16ED" w:rsidRDefault="00505F77">
                        <w:pPr>
                          <w:pStyle w:val="TableParagraph"/>
                          <w:spacing w:before="130"/>
                          <w:ind w:lef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Anti-Spyware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24627588" w14:textId="77777777" w:rsidR="005D16ED" w:rsidRDefault="00505F77">
                        <w:pPr>
                          <w:pStyle w:val="TableParagraph"/>
                          <w:spacing w:before="130"/>
                          <w:ind w:left="552" w:right="5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70439D99" w14:textId="77777777" w:rsidR="005D16ED" w:rsidRDefault="00505F77">
                        <w:pPr>
                          <w:pStyle w:val="TableParagraph"/>
                          <w:spacing w:before="130"/>
                          <w:ind w:left="585" w:right="5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</w:tr>
                  <w:tr w:rsidR="005D16ED" w14:paraId="4256348F" w14:textId="77777777" w:rsidTr="00505F77">
                    <w:trPr>
                      <w:trHeight w:val="460"/>
                    </w:trPr>
                    <w:tc>
                      <w:tcPr>
                        <w:tcW w:w="312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7C7FB021" w14:textId="77777777" w:rsidR="005D16ED" w:rsidRDefault="00505F77">
                        <w:pPr>
                          <w:pStyle w:val="TableParagraph"/>
                          <w:spacing w:before="143"/>
                          <w:ind w:lef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Anti-Malware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4994DDD8" w14:textId="77777777" w:rsidR="005D16ED" w:rsidRDefault="00505F77">
                        <w:pPr>
                          <w:pStyle w:val="TableParagraph"/>
                          <w:spacing w:before="143"/>
                          <w:ind w:left="552" w:right="5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6F0F8B0C" w14:textId="77777777" w:rsidR="005D16ED" w:rsidRDefault="00505F77">
                        <w:pPr>
                          <w:pStyle w:val="TableParagraph"/>
                          <w:spacing w:before="143"/>
                          <w:ind w:left="585" w:right="5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</w:tr>
                  <w:tr w:rsidR="005D16ED" w14:paraId="484CB759" w14:textId="77777777" w:rsidTr="00505F77">
                    <w:trPr>
                      <w:trHeight w:val="480"/>
                    </w:trPr>
                    <w:tc>
                      <w:tcPr>
                        <w:tcW w:w="312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002B2CB1" w14:textId="77777777" w:rsidR="005D16ED" w:rsidRDefault="00505F77">
                        <w:pPr>
                          <w:pStyle w:val="TableParagraph"/>
                          <w:spacing w:before="157"/>
                          <w:ind w:lef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Monthly Status and Threat Reporting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135E3481" w14:textId="77777777" w:rsidR="005D16ED" w:rsidRDefault="00505F77">
                        <w:pPr>
                          <w:pStyle w:val="TableParagraph"/>
                          <w:spacing w:before="157"/>
                          <w:ind w:left="552" w:right="5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2011072B" w14:textId="77777777" w:rsidR="005D16ED" w:rsidRDefault="00505F77">
                        <w:pPr>
                          <w:pStyle w:val="TableParagraph"/>
                          <w:spacing w:before="157"/>
                          <w:ind w:left="585" w:right="5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</w:tr>
                  <w:tr w:rsidR="005D16ED" w14:paraId="028C13AA" w14:textId="77777777" w:rsidTr="00505F77">
                    <w:trPr>
                      <w:trHeight w:val="1000"/>
                    </w:trPr>
                    <w:tc>
                      <w:tcPr>
                        <w:tcW w:w="312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42229C43" w14:textId="77777777" w:rsidR="005D16ED" w:rsidRDefault="00505F77">
                        <w:pPr>
                          <w:pStyle w:val="TableParagraph"/>
                          <w:spacing w:before="124"/>
                          <w:ind w:lef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Monitored and Managed by our NOC</w:t>
                        </w:r>
                      </w:p>
                      <w:p w14:paraId="44D18264" w14:textId="77777777" w:rsidR="005D16ED" w:rsidRDefault="00505F7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Anti-virus Monitoring</w:t>
                        </w:r>
                      </w:p>
                      <w:p w14:paraId="34841E2E" w14:textId="77777777" w:rsidR="005D16ED" w:rsidRDefault="00505F7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Scheduled Scans</w:t>
                        </w:r>
                      </w:p>
                      <w:p w14:paraId="4B869B1C" w14:textId="77777777" w:rsidR="005D16ED" w:rsidRDefault="00505F7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Signature and Software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Updates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05F95732" w14:textId="77777777" w:rsidR="005D16ED" w:rsidRDefault="005D16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992BA5B" w14:textId="77777777" w:rsidR="005D16ED" w:rsidRDefault="005D16ED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1D0420CF" w14:textId="77777777" w:rsidR="005D16ED" w:rsidRDefault="00505F77">
                        <w:pPr>
                          <w:pStyle w:val="TableParagraph"/>
                          <w:ind w:left="552" w:right="5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426B6051" w14:textId="77777777" w:rsidR="005D16ED" w:rsidRDefault="005D16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C5AE954" w14:textId="77777777" w:rsidR="005D16ED" w:rsidRDefault="005D16ED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36B6168E" w14:textId="77777777" w:rsidR="005D16ED" w:rsidRDefault="00505F77">
                        <w:pPr>
                          <w:pStyle w:val="TableParagraph"/>
                          <w:ind w:left="585" w:right="5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</w:tr>
                  <w:tr w:rsidR="005D16ED" w14:paraId="09515988" w14:textId="77777777" w:rsidTr="00505F77">
                    <w:trPr>
                      <w:trHeight w:val="1200"/>
                    </w:trPr>
                    <w:tc>
                      <w:tcPr>
                        <w:tcW w:w="312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52DB1E93" w14:textId="77777777" w:rsidR="005D16ED" w:rsidRDefault="00505F77">
                        <w:pPr>
                          <w:pStyle w:val="TableParagraph"/>
                          <w:spacing w:before="130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Essential Support</w:t>
                        </w:r>
                      </w:p>
                      <w:p w14:paraId="3B30C1A0" w14:textId="77777777" w:rsidR="005D16ED" w:rsidRDefault="00505F7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8" w:line="249" w:lineRule="auto"/>
                          <w:ind w:right="3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Attended and Unattended remote control for additional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support</w:t>
                        </w:r>
                      </w:p>
                      <w:p w14:paraId="5880E7E6" w14:textId="77777777" w:rsidR="005D16ED" w:rsidRDefault="00505F7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Asset Discovery and</w:t>
                        </w:r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Reporting</w:t>
                        </w:r>
                      </w:p>
                      <w:p w14:paraId="644D350D" w14:textId="77777777" w:rsidR="005D16ED" w:rsidRDefault="00505F7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Device Health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Monitoring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00F90D0B" w14:textId="77777777" w:rsidR="005D16ED" w:rsidRDefault="005D16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D75FFE3" w14:textId="77777777" w:rsidR="005D16ED" w:rsidRDefault="005D16ED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14:paraId="62E69DB3" w14:textId="77777777" w:rsidR="005D16ED" w:rsidRDefault="00505F77">
                        <w:pPr>
                          <w:pStyle w:val="TableParagraph"/>
                          <w:ind w:left="552" w:right="5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443CD988" w14:textId="77777777" w:rsidR="005D16ED" w:rsidRDefault="005D16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D7219C2" w14:textId="77777777" w:rsidR="005D16ED" w:rsidRDefault="005D16ED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14:paraId="4D532222" w14:textId="77777777" w:rsidR="005D16ED" w:rsidRDefault="00505F77">
                        <w:pPr>
                          <w:pStyle w:val="TableParagraph"/>
                          <w:ind w:left="585" w:right="5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Included</w:t>
                        </w:r>
                      </w:p>
                    </w:tc>
                  </w:tr>
                  <w:tr w:rsidR="005D16ED" w14:paraId="44CB32A1" w14:textId="77777777" w:rsidTr="00505F77">
                    <w:trPr>
                      <w:trHeight w:val="860"/>
                    </w:trPr>
                    <w:tc>
                      <w:tcPr>
                        <w:tcW w:w="312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10E46E75" w14:textId="77777777" w:rsidR="005D16ED" w:rsidRDefault="005D16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66E2CE3" w14:textId="77777777" w:rsidR="005D16ED" w:rsidRDefault="00505F77">
                        <w:pPr>
                          <w:pStyle w:val="TableParagraph"/>
                          <w:spacing w:before="137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Cost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6BBCC4A6" w14:textId="77777777" w:rsidR="005D16ED" w:rsidRDefault="005D16ED"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 w14:paraId="43D0F962" w14:textId="77777777" w:rsidR="005D16ED" w:rsidRDefault="00505F77">
                        <w:pPr>
                          <w:pStyle w:val="TableParagraph"/>
                          <w:spacing w:line="249" w:lineRule="auto"/>
                          <w:ind w:left="581" w:right="411" w:hanging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$40 per seat per year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E85C7"/>
                          <w:left w:val="single" w:sz="4" w:space="0" w:color="0E85C7"/>
                          <w:bottom w:val="single" w:sz="4" w:space="0" w:color="0E85C7"/>
                          <w:right w:val="single" w:sz="4" w:space="0" w:color="0E85C7"/>
                        </w:tcBorders>
                      </w:tcPr>
                      <w:p w14:paraId="42FBFFCA" w14:textId="77777777" w:rsidR="005D16ED" w:rsidRDefault="005D16ED"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 w14:paraId="5890C465" w14:textId="2A5FC26E" w:rsidR="005D16ED" w:rsidRDefault="00FC1DFA">
                        <w:pPr>
                          <w:pStyle w:val="TableParagraph"/>
                          <w:spacing w:line="249" w:lineRule="auto"/>
                          <w:ind w:left="311" w:right="119" w:hanging="1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MURCOM Networks </w:t>
                        </w:r>
                        <w:r w:rsidR="00505F77">
                          <w:rPr>
                            <w:sz w:val="16"/>
                          </w:rPr>
                          <w:t>will match your current cost</w:t>
                        </w:r>
                      </w:p>
                    </w:tc>
                  </w:tr>
                </w:tbl>
                <w:p w14:paraId="42621F75" w14:textId="77777777" w:rsidR="005D16ED" w:rsidRDefault="005D16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hyperlink r:id="rId9" w:history="1">
        <w:r w:rsidR="00854381" w:rsidRPr="00467381">
          <w:rPr>
            <w:rStyle w:val="Hyperlink"/>
          </w:rPr>
          <w:t>www.murcomnetworks.com</w:t>
        </w:r>
      </w:hyperlink>
    </w:p>
    <w:p w14:paraId="2F20BE04" w14:textId="1C0A6905" w:rsidR="00150529" w:rsidRDefault="00150529">
      <w:pPr>
        <w:spacing w:before="93" w:line="249" w:lineRule="auto"/>
        <w:ind w:left="100" w:right="8289"/>
      </w:pPr>
      <w:hyperlink r:id="rId10" w:history="1">
        <w:r w:rsidRPr="00467381">
          <w:rPr>
            <w:rStyle w:val="Hyperlink"/>
          </w:rPr>
          <w:t>john@murcomnetworks.com</w:t>
        </w:r>
      </w:hyperlink>
    </w:p>
    <w:p w14:paraId="0C7CB065" w14:textId="6FE3F362" w:rsidR="005D16ED" w:rsidRDefault="00150529">
      <w:pPr>
        <w:spacing w:before="93" w:line="249" w:lineRule="auto"/>
        <w:ind w:left="100" w:right="8289"/>
      </w:pPr>
      <w:r>
        <w:t>866-507-3474</w:t>
      </w:r>
    </w:p>
    <w:p w14:paraId="2687C5B8" w14:textId="77777777" w:rsidR="005D16ED" w:rsidRDefault="005D16ED">
      <w:pPr>
        <w:pStyle w:val="BodyText"/>
        <w:rPr>
          <w:sz w:val="23"/>
        </w:rPr>
      </w:pPr>
    </w:p>
    <w:p w14:paraId="41B8F212" w14:textId="2FE3515B" w:rsidR="005D16ED" w:rsidRDefault="00505F77">
      <w:pPr>
        <w:spacing w:line="249" w:lineRule="auto"/>
        <w:ind w:left="100" w:right="8289"/>
      </w:pPr>
      <w:r>
        <w:t>©20</w:t>
      </w:r>
      <w:r w:rsidR="00150529">
        <w:t>21</w:t>
      </w:r>
      <w:r>
        <w:t xml:space="preserve"> M</w:t>
      </w:r>
      <w:r w:rsidR="00150529">
        <w:t>URCOM Networks</w:t>
      </w:r>
      <w:r>
        <w:t xml:space="preserve"> - All Rights Reserved.</w:t>
      </w:r>
    </w:p>
    <w:p w14:paraId="6F2B684A" w14:textId="77777777" w:rsidR="005D16ED" w:rsidRDefault="002E036C">
      <w:pPr>
        <w:pStyle w:val="BodyText"/>
        <w:spacing w:before="3"/>
        <w:rPr>
          <w:sz w:val="29"/>
        </w:rPr>
      </w:pPr>
      <w:r>
        <w:pict w14:anchorId="287FBBCE">
          <v:shape id="_x0000_s1026" type="#_x0000_t202" style="position:absolute;margin-left:25pt;margin-top:18pt;width:563pt;height:86.5pt;z-index:1096;mso-wrap-distance-left:0;mso-wrap-distance-right:0;mso-position-horizontal-relative:page" fillcolor="#0e85c8" stroked="f">
            <v:textbox inset="0,0,0,0">
              <w:txbxContent>
                <w:p w14:paraId="288033F0" w14:textId="77777777" w:rsidR="005D16ED" w:rsidRDefault="005D16ED">
                  <w:pPr>
                    <w:pStyle w:val="BodyText"/>
                    <w:rPr>
                      <w:sz w:val="26"/>
                    </w:rPr>
                  </w:pPr>
                </w:p>
                <w:p w14:paraId="5955340F" w14:textId="77777777" w:rsidR="005D16ED" w:rsidRDefault="005D16ED">
                  <w:pPr>
                    <w:pStyle w:val="BodyText"/>
                    <w:spacing w:before="2"/>
                    <w:rPr>
                      <w:sz w:val="37"/>
                    </w:rPr>
                  </w:pPr>
                </w:p>
                <w:p w14:paraId="34BB144B" w14:textId="3EB4DE36" w:rsidR="005D16ED" w:rsidRDefault="00505F77">
                  <w:pPr>
                    <w:spacing w:before="1"/>
                    <w:ind w:left="3849" w:right="3849"/>
                    <w:jc w:val="center"/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Call Today for a Custom Quote</w:t>
                  </w:r>
                </w:p>
                <w:p w14:paraId="3BBD8267" w14:textId="7A178C4F" w:rsidR="00150529" w:rsidRDefault="00150529">
                  <w:pPr>
                    <w:spacing w:before="1"/>
                    <w:ind w:left="3849" w:right="38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866-507-3474</w:t>
                  </w:r>
                </w:p>
              </w:txbxContent>
            </v:textbox>
            <w10:wrap type="topAndBottom" anchorx="page"/>
          </v:shape>
        </w:pict>
      </w:r>
    </w:p>
    <w:sectPr w:rsidR="005D16ED">
      <w:type w:val="continuous"/>
      <w:pgSz w:w="12240" w:h="15840"/>
      <w:pgMar w:top="36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089F"/>
    <w:multiLevelType w:val="hybridMultilevel"/>
    <w:tmpl w:val="C4B6F370"/>
    <w:lvl w:ilvl="0" w:tplc="9EBE46D8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241EF8DC">
      <w:numFmt w:val="bullet"/>
      <w:lvlText w:val="•"/>
      <w:lvlJc w:val="left"/>
      <w:pPr>
        <w:ind w:left="735" w:hanging="360"/>
      </w:pPr>
      <w:rPr>
        <w:rFonts w:hint="default"/>
      </w:rPr>
    </w:lvl>
    <w:lvl w:ilvl="2" w:tplc="CB4C9F18">
      <w:numFmt w:val="bullet"/>
      <w:lvlText w:val="•"/>
      <w:lvlJc w:val="left"/>
      <w:pPr>
        <w:ind w:left="1010" w:hanging="360"/>
      </w:pPr>
      <w:rPr>
        <w:rFonts w:hint="default"/>
      </w:rPr>
    </w:lvl>
    <w:lvl w:ilvl="3" w:tplc="C3B6C630">
      <w:numFmt w:val="bullet"/>
      <w:lvlText w:val="•"/>
      <w:lvlJc w:val="left"/>
      <w:pPr>
        <w:ind w:left="1285" w:hanging="360"/>
      </w:pPr>
      <w:rPr>
        <w:rFonts w:hint="default"/>
      </w:rPr>
    </w:lvl>
    <w:lvl w:ilvl="4" w:tplc="9E1073C8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1D06BFF6">
      <w:numFmt w:val="bullet"/>
      <w:lvlText w:val="•"/>
      <w:lvlJc w:val="left"/>
      <w:pPr>
        <w:ind w:left="1835" w:hanging="360"/>
      </w:pPr>
      <w:rPr>
        <w:rFonts w:hint="default"/>
      </w:rPr>
    </w:lvl>
    <w:lvl w:ilvl="6" w:tplc="B2B411CA">
      <w:numFmt w:val="bullet"/>
      <w:lvlText w:val="•"/>
      <w:lvlJc w:val="left"/>
      <w:pPr>
        <w:ind w:left="2110" w:hanging="360"/>
      </w:pPr>
      <w:rPr>
        <w:rFonts w:hint="default"/>
      </w:rPr>
    </w:lvl>
    <w:lvl w:ilvl="7" w:tplc="BF4E9C12">
      <w:numFmt w:val="bullet"/>
      <w:lvlText w:val="•"/>
      <w:lvlJc w:val="left"/>
      <w:pPr>
        <w:ind w:left="2386" w:hanging="360"/>
      </w:pPr>
      <w:rPr>
        <w:rFonts w:hint="default"/>
      </w:rPr>
    </w:lvl>
    <w:lvl w:ilvl="8" w:tplc="F444996E">
      <w:numFmt w:val="bullet"/>
      <w:lvlText w:val="•"/>
      <w:lvlJc w:val="left"/>
      <w:pPr>
        <w:ind w:left="2661" w:hanging="360"/>
      </w:pPr>
      <w:rPr>
        <w:rFonts w:hint="default"/>
      </w:rPr>
    </w:lvl>
  </w:abstractNum>
  <w:abstractNum w:abstractNumId="1" w15:restartNumberingAfterBreak="0">
    <w:nsid w:val="4798460C"/>
    <w:multiLevelType w:val="hybridMultilevel"/>
    <w:tmpl w:val="FCA864C8"/>
    <w:lvl w:ilvl="0" w:tplc="AC34E9B6">
      <w:numFmt w:val="bullet"/>
      <w:lvlText w:val="•"/>
      <w:lvlJc w:val="left"/>
      <w:pPr>
        <w:ind w:left="43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A8624D52">
      <w:numFmt w:val="bullet"/>
      <w:lvlText w:val="•"/>
      <w:lvlJc w:val="left"/>
      <w:pPr>
        <w:ind w:left="706" w:hanging="360"/>
      </w:pPr>
      <w:rPr>
        <w:rFonts w:hint="default"/>
      </w:rPr>
    </w:lvl>
    <w:lvl w:ilvl="2" w:tplc="B3BE0926"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6268C650">
      <w:numFmt w:val="bullet"/>
      <w:lvlText w:val="•"/>
      <w:lvlJc w:val="left"/>
      <w:pPr>
        <w:ind w:left="1239" w:hanging="360"/>
      </w:pPr>
      <w:rPr>
        <w:rFonts w:hint="default"/>
      </w:rPr>
    </w:lvl>
    <w:lvl w:ilvl="4" w:tplc="909ADEC2">
      <w:numFmt w:val="bullet"/>
      <w:lvlText w:val="•"/>
      <w:lvlJc w:val="left"/>
      <w:pPr>
        <w:ind w:left="1506" w:hanging="360"/>
      </w:pPr>
      <w:rPr>
        <w:rFonts w:hint="default"/>
      </w:rPr>
    </w:lvl>
    <w:lvl w:ilvl="5" w:tplc="7C1CB1A8">
      <w:numFmt w:val="bullet"/>
      <w:lvlText w:val="•"/>
      <w:lvlJc w:val="left"/>
      <w:pPr>
        <w:ind w:left="1772" w:hanging="360"/>
      </w:pPr>
      <w:rPr>
        <w:rFonts w:hint="default"/>
      </w:rPr>
    </w:lvl>
    <w:lvl w:ilvl="6" w:tplc="0E38CB60">
      <w:numFmt w:val="bullet"/>
      <w:lvlText w:val="•"/>
      <w:lvlJc w:val="left"/>
      <w:pPr>
        <w:ind w:left="2039" w:hanging="360"/>
      </w:pPr>
      <w:rPr>
        <w:rFonts w:hint="default"/>
      </w:rPr>
    </w:lvl>
    <w:lvl w:ilvl="7" w:tplc="C8C6EF40">
      <w:numFmt w:val="bullet"/>
      <w:lvlText w:val="•"/>
      <w:lvlJc w:val="left"/>
      <w:pPr>
        <w:ind w:left="2305" w:hanging="360"/>
      </w:pPr>
      <w:rPr>
        <w:rFonts w:hint="default"/>
      </w:rPr>
    </w:lvl>
    <w:lvl w:ilvl="8" w:tplc="29B46354">
      <w:numFmt w:val="bullet"/>
      <w:lvlText w:val="•"/>
      <w:lvlJc w:val="left"/>
      <w:pPr>
        <w:ind w:left="2572" w:hanging="360"/>
      </w:pPr>
      <w:rPr>
        <w:rFonts w:hint="default"/>
      </w:rPr>
    </w:lvl>
  </w:abstractNum>
  <w:abstractNum w:abstractNumId="2" w15:restartNumberingAfterBreak="0">
    <w:nsid w:val="4D992612"/>
    <w:multiLevelType w:val="hybridMultilevel"/>
    <w:tmpl w:val="9586E13E"/>
    <w:lvl w:ilvl="0" w:tplc="9216EBD8">
      <w:numFmt w:val="bullet"/>
      <w:lvlText w:val="•"/>
      <w:lvlJc w:val="left"/>
      <w:pPr>
        <w:ind w:left="460" w:hanging="361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</w:rPr>
    </w:lvl>
    <w:lvl w:ilvl="1" w:tplc="77CEB6B2">
      <w:numFmt w:val="bullet"/>
      <w:lvlText w:val="•"/>
      <w:lvlJc w:val="left"/>
      <w:pPr>
        <w:ind w:left="770" w:hanging="361"/>
      </w:pPr>
      <w:rPr>
        <w:rFonts w:hint="default"/>
      </w:rPr>
    </w:lvl>
    <w:lvl w:ilvl="2" w:tplc="5F22F5C8">
      <w:numFmt w:val="bullet"/>
      <w:lvlText w:val="•"/>
      <w:lvlJc w:val="left"/>
      <w:pPr>
        <w:ind w:left="1081" w:hanging="361"/>
      </w:pPr>
      <w:rPr>
        <w:rFonts w:hint="default"/>
      </w:rPr>
    </w:lvl>
    <w:lvl w:ilvl="3" w:tplc="85EC0EBE">
      <w:numFmt w:val="bullet"/>
      <w:lvlText w:val="•"/>
      <w:lvlJc w:val="left"/>
      <w:pPr>
        <w:ind w:left="1392" w:hanging="361"/>
      </w:pPr>
      <w:rPr>
        <w:rFonts w:hint="default"/>
      </w:rPr>
    </w:lvl>
    <w:lvl w:ilvl="4" w:tplc="151EA86C">
      <w:numFmt w:val="bullet"/>
      <w:lvlText w:val="•"/>
      <w:lvlJc w:val="left"/>
      <w:pPr>
        <w:ind w:left="1702" w:hanging="361"/>
      </w:pPr>
      <w:rPr>
        <w:rFonts w:hint="default"/>
      </w:rPr>
    </w:lvl>
    <w:lvl w:ilvl="5" w:tplc="DA160D88">
      <w:numFmt w:val="bullet"/>
      <w:lvlText w:val="•"/>
      <w:lvlJc w:val="left"/>
      <w:pPr>
        <w:ind w:left="2013" w:hanging="361"/>
      </w:pPr>
      <w:rPr>
        <w:rFonts w:hint="default"/>
      </w:rPr>
    </w:lvl>
    <w:lvl w:ilvl="6" w:tplc="8026CF3C">
      <w:numFmt w:val="bullet"/>
      <w:lvlText w:val="•"/>
      <w:lvlJc w:val="left"/>
      <w:pPr>
        <w:ind w:left="2324" w:hanging="361"/>
      </w:pPr>
      <w:rPr>
        <w:rFonts w:hint="default"/>
      </w:rPr>
    </w:lvl>
    <w:lvl w:ilvl="7" w:tplc="E6ECAF48">
      <w:numFmt w:val="bullet"/>
      <w:lvlText w:val="•"/>
      <w:lvlJc w:val="left"/>
      <w:pPr>
        <w:ind w:left="2634" w:hanging="361"/>
      </w:pPr>
      <w:rPr>
        <w:rFonts w:hint="default"/>
      </w:rPr>
    </w:lvl>
    <w:lvl w:ilvl="8" w:tplc="D04C7416">
      <w:numFmt w:val="bullet"/>
      <w:lvlText w:val="•"/>
      <w:lvlJc w:val="left"/>
      <w:pPr>
        <w:ind w:left="2945" w:hanging="361"/>
      </w:pPr>
      <w:rPr>
        <w:rFonts w:hint="default"/>
      </w:rPr>
    </w:lvl>
  </w:abstractNum>
  <w:abstractNum w:abstractNumId="3" w15:restartNumberingAfterBreak="0">
    <w:nsid w:val="65331767"/>
    <w:multiLevelType w:val="hybridMultilevel"/>
    <w:tmpl w:val="E9EA4BE4"/>
    <w:lvl w:ilvl="0" w:tplc="C72EEE2C">
      <w:numFmt w:val="bullet"/>
      <w:lvlText w:val="•"/>
      <w:lvlJc w:val="left"/>
      <w:pPr>
        <w:ind w:left="429" w:hanging="36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AF168CA8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7430EE44">
      <w:numFmt w:val="bullet"/>
      <w:lvlText w:val="•"/>
      <w:lvlJc w:val="left"/>
      <w:pPr>
        <w:ind w:left="957" w:hanging="360"/>
      </w:pPr>
      <w:rPr>
        <w:rFonts w:hint="default"/>
      </w:rPr>
    </w:lvl>
    <w:lvl w:ilvl="3" w:tplc="3F34439E">
      <w:numFmt w:val="bullet"/>
      <w:lvlText w:val="•"/>
      <w:lvlJc w:val="left"/>
      <w:pPr>
        <w:ind w:left="1225" w:hanging="360"/>
      </w:pPr>
      <w:rPr>
        <w:rFonts w:hint="default"/>
      </w:rPr>
    </w:lvl>
    <w:lvl w:ilvl="4" w:tplc="5B2878FC">
      <w:numFmt w:val="bullet"/>
      <w:lvlText w:val="•"/>
      <w:lvlJc w:val="left"/>
      <w:pPr>
        <w:ind w:left="1494" w:hanging="360"/>
      </w:pPr>
      <w:rPr>
        <w:rFonts w:hint="default"/>
      </w:rPr>
    </w:lvl>
    <w:lvl w:ilvl="5" w:tplc="FB4C2206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90AC94C4">
      <w:numFmt w:val="bullet"/>
      <w:lvlText w:val="•"/>
      <w:lvlJc w:val="left"/>
      <w:pPr>
        <w:ind w:left="2031" w:hanging="360"/>
      </w:pPr>
      <w:rPr>
        <w:rFonts w:hint="default"/>
      </w:rPr>
    </w:lvl>
    <w:lvl w:ilvl="7" w:tplc="D2464DC2">
      <w:numFmt w:val="bullet"/>
      <w:lvlText w:val="•"/>
      <w:lvlJc w:val="left"/>
      <w:pPr>
        <w:ind w:left="2299" w:hanging="360"/>
      </w:pPr>
      <w:rPr>
        <w:rFonts w:hint="default"/>
      </w:rPr>
    </w:lvl>
    <w:lvl w:ilvl="8" w:tplc="A134F806">
      <w:numFmt w:val="bullet"/>
      <w:lvlText w:val="•"/>
      <w:lvlJc w:val="left"/>
      <w:pPr>
        <w:ind w:left="25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ED"/>
    <w:rsid w:val="00150529"/>
    <w:rsid w:val="001B7A3F"/>
    <w:rsid w:val="002C0900"/>
    <w:rsid w:val="002E036C"/>
    <w:rsid w:val="00505F77"/>
    <w:rsid w:val="005D16ED"/>
    <w:rsid w:val="00854381"/>
    <w:rsid w:val="00F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A082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63" w:right="163"/>
      <w:jc w:val="center"/>
      <w:outlineLvl w:val="0"/>
    </w:pPr>
    <w:rPr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460" w:hanging="3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43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ohn@murcomnetwork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rcomne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Murphy</cp:lastModifiedBy>
  <cp:revision>2</cp:revision>
  <dcterms:created xsi:type="dcterms:W3CDTF">2021-07-08T16:14:00Z</dcterms:created>
  <dcterms:modified xsi:type="dcterms:W3CDTF">2021-07-08T16:14:00Z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2017-08-29T00:00:00Z</vt:filetime>
  </property>
</Properties>
</file>