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631C213" w14:textId="77777777" w:rsidR="00DE368C" w:rsidRPr="008D51DC" w:rsidRDefault="00DE368C" w:rsidP="00DE368C">
      <w:pPr>
        <w:tabs>
          <w:tab w:val="left" w:pos="2340"/>
        </w:tabs>
        <w:jc w:val="center"/>
        <w:rPr>
          <w:rFonts w:ascii="Tahoma" w:hAnsi="Tahoma" w:cs="Tahoma"/>
          <w:b/>
          <w:color w:val="002060"/>
          <w:sz w:val="16"/>
          <w:szCs w:val="16"/>
        </w:rPr>
      </w:pPr>
      <w:r>
        <w:rPr>
          <w:noProof/>
        </w:rPr>
        <mc:AlternateContent>
          <mc:Choice Requires="wps">
            <w:drawing>
              <wp:anchor distT="0" distB="0" distL="114300" distR="114300" simplePos="0" relativeHeight="251660288" behindDoc="0" locked="0" layoutInCell="1" allowOverlap="1" wp14:anchorId="627684EB" wp14:editId="77D628F3">
                <wp:simplePos x="0" y="0"/>
                <wp:positionH relativeFrom="column">
                  <wp:posOffset>1682446</wp:posOffset>
                </wp:positionH>
                <wp:positionV relativeFrom="paragraph">
                  <wp:posOffset>1280160</wp:posOffset>
                </wp:positionV>
                <wp:extent cx="3800724" cy="27432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0724"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F8F33E" w14:textId="77777777" w:rsidR="00DE368C" w:rsidRPr="009418B1" w:rsidRDefault="00DE368C" w:rsidP="009418B1">
                            <w:pPr>
                              <w:jc w:val="center"/>
                              <w:rPr>
                                <w:rFonts w:ascii="Tahoma" w:hAnsi="Tahoma" w:cs="Tahoma"/>
                                <w:color w:val="000080"/>
                                <w:sz w:val="24"/>
                              </w:rPr>
                            </w:pPr>
                            <w:r>
                              <w:rPr>
                                <w:rFonts w:ascii="Tahoma" w:hAnsi="Tahoma" w:cs="Tahoma"/>
                                <w:color w:val="000080"/>
                                <w:sz w:val="24"/>
                              </w:rPr>
                              <w:t xml:space="preserve">Chaffee, </w:t>
                            </w:r>
                            <w:r w:rsidRPr="00F3787F">
                              <w:rPr>
                                <w:rFonts w:ascii="Tahoma" w:hAnsi="Tahoma" w:cs="Tahoma"/>
                                <w:color w:val="000080"/>
                                <w:sz w:val="24"/>
                              </w:rPr>
                              <w:t xml:space="preserve">El Paso, </w:t>
                            </w:r>
                            <w:r>
                              <w:rPr>
                                <w:rFonts w:ascii="Tahoma" w:hAnsi="Tahoma" w:cs="Tahoma"/>
                                <w:color w:val="000080"/>
                                <w:sz w:val="24"/>
                              </w:rPr>
                              <w:t xml:space="preserve">Lake, Park and </w:t>
                            </w:r>
                            <w:r w:rsidRPr="00F3787F">
                              <w:rPr>
                                <w:rFonts w:ascii="Tahoma" w:hAnsi="Tahoma" w:cs="Tahoma"/>
                                <w:color w:val="000080"/>
                                <w:sz w:val="24"/>
                              </w:rPr>
                              <w:t>Teller Counties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27684EB" id="_x0000_t202" coordsize="21600,21600" o:spt="202" path="m,l,21600r21600,l21600,xe">
                <v:stroke joinstyle="miter"/>
                <v:path gradientshapeok="t" o:connecttype="rect"/>
              </v:shapetype>
              <v:shape id="Text Box 3" o:spid="_x0000_s1026" type="#_x0000_t202" style="position:absolute;left:0;text-align:left;margin-left:132.5pt;margin-top:100.8pt;width:299.25pt;height:21.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" filled="f" stroked="f">
                <v:textbox>
                  <w:txbxContent>
                    <w:p w14:paraId="609A9BC4" w14:textId="77777777" w:rsidR="00DE368C" w:rsidRPr="009418B1" w:rsidRDefault="00DE368C" w:rsidP="009418B1">
                      <w:pPr>
                        <w:jc w:val="center"/>
                        <w:rPr>
                          <w:rFonts w:ascii="Tahoma" w:hAnsi="Tahoma" w:cs="Tahoma"/>
                          <w:color w:val="000080"/>
                          <w:sz w:val="24"/>
                        </w:rPr>
                      </w:pPr>
                      <w:r>
                        <w:rPr>
                          <w:rFonts w:ascii="Tahoma" w:hAnsi="Tahoma" w:cs="Tahoma"/>
                          <w:color w:val="000080"/>
                          <w:sz w:val="24"/>
                        </w:rPr>
                        <w:t xml:space="preserve">Chaffee, </w:t>
                      </w:r>
                      <w:r w:rsidRPr="00F3787F">
                        <w:rPr>
                          <w:rFonts w:ascii="Tahoma" w:hAnsi="Tahoma" w:cs="Tahoma"/>
                          <w:color w:val="000080"/>
                          <w:sz w:val="24"/>
                        </w:rPr>
                        <w:t xml:space="preserve">El Paso, </w:t>
                      </w:r>
                      <w:r>
                        <w:rPr>
                          <w:rFonts w:ascii="Tahoma" w:hAnsi="Tahoma" w:cs="Tahoma"/>
                          <w:color w:val="000080"/>
                          <w:sz w:val="24"/>
                        </w:rPr>
                        <w:t xml:space="preserve">Lake, Park and </w:t>
                      </w:r>
                      <w:r w:rsidRPr="00F3787F">
                        <w:rPr>
                          <w:rFonts w:ascii="Tahoma" w:hAnsi="Tahoma" w:cs="Tahoma"/>
                          <w:color w:val="000080"/>
                          <w:sz w:val="24"/>
                        </w:rPr>
                        <w:t>Teller Counties</w:t>
                      </w:r>
                    </w:p>
                  </w:txbxContent>
                </v:textbox>
              </v:shape>
            </w:pict>
          </mc:Fallback>
        </mc:AlternateContent>
      </w:r>
      <w:r>
        <w:rPr>
          <w:noProof/>
        </w:rPr>
        <w:drawing>
          <wp:inline distT="0" distB="0" distL="0" distR="0" wp14:anchorId="6DEDDC99" wp14:editId="5934D031">
            <wp:extent cx="4380865" cy="1371600"/>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380865" cy="1371600"/>
                    </a:xfrm>
                    <a:prstGeom prst="rect">
                      <a:avLst/>
                    </a:prstGeom>
                    <a:noFill/>
                    <a:ln>
                      <a:noFill/>
                    </a:ln>
                  </pic:spPr>
                </pic:pic>
              </a:graphicData>
            </a:graphic>
          </wp:inline>
        </w:drawing>
      </w:r>
    </w:p>
    <w:p w14:paraId="7DEF368E" w14:textId="77777777" w:rsidR="00DE368C" w:rsidRPr="00DE368C" w:rsidRDefault="00DE368C" w:rsidP="00DE368C">
      <w:pPr>
        <w:tabs>
          <w:tab w:val="left" w:pos="2340"/>
        </w:tabs>
        <w:rPr>
          <w:rFonts w:ascii="Arial" w:hAnsi="Arial" w:cs="Arial"/>
          <w:color w:val="002060"/>
          <w:sz w:val="24"/>
          <w:szCs w:val="24"/>
        </w:rPr>
      </w:pPr>
      <w:r w:rsidRPr="00DE368C">
        <w:rPr>
          <w:rFonts w:ascii="Arial" w:hAnsi="Arial" w:cs="Arial"/>
          <w:noProof/>
          <w:color w:val="002060"/>
          <w:sz w:val="16"/>
          <w:szCs w:val="16"/>
        </w:rPr>
        <mc:AlternateContent>
          <mc:Choice Requires="wps">
            <w:drawing>
              <wp:anchor distT="0" distB="0" distL="114300" distR="114300" simplePos="0" relativeHeight="251659264" behindDoc="0" locked="0" layoutInCell="1" allowOverlap="1" wp14:anchorId="5A23D652" wp14:editId="2BE1DE8F">
                <wp:simplePos x="0" y="0"/>
                <wp:positionH relativeFrom="column">
                  <wp:posOffset>747395</wp:posOffset>
                </wp:positionH>
                <wp:positionV relativeFrom="paragraph">
                  <wp:posOffset>175895</wp:posOffset>
                </wp:positionV>
                <wp:extent cx="5029200" cy="0"/>
                <wp:effectExtent l="23495" t="23495" r="24130" b="24130"/>
                <wp:wrapThrough wrapText="bothSides">
                  <wp:wrapPolygon edited="0">
                    <wp:start x="0" y="-2147483648"/>
                    <wp:lineTo x="0" y="-2147483648"/>
                    <wp:lineTo x="597" y="-2147483648"/>
                    <wp:lineTo x="597" y="-2147483648"/>
                    <wp:lineTo x="0" y="-2147483648"/>
                  </wp:wrapPolygon>
                </wp:wrapThrough>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29200" cy="0"/>
                        </a:xfrm>
                        <a:prstGeom prst="line">
                          <a:avLst/>
                        </a:prstGeom>
                        <a:noFill/>
                        <a:ln w="38100">
                          <a:solidFill>
                            <a:srgbClr val="CC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line w14:anchorId="7FFAEEAE"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85pt,13.85pt" to="454.85pt,1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" strokecolor="#c00" strokeweight="3pt">
                <w10:wrap type="through"/>
              </v:line>
            </w:pict>
          </mc:Fallback>
        </mc:AlternateContent>
      </w:r>
    </w:p>
    <w:p w14:paraId="5D0CD5C1" w14:textId="77777777" w:rsidR="00484E7A" w:rsidRDefault="00484E7A">
      <w:pPr>
        <w:rPr>
          <w:rFonts w:ascii="Arial" w:hAnsi="Arial" w:cs="Arial"/>
          <w:sz w:val="22"/>
          <w:szCs w:val="22"/>
        </w:rPr>
      </w:pPr>
    </w:p>
    <w:p w14:paraId="507123CE" w14:textId="77777777" w:rsidR="00152F75" w:rsidRDefault="00152F75" w:rsidP="00152F75"/>
    <w:p w14:paraId="1F7775BF" w14:textId="77777777" w:rsidR="00F434DE" w:rsidRDefault="00000000">
      <w:pPr>
        <w:pStyle w:val="Heading1"/>
        <w:rPr>
          <w:color w:val="EE0000"/>
          <w:sz w:val="36"/>
          <w:szCs w:val="36"/>
        </w:rPr>
      </w:pPr>
      <w:r w:rsidRPr="00F87770">
        <w:rPr>
          <w:color w:val="000000"/>
          <w:sz w:val="36"/>
          <w:szCs w:val="36"/>
        </w:rPr>
        <w:t xml:space="preserve">8/28/26 Quarterly Membership Meeting Agenda &amp; </w:t>
      </w:r>
      <w:r w:rsidRPr="00F87770">
        <w:rPr>
          <w:color w:val="EE0000"/>
          <w:sz w:val="36"/>
          <w:szCs w:val="36"/>
        </w:rPr>
        <w:t>Notes</w:t>
      </w:r>
    </w:p>
    <w:p w14:paraId="66FDD74E" w14:textId="43497B76" w:rsidR="008C34CC" w:rsidRPr="00197E88" w:rsidRDefault="0020449E" w:rsidP="0020449E">
      <w:pPr>
        <w:rPr>
          <w:rFonts w:ascii="Arial" w:hAnsi="Arial" w:cs="Arial"/>
          <w:b/>
          <w:bCs/>
          <w:color w:val="EE0000"/>
          <w:sz w:val="22"/>
          <w:szCs w:val="22"/>
          <w:u w:val="single"/>
        </w:rPr>
      </w:pPr>
      <w:r w:rsidRPr="00197E88">
        <w:rPr>
          <w:rFonts w:ascii="Arial" w:hAnsi="Arial" w:cs="Arial"/>
          <w:b/>
          <w:bCs/>
          <w:color w:val="EE0000"/>
          <w:sz w:val="22"/>
          <w:szCs w:val="22"/>
          <w:u w:val="single"/>
        </w:rPr>
        <w:t xml:space="preserve">In Attendance: </w:t>
      </w:r>
    </w:p>
    <w:p w14:paraId="077A90E0" w14:textId="77777777" w:rsidR="00197E88" w:rsidRPr="00197E88" w:rsidRDefault="00197E88" w:rsidP="0020449E">
      <w:pPr>
        <w:rPr>
          <w:rFonts w:ascii="Arial" w:hAnsi="Arial" w:cs="Arial"/>
          <w:color w:val="EE0000"/>
          <w:sz w:val="22"/>
          <w:szCs w:val="22"/>
        </w:rPr>
      </w:pPr>
      <w:r w:rsidRPr="00197E88">
        <w:rPr>
          <w:rFonts w:ascii="Arial" w:hAnsi="Arial" w:cs="Arial"/>
          <w:color w:val="EE0000"/>
          <w:sz w:val="22"/>
          <w:szCs w:val="22"/>
        </w:rPr>
        <w:t>21MDG – Shannon Tilley, Michelle Peruzzi</w:t>
      </w:r>
    </w:p>
    <w:p w14:paraId="041484BF" w14:textId="77777777" w:rsidR="00197E88" w:rsidRPr="00197E88" w:rsidRDefault="00197E88" w:rsidP="0020449E">
      <w:pPr>
        <w:rPr>
          <w:rFonts w:ascii="Arial" w:hAnsi="Arial" w:cs="Arial"/>
          <w:color w:val="EE0000"/>
          <w:sz w:val="22"/>
          <w:szCs w:val="22"/>
        </w:rPr>
      </w:pPr>
      <w:r w:rsidRPr="00197E88">
        <w:rPr>
          <w:rFonts w:ascii="Arial" w:hAnsi="Arial" w:cs="Arial"/>
          <w:color w:val="EE0000"/>
          <w:sz w:val="22"/>
          <w:szCs w:val="22"/>
        </w:rPr>
        <w:t>Alzheimer’s Association – Rosemary Jaramillo</w:t>
      </w:r>
    </w:p>
    <w:p w14:paraId="22353CAD" w14:textId="77777777" w:rsidR="00197E88" w:rsidRPr="00197E88" w:rsidRDefault="00197E88" w:rsidP="0020449E">
      <w:pPr>
        <w:rPr>
          <w:rFonts w:ascii="Arial" w:hAnsi="Arial" w:cs="Arial"/>
          <w:color w:val="EE0000"/>
          <w:sz w:val="22"/>
          <w:szCs w:val="22"/>
        </w:rPr>
      </w:pPr>
      <w:r w:rsidRPr="00197E88">
        <w:rPr>
          <w:rFonts w:ascii="Arial" w:hAnsi="Arial" w:cs="Arial"/>
          <w:color w:val="EE0000"/>
          <w:sz w:val="22"/>
          <w:szCs w:val="22"/>
        </w:rPr>
        <w:t xml:space="preserve">AMR – Ed Reed </w:t>
      </w:r>
    </w:p>
    <w:p w14:paraId="6F656F8B" w14:textId="77777777" w:rsidR="00197E88" w:rsidRPr="00197E88" w:rsidRDefault="00197E88" w:rsidP="0020449E">
      <w:pPr>
        <w:rPr>
          <w:rFonts w:ascii="Arial" w:hAnsi="Arial" w:cs="Arial"/>
          <w:color w:val="EE0000"/>
          <w:sz w:val="22"/>
          <w:szCs w:val="22"/>
        </w:rPr>
      </w:pPr>
      <w:r w:rsidRPr="00197E88">
        <w:rPr>
          <w:rFonts w:ascii="Arial" w:hAnsi="Arial" w:cs="Arial"/>
          <w:color w:val="EE0000"/>
          <w:sz w:val="22"/>
          <w:szCs w:val="22"/>
        </w:rPr>
        <w:t>CDPHE – Debra Smith, Tim Mann</w:t>
      </w:r>
    </w:p>
    <w:p w14:paraId="21751844" w14:textId="77777777" w:rsidR="00197E88" w:rsidRPr="00197E88" w:rsidRDefault="00197E88" w:rsidP="0020449E">
      <w:pPr>
        <w:rPr>
          <w:rFonts w:ascii="Arial" w:hAnsi="Arial" w:cs="Arial"/>
          <w:color w:val="EE0000"/>
          <w:sz w:val="22"/>
          <w:szCs w:val="22"/>
        </w:rPr>
      </w:pPr>
      <w:r w:rsidRPr="00197E88">
        <w:rPr>
          <w:rFonts w:ascii="Arial" w:hAnsi="Arial" w:cs="Arial"/>
          <w:color w:val="EE0000"/>
          <w:sz w:val="22"/>
          <w:szCs w:val="22"/>
        </w:rPr>
        <w:t xml:space="preserve">Chaffee County PH – Andrea Carlstrom </w:t>
      </w:r>
    </w:p>
    <w:p w14:paraId="2430AA6B" w14:textId="77777777" w:rsidR="00197E88" w:rsidRPr="00197E88" w:rsidRDefault="00197E88" w:rsidP="0020449E">
      <w:pPr>
        <w:rPr>
          <w:rFonts w:ascii="Arial" w:hAnsi="Arial" w:cs="Arial"/>
          <w:color w:val="EE0000"/>
          <w:sz w:val="22"/>
          <w:szCs w:val="22"/>
        </w:rPr>
      </w:pPr>
      <w:r w:rsidRPr="00197E88">
        <w:rPr>
          <w:rFonts w:ascii="Arial" w:hAnsi="Arial" w:cs="Arial"/>
          <w:color w:val="EE0000"/>
          <w:sz w:val="22"/>
          <w:szCs w:val="22"/>
        </w:rPr>
        <w:t xml:space="preserve">CHCO – TJ Lopez </w:t>
      </w:r>
    </w:p>
    <w:p w14:paraId="7A0689CF" w14:textId="77777777" w:rsidR="00197E88" w:rsidRPr="00197E88" w:rsidRDefault="00197E88" w:rsidP="0020449E">
      <w:pPr>
        <w:rPr>
          <w:rFonts w:ascii="Arial" w:hAnsi="Arial" w:cs="Arial"/>
          <w:color w:val="EE0000"/>
          <w:sz w:val="22"/>
          <w:szCs w:val="22"/>
        </w:rPr>
      </w:pPr>
      <w:r w:rsidRPr="00197E88">
        <w:rPr>
          <w:rFonts w:ascii="Arial" w:hAnsi="Arial" w:cs="Arial"/>
          <w:color w:val="EE0000"/>
          <w:sz w:val="22"/>
          <w:szCs w:val="22"/>
        </w:rPr>
        <w:t xml:space="preserve">CM RETAC – Sarah Weatherred </w:t>
      </w:r>
    </w:p>
    <w:p w14:paraId="67E1BA37" w14:textId="77777777" w:rsidR="00197E88" w:rsidRPr="00197E88" w:rsidRDefault="00197E88" w:rsidP="0020449E">
      <w:pPr>
        <w:rPr>
          <w:rFonts w:ascii="Arial" w:hAnsi="Arial" w:cs="Arial"/>
          <w:color w:val="EE0000"/>
          <w:sz w:val="22"/>
          <w:szCs w:val="22"/>
        </w:rPr>
      </w:pPr>
      <w:r w:rsidRPr="00197E88">
        <w:rPr>
          <w:rFonts w:ascii="Arial" w:hAnsi="Arial" w:cs="Arial"/>
          <w:color w:val="EE0000"/>
          <w:sz w:val="22"/>
          <w:szCs w:val="22"/>
        </w:rPr>
        <w:t>Colorado Family Caregivers – Kathryn Griffith</w:t>
      </w:r>
    </w:p>
    <w:p w14:paraId="59B1BF19" w14:textId="77777777" w:rsidR="00197E88" w:rsidRPr="00197E88" w:rsidRDefault="00197E88" w:rsidP="0020449E">
      <w:pPr>
        <w:rPr>
          <w:rFonts w:ascii="Arial" w:hAnsi="Arial" w:cs="Arial"/>
          <w:color w:val="EE0000"/>
          <w:sz w:val="22"/>
          <w:szCs w:val="22"/>
        </w:rPr>
      </w:pPr>
      <w:r w:rsidRPr="00197E88">
        <w:rPr>
          <w:rFonts w:ascii="Arial" w:hAnsi="Arial" w:cs="Arial"/>
          <w:color w:val="EE0000"/>
          <w:sz w:val="22"/>
          <w:szCs w:val="22"/>
        </w:rPr>
        <w:t xml:space="preserve">Colorado Springs </w:t>
      </w:r>
      <w:proofErr w:type="spellStart"/>
      <w:r w:rsidRPr="00197E88">
        <w:rPr>
          <w:rFonts w:ascii="Arial" w:hAnsi="Arial" w:cs="Arial"/>
          <w:color w:val="EE0000"/>
          <w:sz w:val="22"/>
          <w:szCs w:val="22"/>
        </w:rPr>
        <w:t>Orthopeadic</w:t>
      </w:r>
      <w:proofErr w:type="spellEnd"/>
      <w:r w:rsidRPr="00197E88">
        <w:rPr>
          <w:rFonts w:ascii="Arial" w:hAnsi="Arial" w:cs="Arial"/>
          <w:color w:val="EE0000"/>
          <w:sz w:val="22"/>
          <w:szCs w:val="22"/>
        </w:rPr>
        <w:t xml:space="preserve"> Group – Kevin Hagler </w:t>
      </w:r>
    </w:p>
    <w:p w14:paraId="12FD0A3C" w14:textId="77777777" w:rsidR="00197E88" w:rsidRPr="00197E88" w:rsidRDefault="00197E88" w:rsidP="0020449E">
      <w:pPr>
        <w:rPr>
          <w:rFonts w:ascii="Arial" w:hAnsi="Arial" w:cs="Arial"/>
          <w:color w:val="EE0000"/>
          <w:sz w:val="22"/>
          <w:szCs w:val="22"/>
        </w:rPr>
      </w:pPr>
      <w:proofErr w:type="spellStart"/>
      <w:r w:rsidRPr="00197E88">
        <w:rPr>
          <w:rFonts w:ascii="Arial" w:hAnsi="Arial" w:cs="Arial"/>
          <w:color w:val="EE0000"/>
          <w:sz w:val="22"/>
          <w:szCs w:val="22"/>
        </w:rPr>
        <w:t>CommonSpirit</w:t>
      </w:r>
      <w:proofErr w:type="spellEnd"/>
      <w:r w:rsidRPr="00197E88">
        <w:rPr>
          <w:rFonts w:ascii="Arial" w:hAnsi="Arial" w:cs="Arial"/>
          <w:color w:val="EE0000"/>
          <w:sz w:val="22"/>
          <w:szCs w:val="22"/>
        </w:rPr>
        <w:t xml:space="preserve"> – Greg Brown, Heidi Baird</w:t>
      </w:r>
    </w:p>
    <w:p w14:paraId="107E65B5" w14:textId="77777777" w:rsidR="00197E88" w:rsidRPr="00197E88" w:rsidRDefault="00197E88" w:rsidP="0020449E">
      <w:pPr>
        <w:rPr>
          <w:rFonts w:ascii="Arial" w:hAnsi="Arial" w:cs="Arial"/>
          <w:color w:val="EE0000"/>
          <w:sz w:val="22"/>
          <w:szCs w:val="22"/>
        </w:rPr>
      </w:pPr>
      <w:r w:rsidRPr="00197E88">
        <w:rPr>
          <w:rFonts w:ascii="Arial" w:hAnsi="Arial" w:cs="Arial"/>
          <w:color w:val="EE0000"/>
          <w:sz w:val="22"/>
          <w:szCs w:val="22"/>
        </w:rPr>
        <w:t xml:space="preserve">CSFD – BC Patterson, CP Milroy, CP Rogers </w:t>
      </w:r>
    </w:p>
    <w:p w14:paraId="5C109649" w14:textId="77777777" w:rsidR="00197E88" w:rsidRPr="00197E88" w:rsidRDefault="00197E88" w:rsidP="0020449E">
      <w:pPr>
        <w:rPr>
          <w:rFonts w:ascii="Arial" w:hAnsi="Arial" w:cs="Arial"/>
          <w:color w:val="EE0000"/>
          <w:sz w:val="22"/>
          <w:szCs w:val="22"/>
        </w:rPr>
      </w:pPr>
      <w:proofErr w:type="spellStart"/>
      <w:r w:rsidRPr="00197E88">
        <w:rPr>
          <w:rFonts w:ascii="Arial" w:hAnsi="Arial" w:cs="Arial"/>
          <w:color w:val="EE0000"/>
          <w:sz w:val="22"/>
          <w:szCs w:val="22"/>
        </w:rPr>
        <w:t>Diversus</w:t>
      </w:r>
      <w:proofErr w:type="spellEnd"/>
      <w:r w:rsidRPr="00197E88">
        <w:rPr>
          <w:rFonts w:ascii="Arial" w:hAnsi="Arial" w:cs="Arial"/>
          <w:color w:val="EE0000"/>
          <w:sz w:val="22"/>
          <w:szCs w:val="22"/>
        </w:rPr>
        <w:t xml:space="preserve"> – Amanda Null </w:t>
      </w:r>
    </w:p>
    <w:p w14:paraId="03625DF1" w14:textId="77777777" w:rsidR="00197E88" w:rsidRPr="00197E88" w:rsidRDefault="00197E88" w:rsidP="0020449E">
      <w:pPr>
        <w:rPr>
          <w:rFonts w:ascii="Arial" w:hAnsi="Arial" w:cs="Arial"/>
          <w:color w:val="EE0000"/>
          <w:sz w:val="22"/>
          <w:szCs w:val="22"/>
        </w:rPr>
      </w:pPr>
      <w:r w:rsidRPr="00197E88">
        <w:rPr>
          <w:rFonts w:ascii="Arial" w:hAnsi="Arial" w:cs="Arial"/>
          <w:color w:val="EE0000"/>
          <w:sz w:val="22"/>
          <w:szCs w:val="22"/>
        </w:rPr>
        <w:t xml:space="preserve">EPC MRC – Barb Bridgmon </w:t>
      </w:r>
    </w:p>
    <w:p w14:paraId="6FBA9DD8" w14:textId="77777777" w:rsidR="00197E88" w:rsidRPr="00197E88" w:rsidRDefault="00197E88" w:rsidP="0020449E">
      <w:pPr>
        <w:rPr>
          <w:rFonts w:ascii="Arial" w:hAnsi="Arial" w:cs="Arial"/>
          <w:color w:val="EE0000"/>
          <w:sz w:val="22"/>
          <w:szCs w:val="22"/>
        </w:rPr>
      </w:pPr>
      <w:r w:rsidRPr="00197E88">
        <w:rPr>
          <w:rFonts w:ascii="Arial" w:hAnsi="Arial" w:cs="Arial"/>
          <w:color w:val="EE0000"/>
          <w:sz w:val="22"/>
          <w:szCs w:val="22"/>
        </w:rPr>
        <w:t xml:space="preserve">EPCPH – Darrell Kirby </w:t>
      </w:r>
    </w:p>
    <w:p w14:paraId="6546699E" w14:textId="77777777" w:rsidR="00197E88" w:rsidRPr="00197E88" w:rsidRDefault="00197E88" w:rsidP="0020449E">
      <w:pPr>
        <w:rPr>
          <w:rFonts w:ascii="Arial" w:hAnsi="Arial" w:cs="Arial"/>
          <w:color w:val="EE0000"/>
          <w:sz w:val="22"/>
          <w:szCs w:val="22"/>
        </w:rPr>
      </w:pPr>
      <w:r w:rsidRPr="00197E88">
        <w:rPr>
          <w:rFonts w:ascii="Arial" w:hAnsi="Arial" w:cs="Arial"/>
          <w:color w:val="EE0000"/>
          <w:sz w:val="22"/>
          <w:szCs w:val="22"/>
        </w:rPr>
        <w:t xml:space="preserve">Fountain View Health and Rehabilitation – Davis Morales </w:t>
      </w:r>
    </w:p>
    <w:p w14:paraId="594EBFDE" w14:textId="77777777" w:rsidR="00197E88" w:rsidRPr="00197E88" w:rsidRDefault="00197E88" w:rsidP="0020449E">
      <w:pPr>
        <w:rPr>
          <w:rFonts w:ascii="Arial" w:hAnsi="Arial" w:cs="Arial"/>
          <w:color w:val="EE0000"/>
          <w:sz w:val="22"/>
          <w:szCs w:val="22"/>
        </w:rPr>
      </w:pPr>
      <w:r w:rsidRPr="00197E88">
        <w:rPr>
          <w:rFonts w:ascii="Arial" w:hAnsi="Arial" w:cs="Arial"/>
          <w:color w:val="EE0000"/>
          <w:sz w:val="22"/>
          <w:szCs w:val="22"/>
        </w:rPr>
        <w:t>Joint Initiatives for Youth and Families – Ashley Pomales</w:t>
      </w:r>
    </w:p>
    <w:p w14:paraId="3D238FF3" w14:textId="77777777" w:rsidR="00197E88" w:rsidRPr="00197E88" w:rsidRDefault="00197E88" w:rsidP="0020449E">
      <w:pPr>
        <w:rPr>
          <w:rFonts w:ascii="Arial" w:hAnsi="Arial" w:cs="Arial"/>
          <w:color w:val="EE0000"/>
          <w:sz w:val="22"/>
          <w:szCs w:val="22"/>
        </w:rPr>
      </w:pPr>
      <w:r w:rsidRPr="00197E88">
        <w:rPr>
          <w:rFonts w:ascii="Arial" w:hAnsi="Arial" w:cs="Arial"/>
          <w:color w:val="EE0000"/>
          <w:sz w:val="22"/>
          <w:szCs w:val="22"/>
        </w:rPr>
        <w:t>Lake County Dispatch – Sara Baird</w:t>
      </w:r>
    </w:p>
    <w:p w14:paraId="18563120" w14:textId="77777777" w:rsidR="00197E88" w:rsidRPr="00197E88" w:rsidRDefault="00197E88" w:rsidP="0020449E">
      <w:pPr>
        <w:rPr>
          <w:rFonts w:ascii="Arial" w:hAnsi="Arial" w:cs="Arial"/>
          <w:color w:val="EE0000"/>
          <w:sz w:val="22"/>
          <w:szCs w:val="22"/>
        </w:rPr>
      </w:pPr>
      <w:r w:rsidRPr="00197E88">
        <w:rPr>
          <w:rFonts w:ascii="Arial" w:hAnsi="Arial" w:cs="Arial"/>
          <w:color w:val="EE0000"/>
          <w:sz w:val="22"/>
          <w:szCs w:val="22"/>
        </w:rPr>
        <w:t>Lake County OEM – Dan Campbell</w:t>
      </w:r>
    </w:p>
    <w:p w14:paraId="3DA755EB" w14:textId="77777777" w:rsidR="00197E88" w:rsidRPr="00197E88" w:rsidRDefault="00197E88" w:rsidP="0020449E">
      <w:pPr>
        <w:rPr>
          <w:rFonts w:ascii="Arial" w:hAnsi="Arial" w:cs="Arial"/>
          <w:color w:val="EE0000"/>
          <w:sz w:val="22"/>
          <w:szCs w:val="22"/>
        </w:rPr>
      </w:pPr>
      <w:r w:rsidRPr="00197E88">
        <w:rPr>
          <w:rFonts w:ascii="Arial" w:hAnsi="Arial" w:cs="Arial"/>
          <w:color w:val="EE0000"/>
          <w:sz w:val="22"/>
          <w:szCs w:val="22"/>
        </w:rPr>
        <w:t xml:space="preserve">Lake County PH – Kelsy Maxie </w:t>
      </w:r>
    </w:p>
    <w:p w14:paraId="5797E22D" w14:textId="77777777" w:rsidR="00197E88" w:rsidRPr="00197E88" w:rsidRDefault="00197E88" w:rsidP="0020449E">
      <w:pPr>
        <w:rPr>
          <w:rFonts w:ascii="Arial" w:hAnsi="Arial" w:cs="Arial"/>
          <w:color w:val="EE0000"/>
          <w:sz w:val="22"/>
          <w:szCs w:val="22"/>
        </w:rPr>
      </w:pPr>
      <w:proofErr w:type="spellStart"/>
      <w:r w:rsidRPr="00197E88">
        <w:rPr>
          <w:rFonts w:ascii="Arial" w:hAnsi="Arial" w:cs="Arial"/>
          <w:color w:val="EE0000"/>
          <w:sz w:val="22"/>
          <w:szCs w:val="22"/>
        </w:rPr>
        <w:t>Orthopeadic</w:t>
      </w:r>
      <w:proofErr w:type="spellEnd"/>
      <w:r w:rsidRPr="00197E88">
        <w:rPr>
          <w:rFonts w:ascii="Arial" w:hAnsi="Arial" w:cs="Arial"/>
          <w:color w:val="EE0000"/>
          <w:sz w:val="22"/>
          <w:szCs w:val="22"/>
        </w:rPr>
        <w:t xml:space="preserve"> and Spine Center – Christina Besch</w:t>
      </w:r>
    </w:p>
    <w:p w14:paraId="78CCAEF6" w14:textId="77777777" w:rsidR="00197E88" w:rsidRPr="00197E88" w:rsidRDefault="00197E88" w:rsidP="0020449E">
      <w:pPr>
        <w:rPr>
          <w:rFonts w:ascii="Arial" w:hAnsi="Arial" w:cs="Arial"/>
          <w:color w:val="EE0000"/>
          <w:sz w:val="22"/>
          <w:szCs w:val="22"/>
        </w:rPr>
      </w:pPr>
      <w:r w:rsidRPr="00197E88">
        <w:rPr>
          <w:rFonts w:ascii="Arial" w:hAnsi="Arial" w:cs="Arial"/>
          <w:color w:val="EE0000"/>
          <w:sz w:val="22"/>
          <w:szCs w:val="22"/>
        </w:rPr>
        <w:t xml:space="preserve">Peak Vista – Kris Parsons </w:t>
      </w:r>
    </w:p>
    <w:p w14:paraId="5F6112AB" w14:textId="77777777" w:rsidR="00197E88" w:rsidRPr="00197E88" w:rsidRDefault="00197E88" w:rsidP="0020449E">
      <w:pPr>
        <w:rPr>
          <w:rFonts w:ascii="Arial" w:hAnsi="Arial" w:cs="Arial"/>
          <w:color w:val="EE0000"/>
          <w:sz w:val="22"/>
          <w:szCs w:val="22"/>
        </w:rPr>
      </w:pPr>
      <w:r w:rsidRPr="00197E88">
        <w:rPr>
          <w:rFonts w:ascii="Arial" w:hAnsi="Arial" w:cs="Arial"/>
          <w:color w:val="EE0000"/>
          <w:sz w:val="22"/>
          <w:szCs w:val="22"/>
        </w:rPr>
        <w:t>Premier Surgery – Dave Farias</w:t>
      </w:r>
    </w:p>
    <w:p w14:paraId="2A161B57" w14:textId="77777777" w:rsidR="00197E88" w:rsidRPr="00197E88" w:rsidRDefault="00197E88" w:rsidP="0020449E">
      <w:pPr>
        <w:rPr>
          <w:rFonts w:ascii="Arial" w:hAnsi="Arial" w:cs="Arial"/>
          <w:color w:val="EE0000"/>
          <w:sz w:val="22"/>
          <w:szCs w:val="22"/>
        </w:rPr>
      </w:pPr>
      <w:r w:rsidRPr="00197E88">
        <w:rPr>
          <w:rFonts w:ascii="Arial" w:hAnsi="Arial" w:cs="Arial"/>
          <w:color w:val="EE0000"/>
          <w:sz w:val="22"/>
          <w:szCs w:val="22"/>
        </w:rPr>
        <w:t xml:space="preserve">PTP RETAC – Kim Schallenberger </w:t>
      </w:r>
    </w:p>
    <w:p w14:paraId="2D239DB1" w14:textId="77777777" w:rsidR="00197E88" w:rsidRPr="00197E88" w:rsidRDefault="00197E88" w:rsidP="0020449E">
      <w:pPr>
        <w:rPr>
          <w:rFonts w:ascii="Arial" w:hAnsi="Arial" w:cs="Arial"/>
          <w:color w:val="EE0000"/>
          <w:sz w:val="22"/>
          <w:szCs w:val="22"/>
        </w:rPr>
      </w:pPr>
      <w:r w:rsidRPr="00197E88">
        <w:rPr>
          <w:rFonts w:ascii="Arial" w:hAnsi="Arial" w:cs="Arial"/>
          <w:color w:val="EE0000"/>
          <w:sz w:val="22"/>
          <w:szCs w:val="22"/>
        </w:rPr>
        <w:t xml:space="preserve">SCHCC – Victoria Slater, Kara Prisock, Dr. Merriman, Dr. Angelidis </w:t>
      </w:r>
    </w:p>
    <w:p w14:paraId="4A6554E9" w14:textId="77777777" w:rsidR="00197E88" w:rsidRPr="00197E88" w:rsidRDefault="00197E88" w:rsidP="0020449E">
      <w:pPr>
        <w:rPr>
          <w:rFonts w:ascii="Arial" w:hAnsi="Arial" w:cs="Arial"/>
          <w:color w:val="EE0000"/>
          <w:sz w:val="22"/>
          <w:szCs w:val="22"/>
        </w:rPr>
      </w:pPr>
      <w:r w:rsidRPr="00197E88">
        <w:rPr>
          <w:rFonts w:ascii="Arial" w:hAnsi="Arial" w:cs="Arial"/>
          <w:color w:val="EE0000"/>
          <w:sz w:val="22"/>
          <w:szCs w:val="22"/>
        </w:rPr>
        <w:t xml:space="preserve">Southwest Teller County EMS – Chris Cooperrider </w:t>
      </w:r>
    </w:p>
    <w:p w14:paraId="2C773EAB" w14:textId="77777777" w:rsidR="00197E88" w:rsidRPr="00197E88" w:rsidRDefault="00197E88" w:rsidP="0020449E">
      <w:pPr>
        <w:rPr>
          <w:rFonts w:ascii="Arial" w:hAnsi="Arial" w:cs="Arial"/>
          <w:color w:val="EE0000"/>
          <w:sz w:val="22"/>
          <w:szCs w:val="22"/>
        </w:rPr>
      </w:pPr>
      <w:r w:rsidRPr="00197E88">
        <w:rPr>
          <w:rFonts w:ascii="Arial" w:hAnsi="Arial" w:cs="Arial"/>
          <w:color w:val="EE0000"/>
          <w:sz w:val="22"/>
          <w:szCs w:val="22"/>
        </w:rPr>
        <w:t>Teller County Public Health – Mary Higgins, Michelle Wolff</w:t>
      </w:r>
    </w:p>
    <w:p w14:paraId="75ABFFA8" w14:textId="77777777" w:rsidR="00197E88" w:rsidRPr="00197E88" w:rsidRDefault="00197E88" w:rsidP="0020449E">
      <w:pPr>
        <w:rPr>
          <w:rFonts w:ascii="Arial" w:hAnsi="Arial" w:cs="Arial"/>
          <w:color w:val="EE0000"/>
          <w:sz w:val="22"/>
          <w:szCs w:val="22"/>
        </w:rPr>
      </w:pPr>
      <w:r w:rsidRPr="00197E88">
        <w:rPr>
          <w:rFonts w:ascii="Arial" w:hAnsi="Arial" w:cs="Arial"/>
          <w:color w:val="EE0000"/>
          <w:sz w:val="22"/>
          <w:szCs w:val="22"/>
        </w:rPr>
        <w:t>UCHealth Pharmacy – Nicole Keenan</w:t>
      </w:r>
    </w:p>
    <w:p w14:paraId="627BD28E" w14:textId="77777777" w:rsidR="00197E88" w:rsidRPr="00197E88" w:rsidRDefault="00197E88" w:rsidP="0020449E">
      <w:pPr>
        <w:rPr>
          <w:rFonts w:ascii="Arial" w:hAnsi="Arial" w:cs="Arial"/>
          <w:color w:val="EE0000"/>
          <w:sz w:val="22"/>
          <w:szCs w:val="22"/>
        </w:rPr>
      </w:pPr>
      <w:r w:rsidRPr="00197E88">
        <w:rPr>
          <w:rFonts w:ascii="Arial" w:hAnsi="Arial" w:cs="Arial"/>
          <w:color w:val="EE0000"/>
          <w:sz w:val="22"/>
          <w:szCs w:val="22"/>
        </w:rPr>
        <w:t xml:space="preserve">UPRAD EMS – James McLaughlin </w:t>
      </w:r>
    </w:p>
    <w:p w14:paraId="0CC9D7FA" w14:textId="7DA437C8" w:rsidR="00352D2D" w:rsidRDefault="00352D2D" w:rsidP="0020449E">
      <w:pPr>
        <w:rPr>
          <w:rFonts w:ascii="Arial" w:hAnsi="Arial" w:cs="Arial"/>
          <w:sz w:val="22"/>
          <w:szCs w:val="22"/>
        </w:rPr>
      </w:pPr>
    </w:p>
    <w:p w14:paraId="41DD6A45" w14:textId="77777777" w:rsidR="0020449E" w:rsidRPr="0020449E" w:rsidRDefault="0020449E" w:rsidP="0020449E"/>
    <w:p w14:paraId="44ECE70B" w14:textId="77777777" w:rsidR="009963D8" w:rsidRDefault="00BC7E67" w:rsidP="00BC7E67">
      <w:pPr>
        <w:rPr>
          <w:rFonts w:ascii="Arial" w:hAnsi="Arial" w:cs="Arial"/>
          <w:b/>
          <w:bCs/>
          <w:sz w:val="22"/>
          <w:szCs w:val="22"/>
        </w:rPr>
      </w:pPr>
      <w:r>
        <w:rPr>
          <w:rFonts w:ascii="Arial" w:hAnsi="Arial" w:cs="Arial"/>
          <w:b/>
          <w:bCs/>
          <w:sz w:val="22"/>
          <w:szCs w:val="22"/>
        </w:rPr>
        <w:t xml:space="preserve">I. </w:t>
      </w:r>
      <w:r w:rsidR="0087608C">
        <w:rPr>
          <w:rFonts w:ascii="Arial" w:hAnsi="Arial" w:cs="Arial"/>
          <w:b/>
          <w:bCs/>
          <w:sz w:val="22"/>
          <w:szCs w:val="22"/>
        </w:rPr>
        <w:t xml:space="preserve">Call to order &amp; </w:t>
      </w:r>
      <w:r w:rsidR="000F04CB">
        <w:rPr>
          <w:rFonts w:ascii="Arial" w:hAnsi="Arial" w:cs="Arial"/>
          <w:b/>
          <w:bCs/>
          <w:sz w:val="22"/>
          <w:szCs w:val="22"/>
        </w:rPr>
        <w:t xml:space="preserve">Agenda Approval (Barb) </w:t>
      </w:r>
    </w:p>
    <w:p w14:paraId="4F6875D9" w14:textId="77777777" w:rsidR="00633095" w:rsidRDefault="00633095" w:rsidP="003E41CF">
      <w:pPr>
        <w:pStyle w:val="ListParagraph"/>
        <w:numPr>
          <w:ilvl w:val="0"/>
          <w:numId w:val="10"/>
        </w:numPr>
        <w:rPr>
          <w:rFonts w:ascii="Arial" w:hAnsi="Arial" w:cs="Arial"/>
          <w:sz w:val="22"/>
          <w:szCs w:val="22"/>
        </w:rPr>
      </w:pPr>
      <w:r>
        <w:rPr>
          <w:rFonts w:ascii="Arial" w:hAnsi="Arial" w:cs="Arial"/>
          <w:color w:val="EE0000"/>
          <w:sz w:val="22"/>
          <w:szCs w:val="22"/>
        </w:rPr>
        <w:t>Meeting called to order ~9:00am. No objections to the agenda; approved as presented.</w:t>
      </w:r>
    </w:p>
    <w:p w14:paraId="757DF266" w14:textId="77777777" w:rsidR="000F04CB" w:rsidRPr="00BC7E67" w:rsidRDefault="000F04CB" w:rsidP="00BC7E67">
      <w:pPr>
        <w:rPr>
          <w:rFonts w:ascii="Arial" w:hAnsi="Arial" w:cs="Arial"/>
          <w:b/>
          <w:bCs/>
          <w:sz w:val="22"/>
          <w:szCs w:val="22"/>
        </w:rPr>
      </w:pPr>
    </w:p>
    <w:p w14:paraId="7BC93AD2" w14:textId="77777777" w:rsidR="004E6B74" w:rsidRDefault="003E41CF" w:rsidP="000F04CB">
      <w:pPr>
        <w:rPr>
          <w:rFonts w:ascii="Arial" w:hAnsi="Arial" w:cs="Arial"/>
          <w:b/>
          <w:bCs/>
          <w:sz w:val="22"/>
          <w:szCs w:val="22"/>
        </w:rPr>
      </w:pPr>
      <w:r w:rsidRPr="008F3A32">
        <w:rPr>
          <w:rFonts w:ascii="Arial" w:hAnsi="Arial" w:cs="Arial"/>
          <w:b/>
          <w:bCs/>
          <w:sz w:val="22"/>
          <w:szCs w:val="22"/>
        </w:rPr>
        <w:t>II. Introductions (</w:t>
      </w:r>
      <w:r w:rsidR="0087608C">
        <w:rPr>
          <w:rFonts w:ascii="Arial" w:hAnsi="Arial" w:cs="Arial"/>
          <w:b/>
          <w:bCs/>
          <w:sz w:val="22"/>
          <w:szCs w:val="22"/>
        </w:rPr>
        <w:t xml:space="preserve">Barb) </w:t>
      </w:r>
      <w:r w:rsidRPr="008F3A32">
        <w:rPr>
          <w:rFonts w:ascii="Arial" w:hAnsi="Arial" w:cs="Arial"/>
          <w:b/>
          <w:bCs/>
          <w:sz w:val="22"/>
          <w:szCs w:val="22"/>
        </w:rPr>
        <w:t xml:space="preserve"> </w:t>
      </w:r>
    </w:p>
    <w:p w14:paraId="71E28F95" w14:textId="77777777" w:rsidR="0087608C" w:rsidRPr="005D1EB5" w:rsidRDefault="005D1EB5" w:rsidP="0087608C">
      <w:pPr>
        <w:pStyle w:val="ListParagraph"/>
        <w:numPr>
          <w:ilvl w:val="0"/>
          <w:numId w:val="11"/>
        </w:numPr>
        <w:rPr>
          <w:rFonts w:ascii="Arial" w:hAnsi="Arial" w:cs="Arial"/>
          <w:sz w:val="22"/>
          <w:szCs w:val="22"/>
        </w:rPr>
      </w:pPr>
      <w:r>
        <w:rPr>
          <w:rFonts w:ascii="Arial" w:hAnsi="Arial" w:cs="Arial"/>
          <w:sz w:val="22"/>
          <w:szCs w:val="22"/>
        </w:rPr>
        <w:t>In Person</w:t>
      </w:r>
      <w:r w:rsidR="0087608C" w:rsidRPr="005D1EB5">
        <w:rPr>
          <w:rFonts w:ascii="Arial" w:hAnsi="Arial" w:cs="Arial"/>
          <w:sz w:val="22"/>
          <w:szCs w:val="22"/>
        </w:rPr>
        <w:t xml:space="preserve"> </w:t>
      </w:r>
      <w:r>
        <w:rPr>
          <w:rFonts w:ascii="Arial" w:hAnsi="Arial" w:cs="Arial"/>
          <w:sz w:val="22"/>
          <w:szCs w:val="22"/>
        </w:rPr>
        <w:t>- verbally</w:t>
      </w:r>
    </w:p>
    <w:p w14:paraId="1BAB4CBB" w14:textId="77777777" w:rsidR="0087608C" w:rsidRDefault="0087608C" w:rsidP="0087608C">
      <w:pPr>
        <w:pStyle w:val="ListParagraph"/>
        <w:numPr>
          <w:ilvl w:val="0"/>
          <w:numId w:val="11"/>
        </w:numPr>
        <w:rPr>
          <w:rFonts w:ascii="Arial" w:hAnsi="Arial" w:cs="Arial"/>
          <w:sz w:val="22"/>
          <w:szCs w:val="22"/>
        </w:rPr>
      </w:pPr>
      <w:r w:rsidRPr="005D1EB5">
        <w:rPr>
          <w:rFonts w:ascii="Arial" w:hAnsi="Arial" w:cs="Arial"/>
          <w:sz w:val="22"/>
          <w:szCs w:val="22"/>
        </w:rPr>
        <w:t xml:space="preserve">Online </w:t>
      </w:r>
      <w:r w:rsidR="005D1EB5">
        <w:rPr>
          <w:rFonts w:ascii="Arial" w:hAnsi="Arial" w:cs="Arial"/>
          <w:sz w:val="22"/>
          <w:szCs w:val="22"/>
        </w:rPr>
        <w:t xml:space="preserve">- </w:t>
      </w:r>
      <w:r w:rsidRPr="005D1EB5">
        <w:rPr>
          <w:rFonts w:ascii="Arial" w:hAnsi="Arial" w:cs="Arial"/>
          <w:sz w:val="22"/>
          <w:szCs w:val="22"/>
        </w:rPr>
        <w:t xml:space="preserve">Name &amp; agency in the chat </w:t>
      </w:r>
    </w:p>
    <w:p w14:paraId="15AB5051" w14:textId="77777777" w:rsidR="00505D81" w:rsidRPr="005D1EB5" w:rsidRDefault="00505D81" w:rsidP="0087608C">
      <w:pPr>
        <w:pStyle w:val="ListParagraph"/>
        <w:numPr>
          <w:ilvl w:val="0"/>
          <w:numId w:val="11"/>
        </w:numPr>
        <w:rPr>
          <w:rFonts w:ascii="Arial" w:hAnsi="Arial" w:cs="Arial"/>
          <w:sz w:val="22"/>
          <w:szCs w:val="22"/>
        </w:rPr>
      </w:pPr>
      <w:r>
        <w:rPr>
          <w:rFonts w:ascii="Arial" w:hAnsi="Arial" w:cs="Arial"/>
          <w:sz w:val="22"/>
          <w:szCs w:val="22"/>
        </w:rPr>
        <w:t xml:space="preserve">CDPHE Site Visitor </w:t>
      </w:r>
    </w:p>
    <w:p w14:paraId="6834F79C" w14:textId="77EEBF67" w:rsidR="00505D81" w:rsidRPr="005D1EB5" w:rsidRDefault="00505D81" w:rsidP="0087608C">
      <w:pPr>
        <w:pStyle w:val="ListParagraph"/>
        <w:numPr>
          <w:ilvl w:val="0"/>
          <w:numId w:val="11"/>
        </w:numPr>
        <w:rPr>
          <w:rFonts w:ascii="Arial" w:hAnsi="Arial" w:cs="Arial"/>
          <w:sz w:val="22"/>
          <w:szCs w:val="22"/>
        </w:rPr>
      </w:pPr>
      <w:r>
        <w:rPr>
          <w:rFonts w:ascii="Arial" w:hAnsi="Arial" w:cs="Arial"/>
          <w:color w:val="EE0000"/>
          <w:sz w:val="22"/>
          <w:szCs w:val="22"/>
        </w:rPr>
        <w:t>Completed in person and via chat online. Deborah Smith (CDPHE) noted this is her first in-person site visit as HPP contract monitor</w:t>
      </w:r>
      <w:r w:rsidR="007E2EDB">
        <w:rPr>
          <w:rFonts w:ascii="Arial" w:hAnsi="Arial" w:cs="Arial"/>
          <w:color w:val="EE0000"/>
          <w:sz w:val="22"/>
          <w:szCs w:val="22"/>
        </w:rPr>
        <w:t>.</w:t>
      </w:r>
    </w:p>
    <w:p w14:paraId="530C00C0" w14:textId="77777777" w:rsidR="003E41CF" w:rsidRDefault="003E41CF" w:rsidP="000F04CB">
      <w:pPr>
        <w:rPr>
          <w:rFonts w:ascii="Arial" w:hAnsi="Arial" w:cs="Arial"/>
          <w:sz w:val="22"/>
          <w:szCs w:val="22"/>
        </w:rPr>
      </w:pPr>
    </w:p>
    <w:p w14:paraId="0E85A0DE" w14:textId="77777777" w:rsidR="003E41CF" w:rsidRDefault="003E41CF" w:rsidP="000F04CB">
      <w:pPr>
        <w:rPr>
          <w:rFonts w:ascii="Arial" w:hAnsi="Arial" w:cs="Arial"/>
          <w:b/>
          <w:bCs/>
          <w:sz w:val="22"/>
          <w:szCs w:val="22"/>
        </w:rPr>
      </w:pPr>
      <w:r w:rsidRPr="008F3A32">
        <w:rPr>
          <w:rFonts w:ascii="Arial" w:hAnsi="Arial" w:cs="Arial"/>
          <w:b/>
          <w:bCs/>
          <w:sz w:val="22"/>
          <w:szCs w:val="22"/>
        </w:rPr>
        <w:t xml:space="preserve">III. </w:t>
      </w:r>
      <w:r w:rsidR="008F3A32" w:rsidRPr="008F3A32">
        <w:rPr>
          <w:rFonts w:ascii="Arial" w:hAnsi="Arial" w:cs="Arial"/>
          <w:b/>
          <w:bCs/>
          <w:sz w:val="22"/>
          <w:szCs w:val="22"/>
        </w:rPr>
        <w:t xml:space="preserve">Voting in </w:t>
      </w:r>
      <w:r w:rsidRPr="008F3A32">
        <w:rPr>
          <w:rFonts w:ascii="Arial" w:hAnsi="Arial" w:cs="Arial"/>
          <w:b/>
          <w:bCs/>
          <w:sz w:val="22"/>
          <w:szCs w:val="22"/>
        </w:rPr>
        <w:t>Executive Council</w:t>
      </w:r>
      <w:r w:rsidR="008F3A32" w:rsidRPr="008F3A32">
        <w:rPr>
          <w:rFonts w:ascii="Arial" w:hAnsi="Arial" w:cs="Arial"/>
          <w:b/>
          <w:bCs/>
          <w:sz w:val="22"/>
          <w:szCs w:val="22"/>
        </w:rPr>
        <w:t xml:space="preserve"> Members (</w:t>
      </w:r>
      <w:r w:rsidR="0087608C">
        <w:rPr>
          <w:rFonts w:ascii="Arial" w:hAnsi="Arial" w:cs="Arial"/>
          <w:b/>
          <w:bCs/>
          <w:sz w:val="22"/>
          <w:szCs w:val="22"/>
        </w:rPr>
        <w:t>Barb</w:t>
      </w:r>
      <w:r w:rsidR="008F3A32" w:rsidRPr="008F3A32">
        <w:rPr>
          <w:rFonts w:ascii="Arial" w:hAnsi="Arial" w:cs="Arial"/>
          <w:b/>
          <w:bCs/>
          <w:sz w:val="22"/>
          <w:szCs w:val="22"/>
        </w:rPr>
        <w:t xml:space="preserve">) </w:t>
      </w:r>
    </w:p>
    <w:p w14:paraId="37791354" w14:textId="77777777" w:rsidR="00522719" w:rsidRPr="005D1EB5" w:rsidRDefault="00522719" w:rsidP="005D1EB5">
      <w:pPr>
        <w:pStyle w:val="ListParagraph"/>
        <w:numPr>
          <w:ilvl w:val="0"/>
          <w:numId w:val="9"/>
        </w:numPr>
        <w:rPr>
          <w:rFonts w:ascii="Arial" w:hAnsi="Arial" w:cs="Arial"/>
          <w:sz w:val="22"/>
          <w:szCs w:val="22"/>
        </w:rPr>
      </w:pPr>
      <w:r w:rsidRPr="005D1EB5">
        <w:rPr>
          <w:rFonts w:ascii="Arial" w:hAnsi="Arial" w:cs="Arial"/>
          <w:sz w:val="22"/>
          <w:szCs w:val="22"/>
        </w:rPr>
        <w:t xml:space="preserve">Introductions: </w:t>
      </w:r>
    </w:p>
    <w:p w14:paraId="3AE75D93" w14:textId="77777777" w:rsidR="003E41CF" w:rsidRDefault="008F3A32" w:rsidP="00633095">
      <w:pPr>
        <w:pStyle w:val="ListParagraph"/>
        <w:numPr>
          <w:ilvl w:val="1"/>
          <w:numId w:val="12"/>
        </w:numPr>
        <w:rPr>
          <w:rFonts w:ascii="Arial" w:hAnsi="Arial" w:cs="Arial"/>
          <w:sz w:val="22"/>
          <w:szCs w:val="22"/>
        </w:rPr>
      </w:pPr>
      <w:r>
        <w:rPr>
          <w:rFonts w:ascii="Arial" w:hAnsi="Arial" w:cs="Arial"/>
          <w:sz w:val="22"/>
          <w:szCs w:val="22"/>
        </w:rPr>
        <w:t xml:space="preserve">Co-chair: Gregory Brown, </w:t>
      </w:r>
      <w:proofErr w:type="spellStart"/>
      <w:r>
        <w:rPr>
          <w:rFonts w:ascii="Arial" w:hAnsi="Arial" w:cs="Arial"/>
          <w:sz w:val="22"/>
          <w:szCs w:val="22"/>
        </w:rPr>
        <w:t>CommonSpirit</w:t>
      </w:r>
      <w:proofErr w:type="spellEnd"/>
    </w:p>
    <w:p w14:paraId="58FDA4FF" w14:textId="77777777" w:rsidR="008F3A32" w:rsidRDefault="008F3A32" w:rsidP="00633095">
      <w:pPr>
        <w:pStyle w:val="ListParagraph"/>
        <w:numPr>
          <w:ilvl w:val="1"/>
          <w:numId w:val="12"/>
        </w:numPr>
        <w:rPr>
          <w:rFonts w:ascii="Arial" w:hAnsi="Arial" w:cs="Arial"/>
          <w:sz w:val="22"/>
          <w:szCs w:val="22"/>
        </w:rPr>
      </w:pPr>
      <w:r>
        <w:rPr>
          <w:rFonts w:ascii="Arial" w:hAnsi="Arial" w:cs="Arial"/>
          <w:sz w:val="22"/>
          <w:szCs w:val="22"/>
        </w:rPr>
        <w:t>Behavioral Health: James McLaughlin “Tiny”, UPRAD</w:t>
      </w:r>
    </w:p>
    <w:p w14:paraId="15AFA740" w14:textId="77777777" w:rsidR="008F3A32" w:rsidRDefault="008F3A32" w:rsidP="00633095">
      <w:pPr>
        <w:pStyle w:val="ListParagraph"/>
        <w:numPr>
          <w:ilvl w:val="1"/>
          <w:numId w:val="12"/>
        </w:numPr>
        <w:rPr>
          <w:rFonts w:ascii="Arial" w:hAnsi="Arial" w:cs="Arial"/>
          <w:sz w:val="22"/>
          <w:szCs w:val="22"/>
        </w:rPr>
      </w:pPr>
      <w:r>
        <w:rPr>
          <w:rFonts w:ascii="Arial" w:hAnsi="Arial" w:cs="Arial"/>
          <w:sz w:val="22"/>
          <w:szCs w:val="22"/>
        </w:rPr>
        <w:t xml:space="preserve">Behavioral Health: Amanda Null, </w:t>
      </w:r>
      <w:proofErr w:type="spellStart"/>
      <w:r>
        <w:rPr>
          <w:rFonts w:ascii="Arial" w:hAnsi="Arial" w:cs="Arial"/>
          <w:sz w:val="22"/>
          <w:szCs w:val="22"/>
        </w:rPr>
        <w:t>Diversus</w:t>
      </w:r>
      <w:proofErr w:type="spellEnd"/>
      <w:r>
        <w:rPr>
          <w:rFonts w:ascii="Arial" w:hAnsi="Arial" w:cs="Arial"/>
          <w:sz w:val="22"/>
          <w:szCs w:val="22"/>
        </w:rPr>
        <w:t xml:space="preserve"> Health </w:t>
      </w:r>
    </w:p>
    <w:p w14:paraId="0EB00936" w14:textId="77777777" w:rsidR="008F3A32" w:rsidRDefault="008F3A32" w:rsidP="00633095">
      <w:pPr>
        <w:pStyle w:val="ListParagraph"/>
        <w:numPr>
          <w:ilvl w:val="1"/>
          <w:numId w:val="12"/>
        </w:numPr>
        <w:rPr>
          <w:rFonts w:ascii="Arial" w:hAnsi="Arial" w:cs="Arial"/>
          <w:sz w:val="22"/>
          <w:szCs w:val="22"/>
        </w:rPr>
      </w:pPr>
      <w:r>
        <w:rPr>
          <w:rFonts w:ascii="Arial" w:hAnsi="Arial" w:cs="Arial"/>
          <w:sz w:val="22"/>
          <w:szCs w:val="22"/>
        </w:rPr>
        <w:t xml:space="preserve">Emergency Management: Clessie Anderson, PPROEM </w:t>
      </w:r>
    </w:p>
    <w:p w14:paraId="125E109F" w14:textId="77777777" w:rsidR="008F3A32" w:rsidRDefault="008F3A32" w:rsidP="00633095">
      <w:pPr>
        <w:pStyle w:val="ListParagraph"/>
        <w:numPr>
          <w:ilvl w:val="1"/>
          <w:numId w:val="12"/>
        </w:numPr>
        <w:rPr>
          <w:rFonts w:ascii="Arial" w:hAnsi="Arial" w:cs="Arial"/>
          <w:sz w:val="22"/>
          <w:szCs w:val="22"/>
        </w:rPr>
      </w:pPr>
      <w:r>
        <w:rPr>
          <w:rFonts w:ascii="Arial" w:hAnsi="Arial" w:cs="Arial"/>
          <w:sz w:val="22"/>
          <w:szCs w:val="22"/>
        </w:rPr>
        <w:t>Public Health: Michelle Wolff, Teller County</w:t>
      </w:r>
    </w:p>
    <w:p w14:paraId="3DB0597C" w14:textId="77777777" w:rsidR="008F3A32" w:rsidRDefault="008F3A32" w:rsidP="00633095">
      <w:pPr>
        <w:pStyle w:val="ListParagraph"/>
        <w:numPr>
          <w:ilvl w:val="1"/>
          <w:numId w:val="12"/>
        </w:numPr>
        <w:rPr>
          <w:rFonts w:ascii="Arial" w:hAnsi="Arial" w:cs="Arial"/>
          <w:sz w:val="22"/>
          <w:szCs w:val="22"/>
        </w:rPr>
      </w:pPr>
      <w:r>
        <w:rPr>
          <w:rFonts w:ascii="Arial" w:hAnsi="Arial" w:cs="Arial"/>
          <w:sz w:val="22"/>
          <w:szCs w:val="22"/>
        </w:rPr>
        <w:t xml:space="preserve">Public Health: Kelsy Maxie, Lake County </w:t>
      </w:r>
    </w:p>
    <w:p w14:paraId="3165CCF4" w14:textId="77777777" w:rsidR="008F3A32" w:rsidRDefault="008F3A32" w:rsidP="00633095">
      <w:pPr>
        <w:pStyle w:val="ListParagraph"/>
        <w:numPr>
          <w:ilvl w:val="1"/>
          <w:numId w:val="12"/>
        </w:numPr>
        <w:rPr>
          <w:rFonts w:ascii="Arial" w:hAnsi="Arial" w:cs="Arial"/>
          <w:sz w:val="22"/>
          <w:szCs w:val="22"/>
        </w:rPr>
      </w:pPr>
      <w:r>
        <w:rPr>
          <w:rFonts w:ascii="Arial" w:hAnsi="Arial" w:cs="Arial"/>
          <w:color w:val="EE0000"/>
          <w:sz w:val="22"/>
          <w:szCs w:val="22"/>
        </w:rPr>
        <w:t>Clessie Anderson (PPROEM) was not in attendance but was introduced and voted in by name.</w:t>
      </w:r>
    </w:p>
    <w:p w14:paraId="29747D7D" w14:textId="77777777" w:rsidR="005D1EB5" w:rsidRDefault="00633095" w:rsidP="005D1EB5">
      <w:pPr>
        <w:pStyle w:val="ListParagraph"/>
        <w:numPr>
          <w:ilvl w:val="0"/>
          <w:numId w:val="9"/>
        </w:numPr>
        <w:rPr>
          <w:rFonts w:ascii="Arial" w:hAnsi="Arial" w:cs="Arial"/>
          <w:sz w:val="22"/>
          <w:szCs w:val="22"/>
        </w:rPr>
      </w:pPr>
      <w:r>
        <w:rPr>
          <w:rFonts w:ascii="Arial" w:hAnsi="Arial" w:cs="Arial"/>
          <w:sz w:val="22"/>
          <w:szCs w:val="22"/>
        </w:rPr>
        <w:t xml:space="preserve">If quorum (of active HCC Members) is met, individual motions to vote-in the following members can be made: </w:t>
      </w:r>
    </w:p>
    <w:p w14:paraId="74FEFDDF" w14:textId="77777777" w:rsidR="005D1EB5" w:rsidRDefault="005D1EB5" w:rsidP="00633095">
      <w:pPr>
        <w:pStyle w:val="ListParagraph"/>
        <w:numPr>
          <w:ilvl w:val="1"/>
          <w:numId w:val="13"/>
        </w:numPr>
        <w:rPr>
          <w:rFonts w:ascii="Arial" w:hAnsi="Arial" w:cs="Arial"/>
          <w:sz w:val="22"/>
          <w:szCs w:val="22"/>
        </w:rPr>
      </w:pPr>
      <w:r>
        <w:rPr>
          <w:rFonts w:ascii="Arial" w:hAnsi="Arial" w:cs="Arial"/>
          <w:sz w:val="22"/>
          <w:szCs w:val="22"/>
        </w:rPr>
        <w:t xml:space="preserve">Gregory Brown </w:t>
      </w:r>
    </w:p>
    <w:p w14:paraId="755E4F91" w14:textId="77777777" w:rsidR="005D1EB5" w:rsidRDefault="005D1EB5" w:rsidP="00633095">
      <w:pPr>
        <w:pStyle w:val="ListParagraph"/>
        <w:numPr>
          <w:ilvl w:val="1"/>
          <w:numId w:val="13"/>
        </w:numPr>
        <w:rPr>
          <w:rFonts w:ascii="Arial" w:hAnsi="Arial" w:cs="Arial"/>
          <w:sz w:val="22"/>
          <w:szCs w:val="22"/>
        </w:rPr>
      </w:pPr>
      <w:r>
        <w:rPr>
          <w:rFonts w:ascii="Arial" w:hAnsi="Arial" w:cs="Arial"/>
          <w:sz w:val="22"/>
          <w:szCs w:val="22"/>
        </w:rPr>
        <w:t xml:space="preserve">James McLaughlin </w:t>
      </w:r>
    </w:p>
    <w:p w14:paraId="3E1F5BBF" w14:textId="77777777" w:rsidR="005D1EB5" w:rsidRDefault="005D1EB5" w:rsidP="00633095">
      <w:pPr>
        <w:pStyle w:val="ListParagraph"/>
        <w:numPr>
          <w:ilvl w:val="1"/>
          <w:numId w:val="13"/>
        </w:numPr>
        <w:rPr>
          <w:rFonts w:ascii="Arial" w:hAnsi="Arial" w:cs="Arial"/>
          <w:sz w:val="22"/>
          <w:szCs w:val="22"/>
        </w:rPr>
      </w:pPr>
      <w:r>
        <w:rPr>
          <w:rFonts w:ascii="Arial" w:hAnsi="Arial" w:cs="Arial"/>
          <w:sz w:val="22"/>
          <w:szCs w:val="22"/>
        </w:rPr>
        <w:t>Amanda Null</w:t>
      </w:r>
    </w:p>
    <w:p w14:paraId="540F81C8" w14:textId="77777777" w:rsidR="005D1EB5" w:rsidRDefault="005D1EB5" w:rsidP="00633095">
      <w:pPr>
        <w:pStyle w:val="ListParagraph"/>
        <w:numPr>
          <w:ilvl w:val="1"/>
          <w:numId w:val="13"/>
        </w:numPr>
        <w:rPr>
          <w:rFonts w:ascii="Arial" w:hAnsi="Arial" w:cs="Arial"/>
          <w:sz w:val="22"/>
          <w:szCs w:val="22"/>
        </w:rPr>
      </w:pPr>
      <w:r>
        <w:rPr>
          <w:rFonts w:ascii="Arial" w:hAnsi="Arial" w:cs="Arial"/>
          <w:sz w:val="22"/>
          <w:szCs w:val="22"/>
        </w:rPr>
        <w:t xml:space="preserve">Clessie Anderson </w:t>
      </w:r>
    </w:p>
    <w:p w14:paraId="71F2B5DD" w14:textId="77777777" w:rsidR="005D1EB5" w:rsidRDefault="005D1EB5" w:rsidP="00633095">
      <w:pPr>
        <w:pStyle w:val="ListParagraph"/>
        <w:numPr>
          <w:ilvl w:val="1"/>
          <w:numId w:val="13"/>
        </w:numPr>
        <w:rPr>
          <w:rFonts w:ascii="Arial" w:hAnsi="Arial" w:cs="Arial"/>
          <w:sz w:val="22"/>
          <w:szCs w:val="22"/>
        </w:rPr>
      </w:pPr>
      <w:r>
        <w:rPr>
          <w:rFonts w:ascii="Arial" w:hAnsi="Arial" w:cs="Arial"/>
          <w:sz w:val="22"/>
          <w:szCs w:val="22"/>
        </w:rPr>
        <w:t>Michelle Wolff</w:t>
      </w:r>
    </w:p>
    <w:p w14:paraId="0737C1D2" w14:textId="77777777" w:rsidR="008F3A32" w:rsidRPr="00633095" w:rsidRDefault="005D1EB5" w:rsidP="00633095">
      <w:pPr>
        <w:pStyle w:val="ListParagraph"/>
        <w:numPr>
          <w:ilvl w:val="1"/>
          <w:numId w:val="13"/>
        </w:numPr>
        <w:rPr>
          <w:rFonts w:ascii="Arial" w:hAnsi="Arial" w:cs="Arial"/>
          <w:sz w:val="22"/>
          <w:szCs w:val="22"/>
        </w:rPr>
      </w:pPr>
      <w:r>
        <w:rPr>
          <w:rFonts w:ascii="Arial" w:hAnsi="Arial" w:cs="Arial"/>
          <w:sz w:val="22"/>
          <w:szCs w:val="22"/>
        </w:rPr>
        <w:t xml:space="preserve">Kelsy Maxie </w:t>
      </w:r>
    </w:p>
    <w:p w14:paraId="01134360" w14:textId="72685A61" w:rsidR="008F3A32" w:rsidRPr="00633095" w:rsidRDefault="005D1EB5" w:rsidP="00633095">
      <w:pPr>
        <w:pStyle w:val="ListParagraph"/>
        <w:numPr>
          <w:ilvl w:val="1"/>
          <w:numId w:val="13"/>
        </w:numPr>
        <w:rPr>
          <w:rFonts w:ascii="Arial" w:hAnsi="Arial" w:cs="Arial"/>
          <w:sz w:val="22"/>
          <w:szCs w:val="22"/>
        </w:rPr>
      </w:pPr>
      <w:r>
        <w:rPr>
          <w:rFonts w:ascii="Arial" w:hAnsi="Arial" w:cs="Arial"/>
          <w:color w:val="EE0000"/>
          <w:sz w:val="22"/>
          <w:szCs w:val="22"/>
        </w:rPr>
        <w:t>One vote per agency. Individual motions made and seconded for each nominee; all six approved without objection</w:t>
      </w:r>
      <w:r w:rsidR="007E2EDB">
        <w:rPr>
          <w:rFonts w:ascii="Arial" w:hAnsi="Arial" w:cs="Arial"/>
          <w:color w:val="EE0000"/>
          <w:sz w:val="22"/>
          <w:szCs w:val="22"/>
        </w:rPr>
        <w:t>.</w:t>
      </w:r>
    </w:p>
    <w:p w14:paraId="5B0C622F" w14:textId="431AEC95" w:rsidR="008F3A32" w:rsidRPr="00633095" w:rsidRDefault="005D1EB5" w:rsidP="00633095">
      <w:pPr>
        <w:pStyle w:val="ListParagraph"/>
        <w:numPr>
          <w:ilvl w:val="1"/>
          <w:numId w:val="13"/>
        </w:numPr>
        <w:rPr>
          <w:rFonts w:ascii="Arial" w:hAnsi="Arial" w:cs="Arial"/>
          <w:sz w:val="22"/>
          <w:szCs w:val="22"/>
        </w:rPr>
      </w:pPr>
      <w:r>
        <w:rPr>
          <w:rFonts w:ascii="Arial" w:hAnsi="Arial" w:cs="Arial"/>
          <w:color w:val="EE0000"/>
          <w:sz w:val="22"/>
          <w:szCs w:val="22"/>
        </w:rPr>
        <w:t xml:space="preserve">Executive Council now sits at </w:t>
      </w:r>
      <w:r w:rsidR="007E2EDB">
        <w:rPr>
          <w:rFonts w:ascii="Arial" w:hAnsi="Arial" w:cs="Arial"/>
          <w:color w:val="EE0000"/>
          <w:sz w:val="22"/>
          <w:szCs w:val="22"/>
        </w:rPr>
        <w:t>11</w:t>
      </w:r>
      <w:r>
        <w:rPr>
          <w:rFonts w:ascii="Arial" w:hAnsi="Arial" w:cs="Arial"/>
          <w:color w:val="EE0000"/>
          <w:sz w:val="22"/>
          <w:szCs w:val="22"/>
        </w:rPr>
        <w:t xml:space="preserve"> of 13 seats. Nominations remain open until the board is full; next window opens before the October 23 quarterly meeting.</w:t>
      </w:r>
    </w:p>
    <w:p w14:paraId="051F9AA4" w14:textId="77777777" w:rsidR="003E41CF" w:rsidRDefault="003E41CF" w:rsidP="000F04CB">
      <w:pPr>
        <w:rPr>
          <w:rFonts w:ascii="Arial" w:hAnsi="Arial" w:cs="Arial"/>
          <w:sz w:val="22"/>
          <w:szCs w:val="22"/>
        </w:rPr>
      </w:pPr>
    </w:p>
    <w:p w14:paraId="287C444B" w14:textId="77777777" w:rsidR="003E41CF" w:rsidRPr="008F3A32" w:rsidRDefault="003E41CF" w:rsidP="000F04CB">
      <w:pPr>
        <w:rPr>
          <w:rFonts w:ascii="Arial" w:hAnsi="Arial" w:cs="Arial"/>
          <w:b/>
          <w:bCs/>
          <w:sz w:val="22"/>
          <w:szCs w:val="22"/>
        </w:rPr>
      </w:pPr>
      <w:r w:rsidRPr="008F3A32">
        <w:rPr>
          <w:rFonts w:ascii="Arial" w:hAnsi="Arial" w:cs="Arial"/>
          <w:b/>
          <w:bCs/>
          <w:sz w:val="22"/>
          <w:szCs w:val="22"/>
        </w:rPr>
        <w:t>IV. HCC Staff &amp; Clinical Advisors Update</w:t>
      </w:r>
      <w:r w:rsidR="008F3A32" w:rsidRPr="008F3A32">
        <w:rPr>
          <w:rFonts w:ascii="Arial" w:hAnsi="Arial" w:cs="Arial"/>
          <w:b/>
          <w:bCs/>
          <w:sz w:val="22"/>
          <w:szCs w:val="22"/>
        </w:rPr>
        <w:t xml:space="preserve"> (Victoria) </w:t>
      </w:r>
    </w:p>
    <w:p w14:paraId="4254CC5C" w14:textId="77777777" w:rsidR="003E41CF" w:rsidRDefault="008F3A32" w:rsidP="003E41CF">
      <w:pPr>
        <w:pStyle w:val="ListParagraph"/>
        <w:numPr>
          <w:ilvl w:val="0"/>
          <w:numId w:val="9"/>
        </w:numPr>
        <w:rPr>
          <w:rFonts w:ascii="Arial" w:hAnsi="Arial" w:cs="Arial"/>
          <w:sz w:val="22"/>
          <w:szCs w:val="22"/>
        </w:rPr>
      </w:pPr>
      <w:r>
        <w:rPr>
          <w:rFonts w:ascii="Arial" w:hAnsi="Arial" w:cs="Arial"/>
          <w:sz w:val="22"/>
          <w:szCs w:val="22"/>
        </w:rPr>
        <w:t xml:space="preserve">Kara &amp; Victoria’s new roles </w:t>
      </w:r>
    </w:p>
    <w:p w14:paraId="4A30BA77" w14:textId="77777777" w:rsidR="003E41CF" w:rsidRDefault="008F3A32" w:rsidP="003E41CF">
      <w:pPr>
        <w:pStyle w:val="ListParagraph"/>
        <w:numPr>
          <w:ilvl w:val="0"/>
          <w:numId w:val="9"/>
        </w:numPr>
        <w:rPr>
          <w:rFonts w:ascii="Arial" w:hAnsi="Arial" w:cs="Arial"/>
          <w:sz w:val="22"/>
          <w:szCs w:val="22"/>
        </w:rPr>
      </w:pPr>
      <w:r>
        <w:rPr>
          <w:rFonts w:ascii="Arial" w:hAnsi="Arial" w:cs="Arial"/>
          <w:color w:val="EE0000"/>
          <w:sz w:val="22"/>
          <w:szCs w:val="22"/>
        </w:rPr>
        <w:t>Kara has moved into a remote mentorship role (~20 hrs/week) and still meets weekly with Victoria. Victoria has stepped into the Readiness &amp; Response Coordinator role.</w:t>
      </w:r>
    </w:p>
    <w:p w14:paraId="4A6E474A" w14:textId="77777777" w:rsidR="008F3A32" w:rsidRDefault="008F3A32" w:rsidP="003E41CF">
      <w:pPr>
        <w:pStyle w:val="ListParagraph"/>
        <w:numPr>
          <w:ilvl w:val="0"/>
          <w:numId w:val="9"/>
        </w:numPr>
        <w:rPr>
          <w:rFonts w:ascii="Arial" w:hAnsi="Arial" w:cs="Arial"/>
          <w:sz w:val="22"/>
          <w:szCs w:val="22"/>
        </w:rPr>
      </w:pPr>
      <w:r>
        <w:rPr>
          <w:rFonts w:ascii="Arial" w:hAnsi="Arial" w:cs="Arial"/>
          <w:sz w:val="22"/>
          <w:szCs w:val="22"/>
        </w:rPr>
        <w:t>Plains to Peaks as Fiscal Agent</w:t>
      </w:r>
    </w:p>
    <w:p w14:paraId="03B1B67B" w14:textId="5B3B1CF7" w:rsidR="008F3A32" w:rsidRDefault="008F3A32" w:rsidP="003E41CF">
      <w:pPr>
        <w:pStyle w:val="ListParagraph"/>
        <w:numPr>
          <w:ilvl w:val="0"/>
          <w:numId w:val="9"/>
        </w:numPr>
        <w:rPr>
          <w:rFonts w:ascii="Arial" w:hAnsi="Arial" w:cs="Arial"/>
          <w:sz w:val="22"/>
          <w:szCs w:val="22"/>
        </w:rPr>
      </w:pPr>
      <w:r>
        <w:rPr>
          <w:rFonts w:ascii="Arial" w:hAnsi="Arial" w:cs="Arial"/>
          <w:color w:val="EE0000"/>
          <w:sz w:val="22"/>
          <w:szCs w:val="22"/>
        </w:rPr>
        <w:t xml:space="preserve">City of Colorado Springs/PPROEM </w:t>
      </w:r>
      <w:r w:rsidR="00836DB4">
        <w:rPr>
          <w:rFonts w:ascii="Arial" w:hAnsi="Arial" w:cs="Arial"/>
          <w:color w:val="EE0000"/>
          <w:sz w:val="22"/>
          <w:szCs w:val="22"/>
        </w:rPr>
        <w:t>is no longer SCHCC</w:t>
      </w:r>
      <w:r>
        <w:rPr>
          <w:rFonts w:ascii="Arial" w:hAnsi="Arial" w:cs="Arial"/>
          <w:color w:val="EE0000"/>
          <w:sz w:val="22"/>
          <w:szCs w:val="22"/>
        </w:rPr>
        <w:t xml:space="preserve"> fiscal agent; Plains to Peaks RETAC (Kim Schallenberger) now serves in that role.</w:t>
      </w:r>
    </w:p>
    <w:p w14:paraId="53B242EE" w14:textId="77777777" w:rsidR="008F3A32" w:rsidRPr="003E41CF" w:rsidRDefault="008F3A32" w:rsidP="003E41CF">
      <w:pPr>
        <w:pStyle w:val="ListParagraph"/>
        <w:numPr>
          <w:ilvl w:val="0"/>
          <w:numId w:val="9"/>
        </w:numPr>
        <w:rPr>
          <w:rFonts w:ascii="Arial" w:hAnsi="Arial" w:cs="Arial"/>
          <w:sz w:val="22"/>
          <w:szCs w:val="22"/>
        </w:rPr>
      </w:pPr>
      <w:r>
        <w:rPr>
          <w:rFonts w:ascii="Arial" w:hAnsi="Arial" w:cs="Arial"/>
          <w:sz w:val="22"/>
          <w:szCs w:val="22"/>
        </w:rPr>
        <w:t xml:space="preserve">Welcome Dr. Angelidis as new Clinical Advisor </w:t>
      </w:r>
    </w:p>
    <w:p w14:paraId="78BE91C7" w14:textId="75D1CE21" w:rsidR="008F3A32" w:rsidRPr="003E41CF" w:rsidRDefault="008F3A32" w:rsidP="003E41CF">
      <w:pPr>
        <w:pStyle w:val="ListParagraph"/>
        <w:numPr>
          <w:ilvl w:val="0"/>
          <w:numId w:val="9"/>
        </w:numPr>
        <w:rPr>
          <w:rFonts w:ascii="Arial" w:hAnsi="Arial" w:cs="Arial"/>
          <w:sz w:val="22"/>
          <w:szCs w:val="22"/>
        </w:rPr>
      </w:pPr>
      <w:r>
        <w:rPr>
          <w:rFonts w:ascii="Arial" w:hAnsi="Arial" w:cs="Arial"/>
          <w:color w:val="EE0000"/>
          <w:sz w:val="22"/>
          <w:szCs w:val="22"/>
        </w:rPr>
        <w:t xml:space="preserve">Dr. Angelidis (UC Health EMS/ER medical director) replaces Dr. </w:t>
      </w:r>
      <w:r w:rsidR="007E2EDB">
        <w:rPr>
          <w:rFonts w:ascii="Arial" w:hAnsi="Arial" w:cs="Arial"/>
          <w:color w:val="EE0000"/>
          <w:sz w:val="22"/>
          <w:szCs w:val="22"/>
        </w:rPr>
        <w:t>Kaul</w:t>
      </w:r>
      <w:r>
        <w:rPr>
          <w:rFonts w:ascii="Arial" w:hAnsi="Arial" w:cs="Arial"/>
          <w:color w:val="EE0000"/>
          <w:sz w:val="22"/>
          <w:szCs w:val="22"/>
        </w:rPr>
        <w:t>, who relocated to North Carolina, and joins Dr. Merriman as clinical advisor.</w:t>
      </w:r>
    </w:p>
    <w:p w14:paraId="41EB8005" w14:textId="77777777" w:rsidR="008F3A32" w:rsidRPr="003E41CF" w:rsidRDefault="008F3A32" w:rsidP="003E41CF">
      <w:pPr>
        <w:pStyle w:val="ListParagraph"/>
        <w:numPr>
          <w:ilvl w:val="0"/>
          <w:numId w:val="9"/>
        </w:numPr>
        <w:rPr>
          <w:rFonts w:ascii="Arial" w:hAnsi="Arial" w:cs="Arial"/>
          <w:sz w:val="22"/>
          <w:szCs w:val="22"/>
        </w:rPr>
      </w:pPr>
      <w:r>
        <w:rPr>
          <w:rFonts w:ascii="Arial" w:hAnsi="Arial" w:cs="Arial"/>
          <w:color w:val="EE0000"/>
          <w:sz w:val="22"/>
          <w:szCs w:val="22"/>
        </w:rPr>
        <w:t>Victoria will be on maternity leave October through December, returning late December/early January. Kara will cover grant management deliverables; Kim Schallenberger and Sarah Weatherhead (Central Mountains RETAC) will cover day-to-day operations. Victoria will send contact info to the membership.</w:t>
      </w:r>
    </w:p>
    <w:p w14:paraId="029B1BE8" w14:textId="77777777" w:rsidR="003E41CF" w:rsidRDefault="003E41CF" w:rsidP="000F04CB">
      <w:pPr>
        <w:rPr>
          <w:rFonts w:ascii="Arial" w:hAnsi="Arial" w:cs="Arial"/>
          <w:sz w:val="22"/>
          <w:szCs w:val="22"/>
        </w:rPr>
      </w:pPr>
    </w:p>
    <w:p w14:paraId="138A4FD4" w14:textId="77777777" w:rsidR="003E41CF" w:rsidRPr="008F3A32" w:rsidRDefault="003E41CF" w:rsidP="000F04CB">
      <w:pPr>
        <w:rPr>
          <w:rFonts w:ascii="Arial" w:hAnsi="Arial" w:cs="Arial"/>
          <w:b/>
          <w:bCs/>
          <w:sz w:val="22"/>
          <w:szCs w:val="22"/>
        </w:rPr>
      </w:pPr>
      <w:r w:rsidRPr="008F3A32">
        <w:rPr>
          <w:rFonts w:ascii="Arial" w:hAnsi="Arial" w:cs="Arial"/>
          <w:b/>
          <w:bCs/>
          <w:sz w:val="22"/>
          <w:szCs w:val="22"/>
        </w:rPr>
        <w:t>V. Budget Update</w:t>
      </w:r>
      <w:r w:rsidR="008F3A32" w:rsidRPr="008F3A32">
        <w:rPr>
          <w:rFonts w:ascii="Arial" w:hAnsi="Arial" w:cs="Arial"/>
          <w:b/>
          <w:bCs/>
          <w:sz w:val="22"/>
          <w:szCs w:val="22"/>
        </w:rPr>
        <w:t xml:space="preserve"> (Kara) </w:t>
      </w:r>
    </w:p>
    <w:p w14:paraId="3C252281" w14:textId="77777777" w:rsidR="003E41CF" w:rsidRPr="003E41CF" w:rsidRDefault="003E41CF" w:rsidP="008F3A32">
      <w:pPr>
        <w:pStyle w:val="ListParagraph"/>
        <w:rPr>
          <w:rFonts w:ascii="Arial" w:hAnsi="Arial" w:cs="Arial"/>
          <w:sz w:val="22"/>
          <w:szCs w:val="22"/>
        </w:rPr>
      </w:pPr>
    </w:p>
    <w:p w14:paraId="77A978F7" w14:textId="77777777" w:rsidR="00633095" w:rsidRDefault="00633095" w:rsidP="003E41CF">
      <w:pPr>
        <w:pStyle w:val="ListParagraph"/>
        <w:numPr>
          <w:ilvl w:val="0"/>
          <w:numId w:val="10"/>
        </w:numPr>
        <w:rPr>
          <w:rFonts w:ascii="Arial" w:hAnsi="Arial" w:cs="Arial"/>
          <w:sz w:val="22"/>
          <w:szCs w:val="22"/>
        </w:rPr>
      </w:pPr>
      <w:r>
        <w:rPr>
          <w:rFonts w:ascii="Arial" w:hAnsi="Arial" w:cs="Arial"/>
          <w:color w:val="EE0000"/>
          <w:sz w:val="22"/>
          <w:szCs w:val="22"/>
        </w:rPr>
        <w:t>Budget Period 3 of the 5-year HPP grant. Base funding awarded at $264,000, about $80,000 less than last year; spend is focused mainly on staffing (1 FT, 2 PT, 2 clinical advisors), plus supplies/operating and a 10% fiscal agent fee.</w:t>
      </w:r>
    </w:p>
    <w:p w14:paraId="3B928E39" w14:textId="77777777" w:rsidR="00633095" w:rsidRDefault="00633095" w:rsidP="003E41CF">
      <w:pPr>
        <w:pStyle w:val="ListParagraph"/>
        <w:numPr>
          <w:ilvl w:val="0"/>
          <w:numId w:val="10"/>
        </w:numPr>
        <w:rPr>
          <w:rFonts w:ascii="Arial" w:hAnsi="Arial" w:cs="Arial"/>
          <w:sz w:val="22"/>
          <w:szCs w:val="22"/>
        </w:rPr>
      </w:pPr>
      <w:r>
        <w:rPr>
          <w:rFonts w:ascii="Arial" w:hAnsi="Arial" w:cs="Arial"/>
          <w:color w:val="EE0000"/>
          <w:sz w:val="22"/>
          <w:szCs w:val="22"/>
        </w:rPr>
        <w:t>Contracts line includes $220,000 in Pulsara funding for statewide MCI tracking, covering all SCHCC members this cycle. In exchange, SCHCC is hosting the state-required patient tracking exercise in April 2027. Only July spending has posted so far.</w:t>
      </w:r>
    </w:p>
    <w:p w14:paraId="0066E92B" w14:textId="77777777" w:rsidR="003E41CF" w:rsidRDefault="003E41CF" w:rsidP="003E41CF">
      <w:pPr>
        <w:rPr>
          <w:rFonts w:ascii="Arial" w:hAnsi="Arial" w:cs="Arial"/>
          <w:sz w:val="22"/>
          <w:szCs w:val="22"/>
        </w:rPr>
      </w:pPr>
    </w:p>
    <w:p w14:paraId="070BBC8A" w14:textId="77777777" w:rsidR="003E41CF" w:rsidRPr="008F3A32" w:rsidRDefault="003E41CF" w:rsidP="003E41CF">
      <w:pPr>
        <w:rPr>
          <w:rFonts w:ascii="Arial" w:hAnsi="Arial" w:cs="Arial"/>
          <w:b/>
          <w:bCs/>
          <w:sz w:val="22"/>
          <w:szCs w:val="22"/>
        </w:rPr>
      </w:pPr>
      <w:r w:rsidRPr="008F3A32">
        <w:rPr>
          <w:rFonts w:ascii="Arial" w:hAnsi="Arial" w:cs="Arial"/>
          <w:b/>
          <w:bCs/>
          <w:sz w:val="22"/>
          <w:szCs w:val="22"/>
        </w:rPr>
        <w:t>V</w:t>
      </w:r>
      <w:r w:rsidR="00902AC3">
        <w:rPr>
          <w:rFonts w:ascii="Arial" w:hAnsi="Arial" w:cs="Arial"/>
          <w:b/>
          <w:bCs/>
          <w:sz w:val="22"/>
          <w:szCs w:val="22"/>
        </w:rPr>
        <w:t>I</w:t>
      </w:r>
      <w:r w:rsidRPr="008F3A32">
        <w:rPr>
          <w:rFonts w:ascii="Arial" w:hAnsi="Arial" w:cs="Arial"/>
          <w:b/>
          <w:bCs/>
          <w:sz w:val="22"/>
          <w:szCs w:val="22"/>
        </w:rPr>
        <w:t xml:space="preserve">. RMOCC Update </w:t>
      </w:r>
      <w:r w:rsidR="008F3A32" w:rsidRPr="008F3A32">
        <w:rPr>
          <w:rFonts w:ascii="Arial" w:hAnsi="Arial" w:cs="Arial"/>
          <w:b/>
          <w:bCs/>
          <w:sz w:val="22"/>
          <w:szCs w:val="22"/>
        </w:rPr>
        <w:t xml:space="preserve">(Victoria) </w:t>
      </w:r>
    </w:p>
    <w:p w14:paraId="684CAA29" w14:textId="77777777" w:rsidR="00633095" w:rsidRDefault="00633095" w:rsidP="003E41CF">
      <w:pPr>
        <w:pStyle w:val="ListParagraph"/>
        <w:numPr>
          <w:ilvl w:val="0"/>
          <w:numId w:val="10"/>
        </w:numPr>
        <w:rPr>
          <w:rFonts w:ascii="Arial" w:hAnsi="Arial" w:cs="Arial"/>
          <w:sz w:val="22"/>
          <w:szCs w:val="22"/>
        </w:rPr>
      </w:pPr>
      <w:r>
        <w:rPr>
          <w:rFonts w:ascii="Arial" w:hAnsi="Arial" w:cs="Arial"/>
          <w:sz w:val="22"/>
          <w:szCs w:val="22"/>
        </w:rPr>
        <w:t xml:space="preserve">What is the RMOCC? </w:t>
      </w:r>
    </w:p>
    <w:p w14:paraId="6028DFAB" w14:textId="77777777" w:rsidR="00633095" w:rsidRDefault="00633095" w:rsidP="003E41CF">
      <w:pPr>
        <w:pStyle w:val="ListParagraph"/>
        <w:numPr>
          <w:ilvl w:val="0"/>
          <w:numId w:val="10"/>
        </w:numPr>
        <w:rPr>
          <w:rFonts w:ascii="Arial" w:hAnsi="Arial" w:cs="Arial"/>
          <w:sz w:val="22"/>
          <w:szCs w:val="22"/>
        </w:rPr>
      </w:pPr>
      <w:r>
        <w:rPr>
          <w:rFonts w:ascii="Arial" w:hAnsi="Arial" w:cs="Arial"/>
          <w:color w:val="EE0000"/>
          <w:sz w:val="22"/>
          <w:szCs w:val="22"/>
        </w:rPr>
        <w:t>Regional Medical Operations Center: a coordination hub for hospitals, EMS, and emergency management during MCIs and other large-scale events. Advisory only, no operational authority. Goal is regional load-leveling — spreading patients across hospital systems and pooling EMS/ambulance resources regionally instead of overwhelming one agency.</w:t>
      </w:r>
    </w:p>
    <w:p w14:paraId="1B198C8C" w14:textId="77777777" w:rsidR="008F3A32" w:rsidRDefault="008F3A32" w:rsidP="003E41CF">
      <w:pPr>
        <w:pStyle w:val="ListParagraph"/>
        <w:numPr>
          <w:ilvl w:val="0"/>
          <w:numId w:val="10"/>
        </w:numPr>
        <w:rPr>
          <w:rFonts w:ascii="Arial" w:hAnsi="Arial" w:cs="Arial"/>
          <w:sz w:val="22"/>
          <w:szCs w:val="22"/>
        </w:rPr>
      </w:pPr>
      <w:r>
        <w:rPr>
          <w:rFonts w:ascii="Arial" w:hAnsi="Arial" w:cs="Arial"/>
          <w:sz w:val="22"/>
          <w:szCs w:val="22"/>
        </w:rPr>
        <w:lastRenderedPageBreak/>
        <w:t xml:space="preserve">Exercised back in April, went very well </w:t>
      </w:r>
    </w:p>
    <w:p w14:paraId="3E31A024" w14:textId="77777777" w:rsidR="003E41CF" w:rsidRDefault="008F3A32" w:rsidP="003E41CF">
      <w:pPr>
        <w:pStyle w:val="ListParagraph"/>
        <w:numPr>
          <w:ilvl w:val="0"/>
          <w:numId w:val="10"/>
        </w:numPr>
        <w:rPr>
          <w:rFonts w:ascii="Arial" w:hAnsi="Arial" w:cs="Arial"/>
          <w:sz w:val="22"/>
          <w:szCs w:val="22"/>
        </w:rPr>
      </w:pPr>
      <w:r>
        <w:rPr>
          <w:rFonts w:ascii="Arial" w:hAnsi="Arial" w:cs="Arial"/>
          <w:sz w:val="22"/>
          <w:szCs w:val="22"/>
        </w:rPr>
        <w:t xml:space="preserve">Plan is in its final stage of review </w:t>
      </w:r>
    </w:p>
    <w:p w14:paraId="10D95149" w14:textId="77777777" w:rsidR="003E41CF" w:rsidRPr="00B94443" w:rsidRDefault="008F3A32" w:rsidP="008F3A32">
      <w:pPr>
        <w:pStyle w:val="ListParagraph"/>
        <w:numPr>
          <w:ilvl w:val="0"/>
          <w:numId w:val="10"/>
        </w:numPr>
        <w:rPr>
          <w:rFonts w:ascii="Arial" w:hAnsi="Arial" w:cs="Arial"/>
          <w:sz w:val="22"/>
          <w:szCs w:val="22"/>
        </w:rPr>
      </w:pPr>
      <w:r>
        <w:rPr>
          <w:rFonts w:ascii="Arial" w:hAnsi="Arial" w:cs="Arial"/>
          <w:sz w:val="22"/>
          <w:szCs w:val="22"/>
        </w:rPr>
        <w:t xml:space="preserve">Next steps are bringing in behavioral health and military partners </w:t>
      </w:r>
    </w:p>
    <w:p w14:paraId="7C100694" w14:textId="77777777" w:rsidR="003E41CF" w:rsidRPr="00B94443" w:rsidRDefault="008F3A32" w:rsidP="008F3A32">
      <w:pPr>
        <w:pStyle w:val="ListParagraph"/>
        <w:numPr>
          <w:ilvl w:val="0"/>
          <w:numId w:val="10"/>
        </w:numPr>
        <w:rPr>
          <w:rFonts w:ascii="Arial" w:hAnsi="Arial" w:cs="Arial"/>
          <w:sz w:val="22"/>
          <w:szCs w:val="22"/>
        </w:rPr>
      </w:pPr>
      <w:r>
        <w:rPr>
          <w:rFonts w:ascii="Arial" w:hAnsi="Arial" w:cs="Arial"/>
          <w:color w:val="EE0000"/>
          <w:sz w:val="22"/>
          <w:szCs w:val="22"/>
        </w:rPr>
        <w:t>RMOCC steering committee is being formed; official meeting cadence starts January 2027, with the next exercise planned for 2027.</w:t>
      </w:r>
    </w:p>
    <w:p w14:paraId="0DD94A4A" w14:textId="77777777" w:rsidR="003E41CF" w:rsidRPr="00B94443" w:rsidRDefault="008F3A32" w:rsidP="008F3A32">
      <w:pPr>
        <w:pStyle w:val="ListParagraph"/>
        <w:numPr>
          <w:ilvl w:val="0"/>
          <w:numId w:val="10"/>
        </w:numPr>
        <w:rPr>
          <w:rFonts w:ascii="Arial" w:hAnsi="Arial" w:cs="Arial"/>
          <w:sz w:val="22"/>
          <w:szCs w:val="22"/>
        </w:rPr>
      </w:pPr>
      <w:r>
        <w:rPr>
          <w:rFonts w:ascii="Arial" w:hAnsi="Arial" w:cs="Arial"/>
          <w:color w:val="EE0000"/>
          <w:sz w:val="22"/>
          <w:szCs w:val="22"/>
        </w:rPr>
        <w:t>Discussed how volunteer systems (e.g. MRC) fit in — likely coordinated through PPROEM, and dependent on the incident. Identifying regional volunteer capabilities was flagged as a good future project.</w:t>
      </w:r>
    </w:p>
    <w:p w14:paraId="6403A95C" w14:textId="77777777" w:rsidR="003E41CF" w:rsidRDefault="003E41CF" w:rsidP="003E41CF">
      <w:pPr>
        <w:rPr>
          <w:rFonts w:ascii="Arial" w:hAnsi="Arial" w:cs="Arial"/>
          <w:sz w:val="22"/>
          <w:szCs w:val="22"/>
        </w:rPr>
      </w:pPr>
    </w:p>
    <w:p w14:paraId="7B851C43" w14:textId="77777777" w:rsidR="005D1EB5" w:rsidRDefault="003E41CF" w:rsidP="003E41CF">
      <w:pPr>
        <w:rPr>
          <w:rFonts w:ascii="Arial" w:hAnsi="Arial" w:cs="Arial"/>
          <w:b/>
          <w:bCs/>
          <w:sz w:val="22"/>
          <w:szCs w:val="22"/>
        </w:rPr>
      </w:pPr>
      <w:r w:rsidRPr="008F3A32">
        <w:rPr>
          <w:rFonts w:ascii="Arial" w:hAnsi="Arial" w:cs="Arial"/>
          <w:b/>
          <w:bCs/>
          <w:sz w:val="22"/>
          <w:szCs w:val="22"/>
        </w:rPr>
        <w:t xml:space="preserve">VII. El Paso County MRC Updates </w:t>
      </w:r>
      <w:r w:rsidR="005D1EB5">
        <w:rPr>
          <w:rFonts w:ascii="Arial" w:hAnsi="Arial" w:cs="Arial"/>
          <w:b/>
          <w:bCs/>
          <w:sz w:val="22"/>
          <w:szCs w:val="22"/>
        </w:rPr>
        <w:t>(</w:t>
      </w:r>
      <w:r w:rsidR="00B94443">
        <w:rPr>
          <w:rFonts w:ascii="Arial" w:hAnsi="Arial" w:cs="Arial"/>
          <w:b/>
          <w:bCs/>
          <w:sz w:val="22"/>
          <w:szCs w:val="22"/>
        </w:rPr>
        <w:t>Barb</w:t>
      </w:r>
      <w:r w:rsidR="005D1EB5">
        <w:rPr>
          <w:rFonts w:ascii="Arial" w:hAnsi="Arial" w:cs="Arial"/>
          <w:b/>
          <w:bCs/>
          <w:sz w:val="22"/>
          <w:szCs w:val="22"/>
        </w:rPr>
        <w:t xml:space="preserve">) </w:t>
      </w:r>
    </w:p>
    <w:p w14:paraId="3C9A417B" w14:textId="77777777" w:rsidR="003E41CF" w:rsidRPr="005D1EB5" w:rsidRDefault="005D1EB5" w:rsidP="005D1EB5">
      <w:pPr>
        <w:pStyle w:val="ListParagraph"/>
        <w:numPr>
          <w:ilvl w:val="0"/>
          <w:numId w:val="10"/>
        </w:numPr>
        <w:rPr>
          <w:rFonts w:ascii="Arial" w:hAnsi="Arial" w:cs="Arial"/>
          <w:sz w:val="22"/>
          <w:szCs w:val="22"/>
        </w:rPr>
      </w:pPr>
      <w:r w:rsidRPr="005D1EB5">
        <w:rPr>
          <w:rFonts w:ascii="Arial" w:hAnsi="Arial" w:cs="Arial"/>
          <w:sz w:val="22"/>
          <w:szCs w:val="22"/>
        </w:rPr>
        <w:t xml:space="preserve">EPC MRC Updates </w:t>
      </w:r>
    </w:p>
    <w:p w14:paraId="04CEF15D" w14:textId="77777777" w:rsidR="003E41CF" w:rsidRPr="005D1EB5" w:rsidRDefault="005D1EB5" w:rsidP="005D1EB5">
      <w:pPr>
        <w:pStyle w:val="ListParagraph"/>
        <w:numPr>
          <w:ilvl w:val="0"/>
          <w:numId w:val="10"/>
        </w:numPr>
        <w:rPr>
          <w:rFonts w:ascii="Arial" w:hAnsi="Arial" w:cs="Arial"/>
          <w:sz w:val="22"/>
          <w:szCs w:val="22"/>
        </w:rPr>
      </w:pPr>
      <w:r>
        <w:rPr>
          <w:rFonts w:ascii="Arial" w:hAnsi="Arial" w:cs="Arial"/>
          <w:color w:val="EE0000"/>
          <w:sz w:val="22"/>
          <w:szCs w:val="22"/>
        </w:rPr>
        <w:t>MRC is a volunteer organization (medical and non-medical/admin) activated by Public Health or PPROEM, credentialed and background-checked through CDPHE. Volunteers logged 9,000+ hours during COVID; about 200 active members now, down from 600 during COVID.</w:t>
      </w:r>
    </w:p>
    <w:p w14:paraId="120E42EC" w14:textId="77777777" w:rsidR="003E41CF" w:rsidRPr="005D1EB5" w:rsidRDefault="005D1EB5" w:rsidP="005D1EB5">
      <w:pPr>
        <w:pStyle w:val="ListParagraph"/>
        <w:numPr>
          <w:ilvl w:val="0"/>
          <w:numId w:val="10"/>
        </w:numPr>
        <w:rPr>
          <w:rFonts w:ascii="Arial" w:hAnsi="Arial" w:cs="Arial"/>
          <w:sz w:val="22"/>
          <w:szCs w:val="22"/>
        </w:rPr>
      </w:pPr>
      <w:r>
        <w:rPr>
          <w:rFonts w:ascii="Arial" w:hAnsi="Arial" w:cs="Arial"/>
          <w:color w:val="EE0000"/>
          <w:sz w:val="22"/>
          <w:szCs w:val="22"/>
        </w:rPr>
        <w:t>Currently non-emergency: running community CPR, Narcan, and Stop the Bleed trainings (next Narcan/Stop the Bleed class in September). Most grant funding has ended; pursuing local grants and a federal opportunity being explored in September.</w:t>
      </w:r>
    </w:p>
    <w:p w14:paraId="482A0BCF" w14:textId="77777777" w:rsidR="003E41CF" w:rsidRPr="005D1EB5" w:rsidRDefault="005D1EB5" w:rsidP="005D1EB5">
      <w:pPr>
        <w:pStyle w:val="ListParagraph"/>
        <w:numPr>
          <w:ilvl w:val="0"/>
          <w:numId w:val="10"/>
        </w:numPr>
        <w:rPr>
          <w:rFonts w:ascii="Arial" w:hAnsi="Arial" w:cs="Arial"/>
          <w:sz w:val="22"/>
          <w:szCs w:val="22"/>
        </w:rPr>
      </w:pPr>
      <w:r>
        <w:rPr>
          <w:rFonts w:ascii="Arial" w:hAnsi="Arial" w:cs="Arial"/>
          <w:color w:val="EE0000"/>
          <w:sz w:val="22"/>
          <w:szCs w:val="22"/>
        </w:rPr>
        <w:t>Discussion: MRC response outside El Paso County requires the requesting agency to accept liability for the volunteers. Liability coverage for non-licensed/admin volunteers is a barrier to building MRCs in rural counties (e.g. Teller). Kim Schallenberger suggested the coalition look into this as a regional gap.</w:t>
      </w:r>
    </w:p>
    <w:p w14:paraId="622FBF8A" w14:textId="77777777" w:rsidR="007E2EDB" w:rsidRDefault="007E2EDB" w:rsidP="003E41CF">
      <w:pPr>
        <w:rPr>
          <w:rFonts w:ascii="Arial" w:hAnsi="Arial" w:cs="Arial"/>
          <w:b/>
          <w:bCs/>
          <w:color w:val="EE0000"/>
          <w:sz w:val="22"/>
          <w:szCs w:val="22"/>
        </w:rPr>
      </w:pPr>
    </w:p>
    <w:p w14:paraId="1013E742" w14:textId="04FC6808" w:rsidR="00633095" w:rsidRDefault="00633095" w:rsidP="003E41CF">
      <w:pPr>
        <w:rPr>
          <w:rFonts w:ascii="Arial" w:hAnsi="Arial" w:cs="Arial"/>
          <w:sz w:val="22"/>
          <w:szCs w:val="22"/>
        </w:rPr>
      </w:pPr>
      <w:r>
        <w:rPr>
          <w:rFonts w:ascii="Arial" w:hAnsi="Arial" w:cs="Arial"/>
          <w:b/>
          <w:bCs/>
          <w:color w:val="EE0000"/>
          <w:sz w:val="22"/>
          <w:szCs w:val="22"/>
        </w:rPr>
        <w:t>Case Studies / Recent Response Discussion (raised during the meeting; not on the printed agenda)</w:t>
      </w:r>
    </w:p>
    <w:p w14:paraId="37A3F7E2" w14:textId="5CD3F9A8" w:rsidR="007E2EDB" w:rsidRPr="007E2EDB" w:rsidRDefault="007E2EDB" w:rsidP="003E41CF">
      <w:pPr>
        <w:pStyle w:val="ListParagraph"/>
        <w:numPr>
          <w:ilvl w:val="0"/>
          <w:numId w:val="10"/>
        </w:numPr>
        <w:rPr>
          <w:rFonts w:ascii="Arial" w:hAnsi="Arial" w:cs="Arial"/>
          <w:color w:val="EE0000"/>
          <w:sz w:val="22"/>
          <w:szCs w:val="22"/>
        </w:rPr>
      </w:pPr>
      <w:r w:rsidRPr="007E2EDB">
        <w:rPr>
          <w:rFonts w:ascii="Arial" w:hAnsi="Arial" w:cs="Arial"/>
          <w:color w:val="EE0000"/>
          <w:sz w:val="22"/>
          <w:szCs w:val="22"/>
        </w:rPr>
        <w:t>Unfortunately</w:t>
      </w:r>
      <w:r>
        <w:rPr>
          <w:rFonts w:ascii="Arial" w:hAnsi="Arial" w:cs="Arial"/>
          <w:color w:val="EE0000"/>
          <w:sz w:val="22"/>
          <w:szCs w:val="22"/>
        </w:rPr>
        <w:t>,</w:t>
      </w:r>
      <w:r w:rsidRPr="007E2EDB">
        <w:rPr>
          <w:rFonts w:ascii="Arial" w:hAnsi="Arial" w:cs="Arial"/>
          <w:color w:val="EE0000"/>
          <w:sz w:val="22"/>
          <w:szCs w:val="22"/>
        </w:rPr>
        <w:t xml:space="preserve"> the two case studies that were going to be presented this week had to be cancelled last minute, so Victoria opened the floor for partners to discuss any responses they had carried out over the last few months </w:t>
      </w:r>
    </w:p>
    <w:p w14:paraId="669B8765" w14:textId="4151BAD4" w:rsidR="00633095" w:rsidRDefault="00633095" w:rsidP="003E41CF">
      <w:pPr>
        <w:pStyle w:val="ListParagraph"/>
        <w:numPr>
          <w:ilvl w:val="0"/>
          <w:numId w:val="10"/>
        </w:numPr>
        <w:rPr>
          <w:rFonts w:ascii="Arial" w:hAnsi="Arial" w:cs="Arial"/>
          <w:sz w:val="22"/>
          <w:szCs w:val="22"/>
        </w:rPr>
      </w:pPr>
      <w:r>
        <w:rPr>
          <w:rFonts w:ascii="Arial" w:hAnsi="Arial" w:cs="Arial"/>
          <w:color w:val="EE0000"/>
          <w:sz w:val="22"/>
          <w:szCs w:val="22"/>
        </w:rPr>
        <w:t xml:space="preserve">James McLaughlin (UPRAD): shout-out to UC Health, the Teller County Sheriff’s Office, Colorado State Patrol, and allied agencies for a strong multi-agency </w:t>
      </w:r>
      <w:r w:rsidR="007E2EDB">
        <w:rPr>
          <w:rFonts w:ascii="Arial" w:hAnsi="Arial" w:cs="Arial"/>
          <w:color w:val="EE0000"/>
          <w:sz w:val="22"/>
          <w:szCs w:val="22"/>
        </w:rPr>
        <w:t>officer-involved shooting</w:t>
      </w:r>
      <w:r>
        <w:rPr>
          <w:rFonts w:ascii="Arial" w:hAnsi="Arial" w:cs="Arial"/>
          <w:color w:val="EE0000"/>
          <w:sz w:val="22"/>
          <w:szCs w:val="22"/>
        </w:rPr>
        <w:t xml:space="preserve"> response in Teller County earlier in the week.</w:t>
      </w:r>
    </w:p>
    <w:p w14:paraId="469C941C" w14:textId="77777777" w:rsidR="003E41CF" w:rsidRDefault="003E41CF" w:rsidP="003E41CF">
      <w:pPr>
        <w:rPr>
          <w:rFonts w:ascii="Arial" w:hAnsi="Arial" w:cs="Arial"/>
          <w:sz w:val="22"/>
          <w:szCs w:val="22"/>
        </w:rPr>
      </w:pPr>
    </w:p>
    <w:p w14:paraId="7FEADFF8" w14:textId="77777777" w:rsidR="003E41CF" w:rsidRDefault="00B94443" w:rsidP="003E41CF">
      <w:pPr>
        <w:rPr>
          <w:rFonts w:ascii="Arial" w:hAnsi="Arial" w:cs="Arial"/>
          <w:b/>
          <w:bCs/>
          <w:sz w:val="22"/>
          <w:szCs w:val="22"/>
        </w:rPr>
      </w:pPr>
      <w:r>
        <w:rPr>
          <w:rFonts w:ascii="Arial" w:hAnsi="Arial" w:cs="Arial"/>
          <w:b/>
          <w:bCs/>
          <w:sz w:val="22"/>
          <w:szCs w:val="22"/>
        </w:rPr>
        <w:t>VIII</w:t>
      </w:r>
      <w:r w:rsidR="003E41CF" w:rsidRPr="008F3A32">
        <w:rPr>
          <w:rFonts w:ascii="Arial" w:hAnsi="Arial" w:cs="Arial"/>
          <w:b/>
          <w:bCs/>
          <w:sz w:val="22"/>
          <w:szCs w:val="22"/>
        </w:rPr>
        <w:t xml:space="preserve">. </w:t>
      </w:r>
      <w:r w:rsidR="00505D81">
        <w:rPr>
          <w:rFonts w:ascii="Arial" w:hAnsi="Arial" w:cs="Arial"/>
          <w:b/>
          <w:bCs/>
          <w:sz w:val="22"/>
          <w:szCs w:val="22"/>
        </w:rPr>
        <w:t xml:space="preserve">Agency </w:t>
      </w:r>
      <w:r w:rsidR="003E41CF" w:rsidRPr="008F3A32">
        <w:rPr>
          <w:rFonts w:ascii="Arial" w:hAnsi="Arial" w:cs="Arial"/>
          <w:b/>
          <w:bCs/>
          <w:sz w:val="22"/>
          <w:szCs w:val="22"/>
        </w:rPr>
        <w:t>Updates</w:t>
      </w:r>
      <w:r w:rsidR="005D1EB5">
        <w:rPr>
          <w:rFonts w:ascii="Arial" w:hAnsi="Arial" w:cs="Arial"/>
          <w:b/>
          <w:bCs/>
          <w:sz w:val="22"/>
          <w:szCs w:val="22"/>
        </w:rPr>
        <w:t xml:space="preserve"> (</w:t>
      </w:r>
      <w:r w:rsidR="00925E85">
        <w:rPr>
          <w:rFonts w:ascii="Arial" w:hAnsi="Arial" w:cs="Arial"/>
          <w:b/>
          <w:bCs/>
          <w:sz w:val="22"/>
          <w:szCs w:val="22"/>
        </w:rPr>
        <w:t>Vi</w:t>
      </w:r>
      <w:r w:rsidR="005D1EB5">
        <w:rPr>
          <w:rFonts w:ascii="Arial" w:hAnsi="Arial" w:cs="Arial"/>
          <w:b/>
          <w:bCs/>
          <w:sz w:val="22"/>
          <w:szCs w:val="22"/>
        </w:rPr>
        <w:t xml:space="preserve">ctoria) </w:t>
      </w:r>
    </w:p>
    <w:p w14:paraId="3D554CA4" w14:textId="40A3BA28" w:rsidR="007E2EDB" w:rsidRDefault="007E2EDB" w:rsidP="00522719">
      <w:pPr>
        <w:pStyle w:val="ListParagraph"/>
        <w:numPr>
          <w:ilvl w:val="0"/>
          <w:numId w:val="10"/>
        </w:numPr>
        <w:rPr>
          <w:rFonts w:ascii="Arial" w:hAnsi="Arial" w:cs="Arial"/>
          <w:sz w:val="22"/>
          <w:szCs w:val="22"/>
        </w:rPr>
      </w:pPr>
      <w:r>
        <w:rPr>
          <w:rFonts w:ascii="Arial" w:hAnsi="Arial" w:cs="Arial"/>
          <w:sz w:val="22"/>
          <w:szCs w:val="22"/>
        </w:rPr>
        <w:t xml:space="preserve">Teller County </w:t>
      </w:r>
    </w:p>
    <w:p w14:paraId="65196574" w14:textId="77777777" w:rsidR="007E2EDB" w:rsidRDefault="007E2EDB" w:rsidP="007E2EDB">
      <w:pPr>
        <w:pStyle w:val="ListParagraph"/>
        <w:numPr>
          <w:ilvl w:val="0"/>
          <w:numId w:val="10"/>
        </w:numPr>
        <w:rPr>
          <w:rFonts w:ascii="Arial" w:hAnsi="Arial" w:cs="Arial"/>
          <w:sz w:val="22"/>
          <w:szCs w:val="22"/>
        </w:rPr>
      </w:pPr>
      <w:r>
        <w:rPr>
          <w:rFonts w:ascii="Arial" w:hAnsi="Arial" w:cs="Arial"/>
          <w:color w:val="EE0000"/>
          <w:sz w:val="22"/>
          <w:szCs w:val="22"/>
        </w:rPr>
        <w:t xml:space="preserve">Teller County oxygen cache program (Michelle Wolff &amp; James McLaughlin): ~50 oxygen tanks and ~30 concentrators cached across county EMS agencies (Cripple Creek, Florissant/Woodland Park, the hospital ER) for use during wildfire-related power outages; backup batteries provide 10–24 </w:t>
      </w:r>
      <w:proofErr w:type="spellStart"/>
      <w:r>
        <w:rPr>
          <w:rFonts w:ascii="Arial" w:hAnsi="Arial" w:cs="Arial"/>
          <w:color w:val="EE0000"/>
          <w:sz w:val="22"/>
          <w:szCs w:val="22"/>
        </w:rPr>
        <w:t>hrs</w:t>
      </w:r>
      <w:proofErr w:type="spellEnd"/>
      <w:r>
        <w:rPr>
          <w:rFonts w:ascii="Arial" w:hAnsi="Arial" w:cs="Arial"/>
          <w:color w:val="EE0000"/>
          <w:sz w:val="22"/>
          <w:szCs w:val="22"/>
        </w:rPr>
        <w:t xml:space="preserve"> of runtime. Built partly with BP2 HPP funding.</w:t>
      </w:r>
    </w:p>
    <w:p w14:paraId="1A560243" w14:textId="77777777" w:rsidR="007E2EDB" w:rsidRDefault="007E2EDB" w:rsidP="007E2EDB">
      <w:pPr>
        <w:pStyle w:val="ListParagraph"/>
        <w:numPr>
          <w:ilvl w:val="0"/>
          <w:numId w:val="10"/>
        </w:numPr>
        <w:rPr>
          <w:rFonts w:ascii="Arial" w:hAnsi="Arial" w:cs="Arial"/>
          <w:sz w:val="22"/>
          <w:szCs w:val="22"/>
        </w:rPr>
      </w:pPr>
      <w:r>
        <w:rPr>
          <w:rFonts w:ascii="Arial" w:hAnsi="Arial" w:cs="Arial"/>
          <w:color w:val="EE0000"/>
          <w:sz w:val="22"/>
          <w:szCs w:val="22"/>
        </w:rPr>
        <w:t>The program bridges patients whose DME oxygen delivery is delayed (up to 2+ weeks); Florissant Family Medicine provides telehealth prescriptions when needed. Clients sign a consent form acknowledging it’s a temporary bridge, not a permanent solution.</w:t>
      </w:r>
    </w:p>
    <w:p w14:paraId="70A18620" w14:textId="554D798B" w:rsidR="007E2EDB" w:rsidRDefault="007E2EDB" w:rsidP="007E2EDB">
      <w:pPr>
        <w:pStyle w:val="ListParagraph"/>
        <w:numPr>
          <w:ilvl w:val="0"/>
          <w:numId w:val="10"/>
        </w:numPr>
        <w:rPr>
          <w:rFonts w:ascii="Arial" w:hAnsi="Arial" w:cs="Arial"/>
          <w:sz w:val="22"/>
          <w:szCs w:val="22"/>
        </w:rPr>
      </w:pPr>
      <w:r>
        <w:rPr>
          <w:rFonts w:ascii="Arial" w:hAnsi="Arial" w:cs="Arial"/>
          <w:color w:val="EE0000"/>
          <w:sz w:val="22"/>
          <w:szCs w:val="22"/>
        </w:rPr>
        <w:t>Main barrier: the Colorado State Pharmacy Board regulates oxygen as a medication, requiring pharmacy-grade storage. Group discussed pursuing legislative relief in the 2027 session.</w:t>
      </w:r>
    </w:p>
    <w:p w14:paraId="247AE955" w14:textId="789CAF82" w:rsidR="007E2EDB" w:rsidRPr="007E2EDB" w:rsidRDefault="007E2EDB" w:rsidP="007E2EDB">
      <w:pPr>
        <w:pStyle w:val="ListParagraph"/>
        <w:numPr>
          <w:ilvl w:val="0"/>
          <w:numId w:val="10"/>
        </w:numPr>
        <w:rPr>
          <w:rFonts w:ascii="Arial" w:hAnsi="Arial" w:cs="Arial"/>
          <w:sz w:val="22"/>
          <w:szCs w:val="22"/>
        </w:rPr>
      </w:pPr>
      <w:r>
        <w:rPr>
          <w:rFonts w:ascii="Arial" w:hAnsi="Arial" w:cs="Arial"/>
          <w:color w:val="EE0000"/>
          <w:sz w:val="22"/>
          <w:szCs w:val="22"/>
        </w:rPr>
        <w:t xml:space="preserve">Related: no similar bridge program currently exists for insulin-dependent residents cut off during a disaster (raised by Greg Brown); Kathryn Griffith noted some </w:t>
      </w:r>
      <w:proofErr w:type="gramStart"/>
      <w:r>
        <w:rPr>
          <w:rFonts w:ascii="Arial" w:hAnsi="Arial" w:cs="Arial"/>
          <w:color w:val="EE0000"/>
          <w:sz w:val="22"/>
          <w:szCs w:val="22"/>
        </w:rPr>
        <w:t>over-the-counter</w:t>
      </w:r>
      <w:proofErr w:type="gramEnd"/>
      <w:r>
        <w:rPr>
          <w:rFonts w:ascii="Arial" w:hAnsi="Arial" w:cs="Arial"/>
          <w:color w:val="EE0000"/>
          <w:sz w:val="22"/>
          <w:szCs w:val="22"/>
        </w:rPr>
        <w:t>, room-temperature-stable insulin options exist. Kara Prisock proposed bringing a regional critical-supply-chain assessment to the Executive Council to look at broader disaster medication/resource access.</w:t>
      </w:r>
    </w:p>
    <w:p w14:paraId="709F1936" w14:textId="7B5314E3" w:rsidR="00522719" w:rsidRPr="00522719" w:rsidRDefault="00522719" w:rsidP="00522719">
      <w:pPr>
        <w:pStyle w:val="ListParagraph"/>
        <w:numPr>
          <w:ilvl w:val="0"/>
          <w:numId w:val="10"/>
        </w:numPr>
        <w:rPr>
          <w:rFonts w:ascii="Arial" w:hAnsi="Arial" w:cs="Arial"/>
          <w:sz w:val="22"/>
          <w:szCs w:val="22"/>
        </w:rPr>
      </w:pPr>
      <w:r w:rsidRPr="00522719">
        <w:rPr>
          <w:rFonts w:ascii="Arial" w:hAnsi="Arial" w:cs="Arial"/>
          <w:sz w:val="22"/>
          <w:szCs w:val="22"/>
        </w:rPr>
        <w:t xml:space="preserve">Lake County </w:t>
      </w:r>
    </w:p>
    <w:p w14:paraId="22973105" w14:textId="77777777" w:rsidR="00522719" w:rsidRPr="00522719" w:rsidRDefault="00522719" w:rsidP="00522719">
      <w:pPr>
        <w:pStyle w:val="ListParagraph"/>
        <w:numPr>
          <w:ilvl w:val="0"/>
          <w:numId w:val="10"/>
        </w:numPr>
        <w:rPr>
          <w:rFonts w:ascii="Arial" w:hAnsi="Arial" w:cs="Arial"/>
          <w:sz w:val="22"/>
          <w:szCs w:val="22"/>
        </w:rPr>
      </w:pPr>
      <w:r>
        <w:rPr>
          <w:rFonts w:ascii="Arial" w:hAnsi="Arial" w:cs="Arial"/>
          <w:color w:val="EE0000"/>
          <w:sz w:val="22"/>
          <w:szCs w:val="22"/>
        </w:rPr>
        <w:t>Kelsy Maxie: working with OEM and the community on Willow Fire recovery needs; gearing up for back-to-school and seasonal vaccines. Dan Campbell (Lake County OEM): county is in full recovery mode from the Willow Fire.</w:t>
      </w:r>
    </w:p>
    <w:p w14:paraId="1D403ECC" w14:textId="77777777" w:rsidR="00522719" w:rsidRPr="00522719" w:rsidRDefault="00522719" w:rsidP="00522719">
      <w:pPr>
        <w:pStyle w:val="ListParagraph"/>
        <w:numPr>
          <w:ilvl w:val="0"/>
          <w:numId w:val="10"/>
        </w:numPr>
        <w:rPr>
          <w:rFonts w:ascii="Arial" w:hAnsi="Arial" w:cs="Arial"/>
          <w:sz w:val="22"/>
          <w:szCs w:val="22"/>
        </w:rPr>
      </w:pPr>
      <w:r w:rsidRPr="00522719">
        <w:rPr>
          <w:rFonts w:ascii="Arial" w:hAnsi="Arial" w:cs="Arial"/>
          <w:sz w:val="22"/>
          <w:szCs w:val="22"/>
        </w:rPr>
        <w:t>Chaffee County</w:t>
      </w:r>
    </w:p>
    <w:p w14:paraId="44B5D181" w14:textId="77777777" w:rsidR="00522719" w:rsidRPr="00522719" w:rsidRDefault="00522719" w:rsidP="00522719">
      <w:pPr>
        <w:pStyle w:val="ListParagraph"/>
        <w:numPr>
          <w:ilvl w:val="0"/>
          <w:numId w:val="10"/>
        </w:numPr>
        <w:rPr>
          <w:rFonts w:ascii="Arial" w:hAnsi="Arial" w:cs="Arial"/>
          <w:sz w:val="22"/>
          <w:szCs w:val="22"/>
        </w:rPr>
      </w:pPr>
      <w:r>
        <w:rPr>
          <w:rFonts w:ascii="Arial" w:hAnsi="Arial" w:cs="Arial"/>
          <w:color w:val="EE0000"/>
          <w:sz w:val="22"/>
          <w:szCs w:val="22"/>
        </w:rPr>
        <w:lastRenderedPageBreak/>
        <w:t>Andrea Carlstrom: hiring a new EMS director (Josh Hadley retiring after 27 years); doing homeless outreach around a new substance mimicking fentanyl that’s causing aggression; integrating ESF6/ESF8 coordination; high volume of bat rabies testing this summer — reminder to vaccinate pets. Brad Golden is the new emergency manager at Heart of the Rockies Medical Center.</w:t>
      </w:r>
    </w:p>
    <w:p w14:paraId="0E3320F3" w14:textId="77777777" w:rsidR="00522719" w:rsidRPr="00522719" w:rsidRDefault="00522719" w:rsidP="00522719">
      <w:pPr>
        <w:pStyle w:val="ListParagraph"/>
        <w:numPr>
          <w:ilvl w:val="0"/>
          <w:numId w:val="10"/>
        </w:numPr>
        <w:rPr>
          <w:rFonts w:ascii="Arial" w:hAnsi="Arial" w:cs="Arial"/>
          <w:sz w:val="22"/>
          <w:szCs w:val="22"/>
        </w:rPr>
      </w:pPr>
      <w:r w:rsidRPr="00522719">
        <w:rPr>
          <w:rFonts w:ascii="Arial" w:hAnsi="Arial" w:cs="Arial"/>
          <w:sz w:val="22"/>
          <w:szCs w:val="22"/>
        </w:rPr>
        <w:t xml:space="preserve">Park County </w:t>
      </w:r>
    </w:p>
    <w:p w14:paraId="5A83D102" w14:textId="77777777" w:rsidR="00522719" w:rsidRPr="00522719" w:rsidRDefault="00522719" w:rsidP="00522719">
      <w:pPr>
        <w:pStyle w:val="ListParagraph"/>
        <w:numPr>
          <w:ilvl w:val="0"/>
          <w:numId w:val="10"/>
        </w:numPr>
        <w:rPr>
          <w:rFonts w:ascii="Arial" w:hAnsi="Arial" w:cs="Arial"/>
          <w:sz w:val="22"/>
          <w:szCs w:val="22"/>
        </w:rPr>
      </w:pPr>
      <w:r>
        <w:rPr>
          <w:rFonts w:ascii="Arial" w:hAnsi="Arial" w:cs="Arial"/>
          <w:color w:val="EE0000"/>
          <w:sz w:val="22"/>
          <w:szCs w:val="22"/>
        </w:rPr>
        <w:t>No one present. Kelsy Maxie flagged that Park’s public health director (Glenn) has retired; Carol Togie is the new contact — Victoria to update the primary POC.</w:t>
      </w:r>
    </w:p>
    <w:p w14:paraId="48AE3C7B" w14:textId="77777777" w:rsidR="00522719" w:rsidRDefault="00522719" w:rsidP="00522719">
      <w:pPr>
        <w:pStyle w:val="ListParagraph"/>
        <w:numPr>
          <w:ilvl w:val="0"/>
          <w:numId w:val="10"/>
        </w:numPr>
        <w:rPr>
          <w:rFonts w:ascii="Arial" w:hAnsi="Arial" w:cs="Arial"/>
          <w:sz w:val="22"/>
          <w:szCs w:val="22"/>
        </w:rPr>
      </w:pPr>
      <w:r w:rsidRPr="00522719">
        <w:rPr>
          <w:rFonts w:ascii="Arial" w:hAnsi="Arial" w:cs="Arial"/>
          <w:sz w:val="22"/>
          <w:szCs w:val="22"/>
        </w:rPr>
        <w:t xml:space="preserve">El Paso County </w:t>
      </w:r>
    </w:p>
    <w:p w14:paraId="5F531618" w14:textId="150AF87B" w:rsidR="00522719" w:rsidRDefault="00522719" w:rsidP="00522719">
      <w:pPr>
        <w:pStyle w:val="ListParagraph"/>
        <w:numPr>
          <w:ilvl w:val="0"/>
          <w:numId w:val="10"/>
        </w:numPr>
        <w:rPr>
          <w:rFonts w:ascii="Arial" w:hAnsi="Arial" w:cs="Arial"/>
          <w:sz w:val="22"/>
          <w:szCs w:val="22"/>
        </w:rPr>
      </w:pPr>
      <w:r>
        <w:rPr>
          <w:rFonts w:ascii="Arial" w:hAnsi="Arial" w:cs="Arial"/>
          <w:color w:val="EE0000"/>
          <w:sz w:val="22"/>
          <w:szCs w:val="22"/>
        </w:rPr>
        <w:t xml:space="preserve">Still recruiting a </w:t>
      </w:r>
      <w:r w:rsidR="007E2EDB">
        <w:rPr>
          <w:rFonts w:ascii="Arial" w:hAnsi="Arial" w:cs="Arial"/>
          <w:color w:val="EE0000"/>
          <w:sz w:val="22"/>
          <w:szCs w:val="22"/>
        </w:rPr>
        <w:t xml:space="preserve">EPCPH EPR </w:t>
      </w:r>
      <w:r>
        <w:rPr>
          <w:rFonts w:ascii="Arial" w:hAnsi="Arial" w:cs="Arial"/>
          <w:color w:val="EE0000"/>
          <w:sz w:val="22"/>
          <w:szCs w:val="22"/>
        </w:rPr>
        <w:t>Deputy Director; starting the Public Health Ready Recognition (PPHR) renewal process. PPROEM (Clessie Anderson, not present): Mass Violence Recovery Plan in progress, with a functional exercise planned for November 2026 and a full-scale exercise in 2027.</w:t>
      </w:r>
    </w:p>
    <w:p w14:paraId="118387A4" w14:textId="77777777" w:rsidR="00522719" w:rsidRDefault="00522719" w:rsidP="00522719">
      <w:pPr>
        <w:pStyle w:val="ListParagraph"/>
        <w:numPr>
          <w:ilvl w:val="0"/>
          <w:numId w:val="10"/>
        </w:numPr>
        <w:rPr>
          <w:rFonts w:ascii="Arial" w:hAnsi="Arial" w:cs="Arial"/>
          <w:sz w:val="22"/>
          <w:szCs w:val="22"/>
        </w:rPr>
      </w:pPr>
      <w:r>
        <w:rPr>
          <w:rFonts w:ascii="Arial" w:hAnsi="Arial" w:cs="Arial"/>
          <w:color w:val="EE0000"/>
          <w:sz w:val="22"/>
          <w:szCs w:val="22"/>
        </w:rPr>
        <w:t>El Paso County HazMat has run an MCI/HazMat drill in the North (Monument/Larkspur), East (Falcon), and South (Fountain) county groups; the West group drill in September will complete full county coverage. Victoria hopes to bring the same exercise to the western counties.</w:t>
      </w:r>
    </w:p>
    <w:p w14:paraId="7DF747C9" w14:textId="77777777" w:rsidR="00522719" w:rsidRDefault="00522719" w:rsidP="00522719">
      <w:pPr>
        <w:pStyle w:val="ListParagraph"/>
        <w:numPr>
          <w:ilvl w:val="0"/>
          <w:numId w:val="10"/>
        </w:numPr>
        <w:rPr>
          <w:rFonts w:ascii="Arial" w:hAnsi="Arial" w:cs="Arial"/>
          <w:sz w:val="22"/>
          <w:szCs w:val="22"/>
        </w:rPr>
      </w:pPr>
      <w:r>
        <w:rPr>
          <w:rFonts w:ascii="Arial" w:hAnsi="Arial" w:cs="Arial"/>
          <w:color w:val="EE0000"/>
          <w:sz w:val="22"/>
          <w:szCs w:val="22"/>
        </w:rPr>
        <w:t>Colorado Springs Airport completed its triennial full-scale exercise; Victoria and John Eden (CSFD) supported with moulage.</w:t>
      </w:r>
    </w:p>
    <w:p w14:paraId="1289E67B" w14:textId="77777777" w:rsidR="00522719" w:rsidRDefault="00522719" w:rsidP="00522719">
      <w:pPr>
        <w:pStyle w:val="ListParagraph"/>
        <w:numPr>
          <w:ilvl w:val="0"/>
          <w:numId w:val="10"/>
        </w:numPr>
        <w:rPr>
          <w:rFonts w:ascii="Arial" w:hAnsi="Arial" w:cs="Arial"/>
          <w:sz w:val="22"/>
          <w:szCs w:val="22"/>
        </w:rPr>
      </w:pPr>
      <w:r>
        <w:rPr>
          <w:rFonts w:ascii="Arial" w:hAnsi="Arial" w:cs="Arial"/>
          <w:color w:val="EE0000"/>
          <w:sz w:val="22"/>
          <w:szCs w:val="22"/>
        </w:rPr>
        <w:t>A possible full-scale active-shooter exercise at a to-be-demolished elementary school near Monument is still pending — timing depends on the demolition date (winter vs. spring). The UASI grant application for it was not funded (4 of ~20 applications funded this cycle).</w:t>
      </w:r>
    </w:p>
    <w:p w14:paraId="4F5BA4EB" w14:textId="77777777" w:rsidR="00522719" w:rsidRDefault="00522719" w:rsidP="00522719">
      <w:pPr>
        <w:pStyle w:val="ListParagraph"/>
        <w:numPr>
          <w:ilvl w:val="0"/>
          <w:numId w:val="10"/>
        </w:numPr>
        <w:rPr>
          <w:rFonts w:ascii="Arial" w:hAnsi="Arial" w:cs="Arial"/>
          <w:sz w:val="22"/>
          <w:szCs w:val="22"/>
        </w:rPr>
      </w:pPr>
      <w:r>
        <w:rPr>
          <w:rFonts w:ascii="Arial" w:hAnsi="Arial" w:cs="Arial"/>
          <w:color w:val="EE0000"/>
          <w:sz w:val="22"/>
          <w:szCs w:val="22"/>
        </w:rPr>
        <w:t>James McLaughlin: Lincoln County is hosting the Colorado Medical Rule Board on October 9 — open invitation to weigh in on Medicaid rules affecting rural EMS.</w:t>
      </w:r>
    </w:p>
    <w:p w14:paraId="09D2B9F8" w14:textId="77777777" w:rsidR="00522719" w:rsidRDefault="00522719" w:rsidP="00522719">
      <w:pPr>
        <w:pStyle w:val="ListParagraph"/>
        <w:numPr>
          <w:ilvl w:val="0"/>
          <w:numId w:val="10"/>
        </w:numPr>
        <w:rPr>
          <w:rFonts w:ascii="Arial" w:hAnsi="Arial" w:cs="Arial"/>
          <w:sz w:val="22"/>
          <w:szCs w:val="22"/>
        </w:rPr>
      </w:pPr>
      <w:r>
        <w:rPr>
          <w:rFonts w:ascii="Arial" w:hAnsi="Arial" w:cs="Arial"/>
          <w:color w:val="EE0000"/>
          <w:sz w:val="22"/>
          <w:szCs w:val="22"/>
        </w:rPr>
        <w:t>Kim Schallenberger: the Rural Health Transformation Project grant round had 112 eligible applications statewide requesting ~$250M against ~$160M available. Regional submissions included Plains to Peaks RETAC (statewide Pulsara funding, EMTF/interfacility transport communications tool), San Luis Valley RETAC (AEDs — Teller received 24 from this), Southeast Colorado RETAC (simulation trailers, ~8 counties), Western RETAC (statewide mobile integrated health), and Foothills RETAC/Colorado Whole Blood Coalition (~50 rural agencies for pre-hospital whole blood/plasma). Results expected by end of September.</w:t>
      </w:r>
    </w:p>
    <w:p w14:paraId="74351677" w14:textId="1C57A924" w:rsidR="00505D81" w:rsidRPr="00522719" w:rsidRDefault="00505D81" w:rsidP="00522719">
      <w:pPr>
        <w:pStyle w:val="ListParagraph"/>
        <w:numPr>
          <w:ilvl w:val="0"/>
          <w:numId w:val="10"/>
        </w:numPr>
        <w:rPr>
          <w:rFonts w:ascii="Arial" w:hAnsi="Arial" w:cs="Arial"/>
          <w:sz w:val="22"/>
          <w:szCs w:val="22"/>
        </w:rPr>
      </w:pPr>
      <w:r>
        <w:rPr>
          <w:rFonts w:ascii="Arial" w:hAnsi="Arial" w:cs="Arial"/>
          <w:sz w:val="22"/>
          <w:szCs w:val="22"/>
        </w:rPr>
        <w:t>State (CDPHE</w:t>
      </w:r>
      <w:r w:rsidR="007E2EDB">
        <w:rPr>
          <w:rFonts w:ascii="Arial" w:hAnsi="Arial" w:cs="Arial"/>
          <w:sz w:val="22"/>
          <w:szCs w:val="22"/>
        </w:rPr>
        <w:t xml:space="preserve"> &amp; AFN</w:t>
      </w:r>
      <w:r>
        <w:rPr>
          <w:rFonts w:ascii="Arial" w:hAnsi="Arial" w:cs="Arial"/>
          <w:sz w:val="22"/>
          <w:szCs w:val="22"/>
        </w:rPr>
        <w:t xml:space="preserve">)  </w:t>
      </w:r>
    </w:p>
    <w:p w14:paraId="33ABB5FD" w14:textId="77777777" w:rsidR="00505D81" w:rsidRPr="00522719" w:rsidRDefault="00505D81" w:rsidP="00522719">
      <w:pPr>
        <w:pStyle w:val="ListParagraph"/>
        <w:numPr>
          <w:ilvl w:val="0"/>
          <w:numId w:val="10"/>
        </w:numPr>
        <w:rPr>
          <w:rFonts w:ascii="Arial" w:hAnsi="Arial" w:cs="Arial"/>
          <w:sz w:val="22"/>
          <w:szCs w:val="22"/>
        </w:rPr>
      </w:pPr>
      <w:r>
        <w:rPr>
          <w:rFonts w:ascii="Arial" w:hAnsi="Arial" w:cs="Arial"/>
          <w:color w:val="EE0000"/>
          <w:sz w:val="22"/>
          <w:szCs w:val="22"/>
        </w:rPr>
        <w:t>Deborah Smith: CDPHE is starting FY27 in-person site visits (this was the first) to better understand regional needs and improve state/regional collaboration. Welcomed the new Executive Council members and encouraged the coalition to keep proposing projects despite reduced funding. Will send a brief post-visit evaluation to the coalition.</w:t>
      </w:r>
    </w:p>
    <w:p w14:paraId="5D716DD2" w14:textId="79DCA314" w:rsidR="00505D81" w:rsidRPr="00522719" w:rsidRDefault="00505D81" w:rsidP="00522719">
      <w:pPr>
        <w:pStyle w:val="ListParagraph"/>
        <w:numPr>
          <w:ilvl w:val="0"/>
          <w:numId w:val="10"/>
        </w:numPr>
        <w:rPr>
          <w:rFonts w:ascii="Arial" w:hAnsi="Arial" w:cs="Arial"/>
          <w:sz w:val="22"/>
          <w:szCs w:val="22"/>
        </w:rPr>
      </w:pPr>
      <w:r>
        <w:rPr>
          <w:rFonts w:ascii="Arial" w:hAnsi="Arial" w:cs="Arial"/>
          <w:color w:val="EE0000"/>
          <w:sz w:val="22"/>
          <w:szCs w:val="22"/>
        </w:rPr>
        <w:t>T</w:t>
      </w:r>
      <w:r w:rsidR="007E2EDB">
        <w:rPr>
          <w:rFonts w:ascii="Arial" w:hAnsi="Arial" w:cs="Arial"/>
          <w:color w:val="EE0000"/>
          <w:sz w:val="22"/>
          <w:szCs w:val="22"/>
        </w:rPr>
        <w:t>im Mann</w:t>
      </w:r>
      <w:r>
        <w:rPr>
          <w:rFonts w:ascii="Arial" w:hAnsi="Arial" w:cs="Arial"/>
          <w:color w:val="EE0000"/>
          <w:sz w:val="22"/>
          <w:szCs w:val="22"/>
        </w:rPr>
        <w:t xml:space="preserve"> (State Access &amp; Functional Needs Program): supported the Aspen Acres Fire response — ASL integration for live streams and 8 resource-coordination meetings (July 6–23) with VOAD, public health, human services, and emergency management. Introduced the CMIST resource framework (Communication, Maintaining health, Independence, Support services/safety, Transportation). Offered to help connect agencies to Xcel’s Medicaid-linked backup battery program (contact: Julia Beams, CU Denver CIDE) and to AFN integration training.</w:t>
      </w:r>
    </w:p>
    <w:p w14:paraId="638EF2FE" w14:textId="77777777" w:rsidR="003E41CF" w:rsidRDefault="003E41CF" w:rsidP="003E41CF">
      <w:pPr>
        <w:rPr>
          <w:rFonts w:ascii="Arial" w:hAnsi="Arial" w:cs="Arial"/>
          <w:sz w:val="22"/>
          <w:szCs w:val="22"/>
        </w:rPr>
      </w:pPr>
    </w:p>
    <w:p w14:paraId="7E0CF514" w14:textId="77777777" w:rsidR="003E41CF" w:rsidRPr="005D1EB5" w:rsidRDefault="00B94443" w:rsidP="003E41CF">
      <w:pPr>
        <w:rPr>
          <w:rFonts w:ascii="Arial" w:hAnsi="Arial" w:cs="Arial"/>
          <w:b/>
          <w:bCs/>
          <w:sz w:val="22"/>
          <w:szCs w:val="22"/>
        </w:rPr>
      </w:pPr>
      <w:r>
        <w:rPr>
          <w:rFonts w:ascii="Arial" w:hAnsi="Arial" w:cs="Arial"/>
          <w:b/>
          <w:bCs/>
          <w:sz w:val="22"/>
          <w:szCs w:val="22"/>
        </w:rPr>
        <w:t>I</w:t>
      </w:r>
      <w:r w:rsidR="00522719" w:rsidRPr="005D1EB5">
        <w:rPr>
          <w:rFonts w:ascii="Arial" w:hAnsi="Arial" w:cs="Arial"/>
          <w:b/>
          <w:bCs/>
          <w:sz w:val="22"/>
          <w:szCs w:val="22"/>
        </w:rPr>
        <w:t xml:space="preserve">X. Adjourn </w:t>
      </w:r>
      <w:r w:rsidR="005D1EB5">
        <w:rPr>
          <w:rFonts w:ascii="Arial" w:hAnsi="Arial" w:cs="Arial"/>
          <w:b/>
          <w:bCs/>
          <w:sz w:val="22"/>
          <w:szCs w:val="22"/>
        </w:rPr>
        <w:t xml:space="preserve">(Victoria) </w:t>
      </w:r>
    </w:p>
    <w:p w14:paraId="5222F54E" w14:textId="77777777" w:rsidR="00522719" w:rsidRPr="003E41CF" w:rsidRDefault="00522719" w:rsidP="003E41CF">
      <w:pPr>
        <w:rPr>
          <w:rFonts w:ascii="Arial" w:hAnsi="Arial" w:cs="Arial"/>
          <w:sz w:val="22"/>
          <w:szCs w:val="22"/>
        </w:rPr>
      </w:pPr>
      <w:r>
        <w:rPr>
          <w:rFonts w:ascii="Arial" w:hAnsi="Arial" w:cs="Arial"/>
          <w:sz w:val="22"/>
          <w:szCs w:val="22"/>
        </w:rPr>
        <w:t xml:space="preserve">- </w:t>
      </w:r>
      <w:r w:rsidR="00925E85">
        <w:rPr>
          <w:rFonts w:ascii="Arial" w:hAnsi="Arial" w:cs="Arial"/>
          <w:sz w:val="22"/>
          <w:szCs w:val="22"/>
        </w:rPr>
        <w:t>Additional time (until 11:30)</w:t>
      </w:r>
      <w:r w:rsidR="005D1EB5">
        <w:rPr>
          <w:rFonts w:ascii="Arial" w:hAnsi="Arial" w:cs="Arial"/>
          <w:sz w:val="22"/>
          <w:szCs w:val="22"/>
        </w:rPr>
        <w:t xml:space="preserve"> can be used for socializing / networking among HCC Partners in the room</w:t>
      </w:r>
      <w:r w:rsidR="00633095">
        <w:rPr>
          <w:rFonts w:ascii="Arial" w:hAnsi="Arial" w:cs="Arial"/>
          <w:sz w:val="22"/>
          <w:szCs w:val="22"/>
        </w:rPr>
        <w:t>.</w:t>
      </w:r>
    </w:p>
    <w:p w14:paraId="2229808A" w14:textId="77777777" w:rsidR="00633095" w:rsidRDefault="00633095" w:rsidP="003E41CF">
      <w:pPr>
        <w:pStyle w:val="ListParagraph"/>
        <w:numPr>
          <w:ilvl w:val="0"/>
          <w:numId w:val="10"/>
        </w:numPr>
        <w:rPr>
          <w:rFonts w:ascii="Arial" w:hAnsi="Arial" w:cs="Arial"/>
          <w:sz w:val="22"/>
          <w:szCs w:val="22"/>
        </w:rPr>
      </w:pPr>
      <w:r>
        <w:rPr>
          <w:rFonts w:ascii="Arial" w:hAnsi="Arial" w:cs="Arial"/>
          <w:color w:val="EE0000"/>
          <w:sz w:val="22"/>
          <w:szCs w:val="22"/>
        </w:rPr>
        <w:t>Meeting adjourned. Notes to go out to the membership within about a week. Next quarterly meeting: October 23, 2026 — virtual and in person in Chaffee County (location TBD; Andrea Carlstrom offered to help find a venue).</w:t>
      </w:r>
    </w:p>
    <w:p w14:paraId="2D34E163" w14:textId="77777777" w:rsidR="00633095" w:rsidRDefault="00633095" w:rsidP="003E41CF">
      <w:pPr>
        <w:rPr>
          <w:rFonts w:ascii="Arial" w:hAnsi="Arial" w:cs="Arial"/>
          <w:sz w:val="22"/>
          <w:szCs w:val="22"/>
        </w:rPr>
      </w:pPr>
      <w:r>
        <w:rPr>
          <w:rFonts w:ascii="Arial" w:hAnsi="Arial" w:cs="Arial"/>
          <w:b/>
          <w:bCs/>
          <w:color w:val="EE0000"/>
          <w:sz w:val="22"/>
          <w:szCs w:val="22"/>
        </w:rPr>
        <w:t>Action Items:</w:t>
      </w:r>
    </w:p>
    <w:p w14:paraId="60B74FBB" w14:textId="222833AC" w:rsidR="00633095" w:rsidRDefault="007E2EDB" w:rsidP="003E41CF">
      <w:pPr>
        <w:pStyle w:val="ListParagraph"/>
        <w:numPr>
          <w:ilvl w:val="0"/>
          <w:numId w:val="10"/>
        </w:numPr>
        <w:rPr>
          <w:rFonts w:ascii="Arial" w:hAnsi="Arial" w:cs="Arial"/>
          <w:sz w:val="22"/>
          <w:szCs w:val="22"/>
        </w:rPr>
      </w:pPr>
      <w:r>
        <w:rPr>
          <w:rFonts w:ascii="Arial" w:hAnsi="Arial" w:cs="Arial"/>
          <w:color w:val="EE0000"/>
          <w:sz w:val="22"/>
          <w:szCs w:val="22"/>
        </w:rPr>
        <w:t>Kara</w:t>
      </w:r>
      <w:r w:rsidR="00633095">
        <w:rPr>
          <w:rFonts w:ascii="Arial" w:hAnsi="Arial" w:cs="Arial"/>
          <w:color w:val="EE0000"/>
          <w:sz w:val="22"/>
          <w:szCs w:val="22"/>
        </w:rPr>
        <w:t>: email membership with current Executive Council roster and reopen nominations before the October 23 quarterly meeting.</w:t>
      </w:r>
    </w:p>
    <w:p w14:paraId="737A9EAF" w14:textId="77777777" w:rsidR="00633095" w:rsidRDefault="00633095" w:rsidP="003E41CF">
      <w:pPr>
        <w:pStyle w:val="ListParagraph"/>
        <w:numPr>
          <w:ilvl w:val="0"/>
          <w:numId w:val="10"/>
        </w:numPr>
        <w:rPr>
          <w:rFonts w:ascii="Arial" w:hAnsi="Arial" w:cs="Arial"/>
          <w:sz w:val="22"/>
          <w:szCs w:val="22"/>
        </w:rPr>
      </w:pPr>
      <w:r>
        <w:rPr>
          <w:rFonts w:ascii="Arial" w:hAnsi="Arial" w:cs="Arial"/>
          <w:color w:val="EE0000"/>
          <w:sz w:val="22"/>
          <w:szCs w:val="22"/>
        </w:rPr>
        <w:lastRenderedPageBreak/>
        <w:t>Victoria: send membership contact info for maternity-leave coverage (Kara – grant management; Kim Schallenberger &amp; Sarah Weatherhead – day-to-day operations).</w:t>
      </w:r>
    </w:p>
    <w:p w14:paraId="4226930A" w14:textId="77777777" w:rsidR="00633095" w:rsidRDefault="00633095" w:rsidP="003E41CF">
      <w:pPr>
        <w:pStyle w:val="ListParagraph"/>
        <w:numPr>
          <w:ilvl w:val="0"/>
          <w:numId w:val="10"/>
        </w:numPr>
        <w:rPr>
          <w:rFonts w:ascii="Arial" w:hAnsi="Arial" w:cs="Arial"/>
          <w:sz w:val="22"/>
          <w:szCs w:val="22"/>
        </w:rPr>
      </w:pPr>
      <w:r>
        <w:rPr>
          <w:rFonts w:ascii="Arial" w:hAnsi="Arial" w:cs="Arial"/>
          <w:color w:val="EE0000"/>
          <w:sz w:val="22"/>
          <w:szCs w:val="22"/>
        </w:rPr>
        <w:t>Victoria: engage behavioral health and military partners in RMOCC planning before the next exercise.</w:t>
      </w:r>
    </w:p>
    <w:p w14:paraId="5CE3BD06" w14:textId="77777777" w:rsidR="00633095" w:rsidRDefault="00633095" w:rsidP="003E41CF">
      <w:pPr>
        <w:pStyle w:val="ListParagraph"/>
        <w:numPr>
          <w:ilvl w:val="0"/>
          <w:numId w:val="10"/>
        </w:numPr>
        <w:rPr>
          <w:rFonts w:ascii="Arial" w:hAnsi="Arial" w:cs="Arial"/>
          <w:sz w:val="22"/>
          <w:szCs w:val="22"/>
        </w:rPr>
      </w:pPr>
      <w:r>
        <w:rPr>
          <w:rFonts w:ascii="Arial" w:hAnsi="Arial" w:cs="Arial"/>
          <w:color w:val="EE0000"/>
          <w:sz w:val="22"/>
          <w:szCs w:val="22"/>
        </w:rPr>
        <w:t>Victoria: coordinate with PPROEM on how MRC/volunteer systems fit into the RMOCC.</w:t>
      </w:r>
    </w:p>
    <w:p w14:paraId="27D77994" w14:textId="77777777" w:rsidR="00633095" w:rsidRDefault="00633095" w:rsidP="003E41CF">
      <w:pPr>
        <w:pStyle w:val="ListParagraph"/>
        <w:numPr>
          <w:ilvl w:val="0"/>
          <w:numId w:val="10"/>
        </w:numPr>
        <w:rPr>
          <w:rFonts w:ascii="Arial" w:hAnsi="Arial" w:cs="Arial"/>
          <w:sz w:val="22"/>
          <w:szCs w:val="22"/>
        </w:rPr>
      </w:pPr>
      <w:r>
        <w:rPr>
          <w:rFonts w:ascii="Arial" w:hAnsi="Arial" w:cs="Arial"/>
          <w:color w:val="EE0000"/>
          <w:sz w:val="22"/>
          <w:szCs w:val="22"/>
        </w:rPr>
        <w:t>Victoria: reconnect with all five counties’ OEM leads given recent staff turnover.</w:t>
      </w:r>
    </w:p>
    <w:p w14:paraId="4D031CA3" w14:textId="77777777" w:rsidR="00633095" w:rsidRDefault="00633095" w:rsidP="003E41CF">
      <w:pPr>
        <w:pStyle w:val="ListParagraph"/>
        <w:numPr>
          <w:ilvl w:val="0"/>
          <w:numId w:val="10"/>
        </w:numPr>
        <w:rPr>
          <w:rFonts w:ascii="Arial" w:hAnsi="Arial" w:cs="Arial"/>
          <w:sz w:val="22"/>
          <w:szCs w:val="22"/>
        </w:rPr>
      </w:pPr>
      <w:r>
        <w:rPr>
          <w:rFonts w:ascii="Arial" w:hAnsi="Arial" w:cs="Arial"/>
          <w:color w:val="EE0000"/>
          <w:sz w:val="22"/>
          <w:szCs w:val="22"/>
        </w:rPr>
        <w:t>Victoria: update Park County POC from Glenn to Carol Togie.</w:t>
      </w:r>
    </w:p>
    <w:p w14:paraId="0B6E6D83" w14:textId="77777777" w:rsidR="00633095" w:rsidRDefault="00633095" w:rsidP="003E41CF">
      <w:pPr>
        <w:pStyle w:val="ListParagraph"/>
        <w:numPr>
          <w:ilvl w:val="0"/>
          <w:numId w:val="10"/>
        </w:numPr>
        <w:rPr>
          <w:rFonts w:ascii="Arial" w:hAnsi="Arial" w:cs="Arial"/>
          <w:sz w:val="22"/>
          <w:szCs w:val="22"/>
        </w:rPr>
      </w:pPr>
      <w:r>
        <w:rPr>
          <w:rFonts w:ascii="Arial" w:hAnsi="Arial" w:cs="Arial"/>
          <w:color w:val="EE0000"/>
          <w:sz w:val="22"/>
          <w:szCs w:val="22"/>
        </w:rPr>
        <w:t>Kara: bring the regional critical-supply-chain assessment to the Executive Council.</w:t>
      </w:r>
    </w:p>
    <w:p w14:paraId="17959CF6" w14:textId="682462EF" w:rsidR="00633095" w:rsidRDefault="00F87770" w:rsidP="003E41CF">
      <w:pPr>
        <w:pStyle w:val="ListParagraph"/>
        <w:numPr>
          <w:ilvl w:val="0"/>
          <w:numId w:val="10"/>
        </w:numPr>
        <w:rPr>
          <w:rFonts w:ascii="Arial" w:hAnsi="Arial" w:cs="Arial"/>
          <w:sz w:val="22"/>
          <w:szCs w:val="22"/>
        </w:rPr>
      </w:pPr>
      <w:r>
        <w:rPr>
          <w:rFonts w:ascii="Arial" w:hAnsi="Arial" w:cs="Arial"/>
          <w:color w:val="EE0000"/>
          <w:sz w:val="22"/>
          <w:szCs w:val="22"/>
        </w:rPr>
        <w:t xml:space="preserve">Kara &amp; </w:t>
      </w:r>
      <w:proofErr w:type="gramStart"/>
      <w:r w:rsidR="00633095">
        <w:rPr>
          <w:rFonts w:ascii="Arial" w:hAnsi="Arial" w:cs="Arial"/>
          <w:color w:val="EE0000"/>
          <w:sz w:val="22"/>
          <w:szCs w:val="22"/>
        </w:rPr>
        <w:t>Andrea Carlstrom:</w:t>
      </w:r>
      <w:proofErr w:type="gramEnd"/>
      <w:r w:rsidR="00633095">
        <w:rPr>
          <w:rFonts w:ascii="Arial" w:hAnsi="Arial" w:cs="Arial"/>
          <w:color w:val="EE0000"/>
          <w:sz w:val="22"/>
          <w:szCs w:val="22"/>
        </w:rPr>
        <w:t xml:space="preserve"> help identify a location for the October 23 quarterly meeting in Chaffee County.</w:t>
      </w:r>
    </w:p>
    <w:sectPr w:rsidR="00633095" w:rsidSect="00DE368C">
      <w:pgSz w:w="12240" w:h="15840" w:code="1"/>
      <w:pgMar w:top="720" w:right="1440" w:bottom="1152" w:left="1440" w:header="720" w:footer="720" w:gutter="0"/>
      <w:cols w:space="720"/>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4445F39"/>
    <w:multiLevelType w:val="hybridMultilevel"/>
    <w:tmpl w:val="414A1A70"/>
    <w:lvl w:ilvl="0" w:tplc="FFFFFFFF">
      <w:start w:val="2"/>
      <w:numFmt w:val="bullet"/>
      <w:lvlText w:val="-"/>
      <w:lvlJc w:val="left"/>
      <w:pPr>
        <w:ind w:left="720" w:hanging="360"/>
      </w:pPr>
      <w:rPr>
        <w:rFonts w:ascii="Arial" w:eastAsia="Times New Roman" w:hAnsi="Arial" w:cs="Arial" w:hint="default"/>
      </w:rPr>
    </w:lvl>
    <w:lvl w:ilvl="1" w:tplc="04090005">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A435247"/>
    <w:multiLevelType w:val="hybridMultilevel"/>
    <w:tmpl w:val="77C440D4"/>
    <w:lvl w:ilvl="0" w:tplc="56FC8DC6">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A5E181A"/>
    <w:multiLevelType w:val="hybridMultilevel"/>
    <w:tmpl w:val="993ABE44"/>
    <w:lvl w:ilvl="0" w:tplc="B64CFD1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0CD59FE"/>
    <w:multiLevelType w:val="hybridMultilevel"/>
    <w:tmpl w:val="ED627514"/>
    <w:lvl w:ilvl="0" w:tplc="3464544A">
      <w:start w:val="2"/>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A4A680A"/>
    <w:multiLevelType w:val="hybridMultilevel"/>
    <w:tmpl w:val="DAE65536"/>
    <w:lvl w:ilvl="0" w:tplc="FFFFFFFF">
      <w:start w:val="2"/>
      <w:numFmt w:val="bullet"/>
      <w:lvlText w:val="-"/>
      <w:lvlJc w:val="left"/>
      <w:pPr>
        <w:ind w:left="720" w:hanging="360"/>
      </w:pPr>
      <w:rPr>
        <w:rFonts w:ascii="Arial" w:eastAsia="Times New Roman" w:hAnsi="Arial" w:cs="Arial" w:hint="default"/>
      </w:rPr>
    </w:lvl>
    <w:lvl w:ilvl="1" w:tplc="04090005">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489668F1"/>
    <w:multiLevelType w:val="hybridMultilevel"/>
    <w:tmpl w:val="70F25E78"/>
    <w:lvl w:ilvl="0" w:tplc="EF5C511E">
      <w:start w:val="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BDF7DDE"/>
    <w:multiLevelType w:val="multilevel"/>
    <w:tmpl w:val="F5EAB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3122312"/>
    <w:multiLevelType w:val="hybridMultilevel"/>
    <w:tmpl w:val="2C9EF8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3372460"/>
    <w:multiLevelType w:val="hybridMultilevel"/>
    <w:tmpl w:val="0204C13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7964FFF"/>
    <w:multiLevelType w:val="hybridMultilevel"/>
    <w:tmpl w:val="5E6E06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72010D9"/>
    <w:multiLevelType w:val="multilevel"/>
    <w:tmpl w:val="F2483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73585520"/>
    <w:multiLevelType w:val="hybridMultilevel"/>
    <w:tmpl w:val="D8B681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4AA6670"/>
    <w:multiLevelType w:val="hybridMultilevel"/>
    <w:tmpl w:val="5754A0F8"/>
    <w:lvl w:ilvl="0" w:tplc="B64CFD1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61477233">
    <w:abstractNumId w:val="6"/>
  </w:num>
  <w:num w:numId="2" w16cid:durableId="37777884">
    <w:abstractNumId w:val="10"/>
  </w:num>
  <w:num w:numId="3" w16cid:durableId="1205947438">
    <w:abstractNumId w:val="8"/>
  </w:num>
  <w:num w:numId="4" w16cid:durableId="537935274">
    <w:abstractNumId w:val="2"/>
  </w:num>
  <w:num w:numId="5" w16cid:durableId="1213276378">
    <w:abstractNumId w:val="11"/>
  </w:num>
  <w:num w:numId="6" w16cid:durableId="1651985241">
    <w:abstractNumId w:val="9"/>
  </w:num>
  <w:num w:numId="7" w16cid:durableId="1011224401">
    <w:abstractNumId w:val="7"/>
  </w:num>
  <w:num w:numId="8" w16cid:durableId="528879240">
    <w:abstractNumId w:val="1"/>
  </w:num>
  <w:num w:numId="9" w16cid:durableId="1538591180">
    <w:abstractNumId w:val="3"/>
  </w:num>
  <w:num w:numId="10" w16cid:durableId="1641493893">
    <w:abstractNumId w:val="12"/>
  </w:num>
  <w:num w:numId="11" w16cid:durableId="1731806739">
    <w:abstractNumId w:val="5"/>
  </w:num>
  <w:num w:numId="12" w16cid:durableId="1215041981">
    <w:abstractNumId w:val="0"/>
  </w:num>
  <w:num w:numId="13" w16cid:durableId="524370220">
    <w:abstractNumId w:val="4"/>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0"/>
  <w:proofState w:spelling="clean" w:grammar="clean"/>
  <w:defaultTabStop w:val="720"/>
  <w:drawingGridHorizontalSpacing w:val="110"/>
  <w:drawingGridVerticalSpacing w:val="299"/>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E368C"/>
    <w:rsid w:val="00014496"/>
    <w:rsid w:val="0003271A"/>
    <w:rsid w:val="00056B04"/>
    <w:rsid w:val="00064BD3"/>
    <w:rsid w:val="000850D5"/>
    <w:rsid w:val="0009511B"/>
    <w:rsid w:val="000B5C9C"/>
    <w:rsid w:val="000C6F17"/>
    <w:rsid w:val="000F04CB"/>
    <w:rsid w:val="00150FE9"/>
    <w:rsid w:val="00152F75"/>
    <w:rsid w:val="00197E88"/>
    <w:rsid w:val="0020449E"/>
    <w:rsid w:val="002329D1"/>
    <w:rsid w:val="00252D0D"/>
    <w:rsid w:val="00275418"/>
    <w:rsid w:val="002B02D0"/>
    <w:rsid w:val="002B05D2"/>
    <w:rsid w:val="00335A1B"/>
    <w:rsid w:val="00352D2D"/>
    <w:rsid w:val="003A244B"/>
    <w:rsid w:val="003C17E8"/>
    <w:rsid w:val="003E41CF"/>
    <w:rsid w:val="00422E08"/>
    <w:rsid w:val="00427212"/>
    <w:rsid w:val="0045783F"/>
    <w:rsid w:val="00484E7A"/>
    <w:rsid w:val="004E6B74"/>
    <w:rsid w:val="004F39D7"/>
    <w:rsid w:val="00505D81"/>
    <w:rsid w:val="00522719"/>
    <w:rsid w:val="005B6CBE"/>
    <w:rsid w:val="005D1EB5"/>
    <w:rsid w:val="00633095"/>
    <w:rsid w:val="00635D66"/>
    <w:rsid w:val="00666BF2"/>
    <w:rsid w:val="00680596"/>
    <w:rsid w:val="00683136"/>
    <w:rsid w:val="006A6938"/>
    <w:rsid w:val="007A7C54"/>
    <w:rsid w:val="007E2EDB"/>
    <w:rsid w:val="007F25ED"/>
    <w:rsid w:val="00836DB4"/>
    <w:rsid w:val="008634AD"/>
    <w:rsid w:val="0087608C"/>
    <w:rsid w:val="008C34CC"/>
    <w:rsid w:val="008F3A32"/>
    <w:rsid w:val="008F7FB0"/>
    <w:rsid w:val="0090180C"/>
    <w:rsid w:val="00902AC3"/>
    <w:rsid w:val="00925E85"/>
    <w:rsid w:val="0097286C"/>
    <w:rsid w:val="009825FB"/>
    <w:rsid w:val="00991B61"/>
    <w:rsid w:val="009963D8"/>
    <w:rsid w:val="009B4EC0"/>
    <w:rsid w:val="00A7403D"/>
    <w:rsid w:val="00B23F8A"/>
    <w:rsid w:val="00B26364"/>
    <w:rsid w:val="00B6798E"/>
    <w:rsid w:val="00B94443"/>
    <w:rsid w:val="00BA09C1"/>
    <w:rsid w:val="00BA3BA5"/>
    <w:rsid w:val="00BC7E67"/>
    <w:rsid w:val="00C35521"/>
    <w:rsid w:val="00CC34DC"/>
    <w:rsid w:val="00CF2B67"/>
    <w:rsid w:val="00D13658"/>
    <w:rsid w:val="00DE368C"/>
    <w:rsid w:val="00E36365"/>
    <w:rsid w:val="00EC7416"/>
    <w:rsid w:val="00ED4FD9"/>
    <w:rsid w:val="00F044FB"/>
    <w:rsid w:val="00F434DE"/>
    <w:rsid w:val="00F87770"/>
    <w:rsid w:val="00FC49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C3E6A9"/>
  <w15:docId w15:val="{051F99F5-4923-46B7-B510-663D3E9B8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Theme="minorHAnsi" w:hAnsi="Arial" w:cs="Arial"/>
        <w:sz w:val="22"/>
        <w:szCs w:val="22"/>
        <w:lang w:val="en-US"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368C"/>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152F75"/>
    <w:pPr>
      <w:keepNext/>
      <w:keepLines/>
      <w:spacing w:before="360" w:after="80" w:line="278" w:lineRule="auto"/>
      <w:outlineLvl w:val="0"/>
    </w:pPr>
    <w:rPr>
      <w:rFonts w:asciiTheme="majorHAnsi" w:eastAsiaTheme="majorEastAsia" w:hAnsiTheme="majorHAnsi" w:cstheme="majorBidi"/>
      <w:color w:val="365F91" w:themeColor="accent1" w:themeShade="BF"/>
      <w:kern w:val="2"/>
      <w:sz w:val="40"/>
      <w:szCs w:val="40"/>
      <w14:ligatures w14:val="standardContextual"/>
    </w:rPr>
  </w:style>
  <w:style w:type="paragraph" w:styleId="Heading2">
    <w:name w:val="heading 2"/>
    <w:basedOn w:val="Normal"/>
    <w:next w:val="Normal"/>
    <w:link w:val="Heading2Char"/>
    <w:uiPriority w:val="9"/>
    <w:unhideWhenUsed/>
    <w:qFormat/>
    <w:rsid w:val="00152F75"/>
    <w:pPr>
      <w:keepNext/>
      <w:keepLines/>
      <w:spacing w:before="160" w:after="80" w:line="278" w:lineRule="auto"/>
      <w:outlineLvl w:val="1"/>
    </w:pPr>
    <w:rPr>
      <w:rFonts w:asciiTheme="majorHAnsi" w:eastAsiaTheme="majorEastAsia" w:hAnsiTheme="majorHAnsi" w:cstheme="majorBidi"/>
      <w:color w:val="365F91" w:themeColor="accent1" w:themeShade="BF"/>
      <w:kern w:val="2"/>
      <w:sz w:val="32"/>
      <w:szCs w:val="3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E368C"/>
    <w:rPr>
      <w:rFonts w:ascii="Tahoma" w:hAnsi="Tahoma" w:cs="Tahoma"/>
      <w:sz w:val="16"/>
      <w:szCs w:val="16"/>
    </w:rPr>
  </w:style>
  <w:style w:type="character" w:customStyle="1" w:styleId="BalloonTextChar">
    <w:name w:val="Balloon Text Char"/>
    <w:basedOn w:val="DefaultParagraphFont"/>
    <w:link w:val="BalloonText"/>
    <w:uiPriority w:val="99"/>
    <w:semiHidden/>
    <w:rsid w:val="00DE368C"/>
    <w:rPr>
      <w:rFonts w:ascii="Tahoma" w:eastAsia="Times New Roman" w:hAnsi="Tahoma" w:cs="Tahoma"/>
      <w:sz w:val="16"/>
      <w:szCs w:val="16"/>
    </w:rPr>
  </w:style>
  <w:style w:type="character" w:customStyle="1" w:styleId="Heading1Char">
    <w:name w:val="Heading 1 Char"/>
    <w:basedOn w:val="DefaultParagraphFont"/>
    <w:link w:val="Heading1"/>
    <w:uiPriority w:val="9"/>
    <w:rsid w:val="00152F75"/>
    <w:rPr>
      <w:rFonts w:asciiTheme="majorHAnsi" w:eastAsiaTheme="majorEastAsia" w:hAnsiTheme="majorHAnsi" w:cstheme="majorBidi"/>
      <w:color w:val="365F91" w:themeColor="accent1" w:themeShade="BF"/>
      <w:kern w:val="2"/>
      <w:sz w:val="40"/>
      <w:szCs w:val="40"/>
      <w14:ligatures w14:val="standardContextual"/>
    </w:rPr>
  </w:style>
  <w:style w:type="character" w:customStyle="1" w:styleId="Heading2Char">
    <w:name w:val="Heading 2 Char"/>
    <w:basedOn w:val="DefaultParagraphFont"/>
    <w:link w:val="Heading2"/>
    <w:uiPriority w:val="9"/>
    <w:rsid w:val="00152F75"/>
    <w:rPr>
      <w:rFonts w:asciiTheme="majorHAnsi" w:eastAsiaTheme="majorEastAsia" w:hAnsiTheme="majorHAnsi" w:cstheme="majorBidi"/>
      <w:color w:val="365F91" w:themeColor="accent1" w:themeShade="BF"/>
      <w:kern w:val="2"/>
      <w:sz w:val="32"/>
      <w:szCs w:val="32"/>
      <w14:ligatures w14:val="standardContextual"/>
    </w:rPr>
  </w:style>
  <w:style w:type="paragraph" w:styleId="Title">
    <w:name w:val="Title"/>
    <w:basedOn w:val="Normal"/>
    <w:next w:val="Normal"/>
    <w:link w:val="TitleChar"/>
    <w:uiPriority w:val="10"/>
    <w:qFormat/>
    <w:rsid w:val="00152F75"/>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152F75"/>
    <w:rPr>
      <w:rFonts w:asciiTheme="majorHAnsi" w:eastAsiaTheme="majorEastAsia" w:hAnsiTheme="majorHAnsi" w:cstheme="majorBidi"/>
      <w:spacing w:val="-10"/>
      <w:kern w:val="28"/>
      <w:sz w:val="56"/>
      <w:szCs w:val="56"/>
      <w14:ligatures w14:val="standardContextual"/>
    </w:rPr>
  </w:style>
  <w:style w:type="paragraph" w:styleId="ListParagraph">
    <w:name w:val="List Paragraph"/>
    <w:basedOn w:val="Normal"/>
    <w:uiPriority w:val="34"/>
    <w:qFormat/>
    <w:rsid w:val="00150FE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379434126">
      <w:bodyDiv w:val="1"/>
      <w:marLeft w:val="0"/>
      <w:marRight w:val="0"/>
      <w:marTop w:val="0"/>
      <w:marBottom w:val="0"/>
      <w:divBdr>
        <w:top w:val="none" w:sz="0" w:space="0" w:color="auto"/>
        <w:left w:val="none" w:sz="0" w:space="0" w:color="auto"/>
        <w:bottom w:val="none" w:sz="0" w:space="0" w:color="auto"/>
        <w:right w:val="none" w:sz="0" w:space="0" w:color="auto"/>
      </w:divBdr>
    </w:div>
    <w:div w:id="1763406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394</TotalTime>
  <Pages>5</Pages>
  <Words>1770</Words>
  <Characters>10092</Characters>
  <Application>Microsoft Office Word</Application>
  <DocSecurity>0</DocSecurity>
  <Lines>219</Lines>
  <Paragraphs>134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rroux</dc:creator>
  <cp:lastModifiedBy>Victoria Slater</cp:lastModifiedBy>
  <cp:revision>41</cp:revision>
  <dcterms:created xsi:type="dcterms:W3CDTF">2017-07-11T17:37:00Z</dcterms:created>
  <dcterms:modified xsi:type="dcterms:W3CDTF">2026-08-31T23:04:00Z</dcterms:modified>
</cp:coreProperties>
</file>