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1"/>
        <w:tblW w:w="11775" w:type="dxa"/>
        <w:shd w:val="clear" w:color="auto" w:fill="E9FB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9750"/>
      </w:tblGrid>
      <w:tr w:rsidR="002B3E67" w:rsidRPr="0001746B" w:rsidTr="002B3E67"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b/>
                <w:bCs/>
                <w:color w:val="121416"/>
                <w:sz w:val="24"/>
                <w:szCs w:val="24"/>
              </w:rPr>
              <w:t>Numbers </w:t>
            </w:r>
          </w:p>
        </w:tc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b/>
                <w:bCs/>
                <w:color w:val="121416"/>
                <w:sz w:val="24"/>
                <w:szCs w:val="24"/>
              </w:rPr>
              <w:t>Details </w:t>
            </w:r>
          </w:p>
        </w:tc>
      </w:tr>
      <w:tr w:rsidR="002B3E67" w:rsidRPr="0001746B" w:rsidTr="002B3E67">
        <w:tc>
          <w:tcPr>
            <w:tcW w:w="0" w:type="auto"/>
            <w:shd w:val="clear" w:color="auto" w:fill="E9FBE5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Natural Numbers</w:t>
            </w:r>
          </w:p>
        </w:tc>
        <w:tc>
          <w:tcPr>
            <w:tcW w:w="0" w:type="auto"/>
            <w:shd w:val="clear" w:color="auto" w:fill="E9FBE5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N ={ 1, 2,3,4,5 … } </w:t>
            </w:r>
          </w:p>
        </w:tc>
      </w:tr>
      <w:tr w:rsidR="002B3E67" w:rsidRPr="0001746B" w:rsidTr="002B3E67"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Whole Numbers </w:t>
            </w:r>
          </w:p>
        </w:tc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W={ 0, 1, 2, 3, 4, 5… }</w:t>
            </w:r>
          </w:p>
        </w:tc>
      </w:tr>
      <w:tr w:rsidR="002B3E67" w:rsidRPr="0001746B" w:rsidTr="002B3E67">
        <w:tc>
          <w:tcPr>
            <w:tcW w:w="0" w:type="auto"/>
            <w:shd w:val="clear" w:color="auto" w:fill="E9FBE5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Rational Numbers</w:t>
            </w:r>
          </w:p>
        </w:tc>
        <w:tc>
          <w:tcPr>
            <w:tcW w:w="0" w:type="auto"/>
            <w:shd w:val="clear" w:color="auto" w:fill="E9FBE5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Those numbers which can be presented in the form of a/b are called Rational Numbers. </w:t>
            </w:r>
          </w:p>
        </w:tc>
      </w:tr>
      <w:tr w:rsidR="002B3E67" w:rsidRPr="0001746B" w:rsidTr="002B3E67"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Re Numbers </w:t>
            </w:r>
          </w:p>
        </w:tc>
        <w:tc>
          <w:tcPr>
            <w:tcW w:w="0" w:type="auto"/>
            <w:shd w:val="clear" w:color="auto" w:fill="F0F0F0"/>
            <w:hideMark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  <w:r w:rsidRPr="0001746B">
              <w:rPr>
                <w:rFonts w:ascii="Arial" w:eastAsia="Times New Roman" w:hAnsi="Arial" w:cs="Arial"/>
                <w:color w:val="121416"/>
                <w:sz w:val="24"/>
                <w:szCs w:val="24"/>
              </w:rPr>
              <w:t>Real Numbers can be found on a number line </w:t>
            </w:r>
          </w:p>
        </w:tc>
      </w:tr>
      <w:tr w:rsidR="002B3E67" w:rsidRPr="0001746B" w:rsidTr="002B3E67">
        <w:tc>
          <w:tcPr>
            <w:tcW w:w="0" w:type="auto"/>
            <w:shd w:val="clear" w:color="auto" w:fill="F0F0F0"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</w:tcPr>
          <w:p w:rsidR="002B3E67" w:rsidRPr="0001746B" w:rsidRDefault="002B3E67" w:rsidP="002B3E67">
            <w:pPr>
              <w:spacing w:after="0" w:line="240" w:lineRule="auto"/>
              <w:rPr>
                <w:rFonts w:ascii="Arial" w:eastAsia="Times New Roman" w:hAnsi="Arial" w:cs="Arial"/>
                <w:color w:val="121416"/>
                <w:sz w:val="24"/>
                <w:szCs w:val="24"/>
              </w:rPr>
            </w:pPr>
          </w:p>
        </w:tc>
      </w:tr>
    </w:tbl>
    <w:p w:rsidR="00BA5B5E" w:rsidRPr="00BA5B5E" w:rsidRDefault="00BA5B5E" w:rsidP="00BA5B5E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</w:pPr>
      <w:r w:rsidRPr="00BA5B5E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>Chapter 1: Real Numbers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a+b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 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+ b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+ 2ab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(a-b)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 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+ b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– 2ab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a+b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) (a-b) = 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– b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(x +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a)(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 + b) 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(a + b)x + 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(x +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a)(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 – b) 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(a – b)x – 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(x –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a)(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 + b) 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(b – a)x – 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(x –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a)(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 – b) 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(a + b)x + ab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(a + b)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b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+ 3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ab(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 + b)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(a – b)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b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3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ab(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 – b)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(x + y + z)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+ 2xy + 2yz + 2xz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(x + y – z)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+ 2xy – 2yz – 2xz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(x – y + z)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2xy – 2yz + 2xz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(x – y – z)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2xy + 2yz – 2xz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3xyz = (x + y +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z)(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xy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yz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xz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=½ [(x + y)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(x – y)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(x + a) (x + b) (x + c) 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(a + b +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c)x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+ (ab +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bc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ca)x +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abc</w:t>
      </w:r>
      <w:proofErr w:type="spellEnd"/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 (x + y) (x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xy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556D6" w:rsidRP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(x – y) (x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+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xy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556D6" w:rsidRDefault="00D556D6" w:rsidP="00D556D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y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z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-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xy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yz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zx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½ [(x-y)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(y-z)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+ (z-x)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</w:p>
    <w:p w:rsidR="00D556D6" w:rsidRDefault="00BE7067" w:rsidP="00D556D6">
      <w:pPr>
        <w:pStyle w:val="Heading3"/>
        <w:shd w:val="clear" w:color="auto" w:fill="FFFFFF"/>
        <w:spacing w:before="300" w:after="150"/>
        <w:rPr>
          <w:rFonts w:ascii="Arial" w:hAnsi="Arial" w:cs="Arial"/>
          <w:color w:val="813588"/>
          <w:sz w:val="29"/>
          <w:szCs w:val="29"/>
        </w:rPr>
      </w:pPr>
      <w:r>
        <w:rPr>
          <w:rFonts w:ascii="Arial" w:hAnsi="Arial" w:cs="Arial"/>
          <w:b/>
          <w:bCs/>
          <w:color w:val="813588"/>
          <w:sz w:val="29"/>
          <w:szCs w:val="29"/>
        </w:rPr>
        <w:t>Basic formulas for powers</w:t>
      </w:r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 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 xml:space="preserve">x </w:t>
      </w:r>
      <w:proofErr w:type="spellStart"/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n</w:t>
      </w:r>
      <w:proofErr w:type="spellEnd"/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 xml:space="preserve">= </w:t>
      </w:r>
      <w:proofErr w:type="spellStart"/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m+n</w:t>
      </w:r>
      <w:proofErr w:type="spellEnd"/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t>{p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>}⁄{</w:t>
      </w:r>
      <w:proofErr w:type="spellStart"/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n</w:t>
      </w:r>
      <w:proofErr w:type="spellEnd"/>
      <w:r w:rsidRPr="00D556D6">
        <w:rPr>
          <w:rFonts w:ascii="Times New Roman" w:hAnsi="Times New Roman" w:cs="Times New Roman"/>
          <w:color w:val="333333"/>
          <w:sz w:val="28"/>
          <w:szCs w:val="28"/>
        </w:rPr>
        <w:t>} = 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m-n</w:t>
      </w:r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t>(p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n 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 xml:space="preserve">= </w:t>
      </w:r>
      <w:proofErr w:type="spellStart"/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mn</w:t>
      </w:r>
      <w:proofErr w:type="spellEnd"/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-m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> = 1/p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m</w:t>
      </w:r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1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> = p</w:t>
      </w:r>
    </w:p>
    <w:p w:rsidR="00D556D6" w:rsidRPr="00D556D6" w:rsidRDefault="00D556D6" w:rsidP="00D556D6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hAnsi="Times New Roman" w:cs="Times New Roman"/>
          <w:color w:val="333333"/>
          <w:sz w:val="28"/>
          <w:szCs w:val="28"/>
        </w:rPr>
        <w:lastRenderedPageBreak/>
        <w:t>P</w:t>
      </w:r>
      <w:r w:rsidRPr="00D556D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0 </w:t>
      </w:r>
      <w:r w:rsidRPr="00D556D6">
        <w:rPr>
          <w:rFonts w:ascii="Times New Roman" w:hAnsi="Times New Roman" w:cs="Times New Roman"/>
          <w:color w:val="333333"/>
          <w:sz w:val="28"/>
          <w:szCs w:val="28"/>
        </w:rPr>
        <w:t>= 1</w:t>
      </w:r>
    </w:p>
    <w:p w:rsidR="00D556D6" w:rsidRPr="00D556D6" w:rsidRDefault="00D556D6" w:rsidP="00D556D6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A5B5E" w:rsidRDefault="00BA5B5E"/>
    <w:p w:rsidR="00BE7067" w:rsidRDefault="0001746B" w:rsidP="00BE7067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2 Polynomials</w:t>
      </w:r>
    </w:p>
    <w:p w:rsidR="0001746B" w:rsidRDefault="00BE7067" w:rsidP="00BE7067">
      <w:pPr>
        <w:pStyle w:val="Heading2"/>
        <w:shd w:val="clear" w:color="auto" w:fill="FFFFFF"/>
        <w:spacing w:before="0" w:beforeAutospacing="0" w:line="420" w:lineRule="atLeast"/>
      </w:pPr>
      <w:r>
        <w:rPr>
          <w:noProof/>
        </w:rPr>
        <w:drawing>
          <wp:inline distT="0" distB="0" distL="0" distR="0">
            <wp:extent cx="6524625" cy="6848800"/>
            <wp:effectExtent l="0" t="0" r="0" b="9525"/>
            <wp:docPr id="8" name="Picture 8" descr="Chapter 2 - Polynomials Formula 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apter 2 - Polynomials Formula part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8" r="341" b="8119"/>
                    <a:stretch/>
                  </pic:blipFill>
                  <pic:spPr bwMode="auto">
                    <a:xfrm>
                      <a:off x="0" y="0"/>
                      <a:ext cx="6527335" cy="685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46B" w:rsidRDefault="0001746B"/>
    <w:p w:rsidR="0001746B" w:rsidRDefault="0001746B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3: Pair of Linear Equations in Two Variables</w:t>
      </w:r>
    </w:p>
    <w:p w:rsidR="0001746B" w:rsidRPr="0001746B" w:rsidRDefault="0001746B" w:rsidP="0001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8"/>
          <w:szCs w:val="28"/>
        </w:rPr>
      </w:pPr>
      <w:r w:rsidRPr="0001746B">
        <w:rPr>
          <w:rFonts w:ascii="Arial" w:eastAsia="Times New Roman" w:hAnsi="Arial" w:cs="Arial"/>
          <w:color w:val="121416"/>
          <w:sz w:val="28"/>
          <w:szCs w:val="28"/>
        </w:rPr>
        <w:t>Linear equation in one variable: ax +b =0 </w:t>
      </w:r>
    </w:p>
    <w:p w:rsidR="0001746B" w:rsidRPr="0001746B" w:rsidRDefault="0001746B" w:rsidP="0001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8"/>
          <w:szCs w:val="28"/>
        </w:rPr>
      </w:pPr>
      <w:r w:rsidRPr="0001746B">
        <w:rPr>
          <w:rFonts w:ascii="Arial" w:eastAsia="Times New Roman" w:hAnsi="Arial" w:cs="Arial"/>
          <w:color w:val="121416"/>
          <w:sz w:val="28"/>
          <w:szCs w:val="28"/>
        </w:rPr>
        <w:t>Linear equation in two variables: ax+ by+ c =0 </w:t>
      </w:r>
    </w:p>
    <w:p w:rsidR="0001746B" w:rsidRPr="0001746B" w:rsidRDefault="0001746B" w:rsidP="00017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8"/>
          <w:szCs w:val="28"/>
        </w:rPr>
      </w:pPr>
      <w:r w:rsidRPr="0001746B">
        <w:rPr>
          <w:rFonts w:ascii="Arial" w:eastAsia="Times New Roman" w:hAnsi="Arial" w:cs="Arial"/>
          <w:color w:val="121416"/>
          <w:sz w:val="28"/>
          <w:szCs w:val="28"/>
        </w:rPr>
        <w:t xml:space="preserve">Linear equation in three variables: ax+ by+ </w:t>
      </w:r>
      <w:proofErr w:type="spellStart"/>
      <w:r w:rsidRPr="0001746B">
        <w:rPr>
          <w:rFonts w:ascii="Arial" w:eastAsia="Times New Roman" w:hAnsi="Arial" w:cs="Arial"/>
          <w:color w:val="121416"/>
          <w:sz w:val="28"/>
          <w:szCs w:val="28"/>
        </w:rPr>
        <w:t>cz</w:t>
      </w:r>
      <w:proofErr w:type="spellEnd"/>
      <w:r w:rsidRPr="0001746B">
        <w:rPr>
          <w:rFonts w:ascii="Arial" w:eastAsia="Times New Roman" w:hAnsi="Arial" w:cs="Arial"/>
          <w:color w:val="121416"/>
          <w:sz w:val="28"/>
          <w:szCs w:val="28"/>
        </w:rPr>
        <w:t>= 0</w:t>
      </w:r>
    </w:p>
    <w:p w:rsidR="00871975" w:rsidRDefault="00871975" w:rsidP="00871975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4: Quadratic Equations </w:t>
      </w:r>
    </w:p>
    <w:p w:rsidR="00044D14" w:rsidRPr="00044D14" w:rsidRDefault="002B3E67" w:rsidP="00044D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A0A0A"/>
          <w:sz w:val="28"/>
          <w:szCs w:val="28"/>
        </w:rPr>
      </w:pPr>
      <w:r w:rsidRPr="00044D14"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044D14" w:rsidRPr="00044D14">
        <w:rPr>
          <w:rFonts w:ascii="Arial" w:hAnsi="Arial" w:cs="Arial"/>
          <w:color w:val="0A0A0A"/>
          <w:sz w:val="28"/>
          <w:szCs w:val="28"/>
        </w:rPr>
        <w:t>For a quadratic equation, ax</w:t>
      </w:r>
      <w:r w:rsidR="00044D14" w:rsidRPr="00044D14">
        <w:rPr>
          <w:rFonts w:ascii="Arial" w:hAnsi="Arial" w:cs="Arial"/>
          <w:color w:val="0A0A0A"/>
          <w:sz w:val="28"/>
          <w:szCs w:val="28"/>
          <w:bdr w:val="none" w:sz="0" w:space="0" w:color="auto" w:frame="1"/>
          <w:vertAlign w:val="superscript"/>
        </w:rPr>
        <w:t>2 </w:t>
      </w:r>
      <w:r w:rsidR="00044D14" w:rsidRPr="00044D14">
        <w:rPr>
          <w:rFonts w:ascii="Arial" w:hAnsi="Arial" w:cs="Arial"/>
          <w:color w:val="0A0A0A"/>
          <w:sz w:val="28"/>
          <w:szCs w:val="28"/>
        </w:rPr>
        <w:t xml:space="preserve">+ </w:t>
      </w:r>
      <w:proofErr w:type="spellStart"/>
      <w:r w:rsidR="00044D14" w:rsidRPr="00044D14">
        <w:rPr>
          <w:rFonts w:ascii="Arial" w:hAnsi="Arial" w:cs="Arial"/>
          <w:color w:val="0A0A0A"/>
          <w:sz w:val="28"/>
          <w:szCs w:val="28"/>
        </w:rPr>
        <w:t>bx</w:t>
      </w:r>
      <w:proofErr w:type="spellEnd"/>
      <w:r w:rsidR="00044D14" w:rsidRPr="00044D14">
        <w:rPr>
          <w:rFonts w:ascii="Arial" w:hAnsi="Arial" w:cs="Arial"/>
          <w:color w:val="0A0A0A"/>
          <w:sz w:val="28"/>
          <w:szCs w:val="28"/>
        </w:rPr>
        <w:t xml:space="preserve"> + c = 0</w:t>
      </w:r>
    </w:p>
    <w:p w:rsidR="00044D14" w:rsidRPr="00044D14" w:rsidRDefault="00044D14" w:rsidP="000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8"/>
          <w:szCs w:val="28"/>
        </w:rPr>
      </w:pP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</w:rPr>
        <w:t>ax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  <w:vertAlign w:val="superscript"/>
        </w:rPr>
        <w:t>2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</w:rPr>
        <w:t xml:space="preserve">+bx+c=0 where a ≠ 0 And x = [-b ± </w:t>
      </w:r>
      <w:proofErr w:type="gramStart"/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</w:rPr>
        <w:t>√(</w:t>
      </w:r>
      <w:proofErr w:type="gramEnd"/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</w:rPr>
        <w:t>b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  <w:vertAlign w:val="superscript"/>
        </w:rPr>
        <w:t>2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</w:rPr>
        <w:t> – 4ac)]/2a</w:t>
      </w:r>
    </w:p>
    <w:p w:rsidR="00044D14" w:rsidRPr="00044D14" w:rsidRDefault="00044D14" w:rsidP="00044D1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8"/>
          <w:szCs w:val="28"/>
        </w:rPr>
      </w:pPr>
      <w:r w:rsidRPr="00044D14">
        <w:rPr>
          <w:rFonts w:ascii="Arial" w:eastAsia="Times New Roman" w:hAnsi="Arial" w:cs="Arial"/>
          <w:color w:val="0A0A0A"/>
          <w:sz w:val="28"/>
          <w:szCs w:val="28"/>
        </w:rPr>
        <w:t>Sum of roots = –b/a</w:t>
      </w:r>
    </w:p>
    <w:p w:rsidR="00044D14" w:rsidRPr="00044D14" w:rsidRDefault="00044D14" w:rsidP="00044D1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8"/>
          <w:szCs w:val="28"/>
        </w:rPr>
      </w:pPr>
      <w:r w:rsidRPr="00044D14">
        <w:rPr>
          <w:rFonts w:ascii="Arial" w:eastAsia="Times New Roman" w:hAnsi="Arial" w:cs="Arial"/>
          <w:color w:val="0A0A0A"/>
          <w:sz w:val="28"/>
          <w:szCs w:val="28"/>
        </w:rPr>
        <w:t>Product of roots = c/a</w:t>
      </w:r>
    </w:p>
    <w:p w:rsidR="00044D14" w:rsidRPr="00044D14" w:rsidRDefault="00044D14" w:rsidP="00044D1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8"/>
          <w:szCs w:val="28"/>
        </w:rPr>
      </w:pPr>
      <w:r w:rsidRPr="00044D14">
        <w:rPr>
          <w:rFonts w:ascii="Arial" w:eastAsia="Times New Roman" w:hAnsi="Arial" w:cs="Arial"/>
          <w:color w:val="0A0A0A"/>
          <w:sz w:val="28"/>
          <w:szCs w:val="28"/>
        </w:rPr>
        <w:t>If roots of a quadratic equation are given, then the quadratic equation can be represented as:</w:t>
      </w:r>
    </w:p>
    <w:p w:rsidR="00044D14" w:rsidRPr="00044D14" w:rsidRDefault="00044D14" w:rsidP="00044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28"/>
          <w:szCs w:val="28"/>
        </w:rPr>
      </w:pP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</w:rPr>
        <w:t>x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  <w:bdr w:val="none" w:sz="0" w:space="0" w:color="auto" w:frame="1"/>
          <w:vertAlign w:val="superscript"/>
        </w:rPr>
        <w:t>2</w:t>
      </w:r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</w:rPr>
        <w:t xml:space="preserve"> – (sum of the </w:t>
      </w:r>
      <w:proofErr w:type="gramStart"/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</w:rPr>
        <w:t>roots)x</w:t>
      </w:r>
      <w:proofErr w:type="gramEnd"/>
      <w:r w:rsidRPr="00044D14">
        <w:rPr>
          <w:rFonts w:ascii="Arial" w:eastAsia="Times New Roman" w:hAnsi="Arial" w:cs="Arial"/>
          <w:b/>
          <w:bCs/>
          <w:color w:val="0A0A0A"/>
          <w:sz w:val="28"/>
          <w:szCs w:val="28"/>
        </w:rPr>
        <w:t xml:space="preserve"> + product of the roots = 0</w:t>
      </w:r>
    </w:p>
    <w:p w:rsidR="002F18AB" w:rsidRDefault="002F18AB" w:rsidP="00044D14">
      <w:pPr>
        <w:shd w:val="clear" w:color="auto" w:fill="FFFFFF"/>
        <w:spacing w:after="150" w:line="240" w:lineRule="auto"/>
        <w:rPr>
          <w:rFonts w:ascii="Arial" w:hAnsi="Arial" w:cs="Arial"/>
          <w:color w:val="002147"/>
          <w:spacing w:val="-6"/>
        </w:rPr>
      </w:pPr>
    </w:p>
    <w:p w:rsidR="00871975" w:rsidRDefault="00871975" w:rsidP="00871975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5: Arithmetic Progression</w:t>
      </w:r>
    </w:p>
    <w:p w:rsidR="002B3E67" w:rsidRPr="002B3E67" w:rsidRDefault="002B3E67" w:rsidP="002B3E6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B3E67">
        <w:rPr>
          <w:rFonts w:ascii="Arial" w:hAnsi="Arial" w:cs="Arial"/>
          <w:color w:val="333333"/>
        </w:rPr>
        <w:t>If a</w:t>
      </w:r>
      <w:r w:rsidRPr="002B3E67">
        <w:rPr>
          <w:rFonts w:ascii="Arial" w:hAnsi="Arial" w:cs="Arial"/>
          <w:color w:val="333333"/>
          <w:vertAlign w:val="subscript"/>
        </w:rPr>
        <w:t>1</w:t>
      </w:r>
      <w:r w:rsidRPr="002B3E67">
        <w:rPr>
          <w:rFonts w:ascii="Arial" w:hAnsi="Arial" w:cs="Arial"/>
          <w:color w:val="333333"/>
        </w:rPr>
        <w:t>, a</w:t>
      </w:r>
      <w:r w:rsidRPr="002B3E67">
        <w:rPr>
          <w:rFonts w:ascii="Arial" w:hAnsi="Arial" w:cs="Arial"/>
          <w:color w:val="333333"/>
          <w:vertAlign w:val="subscript"/>
        </w:rPr>
        <w:t>2</w:t>
      </w:r>
      <w:r w:rsidRPr="002B3E67">
        <w:rPr>
          <w:rFonts w:ascii="Arial" w:hAnsi="Arial" w:cs="Arial"/>
          <w:color w:val="333333"/>
        </w:rPr>
        <w:t>, a</w:t>
      </w:r>
      <w:r w:rsidRPr="002B3E67">
        <w:rPr>
          <w:rFonts w:ascii="Arial" w:hAnsi="Arial" w:cs="Arial"/>
          <w:color w:val="333333"/>
          <w:vertAlign w:val="subscript"/>
        </w:rPr>
        <w:t>3</w:t>
      </w:r>
      <w:r w:rsidRPr="002B3E67">
        <w:rPr>
          <w:rFonts w:ascii="Arial" w:hAnsi="Arial" w:cs="Arial"/>
          <w:color w:val="333333"/>
        </w:rPr>
        <w:t>, a</w:t>
      </w:r>
      <w:r w:rsidRPr="002B3E67">
        <w:rPr>
          <w:rFonts w:ascii="Arial" w:hAnsi="Arial" w:cs="Arial"/>
          <w:color w:val="333333"/>
          <w:vertAlign w:val="subscript"/>
        </w:rPr>
        <w:t>4</w:t>
      </w:r>
      <w:r w:rsidRPr="002B3E67">
        <w:rPr>
          <w:rFonts w:ascii="Arial" w:hAnsi="Arial" w:cs="Arial"/>
          <w:color w:val="333333"/>
        </w:rPr>
        <w:t>, a</w:t>
      </w:r>
      <w:r w:rsidRPr="002B3E67">
        <w:rPr>
          <w:rFonts w:ascii="Arial" w:hAnsi="Arial" w:cs="Arial"/>
          <w:color w:val="333333"/>
          <w:vertAlign w:val="subscript"/>
        </w:rPr>
        <w:t>5</w:t>
      </w:r>
      <w:r w:rsidRPr="002B3E67">
        <w:rPr>
          <w:rFonts w:ascii="Arial" w:hAnsi="Arial" w:cs="Arial"/>
          <w:color w:val="333333"/>
        </w:rPr>
        <w:t>, a</w:t>
      </w:r>
      <w:proofErr w:type="gramStart"/>
      <w:r w:rsidRPr="002B3E67">
        <w:rPr>
          <w:rFonts w:ascii="Arial" w:hAnsi="Arial" w:cs="Arial"/>
          <w:color w:val="333333"/>
          <w:vertAlign w:val="subscript"/>
        </w:rPr>
        <w:t>6</w:t>
      </w:r>
      <w:r w:rsidRPr="002B3E67">
        <w:rPr>
          <w:rFonts w:ascii="Arial" w:hAnsi="Arial" w:cs="Arial"/>
          <w:color w:val="333333"/>
        </w:rPr>
        <w:t>,</w:t>
      </w:r>
      <w:r w:rsidRPr="002B3E67">
        <w:rPr>
          <w:rFonts w:ascii="Arial" w:hAnsi="Arial" w:cs="Arial"/>
          <w:color w:val="333333"/>
          <w:vertAlign w:val="subscript"/>
        </w:rPr>
        <w:t>…</w:t>
      </w:r>
      <w:proofErr w:type="gramEnd"/>
      <w:r w:rsidRPr="002B3E67">
        <w:rPr>
          <w:rFonts w:ascii="Arial" w:hAnsi="Arial" w:cs="Arial"/>
          <w:color w:val="333333"/>
        </w:rPr>
        <w:t> are the terms of AP and d is the common difference between each term, then we can write the sequence as; a</w:t>
      </w:r>
      <w:r w:rsidRPr="002B3E67">
        <w:rPr>
          <w:rFonts w:ascii="Arial" w:hAnsi="Arial" w:cs="Arial"/>
          <w:color w:val="333333"/>
          <w:vertAlign w:val="subscript"/>
        </w:rPr>
        <w:t>, </w:t>
      </w:r>
      <w:proofErr w:type="spellStart"/>
      <w:r w:rsidRPr="002B3E67">
        <w:rPr>
          <w:rFonts w:ascii="Arial" w:hAnsi="Arial" w:cs="Arial"/>
          <w:color w:val="333333"/>
        </w:rPr>
        <w:t>a+d</w:t>
      </w:r>
      <w:proofErr w:type="spellEnd"/>
      <w:r w:rsidRPr="002B3E67">
        <w:rPr>
          <w:rFonts w:ascii="Arial" w:hAnsi="Arial" w:cs="Arial"/>
          <w:color w:val="333333"/>
        </w:rPr>
        <w:t>, a+2d, a+3d, a+4d, a+5d,….,nth term… where a is the first term. Now, n</w:t>
      </w:r>
      <w:r w:rsidRPr="002B3E67">
        <w:rPr>
          <w:rFonts w:ascii="Arial" w:hAnsi="Arial" w:cs="Arial"/>
          <w:color w:val="333333"/>
          <w:vertAlign w:val="superscript"/>
        </w:rPr>
        <w:t>th</w:t>
      </w:r>
      <w:r w:rsidRPr="002B3E67">
        <w:rPr>
          <w:rFonts w:ascii="Arial" w:hAnsi="Arial" w:cs="Arial"/>
          <w:color w:val="333333"/>
        </w:rPr>
        <w:t> term for </w:t>
      </w:r>
      <w:hyperlink r:id="rId9" w:history="1">
        <w:r w:rsidRPr="002B3E67">
          <w:rPr>
            <w:rStyle w:val="Hyperlink"/>
            <w:rFonts w:ascii="Arial" w:hAnsi="Arial" w:cs="Arial"/>
            <w:color w:val="73AD21"/>
          </w:rPr>
          <w:t>arithmetic progression</w:t>
        </w:r>
      </w:hyperlink>
      <w:r w:rsidRPr="002B3E67">
        <w:rPr>
          <w:rFonts w:ascii="Arial" w:hAnsi="Arial" w:cs="Arial"/>
          <w:color w:val="333333"/>
        </w:rPr>
        <w:t> is given as;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E67">
              <w:rPr>
                <w:rStyle w:val="Strong"/>
                <w:sz w:val="28"/>
                <w:szCs w:val="28"/>
              </w:rPr>
              <w:t>n</w:t>
            </w:r>
            <w:r w:rsidRPr="002B3E67">
              <w:rPr>
                <w:rStyle w:val="Strong"/>
                <w:sz w:val="28"/>
                <w:szCs w:val="28"/>
                <w:vertAlign w:val="superscript"/>
              </w:rPr>
              <w:t>th</w:t>
            </w:r>
            <w:r w:rsidRPr="002B3E67">
              <w:rPr>
                <w:rStyle w:val="Strong"/>
                <w:sz w:val="28"/>
                <w:szCs w:val="28"/>
              </w:rPr>
              <w:t> term = a + (n-1) d</w:t>
            </w:r>
          </w:p>
        </w:tc>
      </w:tr>
    </w:tbl>
    <w:p w:rsidR="002B3E67" w:rsidRPr="002B3E67" w:rsidRDefault="002B3E67" w:rsidP="002B3E6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B3E67">
        <w:rPr>
          <w:rFonts w:ascii="Arial" w:hAnsi="Arial" w:cs="Arial"/>
          <w:color w:val="333333"/>
        </w:rPr>
        <w:t>Sum of the first n terms in Arithmetic Progression;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>
            <w:pPr>
              <w:jc w:val="center"/>
              <w:divId w:val="13137584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E67">
              <w:rPr>
                <w:b/>
                <w:sz w:val="28"/>
                <w:szCs w:val="28"/>
              </w:rPr>
              <w:t>Sn=n2[2a+(n−1)d]</w:t>
            </w:r>
          </w:p>
        </w:tc>
      </w:tr>
    </w:tbl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25220" w:rsidRDefault="00425220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lastRenderedPageBreak/>
        <w:t>Chapter 6: Triangles </w:t>
      </w:r>
    </w:p>
    <w:p w:rsidR="00F74E6B" w:rsidRDefault="00F74E6B" w:rsidP="00425220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noProof/>
        </w:rPr>
        <w:drawing>
          <wp:inline distT="0" distB="0" distL="0" distR="0">
            <wp:extent cx="6984184" cy="6038850"/>
            <wp:effectExtent l="0" t="0" r="7620" b="0"/>
            <wp:docPr id="10" name="Picture 10" descr="Chapter 6 - Triangles Formula 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apter 6 - Triangles Formula part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8" r="202" b="17664"/>
                    <a:stretch/>
                  </pic:blipFill>
                  <pic:spPr bwMode="auto">
                    <a:xfrm>
                      <a:off x="0" y="0"/>
                      <a:ext cx="7014688" cy="60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220" w:rsidRDefault="001209DF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noProof/>
        </w:rPr>
        <w:lastRenderedPageBreak/>
        <w:drawing>
          <wp:inline distT="0" distB="0" distL="0" distR="0">
            <wp:extent cx="6781800" cy="6601507"/>
            <wp:effectExtent l="0" t="0" r="0" b="8890"/>
            <wp:docPr id="11" name="Picture 11" descr="Chapter 6 - Triangles Formula par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apter 6 - Triangles Formula part-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4" t="7965" r="4407" b="24638"/>
                    <a:stretch/>
                  </pic:blipFill>
                  <pic:spPr bwMode="auto">
                    <a:xfrm>
                      <a:off x="0" y="0"/>
                      <a:ext cx="6814313" cy="663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126" w:rsidRDefault="001209DF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noProof/>
        </w:rPr>
        <w:lastRenderedPageBreak/>
        <w:drawing>
          <wp:inline distT="0" distB="0" distL="0" distR="0">
            <wp:extent cx="6877050" cy="6579281"/>
            <wp:effectExtent l="0" t="0" r="0" b="0"/>
            <wp:docPr id="12" name="Picture 12" descr="Chapter 6 - Triangles Formula 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apter 6 - Triangles Formula part-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1" r="2218" b="25783"/>
                    <a:stretch/>
                  </pic:blipFill>
                  <pic:spPr bwMode="auto">
                    <a:xfrm>
                      <a:off x="0" y="0"/>
                      <a:ext cx="6892412" cy="65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noProof/>
        </w:rPr>
        <w:lastRenderedPageBreak/>
        <w:drawing>
          <wp:inline distT="0" distB="0" distL="0" distR="0">
            <wp:extent cx="6829425" cy="7149554"/>
            <wp:effectExtent l="0" t="0" r="0" b="0"/>
            <wp:docPr id="14" name="Picture 14" descr="Chapter 6 - Triangles Formula part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apter 6 - Triangles Formula part-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039" r="6666" b="19924"/>
                    <a:stretch/>
                  </pic:blipFill>
                  <pic:spPr bwMode="auto">
                    <a:xfrm>
                      <a:off x="0" y="0"/>
                      <a:ext cx="6845666" cy="71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noProof/>
        </w:rPr>
        <w:lastRenderedPageBreak/>
        <w:drawing>
          <wp:inline distT="0" distB="0" distL="0" distR="0">
            <wp:extent cx="7239000" cy="2718202"/>
            <wp:effectExtent l="0" t="0" r="0" b="6350"/>
            <wp:docPr id="15" name="Picture 15" descr="Chapter 6 - Triangles Formula par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hapter 6 - Triangles Formula part-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247" r="-2016" b="59687"/>
                    <a:stretch/>
                  </pic:blipFill>
                  <pic:spPr bwMode="auto">
                    <a:xfrm>
                      <a:off x="0" y="0"/>
                      <a:ext cx="7360628" cy="27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7: Coordinate Geometry </w:t>
      </w:r>
    </w:p>
    <w:p w:rsidR="003151C4" w:rsidRPr="003151C4" w:rsidRDefault="003151C4" w:rsidP="003151C4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For a line having two-point </w:t>
      </w:r>
      <w:proofErr w:type="gramStart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A(</w:t>
      </w:r>
      <w:proofErr w:type="gramEnd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 and B(x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), then the distance of these points is given as:</w:t>
      </w:r>
    </w:p>
    <w:p w:rsidR="003151C4" w:rsidRPr="003151C4" w:rsidRDefault="003151C4" w:rsidP="003151C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 xml:space="preserve">AB= </w:t>
      </w:r>
      <w:proofErr w:type="gramStart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√[</w:t>
      </w:r>
      <w:proofErr w:type="gramEnd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− 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per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+ (y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−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per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]</w:t>
      </w:r>
    </w:p>
    <w:p w:rsidR="003151C4" w:rsidRPr="003151C4" w:rsidRDefault="003151C4" w:rsidP="003151C4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hyperlink r:id="rId15" w:history="1">
        <w:r w:rsidRPr="003151C4">
          <w:rPr>
            <w:rFonts w:ascii="Arial" w:eastAsia="Times New Roman" w:hAnsi="Arial" w:cs="Arial"/>
            <w:b/>
            <w:bCs/>
            <w:i/>
            <w:iCs/>
            <w:color w:val="0000FF"/>
            <w:spacing w:val="2"/>
            <w:sz w:val="26"/>
            <w:szCs w:val="26"/>
            <w:u w:val="single"/>
            <w:bdr w:val="none" w:sz="0" w:space="0" w:color="auto" w:frame="1"/>
          </w:rPr>
          <w:t>Section Formula</w:t>
        </w:r>
      </w:hyperlink>
      <w:r w:rsidRPr="003151C4">
        <w:rPr>
          <w:rFonts w:ascii="Arial" w:eastAsia="Times New Roman" w:hAnsi="Arial" w:cs="Arial"/>
          <w:b/>
          <w:bCs/>
          <w:i/>
          <w:iCs/>
          <w:color w:val="273239"/>
          <w:spacing w:val="2"/>
          <w:sz w:val="26"/>
          <w:szCs w:val="26"/>
          <w:bdr w:val="none" w:sz="0" w:space="0" w:color="auto" w:frame="1"/>
        </w:rPr>
        <w:t>: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 For any point p divides a line AB with coordinates A(x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 and B(x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), in ratio m:n, then the coordinates of the point p are given as:</w:t>
      </w:r>
    </w:p>
    <w:p w:rsidR="003151C4" w:rsidRPr="003151C4" w:rsidRDefault="003151C4" w:rsidP="003151C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P</w:t>
      </w:r>
      <w:proofErr w:type="gramStart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={</w:t>
      </w:r>
      <w:proofErr w:type="gramEnd"/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[(mx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+ nx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/ (m + n)] , [(my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+ ny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/ (m + n)]}</w:t>
      </w:r>
    </w:p>
    <w:p w:rsidR="003151C4" w:rsidRPr="003151C4" w:rsidRDefault="003151C4" w:rsidP="003151C4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hyperlink r:id="rId16" w:history="1">
        <w:r w:rsidRPr="003151C4">
          <w:rPr>
            <w:rFonts w:ascii="Arial" w:eastAsia="Times New Roman" w:hAnsi="Arial" w:cs="Arial"/>
            <w:b/>
            <w:bCs/>
            <w:i/>
            <w:iCs/>
            <w:color w:val="0000FF"/>
            <w:spacing w:val="2"/>
            <w:sz w:val="26"/>
            <w:szCs w:val="26"/>
            <w:u w:val="single"/>
            <w:bdr w:val="none" w:sz="0" w:space="0" w:color="auto" w:frame="1"/>
          </w:rPr>
          <w:t>Midpoint Formula</w:t>
        </w:r>
      </w:hyperlink>
      <w:r w:rsidRPr="003151C4">
        <w:rPr>
          <w:rFonts w:ascii="Arial" w:eastAsia="Times New Roman" w:hAnsi="Arial" w:cs="Arial"/>
          <w:b/>
          <w:bCs/>
          <w:i/>
          <w:iCs/>
          <w:color w:val="273239"/>
          <w:spacing w:val="2"/>
          <w:sz w:val="26"/>
          <w:szCs w:val="26"/>
          <w:bdr w:val="none" w:sz="0" w:space="0" w:color="auto" w:frame="1"/>
        </w:rPr>
        <w:t>: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 The coordinates of the mid-point of a line AB with coordinates A(x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 and B(x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), are given as:</w:t>
      </w:r>
    </w:p>
    <w:p w:rsidR="003151C4" w:rsidRPr="003151C4" w:rsidRDefault="003151C4" w:rsidP="003151C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P = {(x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+ 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)/ 2, (y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+y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/ 2}</w:t>
      </w:r>
    </w:p>
    <w:p w:rsidR="003151C4" w:rsidRPr="003151C4" w:rsidRDefault="003151C4" w:rsidP="003151C4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hyperlink r:id="rId17" w:history="1">
        <w:r w:rsidRPr="003151C4">
          <w:rPr>
            <w:rFonts w:ascii="Arial" w:eastAsia="Times New Roman" w:hAnsi="Arial" w:cs="Arial"/>
            <w:b/>
            <w:bCs/>
            <w:i/>
            <w:iCs/>
            <w:color w:val="0000FF"/>
            <w:spacing w:val="2"/>
            <w:sz w:val="26"/>
            <w:szCs w:val="26"/>
            <w:u w:val="single"/>
            <w:bdr w:val="none" w:sz="0" w:space="0" w:color="auto" w:frame="1"/>
          </w:rPr>
          <w:t>Area of a Triangle:</w:t>
        </w:r>
      </w:hyperlink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 Consider the triangle formed by the points A(x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 and B(x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and C(x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3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,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3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then the area of a triangle is given as-</w:t>
      </w:r>
    </w:p>
    <w:p w:rsidR="003151C4" w:rsidRPr="003151C4" w:rsidRDefault="003151C4" w:rsidP="003151C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</w:pP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∆ABC = ½ |x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(y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−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3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+ 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(y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3 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– 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 + x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3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(y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1 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– y</w:t>
      </w:r>
      <w:proofErr w:type="gramStart"/>
      <w:r w:rsidRPr="003151C4">
        <w:rPr>
          <w:rFonts w:ascii="Arial" w:eastAsia="Times New Roman" w:hAnsi="Arial" w:cs="Arial"/>
          <w:i/>
          <w:iCs/>
          <w:color w:val="273239"/>
          <w:spacing w:val="2"/>
          <w:sz w:val="19"/>
          <w:szCs w:val="19"/>
          <w:bdr w:val="none" w:sz="0" w:space="0" w:color="auto" w:frame="1"/>
          <w:vertAlign w:val="subscript"/>
        </w:rPr>
        <w:t>2</w:t>
      </w:r>
      <w:r w:rsidRPr="003151C4">
        <w:rPr>
          <w:rFonts w:ascii="Arial" w:eastAsia="Times New Roman" w:hAnsi="Arial" w:cs="Arial"/>
          <w:i/>
          <w:iCs/>
          <w:color w:val="273239"/>
          <w:spacing w:val="2"/>
          <w:sz w:val="26"/>
          <w:szCs w:val="26"/>
        </w:rPr>
        <w:t>)|</w:t>
      </w:r>
      <w:proofErr w:type="gramEnd"/>
    </w:p>
    <w:p w:rsidR="00455126" w:rsidRDefault="00455126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55126" w:rsidRDefault="00455126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55126" w:rsidRDefault="00455126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8: Trigonometry</w:t>
      </w:r>
    </w:p>
    <w:tbl>
      <w:tblPr>
        <w:tblW w:w="11775" w:type="dxa"/>
        <w:shd w:val="clear" w:color="auto" w:fill="E7F5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04"/>
        <w:gridCol w:w="1493"/>
        <w:gridCol w:w="1493"/>
        <w:gridCol w:w="1493"/>
        <w:gridCol w:w="1493"/>
        <w:gridCol w:w="1983"/>
      </w:tblGrid>
      <w:tr w:rsidR="00455126" w:rsidRPr="00455126" w:rsidTr="00455126"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θ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0°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30°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45°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60°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90°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180°</w:t>
            </w:r>
          </w:p>
        </w:tc>
      </w:tr>
      <w:tr w:rsidR="00455126" w:rsidRPr="00455126" w:rsidTr="00455126"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 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126" w:rsidRPr="00455126" w:rsidTr="00455126"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 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55126" w:rsidRPr="00455126" w:rsidTr="00455126"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  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126" w:rsidRPr="00455126" w:rsidTr="00455126"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Cot 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455126" w:rsidRPr="00455126" w:rsidTr="00455126"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 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0" w:type="auto"/>
            <w:shd w:val="clear" w:color="auto" w:fill="E7F5FE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55126" w:rsidRPr="00455126" w:rsidTr="00455126"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Cosec 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hideMark/>
          </w:tcPr>
          <w:p w:rsidR="00455126" w:rsidRPr="00455126" w:rsidRDefault="00455126" w:rsidP="004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126">
              <w:rPr>
                <w:rFonts w:ascii="Times New Roman" w:eastAsia="Times New Roman" w:hAnsi="Times New Roman" w:cs="Times New Roman"/>
                <w:sz w:val="24"/>
                <w:szCs w:val="24"/>
              </w:rPr>
              <w:t>∞</w:t>
            </w:r>
          </w:p>
        </w:tc>
      </w:tr>
    </w:tbl>
    <w:p w:rsidR="00455126" w:rsidRDefault="00455126" w:rsidP="001209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= 1/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Cosecθ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or Sin </w:t>
      </w:r>
      <w:proofErr w:type="spellStart"/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θ.Cosec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>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= 1</w:t>
      </w:r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= 1/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Secθ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or Cos </w:t>
      </w:r>
      <w:proofErr w:type="spellStart"/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θ.Sec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>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= 1</w:t>
      </w:r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= 1/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Cotθ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or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Tanθ.Cotθ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= 1</w:t>
      </w:r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Sin (A+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SinA.CosB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+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CosA.SinB</w:t>
      </w:r>
      <w:proofErr w:type="spellEnd"/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Sin (A-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SinA.CosB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–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CosA.SinB</w:t>
      </w:r>
      <w:proofErr w:type="spellEnd"/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Cos (A+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CosA.CosB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-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SinA.SinB</w:t>
      </w:r>
      <w:proofErr w:type="spellEnd"/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Cos (A-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CosA.CosB+SinA.SinB</w:t>
      </w:r>
      <w:proofErr w:type="spellEnd"/>
    </w:p>
    <w:p w:rsidR="00455126" w:rsidRP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Tan (A+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(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TanA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+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)/ (1-TanA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)</w:t>
      </w:r>
    </w:p>
    <w:p w:rsidR="00455126" w:rsidRDefault="00455126" w:rsidP="004551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Tan (A-</w:t>
      </w:r>
      <w:proofErr w:type="gram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B)=</w:t>
      </w:r>
      <w:proofErr w:type="gram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 (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TanA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-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)/ (1+TanA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TanB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)</w:t>
      </w:r>
    </w:p>
    <w:p w:rsidR="00455126" w:rsidRPr="00455126" w:rsidRDefault="00455126" w:rsidP="00455126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</w:pPr>
      <w:r w:rsidRPr="00455126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>Additi</w:t>
      </w:r>
      <w:r w:rsidR="00C666FD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 xml:space="preserve">onal </w:t>
      </w:r>
      <w:proofErr w:type="spellStart"/>
      <w:r w:rsidR="00C666FD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>Maths</w:t>
      </w:r>
      <w:proofErr w:type="spellEnd"/>
      <w:r w:rsidR="00C666FD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 xml:space="preserve"> Formulas for </w:t>
      </w:r>
      <w:r w:rsidRPr="00455126">
        <w:rPr>
          <w:rFonts w:ascii="Arial" w:eastAsia="Times New Roman" w:hAnsi="Arial" w:cs="Arial"/>
          <w:b/>
          <w:bCs/>
          <w:color w:val="002147"/>
          <w:spacing w:val="-6"/>
          <w:sz w:val="36"/>
          <w:szCs w:val="36"/>
        </w:rPr>
        <w:t>Trigonometry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sin θ = Side opposite to angle θ/ Hypotenuse = Perpendicular/Hypotenuse= P/H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cos θ = Adjacent side to angle θ/ Hypotenuse=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Adjacentside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>/ Hypotenuse= B/H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tan θ = Side opposite to angle θ/ Adjacent side to angle θ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sec θ = 1/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cot θ = 1/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tanθ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cosec θ = 1/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tan θ =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Sinθ</w:t>
      </w:r>
      <w:proofErr w:type="spellEnd"/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/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sin (90° – θ) = cos θ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cos (90° – θ) = sin θ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tan (90° – θ) = cot θ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cot (90° – θ) = tan θ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sec (90° – θ) =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cosecθ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 xml:space="preserve">cosec (90° – θ) = </w:t>
      </w:r>
      <w:proofErr w:type="spellStart"/>
      <w:r w:rsidRPr="00455126">
        <w:rPr>
          <w:rFonts w:ascii="Arial" w:eastAsia="Times New Roman" w:hAnsi="Arial" w:cs="Arial"/>
          <w:color w:val="121416"/>
          <w:sz w:val="24"/>
          <w:szCs w:val="24"/>
        </w:rPr>
        <w:t>secθ</w:t>
      </w:r>
      <w:proofErr w:type="spellEnd"/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sin2θ + cos2 θ = 1</w:t>
      </w:r>
    </w:p>
    <w:p w:rsidR="00455126" w:rsidRP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sec2 θ = 1 + tan2θ for 0° ≤ θ &lt; 90°</w:t>
      </w:r>
    </w:p>
    <w:p w:rsidR="00455126" w:rsidRDefault="00455126" w:rsidP="004551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 w:rsidRPr="00455126">
        <w:rPr>
          <w:rFonts w:ascii="Arial" w:eastAsia="Times New Roman" w:hAnsi="Arial" w:cs="Arial"/>
          <w:color w:val="121416"/>
          <w:sz w:val="24"/>
          <w:szCs w:val="24"/>
        </w:rPr>
        <w:t>Cosec2 θ = 1 + cot2 θ for 0° ≤ θ ≤ 90°</w:t>
      </w:r>
    </w:p>
    <w:p w:rsidR="003151C4" w:rsidRPr="00455126" w:rsidRDefault="003151C4" w:rsidP="003151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10: Area of Circle </w:t>
      </w:r>
    </w:p>
    <w:p w:rsidR="002B3E67" w:rsidRPr="002B3E67" w:rsidRDefault="002B3E67" w:rsidP="002B3E67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color w:val="333333"/>
          <w:sz w:val="24"/>
          <w:szCs w:val="24"/>
        </w:rPr>
        <w:t>Circumference of the circle = 2 π r</w:t>
      </w:r>
    </w:p>
    <w:p w:rsidR="002B3E67" w:rsidRPr="002B3E67" w:rsidRDefault="002B3E67" w:rsidP="002B3E67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color w:val="333333"/>
          <w:sz w:val="24"/>
          <w:szCs w:val="24"/>
        </w:rPr>
        <w:t>Area of the circle = π r</w:t>
      </w:r>
      <w:r w:rsidRPr="002B3E6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</w:p>
    <w:p w:rsidR="002B3E67" w:rsidRPr="002B3E67" w:rsidRDefault="002B3E67" w:rsidP="002B3E67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color w:val="333333"/>
          <w:sz w:val="24"/>
          <w:szCs w:val="24"/>
        </w:rPr>
        <w:t>Area of the sector of angle θ = (θ/360) × π r</w:t>
      </w:r>
      <w:r w:rsidRPr="002B3E67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</w:p>
    <w:p w:rsidR="002B3E67" w:rsidRPr="002B3E67" w:rsidRDefault="002B3E67" w:rsidP="002B3E67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color w:val="333333"/>
          <w:sz w:val="24"/>
          <w:szCs w:val="24"/>
        </w:rPr>
        <w:t>Length of an arc of a sector of angle θ = (θ/360) × 2 π r</w:t>
      </w:r>
    </w:p>
    <w:p w:rsidR="002B3E67" w:rsidRPr="00BE7067" w:rsidRDefault="002B3E67" w:rsidP="00BE70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</w:t>
      </w:r>
      <w:r w:rsidRPr="002B3E67">
        <w:rPr>
          <w:rFonts w:ascii="Arial" w:eastAsia="Times New Roman" w:hAnsi="Arial" w:cs="Arial"/>
          <w:color w:val="333333"/>
          <w:sz w:val="24"/>
          <w:szCs w:val="24"/>
        </w:rPr>
        <w:t>(r = radius of the circle)</w:t>
      </w:r>
    </w:p>
    <w:p w:rsidR="00455126" w:rsidRDefault="00455126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12: Areas Related to Circle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6583"/>
      </w:tblGrid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arameters</w:t>
            </w:r>
            <w:proofErr w:type="spellEnd"/>
            <w:r w:rsidRPr="00B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of Circles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Formulas</w:t>
            </w:r>
          </w:p>
        </w:tc>
      </w:tr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Area of the sector of angle 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(θ/360°) × πr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Length of an arc of a sector of angle 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(θ/360°) × 2πr</w:t>
            </w:r>
          </w:p>
        </w:tc>
      </w:tr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Area of major sector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πr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 – (θ/360°) × πr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Area of a segment of a circle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Area of the corresponding sector – Area of the corresponding triangle</w:t>
            </w:r>
          </w:p>
        </w:tc>
      </w:tr>
      <w:tr w:rsidR="00BE7067" w:rsidRPr="00BE7067" w:rsidTr="00BE70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Area of the major segment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BE7067" w:rsidRPr="00BE7067" w:rsidRDefault="00BE7067" w:rsidP="00BE70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πr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E7067">
              <w:rPr>
                <w:rFonts w:ascii="Times New Roman" w:eastAsia="Times New Roman" w:hAnsi="Times New Roman" w:cs="Times New Roman"/>
                <w:sz w:val="28"/>
                <w:szCs w:val="28"/>
              </w:rPr>
              <w:t> – Area of segment (minor segment)</w:t>
            </w:r>
          </w:p>
        </w:tc>
      </w:tr>
    </w:tbl>
    <w:p w:rsidR="00455126" w:rsidRDefault="00455126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t>Chapter 13: Surface Area and Volume</w:t>
      </w:r>
    </w:p>
    <w:p w:rsidR="002B3E67" w:rsidRPr="002B3E67" w:rsidRDefault="002B3E67" w:rsidP="002B3E67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121416"/>
          <w:sz w:val="24"/>
          <w:szCs w:val="24"/>
        </w:rPr>
        <w:t xml:space="preserve">  </w:t>
      </w:r>
      <w:r w:rsidRPr="002B3E67">
        <w:rPr>
          <w:rFonts w:ascii="Arial" w:eastAsia="Times New Roman" w:hAnsi="Arial" w:cs="Arial"/>
          <w:b/>
          <w:bCs/>
          <w:color w:val="333333"/>
          <w:sz w:val="24"/>
          <w:szCs w:val="24"/>
        </w:rPr>
        <w:t>Sphere Formulas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4"/>
        <w:gridCol w:w="3036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Diameter of sphere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2r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Surface area of sphere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4 π 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Sphere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4/3 π 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2B3E67" w:rsidRPr="002B3E67" w:rsidRDefault="002B3E67" w:rsidP="002B3E67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b/>
          <w:bCs/>
          <w:color w:val="333333"/>
          <w:sz w:val="24"/>
          <w:szCs w:val="24"/>
        </w:rPr>
        <w:t>Cylinder Formulas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7115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Curved surface area of Cylinder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2 π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rh</w:t>
            </w:r>
            <w:proofErr w:type="spellEnd"/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Area of two circular bases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2 πr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Total surface area of Cylinder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Curved surface area of Cylinder + Area of Circular bases = 2 π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rh</w:t>
            </w:r>
            <w:proofErr w:type="spellEnd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πr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Cylinder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π 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2 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2B3E67" w:rsidRPr="002B3E67" w:rsidRDefault="002B3E67" w:rsidP="002B3E67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Cone Formulas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4"/>
        <w:gridCol w:w="3526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Slant height of cone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l = √(r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 + h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Curved surface area of cone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proofErr w:type="spellEnd"/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Total surface area of cone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πr (l + r)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cone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⅓ π r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2 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2B3E67" w:rsidRPr="002B3E67" w:rsidRDefault="002B3E67" w:rsidP="002B3E67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B3E67">
        <w:rPr>
          <w:rFonts w:ascii="Arial" w:eastAsia="Times New Roman" w:hAnsi="Arial" w:cs="Arial"/>
          <w:b/>
          <w:bCs/>
          <w:color w:val="333333"/>
          <w:sz w:val="24"/>
          <w:szCs w:val="24"/>
        </w:rPr>
        <w:t>Cuboid Formulas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  <w:gridCol w:w="3400"/>
      </w:tblGrid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Perimeter of cuboid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4(l + b +h)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the longest diagonal of a cuboid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√(l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 + b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 + h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Total surface area of cuboid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2(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l×b</w:t>
            </w:r>
            <w:proofErr w:type="spellEnd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b×h</w:t>
            </w:r>
            <w:proofErr w:type="spellEnd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l×h</w:t>
            </w:r>
            <w:proofErr w:type="spellEnd"/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3E67" w:rsidRPr="002B3E67" w:rsidTr="002B3E6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Volume of Cuboid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E67" w:rsidRPr="002B3E67" w:rsidRDefault="002B3E67" w:rsidP="002B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67">
              <w:rPr>
                <w:rFonts w:ascii="Times New Roman" w:eastAsia="Times New Roman" w:hAnsi="Times New Roman" w:cs="Times New Roman"/>
                <w:sz w:val="24"/>
                <w:szCs w:val="24"/>
              </w:rPr>
              <w:t>l × b × h</w:t>
            </w:r>
          </w:p>
        </w:tc>
      </w:tr>
    </w:tbl>
    <w:p w:rsidR="002B3E67" w:rsidRPr="002B3E67" w:rsidRDefault="002B3E67" w:rsidP="002B3E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B3E67">
        <w:rPr>
          <w:rFonts w:ascii="Arial" w:eastAsia="Times New Roman" w:hAnsi="Arial" w:cs="Arial"/>
          <w:color w:val="333333"/>
          <w:sz w:val="28"/>
          <w:szCs w:val="28"/>
        </w:rPr>
        <w:t>Here, l = length, b = breadth and h = height. In case of Cube, put l = b = h = a, as cube all its sides of equal length, to find the surface area and volumes.</w:t>
      </w:r>
    </w:p>
    <w:p w:rsidR="00455126" w:rsidRPr="003151C4" w:rsidRDefault="00455126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8"/>
          <w:szCs w:val="28"/>
        </w:rPr>
      </w:pPr>
    </w:p>
    <w:p w:rsidR="00455126" w:rsidRDefault="00455126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>
        <w:rPr>
          <w:rFonts w:ascii="Arial" w:hAnsi="Arial" w:cs="Arial"/>
          <w:color w:val="002147"/>
          <w:spacing w:val="-6"/>
        </w:rPr>
        <w:lastRenderedPageBreak/>
        <w:t>Chapter 14: Statistics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(I) The mean of the grouped data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can be found by 3 methods.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Direct Method: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m:oMath>
        <m:eqArr>
          <m:eqArrPr>
            <m:ctrl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</m:ctrlPr>
          </m:eqArr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 xml:space="preserve"> 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eqArr>
      </m:oMath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where ∑f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is the sum of observations from value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1 to n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And ∑f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 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is the number of observations from value </w:t>
      </w:r>
      <w:proofErr w:type="spell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1 to n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Assumed mean </w:t>
      </w:r>
      <w:proofErr w:type="gramStart"/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method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m:oMath>
        <m:eqArr>
          <m:eqArrPr>
            <m:ctrl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</m:ctrlPr>
          </m:eqArr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=a+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eqArr>
      </m:oMath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where a is assumed mean and d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is deviation of a </w:t>
      </w:r>
      <w:proofErr w:type="gramStart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from</w:t>
      </w:r>
      <w:proofErr w:type="gramEnd"/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each of the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Also, d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= x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i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– a</w:t>
      </w:r>
    </w:p>
    <w:p w:rsidR="003151C4" w:rsidRDefault="003151C4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151C4" w:rsidRPr="00D556D6" w:rsidRDefault="003151C4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Step deviation </w:t>
      </w:r>
      <w:proofErr w:type="gramStart"/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method :</w:t>
      </w:r>
      <w:proofErr w:type="gramEnd"/>
    </w:p>
    <w:p w:rsidR="00D556D6" w:rsidRPr="00D556D6" w:rsidRDefault="006B45A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m:oMath>
        <m:eqArr>
          <m:eqArrPr>
            <m:ctrlP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</m:ctrlPr>
          </m:eqArr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=a+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n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eqArr>
      </m:oMath>
      <w:r w:rsidR="00842B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 h</w:t>
      </w:r>
      <w:r w:rsidR="00842B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42B86" w:rsidRDefault="00842B86" w:rsidP="00D55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Where,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= x-a / h</w:t>
      </w:r>
    </w:p>
    <w:p w:rsidR="00D556D6" w:rsidRPr="00D556D6" w:rsidRDefault="00842B86" w:rsidP="00D5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nd </w:t>
      </w:r>
      <w:proofErr w:type="spellStart"/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 is</w:t>
      </w:r>
      <w:proofErr w:type="spellEnd"/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class size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(II) The mode of grouped data:</w:t>
      </w:r>
    </w:p>
    <w:p w:rsidR="002470AD" w:rsidRDefault="002470AD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544445" cy="466725"/>
            <wp:effectExtent l="0" t="0" r="8255" b="9525"/>
            <wp:docPr id="6" name="Picture 6" descr="Statistics Class 10 Notes Maths Chapter 14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tistics Class 10 Notes Maths Chapter 14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67" r="1792" b="4567"/>
                    <a:stretch/>
                  </pic:blipFill>
                  <pic:spPr bwMode="auto">
                    <a:xfrm>
                      <a:off x="0" y="0"/>
                      <a:ext cx="2605115" cy="47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l=lower limit of modal class.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h= size of the class interval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 frequency of modal class.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0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 frequency of the class preceding the modal class.</w:t>
      </w: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 frequency of the class succeeding the modal class.</w:t>
      </w:r>
    </w:p>
    <w:p w:rsidR="002470AD" w:rsidRDefault="002470AD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470AD" w:rsidRDefault="002470AD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556D6" w:rsidRPr="00D556D6" w:rsidRDefault="00D556D6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5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(III) The median for a grouped data:</w:t>
      </w:r>
    </w:p>
    <w:p w:rsidR="00D556D6" w:rsidRPr="00D556D6" w:rsidRDefault="002470AD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0A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783080"/>
            <wp:effectExtent l="0" t="0" r="0" b="7620"/>
            <wp:docPr id="5" name="Picture 5" descr="Statistics Class 10 Notes Maths Chapter 14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tistics Class 10 Notes Maths Chapter 14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l=lower limit of median class.</w:t>
      </w:r>
    </w:p>
    <w:p w:rsidR="00D556D6" w:rsidRPr="00D556D6" w:rsidRDefault="00044D14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n= number of observations.</w:t>
      </w:r>
    </w:p>
    <w:p w:rsidR="00D556D6" w:rsidRPr="00D556D6" w:rsidRDefault="00044D14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cf</w:t>
      </w:r>
      <w:proofErr w:type="spellEnd"/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= cumulative frequency of class preceding the median class.</w:t>
      </w:r>
    </w:p>
    <w:p w:rsidR="00D556D6" w:rsidRPr="00D556D6" w:rsidRDefault="00044D14" w:rsidP="00D556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556D6" w:rsidRPr="00D556D6">
        <w:rPr>
          <w:rFonts w:ascii="Times New Roman" w:eastAsia="Times New Roman" w:hAnsi="Times New Roman" w:cs="Times New Roman"/>
          <w:color w:val="333333"/>
          <w:sz w:val="28"/>
          <w:szCs w:val="28"/>
        </w:rPr>
        <w:t>f= frequency of median class</w:t>
      </w:r>
    </w:p>
    <w:p w:rsidR="00455126" w:rsidRDefault="00044D14" w:rsidP="00044D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2141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h= class size</w:t>
      </w: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1209DF" w:rsidRDefault="001209DF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</w:p>
    <w:p w:rsidR="00455126" w:rsidRDefault="00455126" w:rsidP="00455126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bookmarkStart w:id="0" w:name="_GoBack"/>
      <w:bookmarkEnd w:id="0"/>
      <w:r>
        <w:rPr>
          <w:rFonts w:ascii="Arial" w:hAnsi="Arial" w:cs="Arial"/>
          <w:color w:val="002147"/>
          <w:spacing w:val="-6"/>
        </w:rPr>
        <w:lastRenderedPageBreak/>
        <w:t>Chapter 15: Probability</w:t>
      </w:r>
    </w:p>
    <w:p w:rsidR="00455126" w:rsidRPr="00455126" w:rsidRDefault="003151C4" w:rsidP="00455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21416"/>
          <w:sz w:val="24"/>
          <w:szCs w:val="24"/>
        </w:rPr>
      </w:pPr>
      <w:r>
        <w:rPr>
          <w:noProof/>
        </w:rPr>
        <w:drawing>
          <wp:inline distT="0" distB="0" distL="0" distR="0">
            <wp:extent cx="5514975" cy="7247428"/>
            <wp:effectExtent l="0" t="0" r="0" b="0"/>
            <wp:docPr id="7" name="Picture 7" descr="Chapter 15 - Probability Formula 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apter 15 - Probability Formula part-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3" t="17664" r="11290" b="10826"/>
                    <a:stretch/>
                  </pic:blipFill>
                  <pic:spPr bwMode="auto">
                    <a:xfrm>
                      <a:off x="0" y="0"/>
                      <a:ext cx="5535635" cy="72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B30B7F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noProof/>
        </w:rPr>
      </w:pPr>
    </w:p>
    <w:p w:rsidR="00455126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 w:rsidRPr="00B30B7F">
        <w:rPr>
          <w:noProof/>
          <w:sz w:val="144"/>
          <w:szCs w:val="144"/>
        </w:rPr>
        <w:lastRenderedPageBreak/>
        <w:drawing>
          <wp:inline distT="0" distB="0" distL="0" distR="0">
            <wp:extent cx="5989320" cy="7415784"/>
            <wp:effectExtent l="152400" t="171450" r="335280" b="356870"/>
            <wp:docPr id="1" name="Picture 1" descr="Chapter 1 - Real Numbers Formula 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pter 1 - Real Numbers Formula part-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9" r="6839" b="9801"/>
                    <a:stretch/>
                  </pic:blipFill>
                  <pic:spPr bwMode="auto">
                    <a:xfrm>
                      <a:off x="0" y="0"/>
                      <a:ext cx="5989320" cy="7415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B7F" w:rsidRPr="0001746B" w:rsidRDefault="00B30B7F" w:rsidP="0001746B">
      <w:pPr>
        <w:pStyle w:val="Heading2"/>
        <w:shd w:val="clear" w:color="auto" w:fill="FFFFFF"/>
        <w:spacing w:before="0" w:beforeAutospacing="0" w:line="420" w:lineRule="atLeast"/>
        <w:rPr>
          <w:rFonts w:ascii="Arial" w:hAnsi="Arial" w:cs="Arial"/>
          <w:color w:val="002147"/>
          <w:spacing w:val="-6"/>
        </w:rPr>
      </w:pPr>
      <w:r w:rsidRPr="003B5CEE">
        <w:rPr>
          <w:noProof/>
          <w:sz w:val="144"/>
          <w:szCs w:val="144"/>
        </w:rPr>
        <w:lastRenderedPageBreak/>
        <w:drawing>
          <wp:inline distT="0" distB="0" distL="0" distR="0">
            <wp:extent cx="7610475" cy="9395649"/>
            <wp:effectExtent l="133350" t="114300" r="142875" b="167640"/>
            <wp:docPr id="3" name="Picture 3" descr="Chapter 1 - Real Numbers Formula par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pter 1 - Real Numbers Formula part-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5" r="2017" b="7265"/>
                    <a:stretch/>
                  </pic:blipFill>
                  <pic:spPr bwMode="auto">
                    <a:xfrm>
                      <a:off x="0" y="0"/>
                      <a:ext cx="7644846" cy="94380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0B7F" w:rsidRPr="0001746B" w:rsidSect="003B5CEE">
      <w:headerReference w:type="default" r:id="rId23"/>
      <w:footerReference w:type="default" r:id="rId2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DC" w:rsidRDefault="00EA1EDC" w:rsidP="003B5CEE">
      <w:pPr>
        <w:spacing w:after="0" w:line="240" w:lineRule="auto"/>
      </w:pPr>
      <w:r>
        <w:separator/>
      </w:r>
    </w:p>
  </w:endnote>
  <w:endnote w:type="continuationSeparator" w:id="0">
    <w:p w:rsidR="00EA1EDC" w:rsidRDefault="00EA1EDC" w:rsidP="003B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B4" w:rsidRPr="00652BA2" w:rsidRDefault="000202B4">
    <w:pPr>
      <w:pStyle w:val="Footer"/>
      <w:rPr>
        <w:color w:val="FF3399"/>
        <w:sz w:val="28"/>
        <w:szCs w:val="28"/>
      </w:rPr>
    </w:pPr>
    <w:r>
      <w:t xml:space="preserve">                                                                    </w:t>
    </w:r>
    <w:r w:rsidRPr="00652BA2">
      <w:rPr>
        <w:color w:val="FF3399"/>
        <w:sz w:val="28"/>
        <w:szCs w:val="28"/>
      </w:rPr>
      <w:t>WWW.WIZCOACH.COM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DC" w:rsidRDefault="00EA1EDC" w:rsidP="003B5CEE">
      <w:pPr>
        <w:spacing w:after="0" w:line="240" w:lineRule="auto"/>
      </w:pPr>
      <w:r>
        <w:separator/>
      </w:r>
    </w:p>
  </w:footnote>
  <w:footnote w:type="continuationSeparator" w:id="0">
    <w:p w:rsidR="00EA1EDC" w:rsidRDefault="00EA1EDC" w:rsidP="003B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B4" w:rsidRPr="00C94510" w:rsidRDefault="000202B4">
    <w:pPr>
      <w:pStyle w:val="Header"/>
      <w:rPr>
        <w:b/>
        <w:color w:val="FF3399"/>
        <w:sz w:val="32"/>
        <w:szCs w:val="32"/>
      </w:rPr>
    </w:pPr>
    <w:r w:rsidRPr="003B5CEE">
      <w:rPr>
        <w:color w:val="FF3399"/>
        <w:sz w:val="24"/>
        <w:szCs w:val="24"/>
      </w:rPr>
      <w:t xml:space="preserve">                                             </w:t>
    </w:r>
    <w:r>
      <w:rPr>
        <w:noProof/>
      </w:rPr>
      <w:drawing>
        <wp:inline distT="0" distB="0" distL="0" distR="0" wp14:anchorId="033DEEE4" wp14:editId="7A024DB5">
          <wp:extent cx="322974" cy="23050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974" cy="23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3399"/>
        <w:sz w:val="24"/>
        <w:szCs w:val="24"/>
      </w:rPr>
      <w:t xml:space="preserve">    </w:t>
    </w:r>
    <w:r w:rsidRPr="00C94510">
      <w:rPr>
        <w:b/>
        <w:color w:val="FF3399"/>
        <w:sz w:val="32"/>
        <w:szCs w:val="32"/>
      </w:rPr>
      <w:t>WIZ COACH ONLINE EDUCATION</w:t>
    </w:r>
  </w:p>
  <w:p w:rsidR="000202B4" w:rsidRPr="00C94510" w:rsidRDefault="000202B4">
    <w:pPr>
      <w:pStyle w:val="Header"/>
      <w:rPr>
        <w:b/>
        <w:color w:val="FF3399"/>
        <w:sz w:val="32"/>
        <w:szCs w:val="32"/>
      </w:rPr>
    </w:pPr>
    <w:r w:rsidRPr="00C94510">
      <w:rPr>
        <w:b/>
        <w:color w:val="FF3399"/>
        <w:sz w:val="32"/>
        <w:szCs w:val="32"/>
      </w:rPr>
      <w:t xml:space="preserve">                                                  </w:t>
    </w:r>
    <w:r>
      <w:rPr>
        <w:b/>
        <w:color w:val="FF3399"/>
        <w:sz w:val="32"/>
        <w:szCs w:val="32"/>
      </w:rPr>
      <w:t xml:space="preserve">       </w:t>
    </w:r>
    <w:r w:rsidRPr="00C94510">
      <w:rPr>
        <w:b/>
        <w:color w:val="FF3399"/>
        <w:sz w:val="32"/>
        <w:szCs w:val="32"/>
      </w:rPr>
      <w:t>CHENNAI-126.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9A0"/>
    <w:multiLevelType w:val="multilevel"/>
    <w:tmpl w:val="DB0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6F8B"/>
    <w:multiLevelType w:val="multilevel"/>
    <w:tmpl w:val="F3C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1D52"/>
    <w:multiLevelType w:val="multilevel"/>
    <w:tmpl w:val="37D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C587F"/>
    <w:multiLevelType w:val="multilevel"/>
    <w:tmpl w:val="9DE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24424"/>
    <w:multiLevelType w:val="multilevel"/>
    <w:tmpl w:val="C3A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7304C0"/>
    <w:multiLevelType w:val="multilevel"/>
    <w:tmpl w:val="C666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D5E67"/>
    <w:multiLevelType w:val="multilevel"/>
    <w:tmpl w:val="DD5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D42E3"/>
    <w:multiLevelType w:val="multilevel"/>
    <w:tmpl w:val="634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D35C0"/>
    <w:multiLevelType w:val="multilevel"/>
    <w:tmpl w:val="7B6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83651"/>
    <w:multiLevelType w:val="multilevel"/>
    <w:tmpl w:val="FE8C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40C36"/>
    <w:multiLevelType w:val="multilevel"/>
    <w:tmpl w:val="65A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05C1B"/>
    <w:multiLevelType w:val="multilevel"/>
    <w:tmpl w:val="685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FE3AA6"/>
    <w:multiLevelType w:val="multilevel"/>
    <w:tmpl w:val="4E82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D6A7717"/>
    <w:multiLevelType w:val="multilevel"/>
    <w:tmpl w:val="1AA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B0355A"/>
    <w:multiLevelType w:val="multilevel"/>
    <w:tmpl w:val="D870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DE38AF"/>
    <w:multiLevelType w:val="multilevel"/>
    <w:tmpl w:val="B55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2"/>
  </w:num>
  <w:num w:numId="11">
    <w:abstractNumId w:val="3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7"/>
    <w:rsid w:val="0001746B"/>
    <w:rsid w:val="000202B4"/>
    <w:rsid w:val="00044D14"/>
    <w:rsid w:val="001209DF"/>
    <w:rsid w:val="002470AD"/>
    <w:rsid w:val="002B3E67"/>
    <w:rsid w:val="002F18AB"/>
    <w:rsid w:val="003151C4"/>
    <w:rsid w:val="003B5CEE"/>
    <w:rsid w:val="003C62A7"/>
    <w:rsid w:val="00404B33"/>
    <w:rsid w:val="00425220"/>
    <w:rsid w:val="00455126"/>
    <w:rsid w:val="004B5B37"/>
    <w:rsid w:val="00652BA2"/>
    <w:rsid w:val="006A7076"/>
    <w:rsid w:val="006B45A6"/>
    <w:rsid w:val="0082591F"/>
    <w:rsid w:val="00842B86"/>
    <w:rsid w:val="00871975"/>
    <w:rsid w:val="00941BD6"/>
    <w:rsid w:val="00997C24"/>
    <w:rsid w:val="00B30B7F"/>
    <w:rsid w:val="00BA5B5E"/>
    <w:rsid w:val="00BE7067"/>
    <w:rsid w:val="00C666FD"/>
    <w:rsid w:val="00C94510"/>
    <w:rsid w:val="00D556D6"/>
    <w:rsid w:val="00D87040"/>
    <w:rsid w:val="00EA1EDC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FC4C"/>
  <w15:chartTrackingRefBased/>
  <w15:docId w15:val="{0B425F34-0C12-453A-A03F-2D7E5514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5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B5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B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174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EE"/>
  </w:style>
  <w:style w:type="paragraph" w:styleId="Footer">
    <w:name w:val="footer"/>
    <w:basedOn w:val="Normal"/>
    <w:link w:val="FooterChar"/>
    <w:uiPriority w:val="99"/>
    <w:unhideWhenUsed/>
    <w:rsid w:val="003B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EE"/>
  </w:style>
  <w:style w:type="paragraph" w:styleId="NormalWeb">
    <w:name w:val="Normal (Web)"/>
    <w:basedOn w:val="Normal"/>
    <w:uiPriority w:val="99"/>
    <w:unhideWhenUsed/>
    <w:rsid w:val="002B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556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0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4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2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7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8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9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4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geeksforgeeks.org/area-of-a-triangle-coordinate-geometry-class-10-math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eeksforgeeks.org/mid-point-formula-in-coordinate-geometry/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eeksforgeeks.org/section-formula-internal-and-external-division-coordinate-geometry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byjus.com/maths/arithmetic-progression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7761-1CDC-4599-A6B6-CF206099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HYOSUNG TNS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HYOSUNG TNS</dc:creator>
  <cp:keywords/>
  <dc:description/>
  <cp:lastModifiedBy>HYOSUNG TNS</cp:lastModifiedBy>
  <cp:revision>2</cp:revision>
  <dcterms:created xsi:type="dcterms:W3CDTF">2023-01-18T17:51:00Z</dcterms:created>
  <dcterms:modified xsi:type="dcterms:W3CDTF">2023-01-18T17:51:00Z</dcterms:modified>
</cp:coreProperties>
</file>