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firstLine="720"/>
        <w:jc w:val="center"/>
        <w:rPr>
          <w:b w:val="1"/>
          <w:bCs w:val="1"/>
          <w:sz w:val="34"/>
          <w:szCs w:val="34"/>
        </w:rPr>
      </w:pPr>
      <w:bookmarkStart w:colFirst="0" w:colLast="0" w:name="_o0dks8voyry7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6clwgurogajc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647700</wp:posOffset>
            </wp:positionH>
            <wp:positionV relativeFrom="page">
              <wp:posOffset>137530</wp:posOffset>
            </wp:positionV>
            <wp:extent cx="1681163" cy="1681163"/>
            <wp:effectExtent b="0" l="0" r="0" t="0"/>
            <wp:wrapNone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How to Apply OMNILAYER </w:t>
      </w:r>
    </w:p>
    <w:p w:rsidR="00000000" w:rsidDel="00000000" w:rsidP="00000000" w:rsidRDefault="00000000" w:rsidRPr="00000000" w14:paraId="0000000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6162675</wp:posOffset>
            </wp:positionH>
            <wp:positionV relativeFrom="page">
              <wp:posOffset>1955554</wp:posOffset>
            </wp:positionV>
            <wp:extent cx="1200150" cy="904875"/>
            <wp:effectExtent b="0" l="0" r="0" t="0"/>
            <wp:wrapSquare wrapText="bothSides" distB="114300" distT="114300" distL="114300" distR="11430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1. Clean the build surface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Wipe your bed with warm water and soap to remove dust and oils. Dry completely.</w:t>
      </w:r>
    </w:p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6181725</wp:posOffset>
            </wp:positionH>
            <wp:positionV relativeFrom="page">
              <wp:posOffset>3172427</wp:posOffset>
            </wp:positionV>
            <wp:extent cx="1085850" cy="942975"/>
            <wp:effectExtent b="0" l="0" r="0" t="0"/>
            <wp:wrapSquare wrapText="bothSides" distB="114300" distT="114300" distL="114300" distR="11430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42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2. Saturate applicator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Use the builtin 30mm or 50mm applicator by pressing down the applicator on the build surface until OMNILAYER adhesive begins to flow out making sure the applicator tip is saturated.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6181725</wp:posOffset>
            </wp:positionH>
            <wp:positionV relativeFrom="page">
              <wp:posOffset>4533499</wp:posOffset>
            </wp:positionV>
            <wp:extent cx="1162050" cy="933450"/>
            <wp:effectExtent b="0" l="0" r="0" t="0"/>
            <wp:wrapSquare wrapText="bothSides" distB="114300" distT="114300" distL="114300" distR="11430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33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3. Apply OMNILAYER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Begin to spread a light thin layer across the print area. A little goes a long way. </w:t>
      </w:r>
    </w:p>
    <w:p w:rsidR="00000000" w:rsidDel="00000000" w:rsidP="00000000" w:rsidRDefault="00000000" w:rsidRPr="00000000" w14:paraId="0000000C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6091238</wp:posOffset>
            </wp:positionH>
            <wp:positionV relativeFrom="page">
              <wp:posOffset>5885045</wp:posOffset>
            </wp:positionV>
            <wp:extent cx="1114425" cy="809625"/>
            <wp:effectExtent b="0" l="0" r="0" t="0"/>
            <wp:wrapSquare wrapText="bothSides" distB="114300" distT="11430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09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4. Start your print normally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The adhesive layer activates as the bed heats, creating strong adhesion for most filaments.</w:t>
      </w:r>
    </w:p>
    <w:p w:rsidR="00000000" w:rsidDel="00000000" w:rsidP="00000000" w:rsidRDefault="00000000" w:rsidRPr="00000000" w14:paraId="0000000F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5. Easy part removal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6210300</wp:posOffset>
            </wp:positionH>
            <wp:positionV relativeFrom="page">
              <wp:posOffset>7252103</wp:posOffset>
            </wp:positionV>
            <wp:extent cx="876300" cy="561975"/>
            <wp:effectExtent b="0" l="0" r="0" t="0"/>
            <wp:wrapSquare wrapText="bothSides" distB="114300" distT="114300" distL="114300" distR="1143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Once the bed cools, parts release with minimal effort — no chiseling or scraping.</w:t>
      </w:r>
    </w:p>
    <w:p w:rsidR="00000000" w:rsidDel="00000000" w:rsidP="00000000" w:rsidRDefault="00000000" w:rsidRPr="00000000" w14:paraId="00000011">
      <w:pPr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6181725</wp:posOffset>
            </wp:positionH>
            <wp:positionV relativeFrom="page">
              <wp:posOffset>8159513</wp:posOffset>
            </wp:positionV>
            <wp:extent cx="933450" cy="847725"/>
            <wp:effectExtent b="0" l="0" r="0" t="0"/>
            <wp:wrapSquare wrapText="bothSides" distB="114300" distT="11430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47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6. Reapply as needed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Most coatings last for 20-30 prints. Reapply when adhesion begins to fade.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1.png"/><Relationship Id="rId12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