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A746" w14:textId="77777777" w:rsidR="00725582" w:rsidRPr="00725582" w:rsidRDefault="00725582" w:rsidP="00725582">
      <w:r w:rsidRPr="00725582">
        <w:t>Yes, it is absolutely possible for My Compliance Library (MCL) to build a user-friendly front-end platform that allows clients to:</w:t>
      </w:r>
    </w:p>
    <w:p w14:paraId="69FF038A" w14:textId="77777777" w:rsidR="00725582" w:rsidRPr="00725582" w:rsidRDefault="00725582" w:rsidP="00725582"/>
    <w:p w14:paraId="7737C089" w14:textId="77777777" w:rsidR="00725582" w:rsidRPr="00725582" w:rsidRDefault="00725582" w:rsidP="00725582">
      <w:pPr>
        <w:numPr>
          <w:ilvl w:val="0"/>
          <w:numId w:val="1"/>
        </w:numPr>
      </w:pPr>
      <w:r w:rsidRPr="00725582">
        <w:t>State what policy or program they need</w:t>
      </w:r>
    </w:p>
    <w:p w14:paraId="30E24E31" w14:textId="77777777" w:rsidR="00725582" w:rsidRPr="00725582" w:rsidRDefault="00725582" w:rsidP="00725582">
      <w:pPr>
        <w:numPr>
          <w:ilvl w:val="0"/>
          <w:numId w:val="1"/>
        </w:numPr>
      </w:pPr>
      <w:r w:rsidRPr="00725582">
        <w:t>Input organization-specific information (e.g., company name, address, contact, logo)</w:t>
      </w:r>
    </w:p>
    <w:p w14:paraId="74DE828B" w14:textId="77777777" w:rsidR="00725582" w:rsidRPr="00725582" w:rsidRDefault="00725582" w:rsidP="00725582">
      <w:pPr>
        <w:numPr>
          <w:ilvl w:val="0"/>
          <w:numId w:val="1"/>
        </w:numPr>
      </w:pPr>
      <w:r w:rsidRPr="00725582">
        <w:t>Click a button to automatically generate documents in formats like MS Word, Excel, and PowerPoint</w:t>
      </w:r>
    </w:p>
    <w:p w14:paraId="7F590038" w14:textId="77777777" w:rsidR="00725582" w:rsidRPr="00725582" w:rsidRDefault="00725582" w:rsidP="00725582"/>
    <w:p w14:paraId="146A73C2" w14:textId="77777777" w:rsidR="00725582" w:rsidRPr="00725582" w:rsidRDefault="00725582" w:rsidP="00725582">
      <w:r w:rsidRPr="00725582">
        <w:t>This is not only technically feasible, but it’s also a highly scalable and marketable product offering.</w:t>
      </w:r>
    </w:p>
    <w:p w14:paraId="3F32975C" w14:textId="77777777" w:rsidR="00725582" w:rsidRPr="00725582" w:rsidRDefault="00725582" w:rsidP="00725582">
      <w:r w:rsidRPr="00725582">
        <w:rPr>
          <w:rFonts w:ascii="Segoe UI Emoji" w:hAnsi="Segoe UI Emoji" w:cs="Segoe UI Emoji"/>
          <w:b/>
          <w:bCs/>
        </w:rPr>
        <w:t>✅</w:t>
      </w:r>
      <w:r w:rsidRPr="00725582">
        <w:rPr>
          <w:b/>
          <w:bCs/>
        </w:rPr>
        <w:t xml:space="preserve"> How It Would Work – High-Level Workflow</w:t>
      </w:r>
    </w:p>
    <w:p w14:paraId="5E469974" w14:textId="1FCE2760" w:rsidR="00725582" w:rsidRPr="00725582" w:rsidRDefault="00725582" w:rsidP="00725582">
      <w:r w:rsidRPr="00725582">
        <w:rPr>
          <w:b/>
          <w:bCs/>
        </w:rPr>
        <w:t>1. User Interface (Frontend)</w:t>
      </w:r>
    </w:p>
    <w:p w14:paraId="4EE6A40E" w14:textId="77777777" w:rsidR="00725582" w:rsidRPr="00725582" w:rsidRDefault="00725582" w:rsidP="00725582">
      <w:pPr>
        <w:numPr>
          <w:ilvl w:val="0"/>
          <w:numId w:val="2"/>
        </w:numPr>
      </w:pPr>
      <w:r w:rsidRPr="00725582">
        <w:t>Select a framework: e.g., HIPAA, GDPR, NERC CIP, ISO 27001</w:t>
      </w:r>
    </w:p>
    <w:p w14:paraId="01309457" w14:textId="77777777" w:rsidR="00725582" w:rsidRPr="00725582" w:rsidRDefault="00725582" w:rsidP="00725582">
      <w:pPr>
        <w:numPr>
          <w:ilvl w:val="0"/>
          <w:numId w:val="2"/>
        </w:numPr>
      </w:pPr>
      <w:r w:rsidRPr="00725582">
        <w:t>Choose a document type: e.g., Incident Response Plan, Risk Register, Training Deck</w:t>
      </w:r>
    </w:p>
    <w:p w14:paraId="3FB78C9F" w14:textId="77777777" w:rsidR="00725582" w:rsidRPr="00725582" w:rsidRDefault="00725582" w:rsidP="00725582">
      <w:pPr>
        <w:numPr>
          <w:ilvl w:val="0"/>
          <w:numId w:val="2"/>
        </w:numPr>
      </w:pPr>
      <w:r w:rsidRPr="00725582">
        <w:t>Fill in a smart form:</w:t>
      </w:r>
      <w:r w:rsidRPr="00725582">
        <w:br/>
      </w:r>
    </w:p>
    <w:p w14:paraId="7F9A8062" w14:textId="77777777" w:rsidR="00725582" w:rsidRPr="00725582" w:rsidRDefault="00725582" w:rsidP="00725582">
      <w:pPr>
        <w:numPr>
          <w:ilvl w:val="1"/>
          <w:numId w:val="2"/>
        </w:numPr>
      </w:pPr>
      <w:r w:rsidRPr="00725582">
        <w:t>Company name</w:t>
      </w:r>
    </w:p>
    <w:p w14:paraId="653C25FC" w14:textId="77777777" w:rsidR="00725582" w:rsidRPr="00725582" w:rsidRDefault="00725582" w:rsidP="00725582">
      <w:pPr>
        <w:numPr>
          <w:ilvl w:val="1"/>
          <w:numId w:val="2"/>
        </w:numPr>
      </w:pPr>
      <w:r w:rsidRPr="00725582">
        <w:t>Logo (upload)</w:t>
      </w:r>
    </w:p>
    <w:p w14:paraId="4F8A3473" w14:textId="77777777" w:rsidR="00725582" w:rsidRPr="00725582" w:rsidRDefault="00725582" w:rsidP="00725582">
      <w:pPr>
        <w:numPr>
          <w:ilvl w:val="1"/>
          <w:numId w:val="2"/>
        </w:numPr>
      </w:pPr>
      <w:r w:rsidRPr="00725582">
        <w:t>Locations, contacts, department names</w:t>
      </w:r>
    </w:p>
    <w:p w14:paraId="040AFBF1" w14:textId="77777777" w:rsidR="00725582" w:rsidRPr="00725582" w:rsidRDefault="00725582" w:rsidP="00725582">
      <w:pPr>
        <w:numPr>
          <w:ilvl w:val="1"/>
          <w:numId w:val="2"/>
        </w:numPr>
      </w:pPr>
      <w:r w:rsidRPr="00725582">
        <w:t>Industry/type of data handled</w:t>
      </w:r>
    </w:p>
    <w:p w14:paraId="34701010" w14:textId="77777777" w:rsidR="00725582" w:rsidRPr="00725582" w:rsidRDefault="00725582" w:rsidP="00725582">
      <w:pPr>
        <w:numPr>
          <w:ilvl w:val="1"/>
          <w:numId w:val="2"/>
        </w:numPr>
      </w:pPr>
      <w:r w:rsidRPr="00725582">
        <w:t>Optional: Custom questions per document (e.g., number of employees, data processors used)</w:t>
      </w:r>
    </w:p>
    <w:p w14:paraId="24E419C4" w14:textId="76A7D61E" w:rsidR="00725582" w:rsidRPr="00725582" w:rsidRDefault="00725582" w:rsidP="00725582">
      <w:r w:rsidRPr="00725582">
        <w:rPr>
          <w:b/>
          <w:bCs/>
        </w:rPr>
        <w:t>2. Backend Processing (AI + Template Engine)</w:t>
      </w:r>
    </w:p>
    <w:p w14:paraId="4ED52369" w14:textId="77777777" w:rsidR="00725582" w:rsidRPr="00725582" w:rsidRDefault="00725582" w:rsidP="00725582">
      <w:pPr>
        <w:numPr>
          <w:ilvl w:val="0"/>
          <w:numId w:val="3"/>
        </w:numPr>
      </w:pPr>
      <w:r w:rsidRPr="00725582">
        <w:t xml:space="preserve">Templates are stored as structured documents with dynamic </w:t>
      </w:r>
      <w:proofErr w:type="gramStart"/>
      <w:r w:rsidRPr="00725582">
        <w:t>placeholders ({{</w:t>
      </w:r>
      <w:proofErr w:type="spellStart"/>
      <w:r w:rsidRPr="00725582">
        <w:t>CompanyName</w:t>
      </w:r>
      <w:proofErr w:type="spellEnd"/>
      <w:r w:rsidRPr="00725582">
        <w:t>}}, {{Logo}},</w:t>
      </w:r>
      <w:proofErr w:type="gramEnd"/>
      <w:r w:rsidRPr="00725582">
        <w:t xml:space="preserve"> etc.).</w:t>
      </w:r>
    </w:p>
    <w:p w14:paraId="61BC61E3" w14:textId="77777777" w:rsidR="00725582" w:rsidRPr="00725582" w:rsidRDefault="00725582" w:rsidP="00725582">
      <w:pPr>
        <w:numPr>
          <w:ilvl w:val="0"/>
          <w:numId w:val="3"/>
        </w:numPr>
      </w:pPr>
      <w:r w:rsidRPr="00725582">
        <w:t>AI models (like OpenAI’s GPT-4o or Azure OpenAI) enhance:</w:t>
      </w:r>
      <w:r w:rsidRPr="00725582">
        <w:br/>
      </w:r>
    </w:p>
    <w:p w14:paraId="13042D24" w14:textId="77777777" w:rsidR="00725582" w:rsidRPr="00725582" w:rsidRDefault="00725582" w:rsidP="00725582">
      <w:pPr>
        <w:numPr>
          <w:ilvl w:val="1"/>
          <w:numId w:val="3"/>
        </w:numPr>
      </w:pPr>
      <w:r w:rsidRPr="00725582">
        <w:lastRenderedPageBreak/>
        <w:t>Natural language generation of summaries, SOPs, or training decks</w:t>
      </w:r>
    </w:p>
    <w:p w14:paraId="2244723B" w14:textId="77777777" w:rsidR="00725582" w:rsidRPr="00725582" w:rsidRDefault="00725582" w:rsidP="00725582">
      <w:pPr>
        <w:numPr>
          <w:ilvl w:val="1"/>
          <w:numId w:val="3"/>
        </w:numPr>
      </w:pPr>
      <w:r w:rsidRPr="00725582">
        <w:t>Custom content blocks based on inputs (e.g., tailoring to “small hospital” vs. “SaaS company”)</w:t>
      </w:r>
    </w:p>
    <w:p w14:paraId="24D34462" w14:textId="77777777" w:rsidR="00725582" w:rsidRPr="00725582" w:rsidRDefault="00725582" w:rsidP="00725582">
      <w:pPr>
        <w:numPr>
          <w:ilvl w:val="0"/>
          <w:numId w:val="3"/>
        </w:numPr>
      </w:pPr>
      <w:r w:rsidRPr="00725582">
        <w:t>Output is formatted and exported to:</w:t>
      </w:r>
      <w:r w:rsidRPr="00725582">
        <w:br/>
      </w:r>
    </w:p>
    <w:p w14:paraId="57F33533" w14:textId="77777777" w:rsidR="00725582" w:rsidRPr="00725582" w:rsidRDefault="00725582" w:rsidP="00725582">
      <w:pPr>
        <w:numPr>
          <w:ilvl w:val="1"/>
          <w:numId w:val="3"/>
        </w:numPr>
      </w:pPr>
      <w:r w:rsidRPr="00725582">
        <w:t>.docx (MS Word policies and procedures)</w:t>
      </w:r>
    </w:p>
    <w:p w14:paraId="284CB7F3" w14:textId="77777777" w:rsidR="00725582" w:rsidRPr="00725582" w:rsidRDefault="00725582" w:rsidP="00725582">
      <w:pPr>
        <w:numPr>
          <w:ilvl w:val="1"/>
          <w:numId w:val="3"/>
        </w:numPr>
      </w:pPr>
      <w:r w:rsidRPr="00725582">
        <w:t>.xlsx (e.g., Risk Registers, Audit Logs, Vendor Assessments)</w:t>
      </w:r>
    </w:p>
    <w:p w14:paraId="2239B7A0" w14:textId="77777777" w:rsidR="00725582" w:rsidRPr="00725582" w:rsidRDefault="00725582" w:rsidP="00725582">
      <w:pPr>
        <w:numPr>
          <w:ilvl w:val="1"/>
          <w:numId w:val="3"/>
        </w:numPr>
      </w:pPr>
      <w:r w:rsidRPr="00725582">
        <w:t>.pptx (e.g., Awareness Trainings, Compliance Overviews)</w:t>
      </w:r>
    </w:p>
    <w:p w14:paraId="2DBE3FF1" w14:textId="77777777" w:rsidR="00725582" w:rsidRDefault="00725582" w:rsidP="00725582">
      <w:pPr>
        <w:rPr>
          <w:b/>
          <w:bCs/>
        </w:rPr>
      </w:pPr>
    </w:p>
    <w:p w14:paraId="194E564B" w14:textId="584A196D" w:rsidR="00725582" w:rsidRPr="00725582" w:rsidRDefault="00725582" w:rsidP="00725582">
      <w:r w:rsidRPr="00725582">
        <w:rPr>
          <w:b/>
          <w:bCs/>
        </w:rPr>
        <w:t>3. Delivery &amp; User Experience</w:t>
      </w:r>
    </w:p>
    <w:p w14:paraId="402C8ED9" w14:textId="77777777" w:rsidR="00725582" w:rsidRPr="00725582" w:rsidRDefault="00725582" w:rsidP="00725582">
      <w:pPr>
        <w:numPr>
          <w:ilvl w:val="0"/>
          <w:numId w:val="4"/>
        </w:numPr>
      </w:pPr>
      <w:r w:rsidRPr="00725582">
        <w:t>Preview option before download</w:t>
      </w:r>
    </w:p>
    <w:p w14:paraId="0870F400" w14:textId="77777777" w:rsidR="00725582" w:rsidRPr="00725582" w:rsidRDefault="00725582" w:rsidP="00725582">
      <w:pPr>
        <w:numPr>
          <w:ilvl w:val="0"/>
          <w:numId w:val="4"/>
        </w:numPr>
      </w:pPr>
      <w:r w:rsidRPr="00725582">
        <w:t xml:space="preserve">Documents emailed or </w:t>
      </w:r>
      <w:proofErr w:type="gramStart"/>
      <w:r w:rsidRPr="00725582">
        <w:t>auto-downloaded</w:t>
      </w:r>
      <w:proofErr w:type="gramEnd"/>
    </w:p>
    <w:p w14:paraId="704D5D51" w14:textId="77777777" w:rsidR="00725582" w:rsidRPr="00725582" w:rsidRDefault="00725582" w:rsidP="00725582">
      <w:pPr>
        <w:numPr>
          <w:ilvl w:val="0"/>
          <w:numId w:val="4"/>
        </w:numPr>
      </w:pPr>
      <w:r w:rsidRPr="00725582">
        <w:t>Option to save in their secure MCL dashboard for editing later</w:t>
      </w:r>
    </w:p>
    <w:p w14:paraId="1F47EBA8" w14:textId="77777777" w:rsidR="00725582" w:rsidRPr="00725582" w:rsidRDefault="00725582" w:rsidP="00725582"/>
    <w:p w14:paraId="25283F36" w14:textId="77777777" w:rsidR="00725582" w:rsidRPr="00725582" w:rsidRDefault="00725582" w:rsidP="00725582">
      <w:r w:rsidRPr="00725582">
        <w:rPr>
          <w:rFonts w:ascii="Segoe UI Emoji" w:hAnsi="Segoe UI Emoji" w:cs="Segoe UI Emoji"/>
          <w:b/>
          <w:bCs/>
        </w:rPr>
        <w:t>🔧</w:t>
      </w:r>
      <w:r w:rsidRPr="00725582">
        <w:rPr>
          <w:b/>
          <w:bCs/>
        </w:rPr>
        <w:t xml:space="preserve"> Technical Stack Options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5262"/>
      </w:tblGrid>
      <w:tr w:rsidR="00725582" w:rsidRPr="00725582" w14:paraId="6E7A185A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5BC61" w14:textId="77777777" w:rsidR="00725582" w:rsidRPr="00725582" w:rsidRDefault="00725582" w:rsidP="00725582">
            <w:r w:rsidRPr="00725582">
              <w:rPr>
                <w:b/>
                <w:bCs/>
              </w:rPr>
              <w:t>Component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8C854" w14:textId="77777777" w:rsidR="00725582" w:rsidRPr="00725582" w:rsidRDefault="00725582" w:rsidP="00725582">
            <w:r w:rsidRPr="00725582">
              <w:rPr>
                <w:b/>
                <w:bCs/>
              </w:rPr>
              <w:t>Tools/Platforms</w:t>
            </w:r>
          </w:p>
        </w:tc>
      </w:tr>
      <w:tr w:rsidR="00725582" w:rsidRPr="00725582" w14:paraId="389D8D1F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52CBB" w14:textId="77777777" w:rsidR="00725582" w:rsidRPr="00725582" w:rsidRDefault="00725582" w:rsidP="00725582">
            <w:r w:rsidRPr="00725582">
              <w:t>Frontend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1DB79" w14:textId="77777777" w:rsidR="00725582" w:rsidRPr="00725582" w:rsidRDefault="00725582" w:rsidP="00725582">
            <w:r w:rsidRPr="00725582">
              <w:t>React, Vue.js, or Angular</w:t>
            </w:r>
          </w:p>
        </w:tc>
      </w:tr>
      <w:tr w:rsidR="00725582" w:rsidRPr="00725582" w14:paraId="621207DE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BA1C7" w14:textId="77777777" w:rsidR="00725582" w:rsidRPr="00725582" w:rsidRDefault="00725582" w:rsidP="00725582">
            <w:r w:rsidRPr="00725582">
              <w:t>Backend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9F5A7" w14:textId="77777777" w:rsidR="00725582" w:rsidRPr="00725582" w:rsidRDefault="00725582" w:rsidP="00725582">
            <w:r w:rsidRPr="00725582">
              <w:t>Node.js, Python (Flask/</w:t>
            </w:r>
            <w:proofErr w:type="spellStart"/>
            <w:r w:rsidRPr="00725582">
              <w:t>FastAPI</w:t>
            </w:r>
            <w:proofErr w:type="spellEnd"/>
            <w:r w:rsidRPr="00725582">
              <w:t>), or Django</w:t>
            </w:r>
          </w:p>
        </w:tc>
      </w:tr>
      <w:tr w:rsidR="00725582" w:rsidRPr="00725582" w14:paraId="35C104D9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4C7C2" w14:textId="77777777" w:rsidR="00725582" w:rsidRPr="00725582" w:rsidRDefault="00725582" w:rsidP="00725582">
            <w:r w:rsidRPr="00725582">
              <w:t>AI Integration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03DD5" w14:textId="77777777" w:rsidR="00725582" w:rsidRPr="00725582" w:rsidRDefault="00725582" w:rsidP="00725582">
            <w:r w:rsidRPr="00725582">
              <w:t>OpenAI API, Azure OpenAI, or fine-tuned models</w:t>
            </w:r>
          </w:p>
        </w:tc>
      </w:tr>
      <w:tr w:rsidR="00725582" w:rsidRPr="00725582" w14:paraId="793C3FED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3C4F5" w14:textId="77777777" w:rsidR="00725582" w:rsidRPr="00725582" w:rsidRDefault="00725582" w:rsidP="00725582">
            <w:r w:rsidRPr="00725582">
              <w:t>Template Engine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7D9D2" w14:textId="77777777" w:rsidR="00725582" w:rsidRPr="00725582" w:rsidRDefault="00725582" w:rsidP="00725582">
            <w:proofErr w:type="spellStart"/>
            <w:r w:rsidRPr="00725582">
              <w:t>docxtpl</w:t>
            </w:r>
            <w:proofErr w:type="spellEnd"/>
            <w:r w:rsidRPr="00725582">
              <w:t xml:space="preserve"> (Word), </w:t>
            </w:r>
            <w:proofErr w:type="spellStart"/>
            <w:r w:rsidRPr="00725582">
              <w:t>XlsxWriter</w:t>
            </w:r>
            <w:proofErr w:type="spellEnd"/>
            <w:r w:rsidRPr="00725582">
              <w:t>/</w:t>
            </w:r>
            <w:proofErr w:type="spellStart"/>
            <w:r w:rsidRPr="00725582">
              <w:t>openpyxl</w:t>
            </w:r>
            <w:proofErr w:type="spellEnd"/>
            <w:r w:rsidRPr="00725582">
              <w:t xml:space="preserve"> (Excel), python-pptx (PowerPoint)</w:t>
            </w:r>
          </w:p>
        </w:tc>
      </w:tr>
      <w:tr w:rsidR="00725582" w:rsidRPr="00725582" w14:paraId="42CD5A3B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D63DB" w14:textId="77777777" w:rsidR="00725582" w:rsidRPr="00725582" w:rsidRDefault="00725582" w:rsidP="00725582">
            <w:r w:rsidRPr="00725582">
              <w:t>File Storage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C8CAB" w14:textId="77777777" w:rsidR="00725582" w:rsidRPr="00725582" w:rsidRDefault="00725582" w:rsidP="00725582">
            <w:r w:rsidRPr="00725582">
              <w:t>AWS S3, Azure Blob, or local storage</w:t>
            </w:r>
          </w:p>
        </w:tc>
      </w:tr>
      <w:tr w:rsidR="00725582" w:rsidRPr="00725582" w14:paraId="2D17F4F7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B68AB" w14:textId="77777777" w:rsidR="00725582" w:rsidRPr="00725582" w:rsidRDefault="00725582" w:rsidP="00725582">
            <w:r w:rsidRPr="00725582">
              <w:t xml:space="preserve">Auth/User </w:t>
            </w:r>
            <w:proofErr w:type="spellStart"/>
            <w:r w:rsidRPr="00725582">
              <w:t>Mgmt</w:t>
            </w:r>
            <w:proofErr w:type="spellEnd"/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B3CCA" w14:textId="77777777" w:rsidR="00725582" w:rsidRPr="00725582" w:rsidRDefault="00725582" w:rsidP="00725582">
            <w:r w:rsidRPr="00725582">
              <w:t>Firebase Auth, Auth0, or custom JWT</w:t>
            </w:r>
          </w:p>
        </w:tc>
      </w:tr>
      <w:tr w:rsidR="00725582" w:rsidRPr="00725582" w14:paraId="20251613" w14:textId="77777777" w:rsidTr="00725582">
        <w:trPr>
          <w:tblCellSpacing w:w="0" w:type="dxa"/>
        </w:trPr>
        <w:tc>
          <w:tcPr>
            <w:tcW w:w="13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D6A92" w14:textId="77777777" w:rsidR="00725582" w:rsidRPr="00725582" w:rsidRDefault="00725582" w:rsidP="00725582">
            <w:r w:rsidRPr="00725582">
              <w:t>Hosting</w:t>
            </w:r>
          </w:p>
        </w:tc>
        <w:tc>
          <w:tcPr>
            <w:tcW w:w="52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176B" w14:textId="77777777" w:rsidR="00725582" w:rsidRPr="00725582" w:rsidRDefault="00725582" w:rsidP="00725582">
            <w:proofErr w:type="spellStart"/>
            <w:r w:rsidRPr="00725582">
              <w:t>Vercel</w:t>
            </w:r>
            <w:proofErr w:type="spellEnd"/>
            <w:r w:rsidRPr="00725582">
              <w:t>, AWS, Azure, or Render.com</w:t>
            </w:r>
          </w:p>
        </w:tc>
      </w:tr>
    </w:tbl>
    <w:p w14:paraId="49CCA534" w14:textId="77777777" w:rsidR="00725582" w:rsidRPr="00725582" w:rsidRDefault="00725582" w:rsidP="00725582"/>
    <w:p w14:paraId="7A0FAB3C" w14:textId="77777777" w:rsidR="00725582" w:rsidRPr="00725582" w:rsidRDefault="00725582" w:rsidP="00725582">
      <w:r w:rsidRPr="00725582">
        <w:rPr>
          <w:rFonts w:ascii="Segoe UI Emoji" w:hAnsi="Segoe UI Emoji" w:cs="Segoe UI Emoji"/>
          <w:b/>
          <w:bCs/>
        </w:rPr>
        <w:lastRenderedPageBreak/>
        <w:t>🧠</w:t>
      </w:r>
      <w:r w:rsidRPr="00725582">
        <w:rPr>
          <w:b/>
          <w:bCs/>
        </w:rPr>
        <w:t xml:space="preserve"> Advanced Features to Consider</w:t>
      </w:r>
    </w:p>
    <w:p w14:paraId="51BC981F" w14:textId="77777777" w:rsidR="00725582" w:rsidRPr="00725582" w:rsidRDefault="00725582" w:rsidP="00725582">
      <w:pPr>
        <w:numPr>
          <w:ilvl w:val="0"/>
          <w:numId w:val="5"/>
        </w:numPr>
      </w:pPr>
      <w:r w:rsidRPr="00725582">
        <w:t>Auto-saving client profiles (so users don’t re-enter the same info)</w:t>
      </w:r>
    </w:p>
    <w:p w14:paraId="4B24C855" w14:textId="77777777" w:rsidR="00725582" w:rsidRPr="00725582" w:rsidRDefault="00725582" w:rsidP="00725582">
      <w:pPr>
        <w:numPr>
          <w:ilvl w:val="0"/>
          <w:numId w:val="5"/>
        </w:numPr>
      </w:pPr>
      <w:r w:rsidRPr="00725582">
        <w:t>Version control &amp; audit log for changes made</w:t>
      </w:r>
    </w:p>
    <w:p w14:paraId="5D26545F" w14:textId="77777777" w:rsidR="00725582" w:rsidRPr="00725582" w:rsidRDefault="00725582" w:rsidP="00725582">
      <w:pPr>
        <w:numPr>
          <w:ilvl w:val="0"/>
          <w:numId w:val="5"/>
        </w:numPr>
      </w:pPr>
      <w:r w:rsidRPr="00725582">
        <w:t>Multilingual support (especially for GDPR, DORA, etc.)</w:t>
      </w:r>
    </w:p>
    <w:p w14:paraId="227FA524" w14:textId="77777777" w:rsidR="00725582" w:rsidRPr="00725582" w:rsidRDefault="00725582" w:rsidP="00725582">
      <w:pPr>
        <w:numPr>
          <w:ilvl w:val="0"/>
          <w:numId w:val="5"/>
        </w:numPr>
      </w:pPr>
      <w:r w:rsidRPr="00725582">
        <w:t>Compliance framework mapping wizard (e.g., “What do I need for NYDFS?”)</w:t>
      </w:r>
    </w:p>
    <w:p w14:paraId="15EF2DBF" w14:textId="77777777" w:rsidR="00725582" w:rsidRPr="00725582" w:rsidRDefault="00725582" w:rsidP="00725582">
      <w:pPr>
        <w:numPr>
          <w:ilvl w:val="0"/>
          <w:numId w:val="5"/>
        </w:numPr>
      </w:pPr>
      <w:r w:rsidRPr="00725582">
        <w:t>Integration with MS365 or Google Workspace</w:t>
      </w:r>
    </w:p>
    <w:p w14:paraId="13BABFCC" w14:textId="77777777" w:rsidR="00725582" w:rsidRPr="00725582" w:rsidRDefault="00725582" w:rsidP="00725582">
      <w:pPr>
        <w:numPr>
          <w:ilvl w:val="0"/>
          <w:numId w:val="5"/>
        </w:numPr>
      </w:pPr>
      <w:r w:rsidRPr="00725582">
        <w:t>Digital signature option via DocuSign or Adobe Sign API</w:t>
      </w:r>
    </w:p>
    <w:p w14:paraId="116419DC" w14:textId="77777777" w:rsidR="00725582" w:rsidRPr="00725582" w:rsidRDefault="00725582" w:rsidP="00725582">
      <w:r w:rsidRPr="00725582">
        <w:rPr>
          <w:rFonts w:ascii="Segoe UI Emoji" w:hAnsi="Segoe UI Emoji" w:cs="Segoe UI Emoji"/>
          <w:b/>
          <w:bCs/>
        </w:rPr>
        <w:t>🏆</w:t>
      </w:r>
      <w:r w:rsidRPr="00725582">
        <w:rPr>
          <w:b/>
          <w:bCs/>
        </w:rPr>
        <w:t xml:space="preserve"> Competitive Advantage for MCL</w:t>
      </w:r>
    </w:p>
    <w:p w14:paraId="6E475CEF" w14:textId="77777777" w:rsidR="00725582" w:rsidRPr="00725582" w:rsidRDefault="00725582" w:rsidP="00725582">
      <w:r w:rsidRPr="00725582">
        <w:t>Implementing this would:</w:t>
      </w:r>
    </w:p>
    <w:p w14:paraId="23E585BD" w14:textId="77777777" w:rsidR="00725582" w:rsidRPr="00725582" w:rsidRDefault="00725582" w:rsidP="00725582">
      <w:pPr>
        <w:numPr>
          <w:ilvl w:val="0"/>
          <w:numId w:val="6"/>
        </w:numPr>
      </w:pPr>
      <w:r w:rsidRPr="00725582">
        <w:t>Automate 80–90% of document customization</w:t>
      </w:r>
    </w:p>
    <w:p w14:paraId="374878EE" w14:textId="77777777" w:rsidR="00725582" w:rsidRPr="00725582" w:rsidRDefault="00725582" w:rsidP="00725582">
      <w:pPr>
        <w:numPr>
          <w:ilvl w:val="0"/>
          <w:numId w:val="6"/>
        </w:numPr>
      </w:pPr>
      <w:proofErr w:type="gramStart"/>
      <w:r w:rsidRPr="00725582">
        <w:t>Prevent</w:t>
      </w:r>
      <w:proofErr w:type="gramEnd"/>
      <w:r w:rsidRPr="00725582">
        <w:t xml:space="preserve"> churn from one-month downloads</w:t>
      </w:r>
    </w:p>
    <w:p w14:paraId="7254110F" w14:textId="77777777" w:rsidR="00725582" w:rsidRPr="00725582" w:rsidRDefault="00725582" w:rsidP="00725582">
      <w:pPr>
        <w:numPr>
          <w:ilvl w:val="0"/>
          <w:numId w:val="6"/>
        </w:numPr>
      </w:pPr>
      <w:r w:rsidRPr="00725582">
        <w:t>Create an engaging SaaS-like experience</w:t>
      </w:r>
    </w:p>
    <w:p w14:paraId="1E1F5B0C" w14:textId="77777777" w:rsidR="00725582" w:rsidRPr="00725582" w:rsidRDefault="00725582" w:rsidP="00725582">
      <w:pPr>
        <w:numPr>
          <w:ilvl w:val="0"/>
          <w:numId w:val="6"/>
        </w:numPr>
      </w:pPr>
      <w:r w:rsidRPr="00725582">
        <w:t>Justify higher subscription tiers or per-document pricing</w:t>
      </w:r>
    </w:p>
    <w:p w14:paraId="33F492BC" w14:textId="77777777" w:rsidR="00725582" w:rsidRPr="00725582" w:rsidRDefault="00725582" w:rsidP="00725582">
      <w:pPr>
        <w:numPr>
          <w:ilvl w:val="0"/>
          <w:numId w:val="6"/>
        </w:numPr>
      </w:pPr>
      <w:r w:rsidRPr="00725582">
        <w:t>Differentiate MCL from static document sellers</w:t>
      </w:r>
    </w:p>
    <w:p w14:paraId="48ADF2B0" w14:textId="77777777" w:rsidR="00725582" w:rsidRPr="00725582" w:rsidRDefault="00725582" w:rsidP="00725582"/>
    <w:p w14:paraId="3027E32D" w14:textId="77777777" w:rsidR="00725582" w:rsidRPr="00725582" w:rsidRDefault="00725582" w:rsidP="00725582">
      <w:r w:rsidRPr="00725582">
        <w:rPr>
          <w:rFonts w:ascii="Segoe UI Emoji" w:hAnsi="Segoe UI Emoji" w:cs="Segoe UI Emoji"/>
          <w:b/>
          <w:bCs/>
        </w:rPr>
        <w:t>🔄</w:t>
      </w:r>
      <w:r w:rsidRPr="00725582">
        <w:rPr>
          <w:b/>
          <w:bCs/>
        </w:rPr>
        <w:t xml:space="preserve"> Next Step Recommendation</w:t>
      </w:r>
    </w:p>
    <w:p w14:paraId="73AEABE3" w14:textId="77777777" w:rsidR="00725582" w:rsidRPr="00725582" w:rsidRDefault="00725582" w:rsidP="00725582">
      <w:r w:rsidRPr="00725582">
        <w:t>Would you like a:</w:t>
      </w:r>
    </w:p>
    <w:p w14:paraId="51533E98" w14:textId="77777777" w:rsidR="00725582" w:rsidRPr="00725582" w:rsidRDefault="00725582" w:rsidP="00725582">
      <w:pPr>
        <w:numPr>
          <w:ilvl w:val="0"/>
          <w:numId w:val="7"/>
        </w:numPr>
      </w:pPr>
      <w:r w:rsidRPr="00725582">
        <w:t>Feature wireframe (UX layout)</w:t>
      </w:r>
    </w:p>
    <w:p w14:paraId="01952F61" w14:textId="77777777" w:rsidR="00725582" w:rsidRPr="00725582" w:rsidRDefault="00725582" w:rsidP="00725582">
      <w:pPr>
        <w:numPr>
          <w:ilvl w:val="0"/>
          <w:numId w:val="7"/>
        </w:numPr>
      </w:pPr>
      <w:r w:rsidRPr="00725582">
        <w:t>Technical architecture diagram</w:t>
      </w:r>
    </w:p>
    <w:p w14:paraId="53474DC4" w14:textId="77777777" w:rsidR="00725582" w:rsidRPr="00725582" w:rsidRDefault="00725582" w:rsidP="00725582">
      <w:pPr>
        <w:numPr>
          <w:ilvl w:val="0"/>
          <w:numId w:val="7"/>
        </w:numPr>
      </w:pPr>
      <w:r w:rsidRPr="00725582">
        <w:t>MVP development roadmap with timeline and estimated cost</w:t>
      </w:r>
    </w:p>
    <w:p w14:paraId="73F49C62" w14:textId="449DCE99" w:rsidR="00725582" w:rsidRDefault="00725582" w:rsidP="00725582">
      <w:pPr>
        <w:numPr>
          <w:ilvl w:val="0"/>
          <w:numId w:val="7"/>
        </w:numPr>
      </w:pPr>
      <w:r w:rsidRPr="00725582">
        <w:t>Investor pitch narrative showcasing this product evolution</w:t>
      </w:r>
    </w:p>
    <w:sectPr w:rsidR="0072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331"/>
    <w:multiLevelType w:val="multilevel"/>
    <w:tmpl w:val="3E9C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D0892"/>
    <w:multiLevelType w:val="multilevel"/>
    <w:tmpl w:val="F76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345"/>
    <w:multiLevelType w:val="multilevel"/>
    <w:tmpl w:val="7470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829DC"/>
    <w:multiLevelType w:val="multilevel"/>
    <w:tmpl w:val="434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86BB1"/>
    <w:multiLevelType w:val="multilevel"/>
    <w:tmpl w:val="6DB8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22DB4"/>
    <w:multiLevelType w:val="multilevel"/>
    <w:tmpl w:val="FFA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C1DA1"/>
    <w:multiLevelType w:val="multilevel"/>
    <w:tmpl w:val="B26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387366">
    <w:abstractNumId w:val="0"/>
  </w:num>
  <w:num w:numId="2" w16cid:durableId="876509748">
    <w:abstractNumId w:val="3"/>
  </w:num>
  <w:num w:numId="3" w16cid:durableId="1040056770">
    <w:abstractNumId w:val="5"/>
  </w:num>
  <w:num w:numId="4" w16cid:durableId="1149370959">
    <w:abstractNumId w:val="2"/>
  </w:num>
  <w:num w:numId="5" w16cid:durableId="236520854">
    <w:abstractNumId w:val="6"/>
  </w:num>
  <w:num w:numId="6" w16cid:durableId="272715579">
    <w:abstractNumId w:val="1"/>
  </w:num>
  <w:num w:numId="7" w16cid:durableId="1465153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82"/>
    <w:rsid w:val="00725582"/>
    <w:rsid w:val="008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C306"/>
  <w15:chartTrackingRefBased/>
  <w15:docId w15:val="{3B857D63-FFC9-4774-90C8-33824D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Holler</dc:creator>
  <cp:keywords/>
  <dc:description/>
  <cp:lastModifiedBy>James Holler</cp:lastModifiedBy>
  <cp:revision>1</cp:revision>
  <dcterms:created xsi:type="dcterms:W3CDTF">2025-06-29T01:03:00Z</dcterms:created>
  <dcterms:modified xsi:type="dcterms:W3CDTF">2025-06-29T01:05:00Z</dcterms:modified>
</cp:coreProperties>
</file>