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5B2C" w14:textId="77777777" w:rsidR="00C76FD0" w:rsidRDefault="00C76FD0">
      <w:pPr>
        <w:pStyle w:val="BodyText"/>
        <w:spacing w:before="9"/>
        <w:rPr>
          <w:sz w:val="18"/>
        </w:rPr>
      </w:pPr>
    </w:p>
    <w:p w14:paraId="47246D0B" w14:textId="4A37ACBC" w:rsidR="00C76FD0" w:rsidRDefault="00883400">
      <w:pPr>
        <w:pStyle w:val="BodyText"/>
        <w:ind w:left="2888"/>
        <w:rPr>
          <w:sz w:val="20"/>
        </w:rPr>
      </w:pPr>
      <w:r>
        <w:rPr>
          <w:noProof/>
        </w:rPr>
        <w:drawing>
          <wp:inline distT="0" distB="0" distL="0" distR="0" wp14:anchorId="284A67EA" wp14:editId="0D130596">
            <wp:extent cx="2466975" cy="1943246"/>
            <wp:effectExtent l="0" t="0" r="0" b="0"/>
            <wp:docPr id="475387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871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631184" cy="207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81277" w14:textId="77777777" w:rsidR="00C76FD0" w:rsidRDefault="00C76FD0">
      <w:pPr>
        <w:pStyle w:val="BodyText"/>
        <w:rPr>
          <w:sz w:val="20"/>
        </w:rPr>
      </w:pPr>
    </w:p>
    <w:p w14:paraId="28694669" w14:textId="77777777" w:rsidR="00C76FD0" w:rsidRDefault="00C76FD0">
      <w:pPr>
        <w:pStyle w:val="BodyText"/>
        <w:spacing w:before="6"/>
        <w:rPr>
          <w:sz w:val="22"/>
        </w:rPr>
      </w:pPr>
    </w:p>
    <w:p w14:paraId="01B72D0C" w14:textId="069C8D1A" w:rsidR="00C76FD0" w:rsidRDefault="00C94C21" w:rsidP="00C94C21">
      <w:pPr>
        <w:pStyle w:val="BodyText"/>
        <w:spacing w:before="7"/>
        <w:jc w:val="center"/>
        <w:rPr>
          <w:b/>
        </w:rPr>
      </w:pPr>
      <w:r>
        <w:rPr>
          <w:b/>
        </w:rPr>
        <w:t>Moshannon Creek Watershed Association Gift Acceptance Policy</w:t>
      </w:r>
      <w:r w:rsidR="00873380">
        <w:rPr>
          <w:b/>
        </w:rPr>
        <w:t xml:space="preserve"> Adopted 8/13/2024</w:t>
      </w:r>
    </w:p>
    <w:p w14:paraId="40058805" w14:textId="5D44F2B0" w:rsidR="00C76FD0" w:rsidRDefault="00072FC6">
      <w:pPr>
        <w:pStyle w:val="ListParagraph"/>
        <w:numPr>
          <w:ilvl w:val="0"/>
          <w:numId w:val="4"/>
        </w:numPr>
        <w:tabs>
          <w:tab w:val="left" w:pos="480"/>
        </w:tabs>
        <w:spacing w:before="208" w:line="295" w:lineRule="auto"/>
        <w:ind w:left="479" w:right="519"/>
        <w:rPr>
          <w:sz w:val="24"/>
        </w:rPr>
      </w:pPr>
      <w:r>
        <w:rPr>
          <w:sz w:val="24"/>
        </w:rPr>
        <w:t>The Moshannon Creek Watershed Association</w:t>
      </w:r>
      <w:r w:rsidR="0033071C">
        <w:rPr>
          <w:sz w:val="24"/>
        </w:rPr>
        <w:t xml:space="preserve"> (MCWA)</w:t>
      </w:r>
      <w:r>
        <w:rPr>
          <w:sz w:val="24"/>
        </w:rPr>
        <w:t xml:space="preserve"> solicits and accepts gifts that are consistent with its mission and that support its core programs, as well as special</w:t>
      </w:r>
      <w:r>
        <w:rPr>
          <w:spacing w:val="-4"/>
          <w:sz w:val="24"/>
        </w:rPr>
        <w:t xml:space="preserve"> </w:t>
      </w:r>
      <w:r>
        <w:rPr>
          <w:sz w:val="24"/>
        </w:rPr>
        <w:t>projects.</w:t>
      </w:r>
    </w:p>
    <w:p w14:paraId="2F3FED93" w14:textId="3A1AA8A3" w:rsidR="00C76FD0" w:rsidRDefault="005074F6">
      <w:pPr>
        <w:pStyle w:val="ListParagraph"/>
        <w:numPr>
          <w:ilvl w:val="0"/>
          <w:numId w:val="4"/>
        </w:numPr>
        <w:tabs>
          <w:tab w:val="left" w:pos="480"/>
        </w:tabs>
        <w:spacing w:before="73" w:line="295" w:lineRule="auto"/>
        <w:ind w:left="479" w:right="191"/>
        <w:rPr>
          <w:sz w:val="24"/>
        </w:rPr>
      </w:pPr>
      <w:r>
        <w:rPr>
          <w:sz w:val="24"/>
        </w:rPr>
        <w:t>Donations</w:t>
      </w:r>
      <w:r w:rsidR="006F4F3C">
        <w:rPr>
          <w:sz w:val="24"/>
        </w:rPr>
        <w:t>, grants,</w:t>
      </w:r>
      <w:r>
        <w:rPr>
          <w:sz w:val="24"/>
        </w:rPr>
        <w:t xml:space="preserve"> and other forms of support will generally be accepted from individuals, partnerships, corporations, foundations, government agencies, or other entities, subject to the following</w:t>
      </w:r>
      <w:r>
        <w:rPr>
          <w:spacing w:val="-4"/>
          <w:sz w:val="24"/>
        </w:rPr>
        <w:t xml:space="preserve"> </w:t>
      </w:r>
      <w:r>
        <w:rPr>
          <w:sz w:val="24"/>
        </w:rPr>
        <w:t>limitations:</w:t>
      </w:r>
    </w:p>
    <w:p w14:paraId="4289FE5D" w14:textId="0A02D013" w:rsidR="00C76FD0" w:rsidRDefault="003D2EBE" w:rsidP="00AD12C0">
      <w:pPr>
        <w:pStyle w:val="BodyText"/>
        <w:numPr>
          <w:ilvl w:val="0"/>
          <w:numId w:val="5"/>
        </w:numPr>
        <w:spacing w:before="21" w:line="249" w:lineRule="auto"/>
        <w:ind w:right="703"/>
      </w:pPr>
      <w:r>
        <w:t xml:space="preserve">Donations </w:t>
      </w:r>
      <w:r w:rsidR="0033071C">
        <w:t xml:space="preserve">that could lead to MCWA </w:t>
      </w:r>
      <w:r w:rsidR="00AD12C0">
        <w:t xml:space="preserve">suffering reputational harm will not be accepted without board approval. </w:t>
      </w:r>
    </w:p>
    <w:p w14:paraId="0F1A9640" w14:textId="5E22F50C" w:rsidR="00AD12C0" w:rsidRDefault="005B0012" w:rsidP="00AD12C0">
      <w:pPr>
        <w:pStyle w:val="BodyText"/>
        <w:numPr>
          <w:ilvl w:val="0"/>
          <w:numId w:val="5"/>
        </w:numPr>
        <w:spacing w:before="21" w:line="249" w:lineRule="auto"/>
        <w:ind w:right="703"/>
      </w:pPr>
      <w:r>
        <w:t xml:space="preserve">Donations with restrictions that would make the </w:t>
      </w:r>
      <w:r w:rsidR="00236D0E">
        <w:t xml:space="preserve">donation difficult to use in furthering MCWA’s core mission will not be accepted without board approval. </w:t>
      </w:r>
    </w:p>
    <w:p w14:paraId="1FEDDABC" w14:textId="7B714497" w:rsidR="00236D0E" w:rsidRDefault="00236D0E" w:rsidP="00AD12C0">
      <w:pPr>
        <w:pStyle w:val="BodyText"/>
        <w:numPr>
          <w:ilvl w:val="0"/>
          <w:numId w:val="5"/>
        </w:numPr>
        <w:spacing w:before="21" w:line="249" w:lineRule="auto"/>
        <w:ind w:right="703"/>
      </w:pPr>
      <w:r>
        <w:t xml:space="preserve">Donations that </w:t>
      </w:r>
      <w:r w:rsidR="00B224A8">
        <w:t>would require MCWA to assume a financial obligat</w:t>
      </w:r>
      <w:r w:rsidR="00C3385B">
        <w:t>ion (such as</w:t>
      </w:r>
      <w:r w:rsidR="00A4598F">
        <w:t>, but not limited to,</w:t>
      </w:r>
      <w:r w:rsidR="00C3385B">
        <w:t xml:space="preserve"> a mortgage, taxes</w:t>
      </w:r>
      <w:r w:rsidR="00EA776E">
        <w:t>, re</w:t>
      </w:r>
      <w:r w:rsidR="00A4598F">
        <w:t>nt, maintenance</w:t>
      </w:r>
      <w:r w:rsidR="004847EA">
        <w:t>,</w:t>
      </w:r>
      <w:r w:rsidR="00C3385B">
        <w:t xml:space="preserve"> or utility costs)</w:t>
      </w:r>
      <w:r w:rsidR="004847EA">
        <w:t xml:space="preserve"> will not be accepted without board approval. </w:t>
      </w:r>
    </w:p>
    <w:p w14:paraId="649EAD0E" w14:textId="7637EF9A" w:rsidR="00C76FD0" w:rsidRPr="00B91FD1" w:rsidRDefault="005074F6" w:rsidP="000D1007">
      <w:pPr>
        <w:pStyle w:val="ListParagraph"/>
        <w:tabs>
          <w:tab w:val="left" w:pos="480"/>
        </w:tabs>
        <w:spacing w:before="146" w:line="249" w:lineRule="auto"/>
        <w:ind w:right="117" w:firstLine="0"/>
        <w:rPr>
          <w:sz w:val="24"/>
        </w:rPr>
      </w:pPr>
      <w:r w:rsidRPr="00B91FD1">
        <w:rPr>
          <w:sz w:val="24"/>
        </w:rPr>
        <w:t xml:space="preserve">Gifts of Real Property, Personal Property or Securities may only be accepted upon </w:t>
      </w:r>
      <w:r w:rsidRPr="00B91FD1">
        <w:rPr>
          <w:sz w:val="24"/>
        </w:rPr>
        <w:t>approval of the</w:t>
      </w:r>
      <w:r w:rsidR="00B91FD1" w:rsidRPr="00B91FD1">
        <w:rPr>
          <w:sz w:val="24"/>
        </w:rPr>
        <w:t xml:space="preserve"> Board of Directors of the Moshannon Creek Watershed Association. </w:t>
      </w:r>
      <w:r w:rsidRPr="00B91FD1">
        <w:rPr>
          <w:sz w:val="24"/>
        </w:rPr>
        <w:t xml:space="preserve"> </w:t>
      </w:r>
    </w:p>
    <w:sectPr w:rsidR="00C76FD0" w:rsidRPr="00B91FD1">
      <w:footerReference w:type="default" r:id="rId8"/>
      <w:pgSz w:w="12240" w:h="15840"/>
      <w:pgMar w:top="1360" w:right="1320" w:bottom="1660" w:left="1320" w:header="0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71EA9" w14:textId="77777777" w:rsidR="00AD0F44" w:rsidRDefault="00AD0F44">
      <w:r>
        <w:separator/>
      </w:r>
    </w:p>
  </w:endnote>
  <w:endnote w:type="continuationSeparator" w:id="0">
    <w:p w14:paraId="0D61D268" w14:textId="77777777" w:rsidR="00AD0F44" w:rsidRDefault="00AD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8A2FB" w14:textId="0CA0DE5D" w:rsidR="00C76FD0" w:rsidRDefault="00E25A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09F6EE" wp14:editId="6825C91A">
              <wp:simplePos x="0" y="0"/>
              <wp:positionH relativeFrom="page">
                <wp:posOffset>6755765</wp:posOffset>
              </wp:positionH>
              <wp:positionV relativeFrom="page">
                <wp:posOffset>8988425</wp:posOffset>
              </wp:positionV>
              <wp:extent cx="139700" cy="165735"/>
              <wp:effectExtent l="0" t="0" r="0" b="0"/>
              <wp:wrapNone/>
              <wp:docPr id="19403525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2E5E6" w14:textId="77777777" w:rsidR="00C76FD0" w:rsidRDefault="005074F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9F6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95pt;margin-top:707.7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" filled="f" stroked="f">
              <v:textbox inset="0,0,0,0">
                <w:txbxContent>
                  <w:p w14:paraId="3752E5E6" w14:textId="77777777" w:rsidR="00C76FD0" w:rsidRDefault="005074F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F0AB" w14:textId="77777777" w:rsidR="00AD0F44" w:rsidRDefault="00AD0F44">
      <w:r>
        <w:separator/>
      </w:r>
    </w:p>
  </w:footnote>
  <w:footnote w:type="continuationSeparator" w:id="0">
    <w:p w14:paraId="576D7ED4" w14:textId="77777777" w:rsidR="00AD0F44" w:rsidRDefault="00AD0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426A"/>
    <w:multiLevelType w:val="hybridMultilevel"/>
    <w:tmpl w:val="ABFEA5B4"/>
    <w:lvl w:ilvl="0" w:tplc="A6D6EB18">
      <w:start w:val="1"/>
      <w:numFmt w:val="lowerLetter"/>
      <w:lvlText w:val="%1."/>
      <w:lvlJc w:val="left"/>
      <w:pPr>
        <w:ind w:left="1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EFC019A"/>
    <w:multiLevelType w:val="hybridMultilevel"/>
    <w:tmpl w:val="2F7ADDD6"/>
    <w:lvl w:ilvl="0" w:tplc="D7F20F9C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732B338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EE362D58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ED9C34DC"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2E04C146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1F68582A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CB1A3F44"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83F6EF5A"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D2D2774E"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2" w15:restartNumberingAfterBreak="0">
    <w:nsid w:val="21957B11"/>
    <w:multiLevelType w:val="hybridMultilevel"/>
    <w:tmpl w:val="4182A3FC"/>
    <w:lvl w:ilvl="0" w:tplc="8A86BBAC">
      <w:numFmt w:val="bullet"/>
      <w:lvlText w:val="►"/>
      <w:lvlJc w:val="left"/>
      <w:pPr>
        <w:ind w:left="480" w:hanging="360"/>
      </w:pPr>
      <w:rPr>
        <w:rFonts w:ascii="Wingdings" w:eastAsia="Wingdings" w:hAnsi="Wingdings" w:cs="Wingdings" w:hint="default"/>
        <w:w w:val="158"/>
        <w:sz w:val="24"/>
        <w:szCs w:val="24"/>
      </w:rPr>
    </w:lvl>
    <w:lvl w:ilvl="1" w:tplc="2DCA22F4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3E885A8E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4DF299BC"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4AC859F6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CBAAACA2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3CE69786"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8C2AC35A"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EB96993A"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3" w15:restartNumberingAfterBreak="0">
    <w:nsid w:val="59210922"/>
    <w:multiLevelType w:val="hybridMultilevel"/>
    <w:tmpl w:val="091CC4AA"/>
    <w:lvl w:ilvl="0" w:tplc="3B547650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E64588C">
      <w:numFmt w:val="bullet"/>
      <w:lvlText w:val="•"/>
      <w:lvlJc w:val="left"/>
      <w:pPr>
        <w:ind w:left="1200" w:hanging="360"/>
      </w:pPr>
      <w:rPr>
        <w:rFonts w:hint="default"/>
      </w:rPr>
    </w:lvl>
    <w:lvl w:ilvl="2" w:tplc="4A5656C2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D1B6B9E0"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71949B48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A2DE9262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2934F4BC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92D4783C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0FA2405C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4" w15:restartNumberingAfterBreak="0">
    <w:nsid w:val="5A9F5F5A"/>
    <w:multiLevelType w:val="hybridMultilevel"/>
    <w:tmpl w:val="A51E12B0"/>
    <w:lvl w:ilvl="0" w:tplc="34E45F8A">
      <w:start w:val="1"/>
      <w:numFmt w:val="upperLetter"/>
      <w:lvlText w:val="%1."/>
      <w:lvlJc w:val="left"/>
      <w:pPr>
        <w:ind w:left="412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3E227B4">
      <w:numFmt w:val="bullet"/>
      <w:lvlText w:val="•"/>
      <w:lvlJc w:val="left"/>
      <w:pPr>
        <w:ind w:left="1338" w:hanging="293"/>
      </w:pPr>
      <w:rPr>
        <w:rFonts w:hint="default"/>
      </w:rPr>
    </w:lvl>
    <w:lvl w:ilvl="2" w:tplc="71622B7C">
      <w:numFmt w:val="bullet"/>
      <w:lvlText w:val="•"/>
      <w:lvlJc w:val="left"/>
      <w:pPr>
        <w:ind w:left="2256" w:hanging="293"/>
      </w:pPr>
      <w:rPr>
        <w:rFonts w:hint="default"/>
      </w:rPr>
    </w:lvl>
    <w:lvl w:ilvl="3" w:tplc="93E645BA">
      <w:numFmt w:val="bullet"/>
      <w:lvlText w:val="•"/>
      <w:lvlJc w:val="left"/>
      <w:pPr>
        <w:ind w:left="3174" w:hanging="293"/>
      </w:pPr>
      <w:rPr>
        <w:rFonts w:hint="default"/>
      </w:rPr>
    </w:lvl>
    <w:lvl w:ilvl="4" w:tplc="6CDCCE50">
      <w:numFmt w:val="bullet"/>
      <w:lvlText w:val="•"/>
      <w:lvlJc w:val="left"/>
      <w:pPr>
        <w:ind w:left="4092" w:hanging="293"/>
      </w:pPr>
      <w:rPr>
        <w:rFonts w:hint="default"/>
      </w:rPr>
    </w:lvl>
    <w:lvl w:ilvl="5" w:tplc="4D6ECF84">
      <w:numFmt w:val="bullet"/>
      <w:lvlText w:val="•"/>
      <w:lvlJc w:val="left"/>
      <w:pPr>
        <w:ind w:left="5010" w:hanging="293"/>
      </w:pPr>
      <w:rPr>
        <w:rFonts w:hint="default"/>
      </w:rPr>
    </w:lvl>
    <w:lvl w:ilvl="6" w:tplc="B138330E">
      <w:numFmt w:val="bullet"/>
      <w:lvlText w:val="•"/>
      <w:lvlJc w:val="left"/>
      <w:pPr>
        <w:ind w:left="5928" w:hanging="293"/>
      </w:pPr>
      <w:rPr>
        <w:rFonts w:hint="default"/>
      </w:rPr>
    </w:lvl>
    <w:lvl w:ilvl="7" w:tplc="EFCAB65E">
      <w:numFmt w:val="bullet"/>
      <w:lvlText w:val="•"/>
      <w:lvlJc w:val="left"/>
      <w:pPr>
        <w:ind w:left="6846" w:hanging="293"/>
      </w:pPr>
      <w:rPr>
        <w:rFonts w:hint="default"/>
      </w:rPr>
    </w:lvl>
    <w:lvl w:ilvl="8" w:tplc="CF126B12">
      <w:numFmt w:val="bullet"/>
      <w:lvlText w:val="•"/>
      <w:lvlJc w:val="left"/>
      <w:pPr>
        <w:ind w:left="7764" w:hanging="293"/>
      </w:pPr>
      <w:rPr>
        <w:rFonts w:hint="default"/>
      </w:rPr>
    </w:lvl>
  </w:abstractNum>
  <w:num w:numId="1" w16cid:durableId="202600236">
    <w:abstractNumId w:val="4"/>
  </w:num>
  <w:num w:numId="2" w16cid:durableId="1541242402">
    <w:abstractNumId w:val="2"/>
  </w:num>
  <w:num w:numId="3" w16cid:durableId="580257486">
    <w:abstractNumId w:val="1"/>
  </w:num>
  <w:num w:numId="4" w16cid:durableId="1097487426">
    <w:abstractNumId w:val="3"/>
  </w:num>
  <w:num w:numId="5" w16cid:durableId="26242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A81bEy5z6nu7JN4HVAO+1dLmbfNyT23QRaLp0Rm0Vemaey40OA61Yyn/NSwcDQPLWbT3dvxog1F55cSU0AnKPg==" w:salt="kH4pc7aoWct1rKAFcUCGA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D0"/>
    <w:rsid w:val="00072FC6"/>
    <w:rsid w:val="000D1007"/>
    <w:rsid w:val="001B28B3"/>
    <w:rsid w:val="00236D0E"/>
    <w:rsid w:val="0033071C"/>
    <w:rsid w:val="003D2EBE"/>
    <w:rsid w:val="004847EA"/>
    <w:rsid w:val="0059678C"/>
    <w:rsid w:val="005B0012"/>
    <w:rsid w:val="00683B08"/>
    <w:rsid w:val="006F4F3C"/>
    <w:rsid w:val="006F611F"/>
    <w:rsid w:val="0082372D"/>
    <w:rsid w:val="00873380"/>
    <w:rsid w:val="00883400"/>
    <w:rsid w:val="00A4598F"/>
    <w:rsid w:val="00AD0F44"/>
    <w:rsid w:val="00AD12C0"/>
    <w:rsid w:val="00B224A8"/>
    <w:rsid w:val="00B91FD1"/>
    <w:rsid w:val="00C3385B"/>
    <w:rsid w:val="00C76FD0"/>
    <w:rsid w:val="00C94C21"/>
    <w:rsid w:val="00E25A26"/>
    <w:rsid w:val="00E6597C"/>
    <w:rsid w:val="00E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4835B"/>
  <w15:docId w15:val="{52737643-4A56-42FF-AA8B-FEDD9327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287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935</Characters>
  <Application>Microsoft Office Word</Application>
  <DocSecurity>8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Gift Acceptance Policies.doc</dc:title>
  <dc:creator>Jennifer.Hauge</dc:creator>
  <cp:lastModifiedBy>Eric Skrivseth</cp:lastModifiedBy>
  <cp:revision>21</cp:revision>
  <dcterms:created xsi:type="dcterms:W3CDTF">2024-08-09T13:55:00Z</dcterms:created>
  <dcterms:modified xsi:type="dcterms:W3CDTF">2025-02-24T17:10:00Z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2008-11-03T00:00:00Z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2024-08-07T00:00:00Z</vt:filetime>
  </property>
</Properties>
</file>