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120"/>
        <w:gridCol w:w="6120"/>
      </w:tblGrid>
      <w:tr w:rsidR="00BE5999" w14:paraId="2C3C8F49" w14:textId="77777777">
        <w:trPr>
          <w:cantSplit/>
          <w:trHeight w:hRule="exact" w:val="7920"/>
        </w:trPr>
        <w:tc>
          <w:tcPr>
            <w:tcW w:w="6120" w:type="dxa"/>
          </w:tcPr>
          <w:p w14:paraId="4B54C956" w14:textId="0BF81DA9" w:rsidR="00BE5999" w:rsidRPr="00CA7DAF" w:rsidRDefault="00BE5999" w:rsidP="00BE5999">
            <w:pPr>
              <w:ind w:left="186" w:right="186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  <w:p w14:paraId="098B5AE2" w14:textId="1E85F08E" w:rsidR="00EC1B1E" w:rsidRDefault="00F66521" w:rsidP="00EC1B1E">
            <w:pPr>
              <w:ind w:right="186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    </w:t>
            </w:r>
            <w:r w:rsidR="00EC1B1E">
              <w:rPr>
                <w:color w:val="000000" w:themeColor="text1"/>
                <w:sz w:val="17"/>
                <w:szCs w:val="17"/>
              </w:rPr>
              <w:t xml:space="preserve">The Treasury of Scripture </w:t>
            </w:r>
            <w:proofErr w:type="gramStart"/>
            <w:r w:rsidR="00EC1B1E">
              <w:rPr>
                <w:color w:val="000000" w:themeColor="text1"/>
                <w:sz w:val="17"/>
                <w:szCs w:val="17"/>
              </w:rPr>
              <w:t>Knowledge  (</w:t>
            </w:r>
            <w:proofErr w:type="gramEnd"/>
            <w:r w:rsidR="00EC1B1E">
              <w:rPr>
                <w:color w:val="000000" w:themeColor="text1"/>
                <w:sz w:val="17"/>
                <w:szCs w:val="17"/>
              </w:rPr>
              <w:t>TSK)  lets you look up a verse or</w:t>
            </w:r>
          </w:p>
          <w:p w14:paraId="422A4FDE" w14:textId="77777777" w:rsidR="00EC1B1E" w:rsidRDefault="00EC1B1E" w:rsidP="00EC1B1E">
            <w:pPr>
              <w:ind w:right="186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    parts of a verse; and </w:t>
            </w:r>
            <w:proofErr w:type="gramStart"/>
            <w:r>
              <w:rPr>
                <w:color w:val="000000" w:themeColor="text1"/>
                <w:sz w:val="17"/>
                <w:szCs w:val="17"/>
              </w:rPr>
              <w:t>shows  scriptures</w:t>
            </w:r>
            <w:proofErr w:type="gramEnd"/>
            <w:r>
              <w:rPr>
                <w:color w:val="000000" w:themeColor="text1"/>
                <w:sz w:val="17"/>
                <w:szCs w:val="17"/>
              </w:rPr>
              <w:t xml:space="preserve"> with  similar  meanings. Available     </w:t>
            </w:r>
          </w:p>
          <w:p w14:paraId="6C46C13A" w14:textId="77777777" w:rsidR="00EC1B1E" w:rsidRDefault="00EC1B1E" w:rsidP="00EC1B1E">
            <w:pPr>
              <w:ind w:right="186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    free online at: </w:t>
            </w:r>
            <w:proofErr w:type="gramStart"/>
            <w:r>
              <w:rPr>
                <w:color w:val="000000" w:themeColor="text1"/>
                <w:sz w:val="17"/>
                <w:szCs w:val="17"/>
              </w:rPr>
              <w:t>e-sword.net  for</w:t>
            </w:r>
            <w:proofErr w:type="gramEnd"/>
            <w:r>
              <w:rPr>
                <w:color w:val="000000" w:themeColor="text1"/>
                <w:sz w:val="17"/>
                <w:szCs w:val="17"/>
              </w:rPr>
              <w:t xml:space="preserve">  PC or Mac or  My Sword for Android. The</w:t>
            </w:r>
          </w:p>
          <w:p w14:paraId="716FB625" w14:textId="77777777" w:rsidR="00EC1B1E" w:rsidRDefault="00EC1B1E" w:rsidP="00EC1B1E">
            <w:pPr>
              <w:ind w:right="186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    King James </w:t>
            </w:r>
            <w:proofErr w:type="gramStart"/>
            <w:r>
              <w:rPr>
                <w:color w:val="000000" w:themeColor="text1"/>
                <w:sz w:val="17"/>
                <w:szCs w:val="17"/>
              </w:rPr>
              <w:t>Bible  (</w:t>
            </w:r>
            <w:proofErr w:type="gramEnd"/>
            <w:r>
              <w:rPr>
                <w:color w:val="000000" w:themeColor="text1"/>
                <w:sz w:val="17"/>
                <w:szCs w:val="17"/>
              </w:rPr>
              <w:t>KJV), works best  with  (TSK)  in Commentaries. The</w:t>
            </w:r>
          </w:p>
          <w:p w14:paraId="65AB8ED1" w14:textId="77777777" w:rsidR="00EC1B1E" w:rsidRDefault="00EC1B1E" w:rsidP="00EC1B1E">
            <w:pPr>
              <w:ind w:right="186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    </w:t>
            </w:r>
            <w:proofErr w:type="gramStart"/>
            <w:r>
              <w:rPr>
                <w:color w:val="000000" w:themeColor="text1"/>
                <w:sz w:val="17"/>
                <w:szCs w:val="17"/>
              </w:rPr>
              <w:t>References  work</w:t>
            </w:r>
            <w:proofErr w:type="gramEnd"/>
            <w:r>
              <w:rPr>
                <w:color w:val="000000" w:themeColor="text1"/>
                <w:sz w:val="17"/>
                <w:szCs w:val="17"/>
              </w:rPr>
              <w:t xml:space="preserve">  for  any  Bible.  In My Sword the (KJV) links with word </w:t>
            </w:r>
          </w:p>
          <w:p w14:paraId="0192DEFE" w14:textId="77777777" w:rsidR="00EC1B1E" w:rsidRDefault="00EC1B1E" w:rsidP="00EC1B1E">
            <w:pPr>
              <w:ind w:right="186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    Definitions </w:t>
            </w:r>
            <w:proofErr w:type="gramStart"/>
            <w:r>
              <w:rPr>
                <w:color w:val="000000" w:themeColor="text1"/>
                <w:sz w:val="17"/>
                <w:szCs w:val="17"/>
              </w:rPr>
              <w:t>and  (</w:t>
            </w:r>
            <w:proofErr w:type="gramEnd"/>
            <w:r>
              <w:rPr>
                <w:color w:val="000000" w:themeColor="text1"/>
                <w:sz w:val="17"/>
                <w:szCs w:val="17"/>
              </w:rPr>
              <w:t>KJV Lite)  is the King James Bible only. Olive Tree Bible</w:t>
            </w:r>
          </w:p>
          <w:p w14:paraId="7A815B6F" w14:textId="77777777" w:rsidR="00EC1B1E" w:rsidRDefault="00EC1B1E" w:rsidP="00EC1B1E">
            <w:pPr>
              <w:ind w:right="186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    (</w:t>
            </w:r>
            <w:proofErr w:type="gramStart"/>
            <w:r>
              <w:rPr>
                <w:color w:val="000000" w:themeColor="text1"/>
                <w:sz w:val="17"/>
                <w:szCs w:val="17"/>
              </w:rPr>
              <w:t>KJV)  (</w:t>
            </w:r>
            <w:proofErr w:type="gramEnd"/>
            <w:r>
              <w:rPr>
                <w:color w:val="000000" w:themeColor="text1"/>
                <w:sz w:val="17"/>
                <w:szCs w:val="17"/>
              </w:rPr>
              <w:t xml:space="preserve">Apple / Android) phones Copies / Pastes best with Ref. and vs. #.            </w:t>
            </w:r>
          </w:p>
          <w:p w14:paraId="4F9DB520" w14:textId="77777777" w:rsidR="00EC1B1E" w:rsidRDefault="00EC1B1E" w:rsidP="00EC1B1E">
            <w:pPr>
              <w:ind w:left="186" w:right="186"/>
              <w:jc w:val="left"/>
              <w:rPr>
                <w:b/>
                <w:color w:val="000000" w:themeColor="text1"/>
                <w:sz w:val="3"/>
                <w:szCs w:val="3"/>
              </w:rPr>
            </w:pPr>
          </w:p>
          <w:p w14:paraId="703A5F1E" w14:textId="77777777" w:rsidR="00EC1B1E" w:rsidRDefault="00EC1B1E" w:rsidP="00EC1B1E">
            <w:pPr>
              <w:ind w:right="186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    A </w:t>
            </w:r>
            <w:proofErr w:type="spellStart"/>
            <w:r>
              <w:rPr>
                <w:color w:val="000000" w:themeColor="text1"/>
                <w:sz w:val="17"/>
                <w:szCs w:val="17"/>
              </w:rPr>
              <w:t>Strongs</w:t>
            </w:r>
            <w:proofErr w:type="spellEnd"/>
            <w:r>
              <w:rPr>
                <w:color w:val="000000" w:themeColor="text1"/>
                <w:sz w:val="17"/>
                <w:szCs w:val="17"/>
              </w:rPr>
              <w:t xml:space="preserve"> Concordance can show you all the scriptures a certain word is</w:t>
            </w:r>
          </w:p>
          <w:p w14:paraId="0A600194" w14:textId="77777777" w:rsidR="00EC1B1E" w:rsidRDefault="00EC1B1E" w:rsidP="00EC1B1E">
            <w:pPr>
              <w:ind w:right="186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    in. Available in Print (best) or use the Search function in a Bible Program.</w:t>
            </w:r>
          </w:p>
          <w:p w14:paraId="20295206" w14:textId="77777777" w:rsidR="00EC1B1E" w:rsidRDefault="00EC1B1E" w:rsidP="00EC1B1E">
            <w:pPr>
              <w:ind w:right="186"/>
              <w:jc w:val="left"/>
              <w:rPr>
                <w:color w:val="000000" w:themeColor="text1"/>
                <w:sz w:val="3"/>
                <w:szCs w:val="3"/>
              </w:rPr>
            </w:pPr>
            <w:r>
              <w:rPr>
                <w:color w:val="000000" w:themeColor="text1"/>
                <w:sz w:val="3"/>
                <w:szCs w:val="3"/>
              </w:rPr>
              <w:t xml:space="preserve">      </w:t>
            </w:r>
          </w:p>
          <w:p w14:paraId="6C3C800D" w14:textId="77777777" w:rsidR="00EC1B1E" w:rsidRDefault="00EC1B1E" w:rsidP="00EC1B1E">
            <w:pPr>
              <w:ind w:right="186"/>
              <w:jc w:val="left"/>
              <w:rPr>
                <w:b/>
                <w:color w:val="000000" w:themeColor="text1"/>
                <w:kern w:val="28"/>
                <w:sz w:val="17"/>
                <w:szCs w:val="17"/>
              </w:rPr>
            </w:pPr>
            <w:r>
              <w:rPr>
                <w:b/>
                <w:color w:val="000000" w:themeColor="text1"/>
                <w:kern w:val="28"/>
                <w:sz w:val="17"/>
                <w:szCs w:val="17"/>
              </w:rPr>
              <w:t xml:space="preserve">       The Old Testament is Explained </w:t>
            </w:r>
            <w:proofErr w:type="gramStart"/>
            <w:r>
              <w:rPr>
                <w:b/>
                <w:color w:val="000000" w:themeColor="text1"/>
                <w:kern w:val="28"/>
                <w:sz w:val="17"/>
                <w:szCs w:val="17"/>
              </w:rPr>
              <w:t>Further  in</w:t>
            </w:r>
            <w:proofErr w:type="gramEnd"/>
            <w:r>
              <w:rPr>
                <w:b/>
                <w:color w:val="000000" w:themeColor="text1"/>
                <w:kern w:val="28"/>
                <w:sz w:val="17"/>
                <w:szCs w:val="17"/>
              </w:rPr>
              <w:t xml:space="preserve"> The New Testament. The      </w:t>
            </w:r>
          </w:p>
          <w:p w14:paraId="680964B0" w14:textId="77777777" w:rsidR="00EC1B1E" w:rsidRDefault="00EC1B1E" w:rsidP="00EC1B1E">
            <w:pPr>
              <w:ind w:right="186"/>
              <w:jc w:val="left"/>
              <w:rPr>
                <w:b/>
                <w:color w:val="000000" w:themeColor="text1"/>
                <w:kern w:val="28"/>
                <w:sz w:val="17"/>
                <w:szCs w:val="17"/>
              </w:rPr>
            </w:pPr>
            <w:r>
              <w:rPr>
                <w:b/>
                <w:color w:val="000000" w:themeColor="text1"/>
                <w:kern w:val="28"/>
                <w:sz w:val="17"/>
                <w:szCs w:val="17"/>
              </w:rPr>
              <w:t xml:space="preserve">       New </w:t>
            </w:r>
            <w:proofErr w:type="gramStart"/>
            <w:r>
              <w:rPr>
                <w:b/>
                <w:color w:val="000000" w:themeColor="text1"/>
                <w:kern w:val="28"/>
                <w:sz w:val="17"/>
                <w:szCs w:val="17"/>
              </w:rPr>
              <w:t>Testament  is</w:t>
            </w:r>
            <w:proofErr w:type="gramEnd"/>
            <w:r>
              <w:rPr>
                <w:b/>
                <w:color w:val="000000" w:themeColor="text1"/>
                <w:kern w:val="28"/>
                <w:sz w:val="17"/>
                <w:szCs w:val="17"/>
              </w:rPr>
              <w:t xml:space="preserve">  Explained  Further  by  The  Old  Testament. The</w:t>
            </w:r>
          </w:p>
          <w:p w14:paraId="4B68986A" w14:textId="77777777" w:rsidR="00EC1B1E" w:rsidRDefault="00EC1B1E" w:rsidP="00EC1B1E">
            <w:pPr>
              <w:ind w:right="186"/>
              <w:jc w:val="left"/>
              <w:rPr>
                <w:b/>
                <w:color w:val="000000" w:themeColor="text1"/>
                <w:kern w:val="28"/>
                <w:sz w:val="17"/>
                <w:szCs w:val="17"/>
              </w:rPr>
            </w:pPr>
            <w:r>
              <w:rPr>
                <w:b/>
                <w:color w:val="000000" w:themeColor="text1"/>
                <w:kern w:val="28"/>
                <w:sz w:val="17"/>
                <w:szCs w:val="17"/>
              </w:rPr>
              <w:t xml:space="preserve">       </w:t>
            </w:r>
            <w:proofErr w:type="gramStart"/>
            <w:r>
              <w:rPr>
                <w:b/>
                <w:color w:val="000000" w:themeColor="text1"/>
                <w:kern w:val="28"/>
                <w:sz w:val="17"/>
                <w:szCs w:val="17"/>
              </w:rPr>
              <w:t>Gospels  are</w:t>
            </w:r>
            <w:proofErr w:type="gramEnd"/>
            <w:r>
              <w:rPr>
                <w:b/>
                <w:color w:val="000000" w:themeColor="text1"/>
                <w:kern w:val="28"/>
                <w:sz w:val="17"/>
                <w:szCs w:val="17"/>
              </w:rPr>
              <w:t xml:space="preserve">  Explained Further  in  The  Epistles.  </w:t>
            </w:r>
            <w:proofErr w:type="gramStart"/>
            <w:r>
              <w:rPr>
                <w:b/>
                <w:color w:val="000000" w:themeColor="text1"/>
                <w:kern w:val="28"/>
                <w:sz w:val="17"/>
                <w:szCs w:val="17"/>
              </w:rPr>
              <w:t>The  Epistles</w:t>
            </w:r>
            <w:proofErr w:type="gramEnd"/>
            <w:r>
              <w:rPr>
                <w:b/>
                <w:color w:val="000000" w:themeColor="text1"/>
                <w:kern w:val="28"/>
                <w:sz w:val="17"/>
                <w:szCs w:val="17"/>
              </w:rPr>
              <w:t xml:space="preserve">  are</w:t>
            </w:r>
          </w:p>
          <w:p w14:paraId="06AC0A9B" w14:textId="77777777" w:rsidR="00EC1B1E" w:rsidRDefault="00EC1B1E" w:rsidP="00EC1B1E">
            <w:pPr>
              <w:ind w:right="186"/>
              <w:jc w:val="left"/>
              <w:rPr>
                <w:b/>
                <w:color w:val="000000" w:themeColor="text1"/>
                <w:kern w:val="28"/>
                <w:sz w:val="17"/>
                <w:szCs w:val="17"/>
              </w:rPr>
            </w:pPr>
            <w:r>
              <w:rPr>
                <w:b/>
                <w:color w:val="000000" w:themeColor="text1"/>
                <w:kern w:val="28"/>
                <w:sz w:val="17"/>
                <w:szCs w:val="17"/>
              </w:rPr>
              <w:t xml:space="preserve">       Explained Further by The Gospels. The Bible is One Complete Book.</w:t>
            </w:r>
          </w:p>
          <w:p w14:paraId="111F8599" w14:textId="77777777" w:rsidR="00EC1B1E" w:rsidRDefault="00EC1B1E" w:rsidP="00EC1B1E">
            <w:pPr>
              <w:ind w:right="186"/>
              <w:jc w:val="both"/>
              <w:rPr>
                <w:b/>
                <w:color w:val="000000" w:themeColor="text1"/>
                <w:sz w:val="3"/>
                <w:szCs w:val="3"/>
              </w:rPr>
            </w:pPr>
          </w:p>
          <w:p w14:paraId="0154F549" w14:textId="77777777" w:rsidR="00EC1B1E" w:rsidRDefault="00EC1B1E" w:rsidP="00EC1B1E">
            <w:pPr>
              <w:ind w:right="186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    Look for the Context of a verse </w:t>
            </w:r>
            <w:proofErr w:type="gramStart"/>
            <w:r>
              <w:rPr>
                <w:color w:val="000000" w:themeColor="text1"/>
                <w:sz w:val="17"/>
                <w:szCs w:val="17"/>
              </w:rPr>
              <w:t>in  the</w:t>
            </w:r>
            <w:proofErr w:type="gramEnd"/>
            <w:r>
              <w:rPr>
                <w:color w:val="000000" w:themeColor="text1"/>
                <w:sz w:val="17"/>
                <w:szCs w:val="17"/>
              </w:rPr>
              <w:t xml:space="preserve">  paragraph; 95%  of  the time it will</w:t>
            </w:r>
          </w:p>
          <w:p w14:paraId="33529590" w14:textId="77777777" w:rsidR="00EC1B1E" w:rsidRDefault="00EC1B1E" w:rsidP="00EC1B1E">
            <w:pPr>
              <w:ind w:right="186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    be there; however sometimes you need to find the context in the Chapter,            </w:t>
            </w:r>
          </w:p>
          <w:p w14:paraId="024076F4" w14:textId="77777777" w:rsidR="00EC1B1E" w:rsidRDefault="00EC1B1E" w:rsidP="00EC1B1E">
            <w:pPr>
              <w:ind w:right="186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    Book, Old </w:t>
            </w:r>
            <w:proofErr w:type="gramStart"/>
            <w:r>
              <w:rPr>
                <w:color w:val="000000" w:themeColor="text1"/>
                <w:sz w:val="17"/>
                <w:szCs w:val="17"/>
              </w:rPr>
              <w:t>Testament  Prophecy</w:t>
            </w:r>
            <w:proofErr w:type="gramEnd"/>
            <w:r>
              <w:rPr>
                <w:color w:val="000000" w:themeColor="text1"/>
                <w:sz w:val="17"/>
                <w:szCs w:val="17"/>
              </w:rPr>
              <w:t xml:space="preserve"> or  even  the Whole Bible. The Bible has</w:t>
            </w:r>
          </w:p>
          <w:p w14:paraId="7E20321C" w14:textId="77777777" w:rsidR="00EC1B1E" w:rsidRDefault="00EC1B1E" w:rsidP="00EC1B1E">
            <w:pPr>
              <w:ind w:right="186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    </w:t>
            </w:r>
            <w:proofErr w:type="gramStart"/>
            <w:r>
              <w:rPr>
                <w:color w:val="000000" w:themeColor="text1"/>
                <w:sz w:val="17"/>
                <w:szCs w:val="17"/>
              </w:rPr>
              <w:t>no  contradictions</w:t>
            </w:r>
            <w:proofErr w:type="gramEnd"/>
            <w:r>
              <w:rPr>
                <w:color w:val="000000" w:themeColor="text1"/>
                <w:sz w:val="17"/>
                <w:szCs w:val="17"/>
              </w:rPr>
              <w:t xml:space="preserve">; if you think you found one, study deeper. </w:t>
            </w:r>
            <w:proofErr w:type="gramStart"/>
            <w:r>
              <w:rPr>
                <w:color w:val="000000" w:themeColor="text1"/>
                <w:sz w:val="17"/>
                <w:szCs w:val="17"/>
              </w:rPr>
              <w:t>Do  not</w:t>
            </w:r>
            <w:proofErr w:type="gramEnd"/>
            <w:r>
              <w:rPr>
                <w:color w:val="000000" w:themeColor="text1"/>
                <w:sz w:val="17"/>
                <w:szCs w:val="17"/>
              </w:rPr>
              <w:t xml:space="preserve"> base</w:t>
            </w:r>
          </w:p>
          <w:p w14:paraId="342F5EF6" w14:textId="77777777" w:rsidR="00EC1B1E" w:rsidRDefault="00EC1B1E" w:rsidP="00EC1B1E">
            <w:pPr>
              <w:ind w:right="186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    </w:t>
            </w:r>
            <w:proofErr w:type="gramStart"/>
            <w:r>
              <w:rPr>
                <w:color w:val="000000" w:themeColor="text1"/>
                <w:sz w:val="17"/>
                <w:szCs w:val="17"/>
              </w:rPr>
              <w:t>your  theology</w:t>
            </w:r>
            <w:proofErr w:type="gramEnd"/>
            <w:r>
              <w:rPr>
                <w:color w:val="000000" w:themeColor="text1"/>
                <w:sz w:val="17"/>
                <w:szCs w:val="17"/>
              </w:rPr>
              <w:t xml:space="preserve">  on 1 verse; look at  what  is before it, after  it, and  verses</w:t>
            </w:r>
          </w:p>
          <w:p w14:paraId="185AE334" w14:textId="77777777" w:rsidR="00EC1B1E" w:rsidRDefault="00EC1B1E" w:rsidP="00EC1B1E">
            <w:pPr>
              <w:ind w:right="186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    </w:t>
            </w:r>
            <w:proofErr w:type="gramStart"/>
            <w:r>
              <w:rPr>
                <w:color w:val="000000" w:themeColor="text1"/>
                <w:sz w:val="17"/>
                <w:szCs w:val="17"/>
              </w:rPr>
              <w:t>similar  to</w:t>
            </w:r>
            <w:proofErr w:type="gramEnd"/>
            <w:r>
              <w:rPr>
                <w:color w:val="000000" w:themeColor="text1"/>
                <w:sz w:val="17"/>
                <w:szCs w:val="17"/>
              </w:rPr>
              <w:t xml:space="preserve">  it. </w:t>
            </w:r>
            <w:proofErr w:type="gramStart"/>
            <w:r>
              <w:rPr>
                <w:color w:val="000000" w:themeColor="text1"/>
                <w:sz w:val="17"/>
                <w:szCs w:val="17"/>
              </w:rPr>
              <w:t>Read  the</w:t>
            </w:r>
            <w:proofErr w:type="gramEnd"/>
            <w:r>
              <w:rPr>
                <w:color w:val="000000" w:themeColor="text1"/>
                <w:sz w:val="17"/>
                <w:szCs w:val="17"/>
              </w:rPr>
              <w:t xml:space="preserve">  Scriptures, not the notes, and  let God teach you.</w:t>
            </w:r>
          </w:p>
          <w:p w14:paraId="71CB0194" w14:textId="77777777" w:rsidR="00EC1B1E" w:rsidRDefault="00EC1B1E" w:rsidP="00EC1B1E">
            <w:pPr>
              <w:ind w:right="186"/>
              <w:jc w:val="left"/>
              <w:rPr>
                <w:b/>
                <w:color w:val="000000" w:themeColor="text1"/>
                <w:sz w:val="3"/>
                <w:szCs w:val="3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      </w:t>
            </w:r>
            <w:r>
              <w:rPr>
                <w:color w:val="000000" w:themeColor="text1"/>
                <w:sz w:val="3"/>
                <w:szCs w:val="3"/>
              </w:rPr>
              <w:t xml:space="preserve"> </w:t>
            </w:r>
          </w:p>
          <w:p w14:paraId="140873BE" w14:textId="77777777" w:rsidR="00EC1B1E" w:rsidRDefault="00EC1B1E" w:rsidP="00EC1B1E">
            <w:pPr>
              <w:ind w:right="186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    </w:t>
            </w:r>
            <w:r>
              <w:rPr>
                <w:b/>
                <w:color w:val="000000" w:themeColor="text1"/>
                <w:sz w:val="17"/>
                <w:szCs w:val="17"/>
              </w:rPr>
              <w:t>The Bible</w:t>
            </w:r>
            <w:r>
              <w:rPr>
                <w:color w:val="000000" w:themeColor="text1"/>
                <w:sz w:val="17"/>
                <w:szCs w:val="17"/>
              </w:rPr>
              <w:t xml:space="preserve"> is for everyone to </w:t>
            </w:r>
            <w:proofErr w:type="gramStart"/>
            <w:r>
              <w:rPr>
                <w:color w:val="000000" w:themeColor="text1"/>
                <w:sz w:val="17"/>
                <w:szCs w:val="17"/>
              </w:rPr>
              <w:t>know;  however</w:t>
            </w:r>
            <w:proofErr w:type="gramEnd"/>
            <w:r>
              <w:rPr>
                <w:color w:val="000000" w:themeColor="text1"/>
                <w:sz w:val="17"/>
                <w:szCs w:val="17"/>
              </w:rPr>
              <w:t>; some of  it  was  written  to</w:t>
            </w:r>
          </w:p>
          <w:p w14:paraId="234D05EF" w14:textId="77777777" w:rsidR="00EC1B1E" w:rsidRDefault="00EC1B1E" w:rsidP="00EC1B1E">
            <w:pPr>
              <w:ind w:right="186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    Christians; those whose soul God has already saved; some </w:t>
            </w:r>
            <w:proofErr w:type="gramStart"/>
            <w:r>
              <w:rPr>
                <w:color w:val="000000" w:themeColor="text1"/>
                <w:sz w:val="17"/>
                <w:szCs w:val="17"/>
              </w:rPr>
              <w:t>to  the</w:t>
            </w:r>
            <w:proofErr w:type="gramEnd"/>
            <w:r>
              <w:rPr>
                <w:color w:val="000000" w:themeColor="text1"/>
                <w:sz w:val="17"/>
                <w:szCs w:val="17"/>
              </w:rPr>
              <w:t xml:space="preserve"> Jews</w:t>
            </w:r>
          </w:p>
          <w:p w14:paraId="5CE9675B" w14:textId="77777777" w:rsidR="00EC1B1E" w:rsidRDefault="00EC1B1E" w:rsidP="00EC1B1E">
            <w:pPr>
              <w:ind w:right="186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    some to lost people. This makes a difference in application and meaning</w:t>
            </w:r>
          </w:p>
          <w:p w14:paraId="012EFD7B" w14:textId="77777777" w:rsidR="00EC1B1E" w:rsidRDefault="00EC1B1E" w:rsidP="00EC1B1E">
            <w:pPr>
              <w:ind w:right="186"/>
              <w:jc w:val="both"/>
              <w:rPr>
                <w:b/>
                <w:color w:val="000000" w:themeColor="text1"/>
                <w:sz w:val="3"/>
                <w:szCs w:val="3"/>
              </w:rPr>
            </w:pPr>
          </w:p>
          <w:p w14:paraId="02BF0EFC" w14:textId="77777777" w:rsidR="00EC1B1E" w:rsidRDefault="00EC1B1E" w:rsidP="00EC1B1E">
            <w:pPr>
              <w:ind w:left="186" w:right="186"/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>
              <w:rPr>
                <w:b/>
                <w:color w:val="000000" w:themeColor="text1"/>
                <w:sz w:val="18"/>
                <w:szCs w:val="18"/>
                <w:u w:val="single"/>
              </w:rPr>
              <w:t>Realize Gods Character Doesn’t Change.</w:t>
            </w:r>
          </w:p>
          <w:p w14:paraId="76AE8EF8" w14:textId="77777777" w:rsidR="00EC1B1E" w:rsidRDefault="00EC1B1E" w:rsidP="00EC1B1E">
            <w:pPr>
              <w:widowControl w:val="0"/>
              <w:overflowPunct w:val="0"/>
              <w:autoSpaceDE w:val="0"/>
              <w:autoSpaceDN w:val="0"/>
              <w:adjustRightInd w:val="0"/>
              <w:ind w:left="360" w:hanging="360"/>
              <w:rPr>
                <w:color w:val="000000" w:themeColor="text1"/>
                <w:kern w:val="28"/>
                <w:sz w:val="2"/>
                <w:szCs w:val="2"/>
              </w:rPr>
            </w:pPr>
          </w:p>
          <w:p w14:paraId="21AFB8FE" w14:textId="77777777" w:rsidR="00EC1B1E" w:rsidRDefault="00EC1B1E" w:rsidP="00EC1B1E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17"/>
                <w:szCs w:val="17"/>
              </w:rPr>
            </w:pPr>
            <w:r>
              <w:rPr>
                <w:b/>
                <w:color w:val="000000" w:themeColor="text1"/>
                <w:sz w:val="17"/>
                <w:szCs w:val="17"/>
              </w:rPr>
              <w:t xml:space="preserve">Isaiah 8:20 </w:t>
            </w:r>
            <w:r>
              <w:rPr>
                <w:color w:val="000000" w:themeColor="text1"/>
                <w:sz w:val="17"/>
                <w:szCs w:val="17"/>
              </w:rPr>
              <w:t xml:space="preserve">To the law and to the testimony: if they speak not according </w:t>
            </w:r>
          </w:p>
          <w:p w14:paraId="6D589AFF" w14:textId="77777777" w:rsidR="00EC1B1E" w:rsidRDefault="00EC1B1E" w:rsidP="00EC1B1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>to this word, it is because there is no light in them.  (See Hebrews 13:8)</w:t>
            </w:r>
          </w:p>
          <w:p w14:paraId="7B3F27B6" w14:textId="77777777" w:rsidR="00EC1B1E" w:rsidRDefault="00EC1B1E" w:rsidP="00EC1B1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3"/>
                <w:szCs w:val="3"/>
              </w:rPr>
            </w:pPr>
          </w:p>
          <w:p w14:paraId="40E373B8" w14:textId="77777777" w:rsidR="00EC1B1E" w:rsidRDefault="00EC1B1E" w:rsidP="00EC1B1E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color w:val="000000" w:themeColor="text1"/>
                <w:kern w:val="28"/>
                <w:sz w:val="17"/>
                <w:szCs w:val="17"/>
              </w:rPr>
            </w:pPr>
            <w:r>
              <w:rPr>
                <w:color w:val="000000" w:themeColor="text1"/>
                <w:kern w:val="28"/>
                <w:sz w:val="17"/>
                <w:szCs w:val="17"/>
              </w:rPr>
              <w:t xml:space="preserve">       </w:t>
            </w:r>
            <w:r>
              <w:rPr>
                <w:b/>
                <w:color w:val="000000" w:themeColor="text1"/>
                <w:kern w:val="28"/>
                <w:sz w:val="17"/>
                <w:szCs w:val="17"/>
              </w:rPr>
              <w:t>Come to Christ for</w:t>
            </w:r>
            <w:r>
              <w:rPr>
                <w:color w:val="000000" w:themeColor="text1"/>
                <w:kern w:val="28"/>
                <w:sz w:val="17"/>
                <w:szCs w:val="17"/>
              </w:rPr>
              <w:t xml:space="preserve"> </w:t>
            </w:r>
            <w:proofErr w:type="gramStart"/>
            <w:r>
              <w:rPr>
                <w:b/>
                <w:color w:val="000000" w:themeColor="text1"/>
                <w:kern w:val="28"/>
                <w:sz w:val="17"/>
                <w:szCs w:val="17"/>
              </w:rPr>
              <w:t>Salvation,</w:t>
            </w:r>
            <w:r>
              <w:rPr>
                <w:color w:val="000000" w:themeColor="text1"/>
                <w:kern w:val="28"/>
                <w:sz w:val="17"/>
                <w:szCs w:val="17"/>
              </w:rPr>
              <w:t xml:space="preserve">  and</w:t>
            </w:r>
            <w:proofErr w:type="gramEnd"/>
            <w:r>
              <w:rPr>
                <w:color w:val="000000" w:themeColor="text1"/>
                <w:kern w:val="28"/>
                <w:sz w:val="17"/>
                <w:szCs w:val="17"/>
              </w:rPr>
              <w:t xml:space="preserve"> go to The  Bible for guidance, so you       </w:t>
            </w:r>
          </w:p>
          <w:p w14:paraId="70DB2465" w14:textId="77777777" w:rsidR="00EC1B1E" w:rsidRDefault="00EC1B1E" w:rsidP="00EC1B1E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color w:val="000000" w:themeColor="text1"/>
                <w:kern w:val="28"/>
                <w:sz w:val="17"/>
                <w:szCs w:val="17"/>
              </w:rPr>
            </w:pPr>
            <w:r>
              <w:rPr>
                <w:color w:val="000000" w:themeColor="text1"/>
                <w:kern w:val="28"/>
                <w:sz w:val="17"/>
                <w:szCs w:val="17"/>
              </w:rPr>
              <w:t xml:space="preserve">       can understand the right way to live; and be able to experience the peace,</w:t>
            </w:r>
          </w:p>
          <w:p w14:paraId="22102CA1" w14:textId="77777777" w:rsidR="00EC1B1E" w:rsidRDefault="00EC1B1E" w:rsidP="00EC1B1E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color w:val="000000" w:themeColor="text1"/>
                <w:kern w:val="28"/>
                <w:sz w:val="17"/>
                <w:szCs w:val="17"/>
              </w:rPr>
            </w:pPr>
            <w:r>
              <w:rPr>
                <w:color w:val="000000" w:themeColor="text1"/>
                <w:kern w:val="28"/>
                <w:sz w:val="17"/>
                <w:szCs w:val="17"/>
              </w:rPr>
              <w:t xml:space="preserve">       joy, and love that only God can give. </w:t>
            </w:r>
            <w:r>
              <w:rPr>
                <w:b/>
                <w:color w:val="000000" w:themeColor="text1"/>
                <w:kern w:val="28"/>
                <w:sz w:val="17"/>
                <w:szCs w:val="17"/>
                <w:u w:val="single"/>
              </w:rPr>
              <w:t>God's</w:t>
            </w:r>
            <w:r>
              <w:rPr>
                <w:b/>
                <w:color w:val="000000" w:themeColor="text1"/>
                <w:kern w:val="28"/>
                <w:sz w:val="17"/>
                <w:szCs w:val="17"/>
              </w:rPr>
              <w:t xml:space="preserve"> </w:t>
            </w:r>
            <w:r>
              <w:rPr>
                <w:b/>
                <w:color w:val="000000" w:themeColor="text1"/>
                <w:kern w:val="28"/>
                <w:sz w:val="17"/>
                <w:szCs w:val="17"/>
                <w:u w:val="single"/>
              </w:rPr>
              <w:t>Word</w:t>
            </w:r>
            <w:r>
              <w:rPr>
                <w:color w:val="000000" w:themeColor="text1"/>
                <w:kern w:val="28"/>
                <w:sz w:val="17"/>
                <w:szCs w:val="17"/>
              </w:rPr>
              <w:t xml:space="preserve"> frees us from confusion,      </w:t>
            </w:r>
          </w:p>
          <w:p w14:paraId="618CF2BB" w14:textId="77777777" w:rsidR="00EC1B1E" w:rsidRDefault="00EC1B1E" w:rsidP="00EC1B1E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color w:val="000000" w:themeColor="text1"/>
                <w:kern w:val="28"/>
                <w:sz w:val="17"/>
                <w:szCs w:val="17"/>
              </w:rPr>
            </w:pPr>
            <w:r>
              <w:rPr>
                <w:color w:val="000000" w:themeColor="text1"/>
                <w:kern w:val="28"/>
                <w:sz w:val="17"/>
                <w:szCs w:val="17"/>
              </w:rPr>
              <w:t xml:space="preserve">       frustration, and wrong decisions. </w:t>
            </w:r>
            <w:r>
              <w:rPr>
                <w:b/>
                <w:bCs/>
                <w:color w:val="000000" w:themeColor="text1"/>
                <w:kern w:val="28"/>
                <w:sz w:val="17"/>
                <w:szCs w:val="17"/>
                <w:u w:val="single"/>
              </w:rPr>
              <w:t>Your</w:t>
            </w:r>
            <w:r>
              <w:rPr>
                <w:b/>
                <w:bCs/>
                <w:color w:val="000000" w:themeColor="text1"/>
                <w:kern w:val="28"/>
                <w:sz w:val="17"/>
                <w:szCs w:val="17"/>
              </w:rPr>
              <w:t xml:space="preserve"> </w:t>
            </w:r>
            <w:r>
              <w:rPr>
                <w:b/>
                <w:bCs/>
                <w:color w:val="000000" w:themeColor="text1"/>
                <w:kern w:val="28"/>
                <w:sz w:val="17"/>
                <w:szCs w:val="17"/>
                <w:u w:val="single"/>
              </w:rPr>
              <w:t>Way</w:t>
            </w:r>
            <w:r>
              <w:rPr>
                <w:b/>
                <w:bCs/>
                <w:color w:val="000000" w:themeColor="text1"/>
                <w:kern w:val="28"/>
                <w:sz w:val="17"/>
                <w:szCs w:val="17"/>
              </w:rPr>
              <w:t xml:space="preserve"> </w:t>
            </w:r>
            <w:r>
              <w:rPr>
                <w:color w:val="000000" w:themeColor="text1"/>
                <w:kern w:val="28"/>
                <w:sz w:val="17"/>
                <w:szCs w:val="17"/>
              </w:rPr>
              <w:t xml:space="preserve">brings sin, suffering, wrecked       </w:t>
            </w:r>
          </w:p>
          <w:p w14:paraId="7748CC64" w14:textId="77777777" w:rsidR="00EC1B1E" w:rsidRDefault="00EC1B1E" w:rsidP="00EC1B1E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color w:val="000000" w:themeColor="text1"/>
                <w:kern w:val="28"/>
                <w:sz w:val="17"/>
                <w:szCs w:val="17"/>
              </w:rPr>
            </w:pPr>
            <w:r>
              <w:rPr>
                <w:color w:val="000000" w:themeColor="text1"/>
                <w:kern w:val="28"/>
                <w:sz w:val="17"/>
                <w:szCs w:val="17"/>
              </w:rPr>
              <w:t xml:space="preserve">       lives; and an </w:t>
            </w:r>
            <w:proofErr w:type="gramStart"/>
            <w:r>
              <w:rPr>
                <w:color w:val="000000" w:themeColor="text1"/>
                <w:kern w:val="28"/>
                <w:sz w:val="17"/>
                <w:szCs w:val="17"/>
              </w:rPr>
              <w:t>eternity  in</w:t>
            </w:r>
            <w:proofErr w:type="gramEnd"/>
            <w:r>
              <w:rPr>
                <w:color w:val="000000" w:themeColor="text1"/>
                <w:kern w:val="28"/>
                <w:sz w:val="17"/>
                <w:szCs w:val="17"/>
              </w:rPr>
              <w:t xml:space="preserve">  Hell  </w:t>
            </w:r>
            <w:r>
              <w:rPr>
                <w:b/>
                <w:color w:val="000000" w:themeColor="text1"/>
                <w:kern w:val="28"/>
                <w:sz w:val="17"/>
                <w:szCs w:val="17"/>
                <w:u w:val="single"/>
              </w:rPr>
              <w:t>if</w:t>
            </w:r>
            <w:r>
              <w:rPr>
                <w:color w:val="000000" w:themeColor="text1"/>
                <w:kern w:val="28"/>
                <w:sz w:val="17"/>
                <w:szCs w:val="17"/>
              </w:rPr>
              <w:t xml:space="preserve"> You  reject Jesus Christ  as Your </w:t>
            </w:r>
            <w:proofErr w:type="spellStart"/>
            <w:r>
              <w:rPr>
                <w:color w:val="000000" w:themeColor="text1"/>
                <w:kern w:val="28"/>
                <w:sz w:val="17"/>
                <w:szCs w:val="17"/>
              </w:rPr>
              <w:t>Saviour</w:t>
            </w:r>
            <w:proofErr w:type="spellEnd"/>
            <w:r>
              <w:rPr>
                <w:color w:val="000000" w:themeColor="text1"/>
                <w:kern w:val="28"/>
                <w:sz w:val="17"/>
                <w:szCs w:val="17"/>
              </w:rPr>
              <w:t>.</w:t>
            </w:r>
          </w:p>
          <w:p w14:paraId="3ED61E13" w14:textId="77777777" w:rsidR="00EC1B1E" w:rsidRDefault="00EC1B1E" w:rsidP="00EC1B1E">
            <w:pPr>
              <w:widowControl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28"/>
                <w:sz w:val="3"/>
                <w:szCs w:val="3"/>
              </w:rPr>
            </w:pPr>
          </w:p>
          <w:p w14:paraId="374CA195" w14:textId="77777777" w:rsidR="00EC1B1E" w:rsidRDefault="00EC1B1E" w:rsidP="00EC1B1E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b/>
                <w:color w:val="000000" w:themeColor="text1"/>
                <w:sz w:val="17"/>
                <w:szCs w:val="17"/>
              </w:rPr>
              <w:t xml:space="preserve">       Read 1 Chapter a Day</w:t>
            </w:r>
            <w:r>
              <w:rPr>
                <w:color w:val="000000" w:themeColor="text1"/>
                <w:sz w:val="17"/>
                <w:szCs w:val="17"/>
              </w:rPr>
              <w:t xml:space="preserve">. Start </w:t>
            </w:r>
            <w:proofErr w:type="gramStart"/>
            <w:r>
              <w:rPr>
                <w:color w:val="000000" w:themeColor="text1"/>
                <w:sz w:val="17"/>
                <w:szCs w:val="17"/>
              </w:rPr>
              <w:t>at  Psalm</w:t>
            </w:r>
            <w:proofErr w:type="gramEnd"/>
            <w:r>
              <w:rPr>
                <w:color w:val="000000" w:themeColor="text1"/>
                <w:sz w:val="17"/>
                <w:szCs w:val="17"/>
              </w:rPr>
              <w:t xml:space="preserve"> 119, Then Genesis Chapters 1-3,       </w:t>
            </w:r>
          </w:p>
          <w:p w14:paraId="11DFB370" w14:textId="77777777" w:rsidR="00EC1B1E" w:rsidRDefault="00EC1B1E" w:rsidP="00EC1B1E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    Then The Book of John, </w:t>
            </w:r>
            <w:proofErr w:type="gramStart"/>
            <w:r>
              <w:rPr>
                <w:color w:val="000000" w:themeColor="text1"/>
                <w:sz w:val="17"/>
                <w:szCs w:val="17"/>
              </w:rPr>
              <w:t>then  Romans</w:t>
            </w:r>
            <w:proofErr w:type="gramEnd"/>
            <w:r>
              <w:rPr>
                <w:color w:val="000000" w:themeColor="text1"/>
                <w:sz w:val="17"/>
                <w:szCs w:val="17"/>
              </w:rPr>
              <w:t xml:space="preserve">. Then Start </w:t>
            </w:r>
            <w:proofErr w:type="gramStart"/>
            <w:r>
              <w:rPr>
                <w:color w:val="000000" w:themeColor="text1"/>
                <w:sz w:val="17"/>
                <w:szCs w:val="17"/>
              </w:rPr>
              <w:t>at  Matthew</w:t>
            </w:r>
            <w:proofErr w:type="gramEnd"/>
            <w:r>
              <w:rPr>
                <w:color w:val="000000" w:themeColor="text1"/>
                <w:sz w:val="17"/>
                <w:szCs w:val="17"/>
              </w:rPr>
              <w:t xml:space="preserve"> and  read  </w:t>
            </w:r>
          </w:p>
          <w:p w14:paraId="4DF38F27" w14:textId="77777777" w:rsidR="00EC1B1E" w:rsidRDefault="00EC1B1E" w:rsidP="00EC1B1E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    the entire New Testament. </w:t>
            </w:r>
            <w:proofErr w:type="gramStart"/>
            <w:r>
              <w:rPr>
                <w:color w:val="000000" w:themeColor="text1"/>
                <w:sz w:val="17"/>
                <w:szCs w:val="17"/>
              </w:rPr>
              <w:t>Then  Read</w:t>
            </w:r>
            <w:proofErr w:type="gramEnd"/>
            <w:r>
              <w:rPr>
                <w:color w:val="000000" w:themeColor="text1"/>
                <w:sz w:val="17"/>
                <w:szCs w:val="17"/>
              </w:rPr>
              <w:t xml:space="preserve"> Proverbs  and  Psalms. </w:t>
            </w:r>
            <w:proofErr w:type="gramStart"/>
            <w:r>
              <w:rPr>
                <w:color w:val="000000" w:themeColor="text1"/>
                <w:sz w:val="17"/>
                <w:szCs w:val="17"/>
              </w:rPr>
              <w:t>Read  the</w:t>
            </w:r>
            <w:proofErr w:type="gramEnd"/>
            <w:r>
              <w:rPr>
                <w:color w:val="000000" w:themeColor="text1"/>
                <w:sz w:val="17"/>
                <w:szCs w:val="17"/>
              </w:rPr>
              <w:t xml:space="preserve"> </w:t>
            </w:r>
          </w:p>
          <w:p w14:paraId="13C79F3E" w14:textId="77777777" w:rsidR="00EC1B1E" w:rsidRDefault="00EC1B1E" w:rsidP="00EC1B1E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    O.T. and N.T. 1 Chapter A Day to the end. You’ll have read the N.T. 3X’s</w:t>
            </w:r>
          </w:p>
          <w:p w14:paraId="6C34B95B" w14:textId="77777777" w:rsidR="00EC1B1E" w:rsidRDefault="00EC1B1E" w:rsidP="00EC1B1E">
            <w:pPr>
              <w:ind w:right="186"/>
              <w:jc w:val="left"/>
              <w:rPr>
                <w:color w:val="000000" w:themeColor="text1"/>
                <w:sz w:val="3"/>
                <w:szCs w:val="3"/>
              </w:rPr>
            </w:pPr>
            <w:r>
              <w:rPr>
                <w:color w:val="000000" w:themeColor="text1"/>
                <w:sz w:val="4"/>
                <w:szCs w:val="4"/>
              </w:rPr>
              <w:t xml:space="preserve">  </w:t>
            </w:r>
            <w:r>
              <w:rPr>
                <w:color w:val="000000" w:themeColor="text1"/>
                <w:sz w:val="3"/>
                <w:szCs w:val="3"/>
              </w:rPr>
              <w:t xml:space="preserve">  </w:t>
            </w:r>
          </w:p>
          <w:p w14:paraId="1D627243" w14:textId="136A401F" w:rsidR="00CA0B73" w:rsidRDefault="00EC1B1E" w:rsidP="00EC1B1E">
            <w:pPr>
              <w:ind w:right="186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    Check off Chapters you read on a Bible Checklist to see your Progress           </w:t>
            </w:r>
          </w:p>
          <w:p w14:paraId="64C64470" w14:textId="77777777" w:rsidR="00CA0B73" w:rsidRDefault="00CA0B73" w:rsidP="00CA0B73">
            <w:pPr>
              <w:ind w:right="186"/>
              <w:jc w:val="both"/>
              <w:rPr>
                <w:color w:val="000000" w:themeColor="text1"/>
                <w:sz w:val="3"/>
                <w:szCs w:val="3"/>
                <w:shd w:val="clear" w:color="auto" w:fill="FFFFFF"/>
              </w:rPr>
            </w:pPr>
          </w:p>
          <w:p w14:paraId="253C5D32" w14:textId="6E6BD165" w:rsidR="00CA0B73" w:rsidRPr="0058304E" w:rsidRDefault="00FC537C" w:rsidP="00FC537C">
            <w:pPr>
              <w:ind w:right="186"/>
              <w:jc w:val="lef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C53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     </w:t>
            </w:r>
            <w:r w:rsidRPr="00CA7DAF">
              <w:rPr>
                <w:rFonts w:ascii="Times New Roman" w:hAnsi="Times New Roman" w:cs="Times New Roman"/>
                <w:b/>
                <w:sz w:val="18"/>
                <w:szCs w:val="18"/>
              </w:rPr>
              <w:t>www.bibleanswersforeveryone.com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Available as a Free Download</w:t>
            </w:r>
          </w:p>
          <w:p w14:paraId="47636A88" w14:textId="77777777" w:rsidR="00384422" w:rsidRPr="001D47E3" w:rsidRDefault="00384422" w:rsidP="00384422">
            <w:pPr>
              <w:ind w:right="186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544F9E8A" w14:textId="77777777" w:rsidR="007C2756" w:rsidRPr="0091407C" w:rsidRDefault="007C2756" w:rsidP="007C2756">
            <w:pPr>
              <w:ind w:right="186"/>
              <w:rPr>
                <w:b/>
                <w:color w:val="000000" w:themeColor="text1"/>
                <w:sz w:val="28"/>
                <w:szCs w:val="28"/>
              </w:rPr>
            </w:pPr>
          </w:p>
          <w:p w14:paraId="0EBCD44B" w14:textId="77777777" w:rsidR="00BE5999" w:rsidRPr="00BE5999" w:rsidRDefault="00BE5999" w:rsidP="007C2756">
            <w:pPr>
              <w:widowControl w:val="0"/>
              <w:autoSpaceDE w:val="0"/>
              <w:autoSpaceDN w:val="0"/>
              <w:adjustRightInd w:val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6120" w:type="dxa"/>
          </w:tcPr>
          <w:p w14:paraId="7D28F1DF" w14:textId="1C703F57" w:rsidR="00BE5999" w:rsidRPr="009F4572" w:rsidRDefault="00BE5999" w:rsidP="00BE5999">
            <w:pPr>
              <w:ind w:left="186" w:right="186"/>
              <w:rPr>
                <w:b/>
                <w:sz w:val="39"/>
                <w:szCs w:val="39"/>
              </w:rPr>
            </w:pPr>
          </w:p>
          <w:p w14:paraId="181A186E" w14:textId="77777777" w:rsidR="00D41081" w:rsidRPr="00977E14" w:rsidRDefault="00D41081" w:rsidP="00D41081">
            <w:pPr>
              <w:rPr>
                <w:rFonts w:ascii="Copperplate Gothic Bold" w:eastAsia="Times New Roman" w:hAnsi="Copperplate Gothic Bold"/>
                <w:b/>
                <w:color w:val="000000" w:themeColor="text1"/>
                <w:sz w:val="42"/>
                <w:szCs w:val="42"/>
              </w:rPr>
            </w:pPr>
            <w:r w:rsidRPr="00977E14">
              <w:rPr>
                <w:rFonts w:ascii="Copperplate Gothic Bold" w:eastAsia="Times New Roman" w:hAnsi="Copperplate Gothic Bold"/>
                <w:b/>
                <w:color w:val="000000" w:themeColor="text1"/>
                <w:sz w:val="42"/>
                <w:szCs w:val="42"/>
              </w:rPr>
              <w:t>You Can Read And</w:t>
            </w:r>
          </w:p>
          <w:p w14:paraId="3C280050" w14:textId="77777777" w:rsidR="00D41081" w:rsidRPr="00977E14" w:rsidRDefault="00D41081" w:rsidP="00D41081">
            <w:pPr>
              <w:rPr>
                <w:rFonts w:ascii="Copperplate Gothic Bold" w:eastAsia="Times New Roman" w:hAnsi="Copperplate Gothic Bold"/>
                <w:b/>
                <w:color w:val="000000" w:themeColor="text1"/>
                <w:sz w:val="42"/>
                <w:szCs w:val="42"/>
              </w:rPr>
            </w:pPr>
            <w:r w:rsidRPr="00977E14">
              <w:rPr>
                <w:rFonts w:ascii="Copperplate Gothic Bold" w:eastAsia="Times New Roman" w:hAnsi="Copperplate Gothic Bold"/>
                <w:b/>
                <w:color w:val="000000" w:themeColor="text1"/>
                <w:sz w:val="42"/>
                <w:szCs w:val="42"/>
              </w:rPr>
              <w:t xml:space="preserve">Understand </w:t>
            </w:r>
            <w:proofErr w:type="gramStart"/>
            <w:r w:rsidRPr="00977E14">
              <w:rPr>
                <w:rFonts w:ascii="Copperplate Gothic Bold" w:eastAsia="Times New Roman" w:hAnsi="Copperplate Gothic Bold"/>
                <w:b/>
                <w:color w:val="000000" w:themeColor="text1"/>
                <w:sz w:val="42"/>
                <w:szCs w:val="42"/>
              </w:rPr>
              <w:t>The</w:t>
            </w:r>
            <w:proofErr w:type="gramEnd"/>
            <w:r w:rsidRPr="00977E14">
              <w:rPr>
                <w:rFonts w:ascii="Copperplate Gothic Bold" w:eastAsia="Times New Roman" w:hAnsi="Copperplate Gothic Bold"/>
                <w:b/>
                <w:color w:val="000000" w:themeColor="text1"/>
                <w:sz w:val="42"/>
                <w:szCs w:val="42"/>
              </w:rPr>
              <w:t xml:space="preserve"> Bible</w:t>
            </w:r>
          </w:p>
          <w:p w14:paraId="65A0DA6C" w14:textId="77777777" w:rsidR="00D41081" w:rsidRPr="00977E14" w:rsidRDefault="00D41081" w:rsidP="00D41081">
            <w:pPr>
              <w:rPr>
                <w:rFonts w:ascii="Copperplate Gothic Bold" w:eastAsia="Times New Roman" w:hAnsi="Copperplate Gothic Bold" w:cstheme="minorHAnsi"/>
                <w:b/>
                <w:color w:val="000000" w:themeColor="text1"/>
                <w:sz w:val="38"/>
                <w:szCs w:val="38"/>
              </w:rPr>
            </w:pPr>
            <w:r w:rsidRPr="00977E14">
              <w:rPr>
                <w:rFonts w:ascii="Copperplate Gothic Bold" w:eastAsia="Times New Roman" w:hAnsi="Copperplate Gothic Bold"/>
                <w:b/>
                <w:color w:val="000000" w:themeColor="text1"/>
                <w:sz w:val="42"/>
                <w:szCs w:val="42"/>
              </w:rPr>
              <w:t>With Gods Help</w:t>
            </w:r>
            <w:r w:rsidRPr="00977E14">
              <w:rPr>
                <w:rFonts w:ascii="Copperplate Gothic Bold" w:eastAsia="Times New Roman" w:hAnsi="Copperplate Gothic Bold" w:cstheme="minorHAnsi"/>
                <w:b/>
                <w:color w:val="000000" w:themeColor="text1"/>
                <w:sz w:val="42"/>
                <w:szCs w:val="42"/>
              </w:rPr>
              <w:t xml:space="preserve"> </w:t>
            </w:r>
          </w:p>
          <w:p w14:paraId="66E84782" w14:textId="77777777" w:rsidR="00D41081" w:rsidRPr="00D41081" w:rsidRDefault="00D41081" w:rsidP="00D41081">
            <w:pPr>
              <w:rPr>
                <w:rFonts w:ascii="Abadi" w:eastAsia="Times New Roman" w:hAnsi="Abadi" w:cstheme="minorHAnsi"/>
                <w:b/>
                <w:color w:val="000000" w:themeColor="text1"/>
                <w:sz w:val="16"/>
                <w:szCs w:val="16"/>
              </w:rPr>
            </w:pPr>
          </w:p>
          <w:p w14:paraId="780C441A" w14:textId="77777777" w:rsidR="00D41081" w:rsidRDefault="00D41081" w:rsidP="00D41081">
            <w:pPr>
              <w:ind w:left="186" w:right="186"/>
              <w:rPr>
                <w:b/>
                <w:sz w:val="21"/>
                <w:szCs w:val="21"/>
              </w:rPr>
            </w:pPr>
            <w:r w:rsidRPr="0073106F">
              <w:rPr>
                <w:rFonts w:ascii="Times New Roman" w:hAnsi="Times New Roman"/>
                <w:noProof/>
                <w:kern w:val="28"/>
                <w:sz w:val="20"/>
                <w:szCs w:val="20"/>
              </w:rPr>
              <w:drawing>
                <wp:inline distT="0" distB="0" distL="0" distR="0" wp14:anchorId="1025E6B0" wp14:editId="190FAF5A">
                  <wp:extent cx="3425587" cy="2762250"/>
                  <wp:effectExtent l="0" t="0" r="381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8202" cy="281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9D9FA5" w14:textId="77777777" w:rsidR="00D41081" w:rsidRPr="00E11C2A" w:rsidRDefault="00D41081" w:rsidP="00D41081">
            <w:pPr>
              <w:ind w:left="186" w:right="186"/>
              <w:rPr>
                <w:rFonts w:ascii="Abadi" w:hAnsi="Abadi"/>
                <w:b/>
                <w:sz w:val="12"/>
                <w:szCs w:val="12"/>
              </w:rPr>
            </w:pPr>
          </w:p>
          <w:p w14:paraId="7F023CB4" w14:textId="77777777" w:rsidR="00D41081" w:rsidRPr="00A747FD" w:rsidRDefault="00D41081" w:rsidP="00D41081">
            <w:pPr>
              <w:ind w:left="186" w:right="186"/>
              <w:rPr>
                <w:rFonts w:ascii="Abadi" w:hAnsi="Abadi"/>
                <w:b/>
                <w:sz w:val="31"/>
                <w:szCs w:val="31"/>
              </w:rPr>
            </w:pPr>
            <w:r w:rsidRPr="00A747FD">
              <w:rPr>
                <w:rFonts w:ascii="Abadi" w:hAnsi="Abadi"/>
                <w:b/>
                <w:sz w:val="31"/>
                <w:szCs w:val="31"/>
              </w:rPr>
              <w:t xml:space="preserve">God wants you to have a Personal Faith </w:t>
            </w:r>
          </w:p>
          <w:p w14:paraId="13DFB556" w14:textId="77777777" w:rsidR="00D41081" w:rsidRPr="00A747FD" w:rsidRDefault="00D41081" w:rsidP="00D41081">
            <w:pPr>
              <w:ind w:left="186" w:right="186"/>
              <w:rPr>
                <w:rFonts w:ascii="Abadi" w:hAnsi="Abadi"/>
                <w:b/>
                <w:sz w:val="31"/>
                <w:szCs w:val="31"/>
              </w:rPr>
            </w:pPr>
            <w:r w:rsidRPr="00A747FD">
              <w:rPr>
                <w:rFonts w:ascii="Abadi" w:hAnsi="Abadi"/>
                <w:b/>
                <w:sz w:val="31"/>
                <w:szCs w:val="31"/>
              </w:rPr>
              <w:t xml:space="preserve">from Reading </w:t>
            </w:r>
            <w:proofErr w:type="gramStart"/>
            <w:r w:rsidRPr="00A747FD">
              <w:rPr>
                <w:rFonts w:ascii="Abadi" w:hAnsi="Abadi"/>
                <w:b/>
                <w:sz w:val="31"/>
                <w:szCs w:val="31"/>
              </w:rPr>
              <w:t>The</w:t>
            </w:r>
            <w:proofErr w:type="gramEnd"/>
            <w:r w:rsidRPr="00A747FD">
              <w:rPr>
                <w:rFonts w:ascii="Abadi" w:hAnsi="Abadi"/>
                <w:b/>
                <w:sz w:val="31"/>
                <w:szCs w:val="31"/>
              </w:rPr>
              <w:t xml:space="preserve"> Bible yourself and </w:t>
            </w:r>
          </w:p>
          <w:p w14:paraId="083C661C" w14:textId="77777777" w:rsidR="00D41081" w:rsidRPr="00A747FD" w:rsidRDefault="00D41081" w:rsidP="00D41081">
            <w:pPr>
              <w:ind w:left="186" w:right="186"/>
              <w:rPr>
                <w:rFonts w:ascii="Abadi" w:hAnsi="Abadi"/>
                <w:b/>
                <w:sz w:val="31"/>
                <w:szCs w:val="31"/>
              </w:rPr>
            </w:pPr>
            <w:r w:rsidRPr="00A747FD">
              <w:rPr>
                <w:rFonts w:ascii="Abadi" w:hAnsi="Abadi"/>
                <w:b/>
                <w:sz w:val="31"/>
                <w:szCs w:val="31"/>
              </w:rPr>
              <w:t>allowing God himself to teach you.</w:t>
            </w:r>
          </w:p>
          <w:p w14:paraId="4C890124" w14:textId="1AA5203A" w:rsidR="006E34CF" w:rsidRPr="00D41081" w:rsidRDefault="006E34CF" w:rsidP="006E34CF">
            <w:pPr>
              <w:ind w:left="186" w:right="186"/>
              <w:rPr>
                <w:b/>
                <w:sz w:val="30"/>
                <w:szCs w:val="30"/>
              </w:rPr>
            </w:pPr>
          </w:p>
          <w:p w14:paraId="0DA5F938" w14:textId="6B3FD99E" w:rsidR="005C3096" w:rsidRPr="006F35DE" w:rsidRDefault="005C3096" w:rsidP="005C3096">
            <w:pPr>
              <w:ind w:left="186" w:right="186"/>
              <w:rPr>
                <w:b/>
                <w:sz w:val="28"/>
                <w:szCs w:val="28"/>
              </w:rPr>
            </w:pPr>
          </w:p>
          <w:p w14:paraId="26D3F3CC" w14:textId="1CE3BBEF" w:rsidR="007A3ADD" w:rsidRPr="005C3096" w:rsidRDefault="007A3ADD" w:rsidP="005C3096">
            <w:pPr>
              <w:ind w:left="186" w:right="186"/>
              <w:rPr>
                <w:rFonts w:eastAsia="Times New Roman"/>
                <w:b/>
                <w:color w:val="000000"/>
                <w:sz w:val="28"/>
                <w:szCs w:val="28"/>
              </w:rPr>
            </w:pPr>
          </w:p>
        </w:tc>
      </w:tr>
      <w:tr w:rsidR="00BE5999" w14:paraId="1AFDAC82" w14:textId="77777777">
        <w:trPr>
          <w:cantSplit/>
          <w:trHeight w:hRule="exact" w:val="7920"/>
        </w:trPr>
        <w:tc>
          <w:tcPr>
            <w:tcW w:w="6120" w:type="dxa"/>
          </w:tcPr>
          <w:p w14:paraId="2A51A383" w14:textId="1A6DD255" w:rsidR="00BE5999" w:rsidRPr="00CA7DAF" w:rsidRDefault="00BE5999" w:rsidP="00BE5999">
            <w:pPr>
              <w:ind w:left="186" w:right="186"/>
              <w:rPr>
                <w:b/>
                <w:sz w:val="24"/>
                <w:szCs w:val="24"/>
              </w:rPr>
            </w:pPr>
          </w:p>
          <w:p w14:paraId="6E8A366D" w14:textId="77777777" w:rsidR="00FC537C" w:rsidRDefault="00FC537C" w:rsidP="00FC537C">
            <w:pPr>
              <w:ind w:right="186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    The Treasury of Scripture </w:t>
            </w:r>
            <w:proofErr w:type="gramStart"/>
            <w:r>
              <w:rPr>
                <w:color w:val="000000" w:themeColor="text1"/>
                <w:sz w:val="17"/>
                <w:szCs w:val="17"/>
              </w:rPr>
              <w:t>Knowledge  (</w:t>
            </w:r>
            <w:proofErr w:type="gramEnd"/>
            <w:r>
              <w:rPr>
                <w:color w:val="000000" w:themeColor="text1"/>
                <w:sz w:val="17"/>
                <w:szCs w:val="17"/>
              </w:rPr>
              <w:t>TSK)  lets you look up a verse or</w:t>
            </w:r>
          </w:p>
          <w:p w14:paraId="4756F200" w14:textId="77777777" w:rsidR="00FC537C" w:rsidRDefault="00FC537C" w:rsidP="00FC537C">
            <w:pPr>
              <w:ind w:right="186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    parts of a verse; and </w:t>
            </w:r>
            <w:proofErr w:type="gramStart"/>
            <w:r>
              <w:rPr>
                <w:color w:val="000000" w:themeColor="text1"/>
                <w:sz w:val="17"/>
                <w:szCs w:val="17"/>
              </w:rPr>
              <w:t>shows  scriptures</w:t>
            </w:r>
            <w:proofErr w:type="gramEnd"/>
            <w:r>
              <w:rPr>
                <w:color w:val="000000" w:themeColor="text1"/>
                <w:sz w:val="17"/>
                <w:szCs w:val="17"/>
              </w:rPr>
              <w:t xml:space="preserve"> with  similar  meanings. Available     </w:t>
            </w:r>
          </w:p>
          <w:p w14:paraId="6D8ED452" w14:textId="77777777" w:rsidR="00FC537C" w:rsidRDefault="00FC537C" w:rsidP="00FC537C">
            <w:pPr>
              <w:ind w:right="186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    free online at: </w:t>
            </w:r>
            <w:proofErr w:type="gramStart"/>
            <w:r>
              <w:rPr>
                <w:color w:val="000000" w:themeColor="text1"/>
                <w:sz w:val="17"/>
                <w:szCs w:val="17"/>
              </w:rPr>
              <w:t>e-sword.net  for</w:t>
            </w:r>
            <w:proofErr w:type="gramEnd"/>
            <w:r>
              <w:rPr>
                <w:color w:val="000000" w:themeColor="text1"/>
                <w:sz w:val="17"/>
                <w:szCs w:val="17"/>
              </w:rPr>
              <w:t xml:space="preserve">  PC or Mac or  My Sword for Android. The</w:t>
            </w:r>
          </w:p>
          <w:p w14:paraId="1B744454" w14:textId="77777777" w:rsidR="00FC537C" w:rsidRDefault="00FC537C" w:rsidP="00FC537C">
            <w:pPr>
              <w:ind w:right="186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    King James </w:t>
            </w:r>
            <w:proofErr w:type="gramStart"/>
            <w:r>
              <w:rPr>
                <w:color w:val="000000" w:themeColor="text1"/>
                <w:sz w:val="17"/>
                <w:szCs w:val="17"/>
              </w:rPr>
              <w:t>Bible  (</w:t>
            </w:r>
            <w:proofErr w:type="gramEnd"/>
            <w:r>
              <w:rPr>
                <w:color w:val="000000" w:themeColor="text1"/>
                <w:sz w:val="17"/>
                <w:szCs w:val="17"/>
              </w:rPr>
              <w:t>KJV), works best  with  (TSK)  in Commentaries. The</w:t>
            </w:r>
          </w:p>
          <w:p w14:paraId="566E0BC7" w14:textId="77777777" w:rsidR="00FC537C" w:rsidRDefault="00FC537C" w:rsidP="00FC537C">
            <w:pPr>
              <w:ind w:right="186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    </w:t>
            </w:r>
            <w:proofErr w:type="gramStart"/>
            <w:r>
              <w:rPr>
                <w:color w:val="000000" w:themeColor="text1"/>
                <w:sz w:val="17"/>
                <w:szCs w:val="17"/>
              </w:rPr>
              <w:t>References  work</w:t>
            </w:r>
            <w:proofErr w:type="gramEnd"/>
            <w:r>
              <w:rPr>
                <w:color w:val="000000" w:themeColor="text1"/>
                <w:sz w:val="17"/>
                <w:szCs w:val="17"/>
              </w:rPr>
              <w:t xml:space="preserve">  for  any  Bible.  In My Sword the (KJV) links with word </w:t>
            </w:r>
          </w:p>
          <w:p w14:paraId="56C6B326" w14:textId="77777777" w:rsidR="00FC537C" w:rsidRDefault="00FC537C" w:rsidP="00FC537C">
            <w:pPr>
              <w:ind w:right="186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    Definitions </w:t>
            </w:r>
            <w:proofErr w:type="gramStart"/>
            <w:r>
              <w:rPr>
                <w:color w:val="000000" w:themeColor="text1"/>
                <w:sz w:val="17"/>
                <w:szCs w:val="17"/>
              </w:rPr>
              <w:t>and  (</w:t>
            </w:r>
            <w:proofErr w:type="gramEnd"/>
            <w:r>
              <w:rPr>
                <w:color w:val="000000" w:themeColor="text1"/>
                <w:sz w:val="17"/>
                <w:szCs w:val="17"/>
              </w:rPr>
              <w:t>KJV Lite)  is the King James Bible only. Olive Tree Bible</w:t>
            </w:r>
          </w:p>
          <w:p w14:paraId="1FD39B30" w14:textId="77777777" w:rsidR="00FC537C" w:rsidRDefault="00FC537C" w:rsidP="00FC537C">
            <w:pPr>
              <w:ind w:right="186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    (</w:t>
            </w:r>
            <w:proofErr w:type="gramStart"/>
            <w:r>
              <w:rPr>
                <w:color w:val="000000" w:themeColor="text1"/>
                <w:sz w:val="17"/>
                <w:szCs w:val="17"/>
              </w:rPr>
              <w:t>KJV)  (</w:t>
            </w:r>
            <w:proofErr w:type="gramEnd"/>
            <w:r>
              <w:rPr>
                <w:color w:val="000000" w:themeColor="text1"/>
                <w:sz w:val="17"/>
                <w:szCs w:val="17"/>
              </w:rPr>
              <w:t xml:space="preserve">Apple / Android) phones Copies / Pastes best with Ref. and vs. #.            </w:t>
            </w:r>
          </w:p>
          <w:p w14:paraId="13F546E0" w14:textId="77777777" w:rsidR="00FC537C" w:rsidRDefault="00FC537C" w:rsidP="00FC537C">
            <w:pPr>
              <w:ind w:left="186" w:right="186"/>
              <w:jc w:val="left"/>
              <w:rPr>
                <w:b/>
                <w:color w:val="000000" w:themeColor="text1"/>
                <w:sz w:val="3"/>
                <w:szCs w:val="3"/>
              </w:rPr>
            </w:pPr>
          </w:p>
          <w:p w14:paraId="43ACA8F6" w14:textId="77777777" w:rsidR="00FC537C" w:rsidRDefault="00FC537C" w:rsidP="00FC537C">
            <w:pPr>
              <w:ind w:right="186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    A </w:t>
            </w:r>
            <w:proofErr w:type="spellStart"/>
            <w:r>
              <w:rPr>
                <w:color w:val="000000" w:themeColor="text1"/>
                <w:sz w:val="17"/>
                <w:szCs w:val="17"/>
              </w:rPr>
              <w:t>Strongs</w:t>
            </w:r>
            <w:proofErr w:type="spellEnd"/>
            <w:r>
              <w:rPr>
                <w:color w:val="000000" w:themeColor="text1"/>
                <w:sz w:val="17"/>
                <w:szCs w:val="17"/>
              </w:rPr>
              <w:t xml:space="preserve"> Concordance can show you all the scriptures a certain word is</w:t>
            </w:r>
          </w:p>
          <w:p w14:paraId="51DAB7F0" w14:textId="77777777" w:rsidR="00FC537C" w:rsidRDefault="00FC537C" w:rsidP="00FC537C">
            <w:pPr>
              <w:ind w:right="186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    in. Available in Print (best) or use the Search function in a Bible Program.</w:t>
            </w:r>
          </w:p>
          <w:p w14:paraId="4ECF5278" w14:textId="77777777" w:rsidR="00FC537C" w:rsidRDefault="00FC537C" w:rsidP="00FC537C">
            <w:pPr>
              <w:ind w:right="186"/>
              <w:jc w:val="left"/>
              <w:rPr>
                <w:color w:val="000000" w:themeColor="text1"/>
                <w:sz w:val="3"/>
                <w:szCs w:val="3"/>
              </w:rPr>
            </w:pPr>
            <w:r>
              <w:rPr>
                <w:color w:val="000000" w:themeColor="text1"/>
                <w:sz w:val="3"/>
                <w:szCs w:val="3"/>
              </w:rPr>
              <w:t xml:space="preserve">      </w:t>
            </w:r>
          </w:p>
          <w:p w14:paraId="029BAF19" w14:textId="77777777" w:rsidR="00FC537C" w:rsidRDefault="00FC537C" w:rsidP="00FC537C">
            <w:pPr>
              <w:ind w:right="186"/>
              <w:jc w:val="left"/>
              <w:rPr>
                <w:b/>
                <w:color w:val="000000" w:themeColor="text1"/>
                <w:kern w:val="28"/>
                <w:sz w:val="17"/>
                <w:szCs w:val="17"/>
              </w:rPr>
            </w:pPr>
            <w:r>
              <w:rPr>
                <w:b/>
                <w:color w:val="000000" w:themeColor="text1"/>
                <w:kern w:val="28"/>
                <w:sz w:val="17"/>
                <w:szCs w:val="17"/>
              </w:rPr>
              <w:t xml:space="preserve">       The Old Testament is Explained </w:t>
            </w:r>
            <w:proofErr w:type="gramStart"/>
            <w:r>
              <w:rPr>
                <w:b/>
                <w:color w:val="000000" w:themeColor="text1"/>
                <w:kern w:val="28"/>
                <w:sz w:val="17"/>
                <w:szCs w:val="17"/>
              </w:rPr>
              <w:t>Further  in</w:t>
            </w:r>
            <w:proofErr w:type="gramEnd"/>
            <w:r>
              <w:rPr>
                <w:b/>
                <w:color w:val="000000" w:themeColor="text1"/>
                <w:kern w:val="28"/>
                <w:sz w:val="17"/>
                <w:szCs w:val="17"/>
              </w:rPr>
              <w:t xml:space="preserve"> The New Testament. The      </w:t>
            </w:r>
          </w:p>
          <w:p w14:paraId="2998FBF8" w14:textId="77777777" w:rsidR="00FC537C" w:rsidRDefault="00FC537C" w:rsidP="00FC537C">
            <w:pPr>
              <w:ind w:right="186"/>
              <w:jc w:val="left"/>
              <w:rPr>
                <w:b/>
                <w:color w:val="000000" w:themeColor="text1"/>
                <w:kern w:val="28"/>
                <w:sz w:val="17"/>
                <w:szCs w:val="17"/>
              </w:rPr>
            </w:pPr>
            <w:r>
              <w:rPr>
                <w:b/>
                <w:color w:val="000000" w:themeColor="text1"/>
                <w:kern w:val="28"/>
                <w:sz w:val="17"/>
                <w:szCs w:val="17"/>
              </w:rPr>
              <w:t xml:space="preserve">       New </w:t>
            </w:r>
            <w:proofErr w:type="gramStart"/>
            <w:r>
              <w:rPr>
                <w:b/>
                <w:color w:val="000000" w:themeColor="text1"/>
                <w:kern w:val="28"/>
                <w:sz w:val="17"/>
                <w:szCs w:val="17"/>
              </w:rPr>
              <w:t>Testament  is</w:t>
            </w:r>
            <w:proofErr w:type="gramEnd"/>
            <w:r>
              <w:rPr>
                <w:b/>
                <w:color w:val="000000" w:themeColor="text1"/>
                <w:kern w:val="28"/>
                <w:sz w:val="17"/>
                <w:szCs w:val="17"/>
              </w:rPr>
              <w:t xml:space="preserve">  Explained  Further  by  The  Old  Testament. The</w:t>
            </w:r>
          </w:p>
          <w:p w14:paraId="6D07212D" w14:textId="77777777" w:rsidR="00FC537C" w:rsidRDefault="00FC537C" w:rsidP="00FC537C">
            <w:pPr>
              <w:ind w:right="186"/>
              <w:jc w:val="left"/>
              <w:rPr>
                <w:b/>
                <w:color w:val="000000" w:themeColor="text1"/>
                <w:kern w:val="28"/>
                <w:sz w:val="17"/>
                <w:szCs w:val="17"/>
              </w:rPr>
            </w:pPr>
            <w:r>
              <w:rPr>
                <w:b/>
                <w:color w:val="000000" w:themeColor="text1"/>
                <w:kern w:val="28"/>
                <w:sz w:val="17"/>
                <w:szCs w:val="17"/>
              </w:rPr>
              <w:t xml:space="preserve">       </w:t>
            </w:r>
            <w:proofErr w:type="gramStart"/>
            <w:r>
              <w:rPr>
                <w:b/>
                <w:color w:val="000000" w:themeColor="text1"/>
                <w:kern w:val="28"/>
                <w:sz w:val="17"/>
                <w:szCs w:val="17"/>
              </w:rPr>
              <w:t>Gospels  are</w:t>
            </w:r>
            <w:proofErr w:type="gramEnd"/>
            <w:r>
              <w:rPr>
                <w:b/>
                <w:color w:val="000000" w:themeColor="text1"/>
                <w:kern w:val="28"/>
                <w:sz w:val="17"/>
                <w:szCs w:val="17"/>
              </w:rPr>
              <w:t xml:space="preserve">  Explained Further  in  The  Epistles.  </w:t>
            </w:r>
            <w:proofErr w:type="gramStart"/>
            <w:r>
              <w:rPr>
                <w:b/>
                <w:color w:val="000000" w:themeColor="text1"/>
                <w:kern w:val="28"/>
                <w:sz w:val="17"/>
                <w:szCs w:val="17"/>
              </w:rPr>
              <w:t>The  Epistles</w:t>
            </w:r>
            <w:proofErr w:type="gramEnd"/>
            <w:r>
              <w:rPr>
                <w:b/>
                <w:color w:val="000000" w:themeColor="text1"/>
                <w:kern w:val="28"/>
                <w:sz w:val="17"/>
                <w:szCs w:val="17"/>
              </w:rPr>
              <w:t xml:space="preserve">  are</w:t>
            </w:r>
          </w:p>
          <w:p w14:paraId="4590A226" w14:textId="77777777" w:rsidR="00FC537C" w:rsidRDefault="00FC537C" w:rsidP="00FC537C">
            <w:pPr>
              <w:ind w:right="186"/>
              <w:jc w:val="left"/>
              <w:rPr>
                <w:b/>
                <w:color w:val="000000" w:themeColor="text1"/>
                <w:kern w:val="28"/>
                <w:sz w:val="17"/>
                <w:szCs w:val="17"/>
              </w:rPr>
            </w:pPr>
            <w:r>
              <w:rPr>
                <w:b/>
                <w:color w:val="000000" w:themeColor="text1"/>
                <w:kern w:val="28"/>
                <w:sz w:val="17"/>
                <w:szCs w:val="17"/>
              </w:rPr>
              <w:t xml:space="preserve">       Explained Further by The Gospels. The Bible is One Complete Book.</w:t>
            </w:r>
          </w:p>
          <w:p w14:paraId="58A96DBC" w14:textId="77777777" w:rsidR="00FC537C" w:rsidRDefault="00FC537C" w:rsidP="00FC537C">
            <w:pPr>
              <w:ind w:right="186"/>
              <w:jc w:val="both"/>
              <w:rPr>
                <w:b/>
                <w:color w:val="000000" w:themeColor="text1"/>
                <w:sz w:val="3"/>
                <w:szCs w:val="3"/>
              </w:rPr>
            </w:pPr>
          </w:p>
          <w:p w14:paraId="76E3AEA5" w14:textId="77777777" w:rsidR="00FC537C" w:rsidRDefault="00FC537C" w:rsidP="00FC537C">
            <w:pPr>
              <w:ind w:right="186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    Look for the Context of a verse </w:t>
            </w:r>
            <w:proofErr w:type="gramStart"/>
            <w:r>
              <w:rPr>
                <w:color w:val="000000" w:themeColor="text1"/>
                <w:sz w:val="17"/>
                <w:szCs w:val="17"/>
              </w:rPr>
              <w:t>in  the</w:t>
            </w:r>
            <w:proofErr w:type="gramEnd"/>
            <w:r>
              <w:rPr>
                <w:color w:val="000000" w:themeColor="text1"/>
                <w:sz w:val="17"/>
                <w:szCs w:val="17"/>
              </w:rPr>
              <w:t xml:space="preserve">  paragraph; 95%  of  the time it will</w:t>
            </w:r>
          </w:p>
          <w:p w14:paraId="17AFD89E" w14:textId="77777777" w:rsidR="00FC537C" w:rsidRDefault="00FC537C" w:rsidP="00FC537C">
            <w:pPr>
              <w:ind w:right="186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    be there; however sometimes you need to find the context in the Chapter,            </w:t>
            </w:r>
          </w:p>
          <w:p w14:paraId="5015F5CC" w14:textId="77777777" w:rsidR="00FC537C" w:rsidRDefault="00FC537C" w:rsidP="00FC537C">
            <w:pPr>
              <w:ind w:right="186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    Book, Old </w:t>
            </w:r>
            <w:proofErr w:type="gramStart"/>
            <w:r>
              <w:rPr>
                <w:color w:val="000000" w:themeColor="text1"/>
                <w:sz w:val="17"/>
                <w:szCs w:val="17"/>
              </w:rPr>
              <w:t>Testament  Prophecy</w:t>
            </w:r>
            <w:proofErr w:type="gramEnd"/>
            <w:r>
              <w:rPr>
                <w:color w:val="000000" w:themeColor="text1"/>
                <w:sz w:val="17"/>
                <w:szCs w:val="17"/>
              </w:rPr>
              <w:t xml:space="preserve"> or  even  the Whole Bible. The Bible has</w:t>
            </w:r>
          </w:p>
          <w:p w14:paraId="75836920" w14:textId="77777777" w:rsidR="00FC537C" w:rsidRDefault="00FC537C" w:rsidP="00FC537C">
            <w:pPr>
              <w:ind w:right="186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    </w:t>
            </w:r>
            <w:proofErr w:type="gramStart"/>
            <w:r>
              <w:rPr>
                <w:color w:val="000000" w:themeColor="text1"/>
                <w:sz w:val="17"/>
                <w:szCs w:val="17"/>
              </w:rPr>
              <w:t>no  contradictions</w:t>
            </w:r>
            <w:proofErr w:type="gramEnd"/>
            <w:r>
              <w:rPr>
                <w:color w:val="000000" w:themeColor="text1"/>
                <w:sz w:val="17"/>
                <w:szCs w:val="17"/>
              </w:rPr>
              <w:t xml:space="preserve">; if you think you found one, study deeper. </w:t>
            </w:r>
            <w:proofErr w:type="gramStart"/>
            <w:r>
              <w:rPr>
                <w:color w:val="000000" w:themeColor="text1"/>
                <w:sz w:val="17"/>
                <w:szCs w:val="17"/>
              </w:rPr>
              <w:t>Do  not</w:t>
            </w:r>
            <w:proofErr w:type="gramEnd"/>
            <w:r>
              <w:rPr>
                <w:color w:val="000000" w:themeColor="text1"/>
                <w:sz w:val="17"/>
                <w:szCs w:val="17"/>
              </w:rPr>
              <w:t xml:space="preserve"> base</w:t>
            </w:r>
          </w:p>
          <w:p w14:paraId="4D64DE8B" w14:textId="77777777" w:rsidR="00FC537C" w:rsidRDefault="00FC537C" w:rsidP="00FC537C">
            <w:pPr>
              <w:ind w:right="186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    </w:t>
            </w:r>
            <w:proofErr w:type="gramStart"/>
            <w:r>
              <w:rPr>
                <w:color w:val="000000" w:themeColor="text1"/>
                <w:sz w:val="17"/>
                <w:szCs w:val="17"/>
              </w:rPr>
              <w:t>your  theology</w:t>
            </w:r>
            <w:proofErr w:type="gramEnd"/>
            <w:r>
              <w:rPr>
                <w:color w:val="000000" w:themeColor="text1"/>
                <w:sz w:val="17"/>
                <w:szCs w:val="17"/>
              </w:rPr>
              <w:t xml:space="preserve">  on 1 verse; look at  what  is before it, after  it, and  verses</w:t>
            </w:r>
          </w:p>
          <w:p w14:paraId="31BA6652" w14:textId="77777777" w:rsidR="00FC537C" w:rsidRDefault="00FC537C" w:rsidP="00FC537C">
            <w:pPr>
              <w:ind w:right="186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    </w:t>
            </w:r>
            <w:proofErr w:type="gramStart"/>
            <w:r>
              <w:rPr>
                <w:color w:val="000000" w:themeColor="text1"/>
                <w:sz w:val="17"/>
                <w:szCs w:val="17"/>
              </w:rPr>
              <w:t>similar  to</w:t>
            </w:r>
            <w:proofErr w:type="gramEnd"/>
            <w:r>
              <w:rPr>
                <w:color w:val="000000" w:themeColor="text1"/>
                <w:sz w:val="17"/>
                <w:szCs w:val="17"/>
              </w:rPr>
              <w:t xml:space="preserve">  it. </w:t>
            </w:r>
            <w:proofErr w:type="gramStart"/>
            <w:r>
              <w:rPr>
                <w:color w:val="000000" w:themeColor="text1"/>
                <w:sz w:val="17"/>
                <w:szCs w:val="17"/>
              </w:rPr>
              <w:t>Read  the</w:t>
            </w:r>
            <w:proofErr w:type="gramEnd"/>
            <w:r>
              <w:rPr>
                <w:color w:val="000000" w:themeColor="text1"/>
                <w:sz w:val="17"/>
                <w:szCs w:val="17"/>
              </w:rPr>
              <w:t xml:space="preserve">  Scriptures, not the notes, and  let God teach you.</w:t>
            </w:r>
          </w:p>
          <w:p w14:paraId="56F419E0" w14:textId="77777777" w:rsidR="00FC537C" w:rsidRDefault="00FC537C" w:rsidP="00FC537C">
            <w:pPr>
              <w:ind w:right="186"/>
              <w:jc w:val="left"/>
              <w:rPr>
                <w:b/>
                <w:color w:val="000000" w:themeColor="text1"/>
                <w:sz w:val="3"/>
                <w:szCs w:val="3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      </w:t>
            </w:r>
            <w:r>
              <w:rPr>
                <w:color w:val="000000" w:themeColor="text1"/>
                <w:sz w:val="3"/>
                <w:szCs w:val="3"/>
              </w:rPr>
              <w:t xml:space="preserve"> </w:t>
            </w:r>
          </w:p>
          <w:p w14:paraId="6D918827" w14:textId="77777777" w:rsidR="00FC537C" w:rsidRDefault="00FC537C" w:rsidP="00FC537C">
            <w:pPr>
              <w:ind w:right="186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    </w:t>
            </w:r>
            <w:r>
              <w:rPr>
                <w:b/>
                <w:color w:val="000000" w:themeColor="text1"/>
                <w:sz w:val="17"/>
                <w:szCs w:val="17"/>
              </w:rPr>
              <w:t>The Bible</w:t>
            </w:r>
            <w:r>
              <w:rPr>
                <w:color w:val="000000" w:themeColor="text1"/>
                <w:sz w:val="17"/>
                <w:szCs w:val="17"/>
              </w:rPr>
              <w:t xml:space="preserve"> is for everyone to </w:t>
            </w:r>
            <w:proofErr w:type="gramStart"/>
            <w:r>
              <w:rPr>
                <w:color w:val="000000" w:themeColor="text1"/>
                <w:sz w:val="17"/>
                <w:szCs w:val="17"/>
              </w:rPr>
              <w:t>know;  however</w:t>
            </w:r>
            <w:proofErr w:type="gramEnd"/>
            <w:r>
              <w:rPr>
                <w:color w:val="000000" w:themeColor="text1"/>
                <w:sz w:val="17"/>
                <w:szCs w:val="17"/>
              </w:rPr>
              <w:t>; some of  it  was  written  to</w:t>
            </w:r>
          </w:p>
          <w:p w14:paraId="032141F3" w14:textId="77777777" w:rsidR="00FC537C" w:rsidRDefault="00FC537C" w:rsidP="00FC537C">
            <w:pPr>
              <w:ind w:right="186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    Christians; those whose soul God has already saved; some </w:t>
            </w:r>
            <w:proofErr w:type="gramStart"/>
            <w:r>
              <w:rPr>
                <w:color w:val="000000" w:themeColor="text1"/>
                <w:sz w:val="17"/>
                <w:szCs w:val="17"/>
              </w:rPr>
              <w:t>to  the</w:t>
            </w:r>
            <w:proofErr w:type="gramEnd"/>
            <w:r>
              <w:rPr>
                <w:color w:val="000000" w:themeColor="text1"/>
                <w:sz w:val="17"/>
                <w:szCs w:val="17"/>
              </w:rPr>
              <w:t xml:space="preserve"> Jews</w:t>
            </w:r>
          </w:p>
          <w:p w14:paraId="2DEBAB78" w14:textId="77777777" w:rsidR="00FC537C" w:rsidRDefault="00FC537C" w:rsidP="00FC537C">
            <w:pPr>
              <w:ind w:right="186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    some to lost people. This makes a difference in application and meaning</w:t>
            </w:r>
          </w:p>
          <w:p w14:paraId="451DEA2C" w14:textId="77777777" w:rsidR="00FC537C" w:rsidRDefault="00FC537C" w:rsidP="00FC537C">
            <w:pPr>
              <w:ind w:right="186"/>
              <w:jc w:val="both"/>
              <w:rPr>
                <w:b/>
                <w:color w:val="000000" w:themeColor="text1"/>
                <w:sz w:val="3"/>
                <w:szCs w:val="3"/>
              </w:rPr>
            </w:pPr>
          </w:p>
          <w:p w14:paraId="27AD60B8" w14:textId="77777777" w:rsidR="00FC537C" w:rsidRDefault="00FC537C" w:rsidP="00FC537C">
            <w:pPr>
              <w:ind w:left="186" w:right="186"/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>
              <w:rPr>
                <w:b/>
                <w:color w:val="000000" w:themeColor="text1"/>
                <w:sz w:val="18"/>
                <w:szCs w:val="18"/>
                <w:u w:val="single"/>
              </w:rPr>
              <w:t>Realize Gods Character Doesn’t Change.</w:t>
            </w:r>
          </w:p>
          <w:p w14:paraId="4164384D" w14:textId="77777777" w:rsidR="00FC537C" w:rsidRDefault="00FC537C" w:rsidP="00FC537C">
            <w:pPr>
              <w:widowControl w:val="0"/>
              <w:overflowPunct w:val="0"/>
              <w:autoSpaceDE w:val="0"/>
              <w:autoSpaceDN w:val="0"/>
              <w:adjustRightInd w:val="0"/>
              <w:ind w:left="360" w:hanging="360"/>
              <w:rPr>
                <w:color w:val="000000" w:themeColor="text1"/>
                <w:kern w:val="28"/>
                <w:sz w:val="2"/>
                <w:szCs w:val="2"/>
              </w:rPr>
            </w:pPr>
          </w:p>
          <w:p w14:paraId="3CD0CA6C" w14:textId="77777777" w:rsidR="00FC537C" w:rsidRDefault="00FC537C" w:rsidP="00FC537C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17"/>
                <w:szCs w:val="17"/>
              </w:rPr>
            </w:pPr>
            <w:r>
              <w:rPr>
                <w:b/>
                <w:color w:val="000000" w:themeColor="text1"/>
                <w:sz w:val="17"/>
                <w:szCs w:val="17"/>
              </w:rPr>
              <w:t xml:space="preserve">Isaiah 8:20 </w:t>
            </w:r>
            <w:r>
              <w:rPr>
                <w:color w:val="000000" w:themeColor="text1"/>
                <w:sz w:val="17"/>
                <w:szCs w:val="17"/>
              </w:rPr>
              <w:t xml:space="preserve">To the law and to the testimony: if they speak not according </w:t>
            </w:r>
          </w:p>
          <w:p w14:paraId="30F27304" w14:textId="77777777" w:rsidR="00FC537C" w:rsidRDefault="00FC537C" w:rsidP="00FC537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>to this word, it is because there is no light in them.  (See Hebrews 13:8)</w:t>
            </w:r>
          </w:p>
          <w:p w14:paraId="60333BDD" w14:textId="77777777" w:rsidR="00FC537C" w:rsidRDefault="00FC537C" w:rsidP="00FC537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3"/>
                <w:szCs w:val="3"/>
              </w:rPr>
            </w:pPr>
          </w:p>
          <w:p w14:paraId="288C7E34" w14:textId="77777777" w:rsidR="00FC537C" w:rsidRDefault="00FC537C" w:rsidP="00FC537C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color w:val="000000" w:themeColor="text1"/>
                <w:kern w:val="28"/>
                <w:sz w:val="17"/>
                <w:szCs w:val="17"/>
              </w:rPr>
            </w:pPr>
            <w:r>
              <w:rPr>
                <w:color w:val="000000" w:themeColor="text1"/>
                <w:kern w:val="28"/>
                <w:sz w:val="17"/>
                <w:szCs w:val="17"/>
              </w:rPr>
              <w:t xml:space="preserve">       </w:t>
            </w:r>
            <w:r>
              <w:rPr>
                <w:b/>
                <w:color w:val="000000" w:themeColor="text1"/>
                <w:kern w:val="28"/>
                <w:sz w:val="17"/>
                <w:szCs w:val="17"/>
              </w:rPr>
              <w:t>Come to Christ for</w:t>
            </w:r>
            <w:r>
              <w:rPr>
                <w:color w:val="000000" w:themeColor="text1"/>
                <w:kern w:val="28"/>
                <w:sz w:val="17"/>
                <w:szCs w:val="17"/>
              </w:rPr>
              <w:t xml:space="preserve"> </w:t>
            </w:r>
            <w:proofErr w:type="gramStart"/>
            <w:r>
              <w:rPr>
                <w:b/>
                <w:color w:val="000000" w:themeColor="text1"/>
                <w:kern w:val="28"/>
                <w:sz w:val="17"/>
                <w:szCs w:val="17"/>
              </w:rPr>
              <w:t>Salvation,</w:t>
            </w:r>
            <w:r>
              <w:rPr>
                <w:color w:val="000000" w:themeColor="text1"/>
                <w:kern w:val="28"/>
                <w:sz w:val="17"/>
                <w:szCs w:val="17"/>
              </w:rPr>
              <w:t xml:space="preserve">  and</w:t>
            </w:r>
            <w:proofErr w:type="gramEnd"/>
            <w:r>
              <w:rPr>
                <w:color w:val="000000" w:themeColor="text1"/>
                <w:kern w:val="28"/>
                <w:sz w:val="17"/>
                <w:szCs w:val="17"/>
              </w:rPr>
              <w:t xml:space="preserve"> go to The  Bible for guidance, so you       </w:t>
            </w:r>
          </w:p>
          <w:p w14:paraId="30D26077" w14:textId="77777777" w:rsidR="00FC537C" w:rsidRDefault="00FC537C" w:rsidP="00FC537C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color w:val="000000" w:themeColor="text1"/>
                <w:kern w:val="28"/>
                <w:sz w:val="17"/>
                <w:szCs w:val="17"/>
              </w:rPr>
            </w:pPr>
            <w:r>
              <w:rPr>
                <w:color w:val="000000" w:themeColor="text1"/>
                <w:kern w:val="28"/>
                <w:sz w:val="17"/>
                <w:szCs w:val="17"/>
              </w:rPr>
              <w:t xml:space="preserve">       can understand the right way to live; and be able to experience the peace,</w:t>
            </w:r>
          </w:p>
          <w:p w14:paraId="11CB8B54" w14:textId="77777777" w:rsidR="00FC537C" w:rsidRDefault="00FC537C" w:rsidP="00FC537C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color w:val="000000" w:themeColor="text1"/>
                <w:kern w:val="28"/>
                <w:sz w:val="17"/>
                <w:szCs w:val="17"/>
              </w:rPr>
            </w:pPr>
            <w:r>
              <w:rPr>
                <w:color w:val="000000" w:themeColor="text1"/>
                <w:kern w:val="28"/>
                <w:sz w:val="17"/>
                <w:szCs w:val="17"/>
              </w:rPr>
              <w:t xml:space="preserve">       joy, and love that only God can give. </w:t>
            </w:r>
            <w:r>
              <w:rPr>
                <w:b/>
                <w:color w:val="000000" w:themeColor="text1"/>
                <w:kern w:val="28"/>
                <w:sz w:val="17"/>
                <w:szCs w:val="17"/>
                <w:u w:val="single"/>
              </w:rPr>
              <w:t>God's</w:t>
            </w:r>
            <w:r>
              <w:rPr>
                <w:b/>
                <w:color w:val="000000" w:themeColor="text1"/>
                <w:kern w:val="28"/>
                <w:sz w:val="17"/>
                <w:szCs w:val="17"/>
              </w:rPr>
              <w:t xml:space="preserve"> </w:t>
            </w:r>
            <w:r>
              <w:rPr>
                <w:b/>
                <w:color w:val="000000" w:themeColor="text1"/>
                <w:kern w:val="28"/>
                <w:sz w:val="17"/>
                <w:szCs w:val="17"/>
                <w:u w:val="single"/>
              </w:rPr>
              <w:t>Word</w:t>
            </w:r>
            <w:r>
              <w:rPr>
                <w:color w:val="000000" w:themeColor="text1"/>
                <w:kern w:val="28"/>
                <w:sz w:val="17"/>
                <w:szCs w:val="17"/>
              </w:rPr>
              <w:t xml:space="preserve"> frees us from confusion,      </w:t>
            </w:r>
          </w:p>
          <w:p w14:paraId="48ACBDAD" w14:textId="77777777" w:rsidR="00FC537C" w:rsidRDefault="00FC537C" w:rsidP="00FC537C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color w:val="000000" w:themeColor="text1"/>
                <w:kern w:val="28"/>
                <w:sz w:val="17"/>
                <w:szCs w:val="17"/>
              </w:rPr>
            </w:pPr>
            <w:r>
              <w:rPr>
                <w:color w:val="000000" w:themeColor="text1"/>
                <w:kern w:val="28"/>
                <w:sz w:val="17"/>
                <w:szCs w:val="17"/>
              </w:rPr>
              <w:t xml:space="preserve">       frustration, and wrong decisions. </w:t>
            </w:r>
            <w:r>
              <w:rPr>
                <w:b/>
                <w:bCs/>
                <w:color w:val="000000" w:themeColor="text1"/>
                <w:kern w:val="28"/>
                <w:sz w:val="17"/>
                <w:szCs w:val="17"/>
                <w:u w:val="single"/>
              </w:rPr>
              <w:t>Your</w:t>
            </w:r>
            <w:r>
              <w:rPr>
                <w:b/>
                <w:bCs/>
                <w:color w:val="000000" w:themeColor="text1"/>
                <w:kern w:val="28"/>
                <w:sz w:val="17"/>
                <w:szCs w:val="17"/>
              </w:rPr>
              <w:t xml:space="preserve"> </w:t>
            </w:r>
            <w:r>
              <w:rPr>
                <w:b/>
                <w:bCs/>
                <w:color w:val="000000" w:themeColor="text1"/>
                <w:kern w:val="28"/>
                <w:sz w:val="17"/>
                <w:szCs w:val="17"/>
                <w:u w:val="single"/>
              </w:rPr>
              <w:t>Way</w:t>
            </w:r>
            <w:r>
              <w:rPr>
                <w:b/>
                <w:bCs/>
                <w:color w:val="000000" w:themeColor="text1"/>
                <w:kern w:val="28"/>
                <w:sz w:val="17"/>
                <w:szCs w:val="17"/>
              </w:rPr>
              <w:t xml:space="preserve"> </w:t>
            </w:r>
            <w:r>
              <w:rPr>
                <w:color w:val="000000" w:themeColor="text1"/>
                <w:kern w:val="28"/>
                <w:sz w:val="17"/>
                <w:szCs w:val="17"/>
              </w:rPr>
              <w:t xml:space="preserve">brings sin, suffering, wrecked       </w:t>
            </w:r>
          </w:p>
          <w:p w14:paraId="25F57D7A" w14:textId="77777777" w:rsidR="00FC537C" w:rsidRDefault="00FC537C" w:rsidP="00FC537C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color w:val="000000" w:themeColor="text1"/>
                <w:kern w:val="28"/>
                <w:sz w:val="17"/>
                <w:szCs w:val="17"/>
              </w:rPr>
            </w:pPr>
            <w:r>
              <w:rPr>
                <w:color w:val="000000" w:themeColor="text1"/>
                <w:kern w:val="28"/>
                <w:sz w:val="17"/>
                <w:szCs w:val="17"/>
              </w:rPr>
              <w:t xml:space="preserve">       lives; and an </w:t>
            </w:r>
            <w:proofErr w:type="gramStart"/>
            <w:r>
              <w:rPr>
                <w:color w:val="000000" w:themeColor="text1"/>
                <w:kern w:val="28"/>
                <w:sz w:val="17"/>
                <w:szCs w:val="17"/>
              </w:rPr>
              <w:t>eternity  in</w:t>
            </w:r>
            <w:proofErr w:type="gramEnd"/>
            <w:r>
              <w:rPr>
                <w:color w:val="000000" w:themeColor="text1"/>
                <w:kern w:val="28"/>
                <w:sz w:val="17"/>
                <w:szCs w:val="17"/>
              </w:rPr>
              <w:t xml:space="preserve">  Hell  </w:t>
            </w:r>
            <w:r>
              <w:rPr>
                <w:b/>
                <w:color w:val="000000" w:themeColor="text1"/>
                <w:kern w:val="28"/>
                <w:sz w:val="17"/>
                <w:szCs w:val="17"/>
                <w:u w:val="single"/>
              </w:rPr>
              <w:t>if</w:t>
            </w:r>
            <w:r>
              <w:rPr>
                <w:color w:val="000000" w:themeColor="text1"/>
                <w:kern w:val="28"/>
                <w:sz w:val="17"/>
                <w:szCs w:val="17"/>
              </w:rPr>
              <w:t xml:space="preserve"> You  reject Jesus Christ  as Your </w:t>
            </w:r>
            <w:proofErr w:type="spellStart"/>
            <w:r>
              <w:rPr>
                <w:color w:val="000000" w:themeColor="text1"/>
                <w:kern w:val="28"/>
                <w:sz w:val="17"/>
                <w:szCs w:val="17"/>
              </w:rPr>
              <w:t>Saviour</w:t>
            </w:r>
            <w:proofErr w:type="spellEnd"/>
            <w:r>
              <w:rPr>
                <w:color w:val="000000" w:themeColor="text1"/>
                <w:kern w:val="28"/>
                <w:sz w:val="17"/>
                <w:szCs w:val="17"/>
              </w:rPr>
              <w:t>.</w:t>
            </w:r>
          </w:p>
          <w:p w14:paraId="55DB6CD0" w14:textId="77777777" w:rsidR="00FC537C" w:rsidRDefault="00FC537C" w:rsidP="00FC537C">
            <w:pPr>
              <w:widowControl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28"/>
                <w:sz w:val="3"/>
                <w:szCs w:val="3"/>
              </w:rPr>
            </w:pPr>
          </w:p>
          <w:p w14:paraId="5DEA49F1" w14:textId="77777777" w:rsidR="00FC537C" w:rsidRDefault="00FC537C" w:rsidP="00FC537C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b/>
                <w:color w:val="000000" w:themeColor="text1"/>
                <w:sz w:val="17"/>
                <w:szCs w:val="17"/>
              </w:rPr>
              <w:t xml:space="preserve">       Read 1 Chapter a Day</w:t>
            </w:r>
            <w:r>
              <w:rPr>
                <w:color w:val="000000" w:themeColor="text1"/>
                <w:sz w:val="17"/>
                <w:szCs w:val="17"/>
              </w:rPr>
              <w:t xml:space="preserve">. Start </w:t>
            </w:r>
            <w:proofErr w:type="gramStart"/>
            <w:r>
              <w:rPr>
                <w:color w:val="000000" w:themeColor="text1"/>
                <w:sz w:val="17"/>
                <w:szCs w:val="17"/>
              </w:rPr>
              <w:t>at  Psalm</w:t>
            </w:r>
            <w:proofErr w:type="gramEnd"/>
            <w:r>
              <w:rPr>
                <w:color w:val="000000" w:themeColor="text1"/>
                <w:sz w:val="17"/>
                <w:szCs w:val="17"/>
              </w:rPr>
              <w:t xml:space="preserve"> 119, Then Genesis Chapters 1-3,       </w:t>
            </w:r>
          </w:p>
          <w:p w14:paraId="00238F5A" w14:textId="77777777" w:rsidR="00FC537C" w:rsidRDefault="00FC537C" w:rsidP="00FC537C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    Then The Book of John, </w:t>
            </w:r>
            <w:proofErr w:type="gramStart"/>
            <w:r>
              <w:rPr>
                <w:color w:val="000000" w:themeColor="text1"/>
                <w:sz w:val="17"/>
                <w:szCs w:val="17"/>
              </w:rPr>
              <w:t>then  Romans</w:t>
            </w:r>
            <w:proofErr w:type="gramEnd"/>
            <w:r>
              <w:rPr>
                <w:color w:val="000000" w:themeColor="text1"/>
                <w:sz w:val="17"/>
                <w:szCs w:val="17"/>
              </w:rPr>
              <w:t xml:space="preserve">. Then Start </w:t>
            </w:r>
            <w:proofErr w:type="gramStart"/>
            <w:r>
              <w:rPr>
                <w:color w:val="000000" w:themeColor="text1"/>
                <w:sz w:val="17"/>
                <w:szCs w:val="17"/>
              </w:rPr>
              <w:t>at  Matthew</w:t>
            </w:r>
            <w:proofErr w:type="gramEnd"/>
            <w:r>
              <w:rPr>
                <w:color w:val="000000" w:themeColor="text1"/>
                <w:sz w:val="17"/>
                <w:szCs w:val="17"/>
              </w:rPr>
              <w:t xml:space="preserve"> and  read  </w:t>
            </w:r>
          </w:p>
          <w:p w14:paraId="6F3F1947" w14:textId="77777777" w:rsidR="00FC537C" w:rsidRDefault="00FC537C" w:rsidP="00FC537C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    the entire New Testament. </w:t>
            </w:r>
            <w:proofErr w:type="gramStart"/>
            <w:r>
              <w:rPr>
                <w:color w:val="000000" w:themeColor="text1"/>
                <w:sz w:val="17"/>
                <w:szCs w:val="17"/>
              </w:rPr>
              <w:t>Then  Read</w:t>
            </w:r>
            <w:proofErr w:type="gramEnd"/>
            <w:r>
              <w:rPr>
                <w:color w:val="000000" w:themeColor="text1"/>
                <w:sz w:val="17"/>
                <w:szCs w:val="17"/>
              </w:rPr>
              <w:t xml:space="preserve"> Proverbs  and  Psalms. </w:t>
            </w:r>
            <w:proofErr w:type="gramStart"/>
            <w:r>
              <w:rPr>
                <w:color w:val="000000" w:themeColor="text1"/>
                <w:sz w:val="17"/>
                <w:szCs w:val="17"/>
              </w:rPr>
              <w:t>Read  the</w:t>
            </w:r>
            <w:proofErr w:type="gramEnd"/>
            <w:r>
              <w:rPr>
                <w:color w:val="000000" w:themeColor="text1"/>
                <w:sz w:val="17"/>
                <w:szCs w:val="17"/>
              </w:rPr>
              <w:t xml:space="preserve"> </w:t>
            </w:r>
          </w:p>
          <w:p w14:paraId="62B9B1BA" w14:textId="77777777" w:rsidR="00FC537C" w:rsidRDefault="00FC537C" w:rsidP="00FC537C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    O.T. and N.T. 1 Chapter A Day to the end. You’ll have read the N.T. 3X’s</w:t>
            </w:r>
          </w:p>
          <w:p w14:paraId="08E41B3E" w14:textId="77777777" w:rsidR="00FC537C" w:rsidRDefault="00FC537C" w:rsidP="00FC537C">
            <w:pPr>
              <w:ind w:right="186"/>
              <w:jc w:val="left"/>
              <w:rPr>
                <w:color w:val="000000" w:themeColor="text1"/>
                <w:sz w:val="3"/>
                <w:szCs w:val="3"/>
              </w:rPr>
            </w:pPr>
            <w:r>
              <w:rPr>
                <w:color w:val="000000" w:themeColor="text1"/>
                <w:sz w:val="4"/>
                <w:szCs w:val="4"/>
              </w:rPr>
              <w:t xml:space="preserve">  </w:t>
            </w:r>
            <w:r>
              <w:rPr>
                <w:color w:val="000000" w:themeColor="text1"/>
                <w:sz w:val="3"/>
                <w:szCs w:val="3"/>
              </w:rPr>
              <w:t xml:space="preserve">  </w:t>
            </w:r>
          </w:p>
          <w:p w14:paraId="31F5D7DD" w14:textId="77777777" w:rsidR="00FC537C" w:rsidRDefault="00FC537C" w:rsidP="00FC537C">
            <w:pPr>
              <w:ind w:right="186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    Check off Chapters you read on a Bible Checklist to see your Progress           </w:t>
            </w:r>
          </w:p>
          <w:p w14:paraId="3F6717EC" w14:textId="77777777" w:rsidR="00FC537C" w:rsidRDefault="00FC537C" w:rsidP="00FC537C">
            <w:pPr>
              <w:ind w:right="186"/>
              <w:jc w:val="both"/>
              <w:rPr>
                <w:color w:val="000000" w:themeColor="text1"/>
                <w:sz w:val="3"/>
                <w:szCs w:val="3"/>
                <w:shd w:val="clear" w:color="auto" w:fill="FFFFFF"/>
              </w:rPr>
            </w:pPr>
          </w:p>
          <w:p w14:paraId="710D7C04" w14:textId="2046CFF7" w:rsidR="00FC537C" w:rsidRPr="0058304E" w:rsidRDefault="00FC537C" w:rsidP="00FC537C">
            <w:pPr>
              <w:ind w:right="186"/>
              <w:jc w:val="lef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C53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     </w:t>
            </w:r>
            <w:r w:rsidRPr="00CA7DAF">
              <w:rPr>
                <w:rFonts w:ascii="Times New Roman" w:hAnsi="Times New Roman" w:cs="Times New Roman"/>
                <w:b/>
                <w:sz w:val="18"/>
                <w:szCs w:val="18"/>
              </w:rPr>
              <w:t>www.bibleanswersforeveryone.com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Available as a Free Download </w:t>
            </w:r>
          </w:p>
          <w:p w14:paraId="2D5BAA01" w14:textId="77777777" w:rsidR="00FC537C" w:rsidRPr="001D47E3" w:rsidRDefault="00FC537C" w:rsidP="00FC537C">
            <w:pPr>
              <w:ind w:right="186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5A480E1E" w14:textId="77777777" w:rsidR="007F2CE9" w:rsidRPr="0003258D" w:rsidRDefault="007F2CE9" w:rsidP="007F2CE9">
            <w:pPr>
              <w:ind w:right="186"/>
              <w:rPr>
                <w:b/>
                <w:sz w:val="28"/>
                <w:szCs w:val="28"/>
              </w:rPr>
            </w:pPr>
          </w:p>
          <w:p w14:paraId="2C68A493" w14:textId="01CCE299" w:rsidR="007C2756" w:rsidRPr="0091407C" w:rsidRDefault="007C2756" w:rsidP="007F2CE9">
            <w:pPr>
              <w:ind w:right="186"/>
              <w:jc w:val="left"/>
              <w:rPr>
                <w:b/>
                <w:color w:val="000000" w:themeColor="text1"/>
                <w:sz w:val="28"/>
                <w:szCs w:val="28"/>
              </w:rPr>
            </w:pPr>
          </w:p>
          <w:p w14:paraId="25888B76" w14:textId="2FAC2E94" w:rsidR="0075407D" w:rsidRPr="007D2984" w:rsidRDefault="0075407D" w:rsidP="0075407D">
            <w:pPr>
              <w:widowControl w:val="0"/>
              <w:autoSpaceDE w:val="0"/>
              <w:autoSpaceDN w:val="0"/>
              <w:adjustRightInd w:val="0"/>
              <w:jc w:val="left"/>
              <w:rPr>
                <w:b/>
                <w:color w:val="000000" w:themeColor="text1"/>
                <w:sz w:val="17"/>
                <w:szCs w:val="17"/>
              </w:rPr>
            </w:pPr>
          </w:p>
          <w:p w14:paraId="18FA90B7" w14:textId="77777777" w:rsidR="00BE5999" w:rsidRPr="00A30343" w:rsidRDefault="00BE5999" w:rsidP="00BE5999">
            <w:pPr>
              <w:ind w:left="186" w:right="186"/>
              <w:rPr>
                <w:sz w:val="28"/>
                <w:szCs w:val="28"/>
              </w:rPr>
            </w:pPr>
          </w:p>
        </w:tc>
        <w:tc>
          <w:tcPr>
            <w:tcW w:w="6120" w:type="dxa"/>
          </w:tcPr>
          <w:p w14:paraId="5F8E71D4" w14:textId="3B193A08" w:rsidR="00BE5999" w:rsidRPr="009F4572" w:rsidRDefault="00BE5999" w:rsidP="00BE5999">
            <w:pPr>
              <w:ind w:left="186" w:right="186"/>
              <w:rPr>
                <w:b/>
                <w:sz w:val="39"/>
                <w:szCs w:val="39"/>
              </w:rPr>
            </w:pPr>
          </w:p>
          <w:p w14:paraId="61B245B1" w14:textId="77777777" w:rsidR="00D41081" w:rsidRPr="00977E14" w:rsidRDefault="00D41081" w:rsidP="00D41081">
            <w:pPr>
              <w:rPr>
                <w:rFonts w:ascii="Copperplate Gothic Bold" w:eastAsia="Times New Roman" w:hAnsi="Copperplate Gothic Bold"/>
                <w:b/>
                <w:color w:val="000000" w:themeColor="text1"/>
                <w:sz w:val="42"/>
                <w:szCs w:val="42"/>
              </w:rPr>
            </w:pPr>
            <w:r w:rsidRPr="00977E14">
              <w:rPr>
                <w:rFonts w:ascii="Copperplate Gothic Bold" w:eastAsia="Times New Roman" w:hAnsi="Copperplate Gothic Bold"/>
                <w:b/>
                <w:color w:val="000000" w:themeColor="text1"/>
                <w:sz w:val="42"/>
                <w:szCs w:val="42"/>
              </w:rPr>
              <w:t>You Can Read And</w:t>
            </w:r>
          </w:p>
          <w:p w14:paraId="0F2876FD" w14:textId="77777777" w:rsidR="00D41081" w:rsidRPr="00977E14" w:rsidRDefault="00D41081" w:rsidP="00D41081">
            <w:pPr>
              <w:rPr>
                <w:rFonts w:ascii="Copperplate Gothic Bold" w:eastAsia="Times New Roman" w:hAnsi="Copperplate Gothic Bold"/>
                <w:b/>
                <w:color w:val="000000" w:themeColor="text1"/>
                <w:sz w:val="42"/>
                <w:szCs w:val="42"/>
              </w:rPr>
            </w:pPr>
            <w:r w:rsidRPr="00977E14">
              <w:rPr>
                <w:rFonts w:ascii="Copperplate Gothic Bold" w:eastAsia="Times New Roman" w:hAnsi="Copperplate Gothic Bold"/>
                <w:b/>
                <w:color w:val="000000" w:themeColor="text1"/>
                <w:sz w:val="42"/>
                <w:szCs w:val="42"/>
              </w:rPr>
              <w:t xml:space="preserve">Understand </w:t>
            </w:r>
            <w:proofErr w:type="gramStart"/>
            <w:r w:rsidRPr="00977E14">
              <w:rPr>
                <w:rFonts w:ascii="Copperplate Gothic Bold" w:eastAsia="Times New Roman" w:hAnsi="Copperplate Gothic Bold"/>
                <w:b/>
                <w:color w:val="000000" w:themeColor="text1"/>
                <w:sz w:val="42"/>
                <w:szCs w:val="42"/>
              </w:rPr>
              <w:t>The</w:t>
            </w:r>
            <w:proofErr w:type="gramEnd"/>
            <w:r w:rsidRPr="00977E14">
              <w:rPr>
                <w:rFonts w:ascii="Copperplate Gothic Bold" w:eastAsia="Times New Roman" w:hAnsi="Copperplate Gothic Bold"/>
                <w:b/>
                <w:color w:val="000000" w:themeColor="text1"/>
                <w:sz w:val="42"/>
                <w:szCs w:val="42"/>
              </w:rPr>
              <w:t xml:space="preserve"> Bible</w:t>
            </w:r>
          </w:p>
          <w:p w14:paraId="1E6979AA" w14:textId="77777777" w:rsidR="00D41081" w:rsidRPr="00977E14" w:rsidRDefault="00D41081" w:rsidP="00D41081">
            <w:pPr>
              <w:rPr>
                <w:rFonts w:ascii="Copperplate Gothic Bold" w:eastAsia="Times New Roman" w:hAnsi="Copperplate Gothic Bold" w:cstheme="minorHAnsi"/>
                <w:b/>
                <w:color w:val="000000" w:themeColor="text1"/>
                <w:sz w:val="38"/>
                <w:szCs w:val="38"/>
              </w:rPr>
            </w:pPr>
            <w:r w:rsidRPr="00977E14">
              <w:rPr>
                <w:rFonts w:ascii="Copperplate Gothic Bold" w:eastAsia="Times New Roman" w:hAnsi="Copperplate Gothic Bold"/>
                <w:b/>
                <w:color w:val="000000" w:themeColor="text1"/>
                <w:sz w:val="42"/>
                <w:szCs w:val="42"/>
              </w:rPr>
              <w:t>With Gods Help</w:t>
            </w:r>
            <w:r w:rsidRPr="00977E14">
              <w:rPr>
                <w:rFonts w:ascii="Copperplate Gothic Bold" w:eastAsia="Times New Roman" w:hAnsi="Copperplate Gothic Bold" w:cstheme="minorHAnsi"/>
                <w:b/>
                <w:color w:val="000000" w:themeColor="text1"/>
                <w:sz w:val="42"/>
                <w:szCs w:val="42"/>
              </w:rPr>
              <w:t xml:space="preserve"> </w:t>
            </w:r>
          </w:p>
          <w:p w14:paraId="4F6D399C" w14:textId="77777777" w:rsidR="00D41081" w:rsidRPr="00D41081" w:rsidRDefault="00D41081" w:rsidP="00D41081">
            <w:pPr>
              <w:rPr>
                <w:rFonts w:ascii="Abadi" w:eastAsia="Times New Roman" w:hAnsi="Abadi" w:cstheme="minorHAnsi"/>
                <w:b/>
                <w:color w:val="000000" w:themeColor="text1"/>
                <w:sz w:val="16"/>
                <w:szCs w:val="16"/>
              </w:rPr>
            </w:pPr>
          </w:p>
          <w:p w14:paraId="2C48011F" w14:textId="77777777" w:rsidR="00D41081" w:rsidRDefault="00D41081" w:rsidP="00D41081">
            <w:pPr>
              <w:ind w:left="186" w:right="186"/>
              <w:rPr>
                <w:b/>
                <w:sz w:val="21"/>
                <w:szCs w:val="21"/>
              </w:rPr>
            </w:pPr>
            <w:r w:rsidRPr="0073106F">
              <w:rPr>
                <w:rFonts w:ascii="Times New Roman" w:hAnsi="Times New Roman"/>
                <w:noProof/>
                <w:kern w:val="28"/>
                <w:sz w:val="20"/>
                <w:szCs w:val="20"/>
              </w:rPr>
              <w:drawing>
                <wp:inline distT="0" distB="0" distL="0" distR="0" wp14:anchorId="33C25072" wp14:editId="40950014">
                  <wp:extent cx="3425587" cy="2762250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8202" cy="281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5FC7DE" w14:textId="77777777" w:rsidR="00D41081" w:rsidRPr="00E11C2A" w:rsidRDefault="00D41081" w:rsidP="00D41081">
            <w:pPr>
              <w:ind w:left="186" w:right="186"/>
              <w:rPr>
                <w:rFonts w:ascii="Abadi" w:hAnsi="Abadi"/>
                <w:b/>
                <w:sz w:val="12"/>
                <w:szCs w:val="12"/>
              </w:rPr>
            </w:pPr>
          </w:p>
          <w:p w14:paraId="32838609" w14:textId="77777777" w:rsidR="00D41081" w:rsidRPr="00A747FD" w:rsidRDefault="00D41081" w:rsidP="00D41081">
            <w:pPr>
              <w:ind w:left="186" w:right="186"/>
              <w:rPr>
                <w:rFonts w:ascii="Abadi" w:hAnsi="Abadi"/>
                <w:b/>
                <w:sz w:val="31"/>
                <w:szCs w:val="31"/>
              </w:rPr>
            </w:pPr>
            <w:r w:rsidRPr="00A747FD">
              <w:rPr>
                <w:rFonts w:ascii="Abadi" w:hAnsi="Abadi"/>
                <w:b/>
                <w:sz w:val="31"/>
                <w:szCs w:val="31"/>
              </w:rPr>
              <w:t xml:space="preserve">God wants you to have a Personal Faith </w:t>
            </w:r>
          </w:p>
          <w:p w14:paraId="7AB9E0CE" w14:textId="77777777" w:rsidR="00D41081" w:rsidRPr="00A747FD" w:rsidRDefault="00D41081" w:rsidP="00D41081">
            <w:pPr>
              <w:ind w:left="186" w:right="186"/>
              <w:rPr>
                <w:rFonts w:ascii="Abadi" w:hAnsi="Abadi"/>
                <w:b/>
                <w:sz w:val="31"/>
                <w:szCs w:val="31"/>
              </w:rPr>
            </w:pPr>
            <w:r w:rsidRPr="00A747FD">
              <w:rPr>
                <w:rFonts w:ascii="Abadi" w:hAnsi="Abadi"/>
                <w:b/>
                <w:sz w:val="31"/>
                <w:szCs w:val="31"/>
              </w:rPr>
              <w:t xml:space="preserve">from Reading </w:t>
            </w:r>
            <w:proofErr w:type="gramStart"/>
            <w:r w:rsidRPr="00A747FD">
              <w:rPr>
                <w:rFonts w:ascii="Abadi" w:hAnsi="Abadi"/>
                <w:b/>
                <w:sz w:val="31"/>
                <w:szCs w:val="31"/>
              </w:rPr>
              <w:t>The</w:t>
            </w:r>
            <w:proofErr w:type="gramEnd"/>
            <w:r w:rsidRPr="00A747FD">
              <w:rPr>
                <w:rFonts w:ascii="Abadi" w:hAnsi="Abadi"/>
                <w:b/>
                <w:sz w:val="31"/>
                <w:szCs w:val="31"/>
              </w:rPr>
              <w:t xml:space="preserve"> Bible yourself and </w:t>
            </w:r>
          </w:p>
          <w:p w14:paraId="47F2415C" w14:textId="77777777" w:rsidR="00D41081" w:rsidRPr="00A747FD" w:rsidRDefault="00D41081" w:rsidP="00D41081">
            <w:pPr>
              <w:ind w:left="186" w:right="186"/>
              <w:rPr>
                <w:rFonts w:ascii="Abadi" w:hAnsi="Abadi"/>
                <w:b/>
                <w:sz w:val="31"/>
                <w:szCs w:val="31"/>
              </w:rPr>
            </w:pPr>
            <w:r w:rsidRPr="00A747FD">
              <w:rPr>
                <w:rFonts w:ascii="Abadi" w:hAnsi="Abadi"/>
                <w:b/>
                <w:sz w:val="31"/>
                <w:szCs w:val="31"/>
              </w:rPr>
              <w:t>allowing God himself to teach you.</w:t>
            </w:r>
          </w:p>
          <w:p w14:paraId="76B1B871" w14:textId="7C6A58E1" w:rsidR="00F375E2" w:rsidRPr="00D41081" w:rsidRDefault="00F375E2" w:rsidP="00D41081">
            <w:pPr>
              <w:ind w:left="186" w:right="186"/>
              <w:rPr>
                <w:sz w:val="30"/>
                <w:szCs w:val="30"/>
              </w:rPr>
            </w:pPr>
          </w:p>
        </w:tc>
      </w:tr>
    </w:tbl>
    <w:p w14:paraId="10CFA89C" w14:textId="77777777" w:rsidR="00BE5999" w:rsidRPr="00BE5999" w:rsidRDefault="00BE5999" w:rsidP="00BE5999">
      <w:pPr>
        <w:ind w:left="186" w:right="186"/>
        <w:rPr>
          <w:vanish/>
        </w:rPr>
      </w:pPr>
    </w:p>
    <w:sectPr w:rsidR="00BE5999" w:rsidRPr="00BE5999" w:rsidSect="00BE5999">
      <w:type w:val="continuous"/>
      <w:pgSz w:w="12240" w:h="15840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999"/>
    <w:rsid w:val="0015308A"/>
    <w:rsid w:val="001D47E3"/>
    <w:rsid w:val="00310357"/>
    <w:rsid w:val="00384422"/>
    <w:rsid w:val="004400C0"/>
    <w:rsid w:val="00446D7F"/>
    <w:rsid w:val="00520E55"/>
    <w:rsid w:val="005B7298"/>
    <w:rsid w:val="005C2591"/>
    <w:rsid w:val="005C3096"/>
    <w:rsid w:val="006610A3"/>
    <w:rsid w:val="00694DD4"/>
    <w:rsid w:val="006E34CF"/>
    <w:rsid w:val="006F35DE"/>
    <w:rsid w:val="0075407D"/>
    <w:rsid w:val="00796646"/>
    <w:rsid w:val="007A3ADD"/>
    <w:rsid w:val="007B50A9"/>
    <w:rsid w:val="007C2756"/>
    <w:rsid w:val="007F2CE9"/>
    <w:rsid w:val="0091512B"/>
    <w:rsid w:val="00976148"/>
    <w:rsid w:val="009F4572"/>
    <w:rsid w:val="00A30343"/>
    <w:rsid w:val="00A45453"/>
    <w:rsid w:val="00A763C3"/>
    <w:rsid w:val="00AB6766"/>
    <w:rsid w:val="00BE5999"/>
    <w:rsid w:val="00C03272"/>
    <w:rsid w:val="00C232CE"/>
    <w:rsid w:val="00CA0B73"/>
    <w:rsid w:val="00CA5BD2"/>
    <w:rsid w:val="00CA7DAF"/>
    <w:rsid w:val="00CD360E"/>
    <w:rsid w:val="00D41081"/>
    <w:rsid w:val="00D46259"/>
    <w:rsid w:val="00DB7AEB"/>
    <w:rsid w:val="00EC1B1E"/>
    <w:rsid w:val="00F05054"/>
    <w:rsid w:val="00F3697C"/>
    <w:rsid w:val="00F375E2"/>
    <w:rsid w:val="00F66521"/>
    <w:rsid w:val="00FC537C"/>
    <w:rsid w:val="00FC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0E344"/>
  <w15:chartTrackingRefBased/>
  <w15:docId w15:val="{93E6398B-F97F-4F88-A5F0-7BE2B39B0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2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uiPriority w:val="99"/>
    <w:rsid w:val="00694DD4"/>
    <w:pPr>
      <w:autoSpaceDE w:val="0"/>
      <w:autoSpaceDN w:val="0"/>
      <w:adjustRightInd w:val="0"/>
    </w:pPr>
    <w:rPr>
      <w:lang w:val="x-none"/>
    </w:rPr>
  </w:style>
  <w:style w:type="paragraph" w:customStyle="1" w:styleId="Normal0">
    <w:name w:val="[Normal]"/>
    <w:rsid w:val="00694DD4"/>
    <w:pPr>
      <w:widowControl w:val="0"/>
      <w:autoSpaceDE w:val="0"/>
      <w:autoSpaceDN w:val="0"/>
      <w:adjustRightInd w:val="0"/>
    </w:pPr>
    <w:rPr>
      <w:sz w:val="24"/>
      <w:szCs w:val="24"/>
      <w:lang w:val="x-none"/>
    </w:rPr>
  </w:style>
  <w:style w:type="table" w:styleId="TableGrid">
    <w:name w:val="Table Grid"/>
    <w:basedOn w:val="TableNormal"/>
    <w:uiPriority w:val="39"/>
    <w:rsid w:val="00694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94DD4"/>
  </w:style>
  <w:style w:type="character" w:styleId="Hyperlink">
    <w:name w:val="Hyperlink"/>
    <w:basedOn w:val="DefaultParagraphFont"/>
    <w:uiPriority w:val="99"/>
    <w:unhideWhenUsed/>
    <w:rsid w:val="00FC53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53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White</dc:creator>
  <cp:keywords/>
  <dc:description/>
  <cp:lastModifiedBy>Brian White</cp:lastModifiedBy>
  <cp:revision>58</cp:revision>
  <cp:lastPrinted>2018-11-09T19:17:00Z</cp:lastPrinted>
  <dcterms:created xsi:type="dcterms:W3CDTF">2018-10-04T01:35:00Z</dcterms:created>
  <dcterms:modified xsi:type="dcterms:W3CDTF">2019-07-11T02:34:00Z</dcterms:modified>
</cp:coreProperties>
</file>