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5832C" w14:textId="0C1E0715" w:rsidR="00FD69E4" w:rsidRPr="004832A6" w:rsidRDefault="004832A6" w:rsidP="004832A6">
      <w:pPr>
        <w:jc w:val="center"/>
        <w:rPr>
          <w:b/>
          <w:bCs/>
        </w:rPr>
      </w:pPr>
      <w:r w:rsidRPr="004832A6">
        <w:rPr>
          <w:b/>
          <w:bCs/>
        </w:rPr>
        <w:t>Special Meeting of the Galeton Borough Council</w:t>
      </w:r>
    </w:p>
    <w:p w14:paraId="3173D53B" w14:textId="77777777" w:rsidR="004832A6" w:rsidRDefault="004832A6" w:rsidP="004832A6"/>
    <w:p w14:paraId="6E0D121E" w14:textId="1DBF2D7A" w:rsidR="004832A6" w:rsidRDefault="004832A6" w:rsidP="004832A6">
      <w:r>
        <w:t>The special meeting of the Galeton Borough Council was held on Thursday, April 16</w:t>
      </w:r>
      <w:r w:rsidRPr="004832A6">
        <w:rPr>
          <w:vertAlign w:val="superscript"/>
        </w:rPr>
        <w:t>th</w:t>
      </w:r>
      <w:r>
        <w:t xml:space="preserve">, </w:t>
      </w:r>
      <w:proofErr w:type="gramStart"/>
      <w:r>
        <w:t>2026</w:t>
      </w:r>
      <w:proofErr w:type="gramEnd"/>
      <w:r>
        <w:t xml:space="preserve"> at 7:00pm at the municipal building located at 24 W Main Street, Galeton PA 16922. </w:t>
      </w:r>
    </w:p>
    <w:p w14:paraId="24FE59DF" w14:textId="77777777" w:rsidR="004832A6" w:rsidRDefault="004832A6" w:rsidP="004832A6"/>
    <w:p w14:paraId="12A57B92" w14:textId="50FBBABE" w:rsidR="004832A6" w:rsidRDefault="004832A6" w:rsidP="004832A6">
      <w:r>
        <w:t>Members present were Devin Shadle, DJ Fuller, Derek Doud, Josh Yonkin.</w:t>
      </w:r>
    </w:p>
    <w:p w14:paraId="50FD30D1" w14:textId="4ACCED57" w:rsidR="004832A6" w:rsidRDefault="004832A6" w:rsidP="004832A6">
      <w:r>
        <w:t>Members present via Zoom was Ian Creech.</w:t>
      </w:r>
    </w:p>
    <w:p w14:paraId="0B6E5169" w14:textId="1A691181" w:rsidR="004832A6" w:rsidRDefault="004832A6" w:rsidP="004832A6">
      <w:r>
        <w:t xml:space="preserve">Members no present were Ron Tarabori. </w:t>
      </w:r>
    </w:p>
    <w:p w14:paraId="3692FE46" w14:textId="0E9D88D4" w:rsidR="004832A6" w:rsidRDefault="004832A6" w:rsidP="004832A6">
      <w:r>
        <w:t xml:space="preserve">Others present were Mike Plummer, Solicitor, and Amanda Sepiol, Borough Secretary. </w:t>
      </w:r>
    </w:p>
    <w:p w14:paraId="56DB0928" w14:textId="0A81E682" w:rsidR="004832A6" w:rsidRDefault="004832A6" w:rsidP="004832A6">
      <w:r>
        <w:t xml:space="preserve">Citizens present were Mike Brown, Beth Fuller, Amanda Mizell, Jason </w:t>
      </w:r>
      <w:r w:rsidR="008F4E04">
        <w:t>Holmberg,</w:t>
      </w:r>
      <w:r>
        <w:t xml:space="preserve"> Jack Holmberg, and Theodore Creech</w:t>
      </w:r>
      <w:r w:rsidR="006C2BA0">
        <w:t>.</w:t>
      </w:r>
    </w:p>
    <w:p w14:paraId="6836E031" w14:textId="77777777" w:rsidR="004832A6" w:rsidRDefault="004832A6" w:rsidP="004832A6"/>
    <w:p w14:paraId="6AF7270E" w14:textId="37911580" w:rsidR="004832A6" w:rsidRDefault="004F61C6" w:rsidP="004832A6">
      <w:r>
        <w:t xml:space="preserve">The meeting was called to order by Devin Shadle at 7:00pm. The pledge of allegiance was recited. </w:t>
      </w:r>
    </w:p>
    <w:p w14:paraId="204B9549" w14:textId="77777777" w:rsidR="004F61C6" w:rsidRDefault="004F61C6" w:rsidP="004832A6"/>
    <w:p w14:paraId="4D422389" w14:textId="0C0226FD" w:rsidR="004F61C6" w:rsidRDefault="004F61C6" w:rsidP="004832A6">
      <w:r>
        <w:t xml:space="preserve">Devin turned the meeting over to Borough Solicitor, Mike Plummer. </w:t>
      </w:r>
    </w:p>
    <w:p w14:paraId="5D4B497B" w14:textId="77777777" w:rsidR="004F61C6" w:rsidRDefault="004F61C6" w:rsidP="004832A6"/>
    <w:p w14:paraId="6834C812" w14:textId="256D59CD" w:rsidR="004F61C6" w:rsidRDefault="004F61C6" w:rsidP="004832A6">
      <w:r>
        <w:t>Mike explained that we have received an offer from Charleston Township Business Park LLC for $175,000 to purchase the previously known as Chattanooga building on Wednesday, April 15</w:t>
      </w:r>
      <w:r w:rsidRPr="004F61C6">
        <w:rPr>
          <w:vertAlign w:val="superscript"/>
        </w:rPr>
        <w:t>th</w:t>
      </w:r>
      <w:r>
        <w:t xml:space="preserve">, 2026. This offer </w:t>
      </w:r>
      <w:proofErr w:type="gramStart"/>
      <w:r>
        <w:t>is</w:t>
      </w:r>
      <w:proofErr w:type="gramEnd"/>
      <w:r>
        <w:t xml:space="preserve"> was to be responded by April 16</w:t>
      </w:r>
      <w:r w:rsidRPr="004F61C6">
        <w:rPr>
          <w:vertAlign w:val="superscript"/>
        </w:rPr>
        <w:t>th</w:t>
      </w:r>
      <w:r>
        <w:t>, 2026. The requested closing date is May 22</w:t>
      </w:r>
      <w:r w:rsidRPr="004F61C6">
        <w:rPr>
          <w:vertAlign w:val="superscript"/>
        </w:rPr>
        <w:t>nd</w:t>
      </w:r>
      <w:r>
        <w:t xml:space="preserve">, 2026. </w:t>
      </w:r>
    </w:p>
    <w:p w14:paraId="7556E32C" w14:textId="77777777" w:rsidR="004F61C6" w:rsidRDefault="004F61C6" w:rsidP="004832A6"/>
    <w:p w14:paraId="7C9A414E" w14:textId="677747F7" w:rsidR="004F61C6" w:rsidRDefault="004F61C6" w:rsidP="004832A6">
      <w:r>
        <w:t xml:space="preserve">This offer had minimal contingencies. The offer shows additional terms of contingent on buying being able to drill a well, passing a Phase 1 ESA study, and structural inspection. </w:t>
      </w:r>
    </w:p>
    <w:p w14:paraId="2C2D6C07" w14:textId="77777777" w:rsidR="004F61C6" w:rsidRDefault="004F61C6" w:rsidP="004832A6"/>
    <w:p w14:paraId="4725AFA6" w14:textId="1BBD51AA" w:rsidR="004F61C6" w:rsidRDefault="004F61C6" w:rsidP="004832A6">
      <w:r>
        <w:t xml:space="preserve">The floor was then opened to the public for comments. </w:t>
      </w:r>
    </w:p>
    <w:p w14:paraId="1F55B2FD" w14:textId="77777777" w:rsidR="004F61C6" w:rsidRDefault="004F61C6" w:rsidP="004832A6"/>
    <w:p w14:paraId="2C40357C" w14:textId="1A1A0BEE" w:rsidR="004F61C6" w:rsidRDefault="004F61C6" w:rsidP="004832A6">
      <w:r>
        <w:t xml:space="preserve">Amanda Mizell asked if it was discussed what the potential buyer plans to do with the building. </w:t>
      </w:r>
      <w:r w:rsidR="006C2BA0">
        <w:t xml:space="preserve">At this time, there </w:t>
      </w:r>
      <w:proofErr w:type="gramStart"/>
      <w:r w:rsidR="006C2BA0">
        <w:t>was</w:t>
      </w:r>
      <w:proofErr w:type="gramEnd"/>
      <w:r w:rsidR="006C2BA0">
        <w:t xml:space="preserve"> no details given about the intended use of the building. </w:t>
      </w:r>
    </w:p>
    <w:p w14:paraId="16983B12" w14:textId="77777777" w:rsidR="006C2BA0" w:rsidRDefault="006C2BA0" w:rsidP="004832A6"/>
    <w:p w14:paraId="465C9FA0" w14:textId="63140F15" w:rsidR="006C2BA0" w:rsidRDefault="006C2BA0" w:rsidP="004832A6">
      <w:r>
        <w:t xml:space="preserve">Mike Brown stated he was here for the same reason and concerns about possible environmental concerns. </w:t>
      </w:r>
    </w:p>
    <w:p w14:paraId="1B19B194" w14:textId="77777777" w:rsidR="006C2BA0" w:rsidRDefault="006C2BA0" w:rsidP="004832A6"/>
    <w:p w14:paraId="18A37D20" w14:textId="3B4BAB3A" w:rsidR="006C2BA0" w:rsidRDefault="006C2BA0" w:rsidP="004832A6">
      <w:r>
        <w:t xml:space="preserve">There are no concerns </w:t>
      </w:r>
      <w:proofErr w:type="gramStart"/>
      <w:r>
        <w:t>of</w:t>
      </w:r>
      <w:proofErr w:type="gramEnd"/>
      <w:r>
        <w:t xml:space="preserve"> environmental disturbances or data center. The council assured the public that there is no discussion of a data center for Galeton. </w:t>
      </w:r>
    </w:p>
    <w:p w14:paraId="215E6CE7" w14:textId="77777777" w:rsidR="006C2BA0" w:rsidRDefault="006C2BA0" w:rsidP="004832A6"/>
    <w:p w14:paraId="7F4800D1" w14:textId="70DF721B" w:rsidR="006C2BA0" w:rsidRDefault="006C2BA0" w:rsidP="004832A6">
      <w:r>
        <w:t xml:space="preserve">The council discussed the offer and did not have any further questions. </w:t>
      </w:r>
    </w:p>
    <w:p w14:paraId="1C4526FA" w14:textId="77777777" w:rsidR="006C2BA0" w:rsidRDefault="006C2BA0" w:rsidP="004832A6"/>
    <w:p w14:paraId="0B644510" w14:textId="02BC42E3" w:rsidR="006C2BA0" w:rsidRDefault="006C2BA0" w:rsidP="004832A6">
      <w:r>
        <w:t xml:space="preserve">A motion was made by Josh Yonkin, to accept and authorize Devin Shadle to sign the offer, </w:t>
      </w:r>
      <w:r w:rsidR="008F4E04">
        <w:t>seconded</w:t>
      </w:r>
      <w:r>
        <w:t xml:space="preserve"> by DJ Fuller. Motion carried. </w:t>
      </w:r>
    </w:p>
    <w:p w14:paraId="13D94FE8" w14:textId="77777777" w:rsidR="006C2BA0" w:rsidRDefault="006C2BA0" w:rsidP="004832A6"/>
    <w:p w14:paraId="0103781D" w14:textId="2A8F6C18" w:rsidR="006C2BA0" w:rsidRDefault="006C2BA0" w:rsidP="004832A6">
      <w:r>
        <w:t xml:space="preserve">A motion to adjourn the meeting was made by Derek Doud at 7:07pm, seconded by DJ Fuller. Motion carried. </w:t>
      </w:r>
    </w:p>
    <w:sectPr w:rsidR="006C2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2A6"/>
    <w:rsid w:val="004209CC"/>
    <w:rsid w:val="004832A6"/>
    <w:rsid w:val="004B4479"/>
    <w:rsid w:val="004F61C6"/>
    <w:rsid w:val="005F6914"/>
    <w:rsid w:val="00653053"/>
    <w:rsid w:val="006C2BA0"/>
    <w:rsid w:val="008C64B5"/>
    <w:rsid w:val="008F4E04"/>
    <w:rsid w:val="00FA3C90"/>
    <w:rsid w:val="00FD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5FC4E"/>
  <w15:chartTrackingRefBased/>
  <w15:docId w15:val="{85FDDD3E-BC10-4E21-B824-591B98E64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3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2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2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2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2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2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2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5305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832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2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2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2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2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2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2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2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2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2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2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3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2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2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32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32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2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2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2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309</Words>
  <Characters>1715</Characters>
  <Application>Microsoft Office Word</Application>
  <DocSecurity>0</DocSecurity>
  <Lines>63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Paul</dc:creator>
  <cp:keywords/>
  <dc:description/>
  <cp:lastModifiedBy>Amanda Paul</cp:lastModifiedBy>
  <cp:revision>1</cp:revision>
  <dcterms:created xsi:type="dcterms:W3CDTF">2026-04-17T17:24:00Z</dcterms:created>
  <dcterms:modified xsi:type="dcterms:W3CDTF">2026-04-17T18:04:00Z</dcterms:modified>
</cp:coreProperties>
</file>