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F767" w14:textId="569ADF7A" w:rsidR="008A54B3" w:rsidRDefault="00D52440" w:rsidP="008A54B3">
      <w:pPr>
        <w:jc w:val="center"/>
        <w:rPr>
          <w:b/>
          <w:bCs/>
        </w:rPr>
      </w:pPr>
      <w:r>
        <w:rPr>
          <w:b/>
          <w:bCs/>
        </w:rPr>
        <w:t>Regular Monthly Meeting of Galeton Borough Authority</w:t>
      </w:r>
    </w:p>
    <w:p w14:paraId="4D0ED788" w14:textId="70D249E7" w:rsidR="00D52440" w:rsidRPr="008A54B3" w:rsidRDefault="00D52440" w:rsidP="008A54B3">
      <w:pPr>
        <w:jc w:val="center"/>
        <w:rPr>
          <w:b/>
          <w:bCs/>
        </w:rPr>
      </w:pPr>
      <w:r>
        <w:rPr>
          <w:b/>
          <w:bCs/>
        </w:rPr>
        <w:t>Tuesday, November 4</w:t>
      </w:r>
      <w:r w:rsidRPr="00D52440">
        <w:rPr>
          <w:b/>
          <w:bCs/>
          <w:vertAlign w:val="superscript"/>
        </w:rPr>
        <w:t>th</w:t>
      </w:r>
      <w:r>
        <w:rPr>
          <w:b/>
          <w:bCs/>
        </w:rPr>
        <w:t>, 2025</w:t>
      </w:r>
    </w:p>
    <w:p w14:paraId="543AE5AF" w14:textId="77777777" w:rsidR="008A54B3" w:rsidRDefault="008A54B3" w:rsidP="008A54B3"/>
    <w:p w14:paraId="4154DB4E" w14:textId="6C9A4587" w:rsidR="008A54B3" w:rsidRDefault="008A54B3" w:rsidP="008A54B3">
      <w:r>
        <w:t xml:space="preserve">The regular monthly meeting of the Galeton Borough Authority </w:t>
      </w:r>
      <w:r w:rsidR="00D52440">
        <w:t>was</w:t>
      </w:r>
      <w:r>
        <w:t xml:space="preserve"> held on </w:t>
      </w:r>
      <w:r w:rsidR="00195D49">
        <w:t xml:space="preserve">Tuesday, </w:t>
      </w:r>
      <w:r w:rsidR="00A30F00">
        <w:t>November 4</w:t>
      </w:r>
      <w:r w:rsidR="00A30F00" w:rsidRPr="00A30F00">
        <w:rPr>
          <w:vertAlign w:val="superscript"/>
        </w:rPr>
        <w:t>th</w:t>
      </w:r>
      <w:r w:rsidR="00195D49">
        <w:t xml:space="preserve">, </w:t>
      </w:r>
      <w:proofErr w:type="gramStart"/>
      <w:r w:rsidR="00195D49">
        <w:t>2025</w:t>
      </w:r>
      <w:proofErr w:type="gramEnd"/>
      <w:r w:rsidR="00195D49">
        <w:t xml:space="preserve"> </w:t>
      </w:r>
      <w:r>
        <w:t>at 5:00pm at the municipal office located at 24 W Main St, Galeton, PA 16922.</w:t>
      </w:r>
    </w:p>
    <w:p w14:paraId="019023F4" w14:textId="77777777" w:rsidR="008A54B3" w:rsidRDefault="008A54B3" w:rsidP="008A54B3"/>
    <w:p w14:paraId="7CA695D7" w14:textId="676F5347" w:rsidR="008A54B3" w:rsidRDefault="00D52440" w:rsidP="008A54B3">
      <w:r>
        <w:t xml:space="preserve">Members present were Tony Adami, Todd Parsell, Joe Cimino SR, and Mike Brown. </w:t>
      </w:r>
    </w:p>
    <w:p w14:paraId="4DBAA8EE" w14:textId="4CA98B76" w:rsidR="00377BD7" w:rsidRDefault="00377BD7" w:rsidP="008A54B3">
      <w:r>
        <w:t xml:space="preserve">Members not present were Tom Smith. </w:t>
      </w:r>
    </w:p>
    <w:p w14:paraId="46E15EDF" w14:textId="62932D99" w:rsidR="00D52440" w:rsidRDefault="00377BD7" w:rsidP="008A54B3">
      <w:r>
        <w:t>Others present were Eric Lundy from Kleinfelder</w:t>
      </w:r>
      <w:r w:rsidR="00E42529">
        <w:t>/Century Engineering</w:t>
      </w:r>
      <w:r>
        <w:t xml:space="preserve">, Tina Bennett from Watrous Water Association, Mike Plummer, solicitor, and Amanda Paul, authority secretary. </w:t>
      </w:r>
    </w:p>
    <w:p w14:paraId="4D68CFD8" w14:textId="77777777" w:rsidR="00835620" w:rsidRDefault="00835620" w:rsidP="008A54B3"/>
    <w:p w14:paraId="4C5D8B91" w14:textId="74FF8736" w:rsidR="00835620" w:rsidRDefault="00835620" w:rsidP="008A54B3">
      <w:r>
        <w:t xml:space="preserve">The meeting was called to order by Tony Adami at 5:02pm. The pledge of allegiance was recited. </w:t>
      </w:r>
    </w:p>
    <w:p w14:paraId="29363F70" w14:textId="77777777" w:rsidR="00835620" w:rsidRDefault="00835620" w:rsidP="008A54B3"/>
    <w:p w14:paraId="4E69512C" w14:textId="1F2D89D8" w:rsidR="00835620" w:rsidRDefault="00835620" w:rsidP="008A54B3">
      <w:r>
        <w:t xml:space="preserve">A motion was made by Joe Cimino to approve the minutes of October 2025 meeting, seconded by Mike Brown. Motion carried. </w:t>
      </w:r>
    </w:p>
    <w:p w14:paraId="3FE98D4F" w14:textId="77777777" w:rsidR="00835620" w:rsidRDefault="00835620" w:rsidP="008A54B3"/>
    <w:p w14:paraId="7BCDAA24" w14:textId="0232CDE6" w:rsidR="00835620" w:rsidRDefault="00835620" w:rsidP="008A54B3">
      <w:r>
        <w:t xml:space="preserve">A motion was made by Todd Parsell to approve the financial report of October 2025 as presented, seconded by Joe Cimino. Motion carried. </w:t>
      </w:r>
    </w:p>
    <w:p w14:paraId="1DCF4468" w14:textId="77777777" w:rsidR="008A54B3" w:rsidRDefault="008A54B3" w:rsidP="008A54B3"/>
    <w:p w14:paraId="33800174" w14:textId="77777777" w:rsidR="008A54B3" w:rsidRPr="008A54B3" w:rsidRDefault="008A54B3" w:rsidP="008A54B3">
      <w:pPr>
        <w:rPr>
          <w:b/>
          <w:bCs/>
        </w:rPr>
      </w:pPr>
      <w:r w:rsidRPr="008A54B3">
        <w:rPr>
          <w:b/>
          <w:bCs/>
        </w:rPr>
        <w:t>Public Comment Period:</w:t>
      </w:r>
    </w:p>
    <w:p w14:paraId="50C49768" w14:textId="40E6A040" w:rsidR="008A54B3" w:rsidRDefault="005B0688" w:rsidP="008A54B3">
      <w:r>
        <w:t>None</w:t>
      </w:r>
    </w:p>
    <w:p w14:paraId="63A0493E" w14:textId="6A9E98E1" w:rsidR="008A54B3" w:rsidRDefault="008A54B3" w:rsidP="008A54B3">
      <w:r>
        <w:tab/>
        <w:t xml:space="preserve"> </w:t>
      </w:r>
    </w:p>
    <w:p w14:paraId="1726BC3F" w14:textId="06622FF1" w:rsidR="008A54B3" w:rsidRPr="008A54B3" w:rsidRDefault="008A54B3" w:rsidP="008A54B3">
      <w:pPr>
        <w:rPr>
          <w:b/>
          <w:bCs/>
        </w:rPr>
      </w:pPr>
      <w:r w:rsidRPr="008A54B3">
        <w:rPr>
          <w:b/>
          <w:bCs/>
        </w:rPr>
        <w:t xml:space="preserve">Continued Business:   </w:t>
      </w:r>
    </w:p>
    <w:p w14:paraId="4B4EF594" w14:textId="236BEF6C" w:rsidR="00195D49" w:rsidRDefault="00195D49" w:rsidP="008A54B3">
      <w:r>
        <w:t>Larson Design Update – see a</w:t>
      </w:r>
      <w:r w:rsidR="005B0688">
        <w:t>ttached memo</w:t>
      </w:r>
    </w:p>
    <w:p w14:paraId="5F850277" w14:textId="77777777" w:rsidR="00195D49" w:rsidRDefault="00195D49" w:rsidP="008A54B3"/>
    <w:p w14:paraId="441085DE" w14:textId="5BD74035" w:rsidR="008A54B3" w:rsidRDefault="00195D49" w:rsidP="008A54B3">
      <w:r>
        <w:t xml:space="preserve">FEMA/PEMA Update – Projects </w:t>
      </w:r>
      <w:r w:rsidR="00A30F00">
        <w:t xml:space="preserve">are on hold due to government shut down. </w:t>
      </w:r>
      <w:r>
        <w:t xml:space="preserve"> </w:t>
      </w:r>
    </w:p>
    <w:p w14:paraId="24FF2D05" w14:textId="77777777" w:rsidR="00195D49" w:rsidRDefault="00195D49" w:rsidP="008A54B3"/>
    <w:p w14:paraId="74AE07BD" w14:textId="74DF5A1E" w:rsidR="00195D49" w:rsidRDefault="00195D49" w:rsidP="008A54B3">
      <w:r>
        <w:t xml:space="preserve">Watrous Water Project Update – </w:t>
      </w:r>
      <w:r w:rsidR="005B0688">
        <w:t xml:space="preserve"> Tony reported that Galeton is successfully sending water to Watrous. Phase 2 has been </w:t>
      </w:r>
      <w:r w:rsidR="00E42529">
        <w:t>completed,</w:t>
      </w:r>
      <w:r w:rsidR="005B0688">
        <w:t xml:space="preserve"> and phase 3 is to begin. Tony explained that the </w:t>
      </w:r>
      <w:proofErr w:type="gramStart"/>
      <w:r w:rsidR="005B0688">
        <w:t>meter</w:t>
      </w:r>
      <w:proofErr w:type="gramEnd"/>
      <w:r w:rsidR="005B0688">
        <w:t xml:space="preserve"> will be read monthly, just as the </w:t>
      </w:r>
      <w:proofErr w:type="gramStart"/>
      <w:r w:rsidR="00E42529">
        <w:t>resident’s</w:t>
      </w:r>
      <w:proofErr w:type="gramEnd"/>
      <w:r w:rsidR="005B0688">
        <w:t xml:space="preserve"> meters, and we will bill Watrous Water Association for the amount used. Tina Bennett from Watrous Water Association proposed a flat rate fee of $35.00 for the first 2,000 gallons. After a lengthy discussion it was determined that the Borough Authority does not agree to this flat rate and Watrous will be billed the same standard minimum rate of $38.47, as the rest of the customers in the borough. These rates will stay in effect for 14 months. Tina will </w:t>
      </w:r>
      <w:r w:rsidR="00E42529">
        <w:t xml:space="preserve">draft </w:t>
      </w:r>
      <w:r w:rsidR="005B0688">
        <w:t xml:space="preserve">an agreement for Watrous and the Authority to </w:t>
      </w:r>
      <w:r w:rsidR="00E42529">
        <w:t xml:space="preserve">review and </w:t>
      </w:r>
      <w:r w:rsidR="005B0688">
        <w:t xml:space="preserve">sign. </w:t>
      </w:r>
    </w:p>
    <w:p w14:paraId="07900235" w14:textId="77777777" w:rsidR="005B0688" w:rsidRDefault="005B0688" w:rsidP="008A54B3"/>
    <w:p w14:paraId="3FEE103B" w14:textId="533C9D80" w:rsidR="005B0688" w:rsidRDefault="005B0688" w:rsidP="008A54B3">
      <w:r>
        <w:t xml:space="preserve">Tina exited the meeting at 5:57pm. </w:t>
      </w:r>
    </w:p>
    <w:p w14:paraId="765C33CD" w14:textId="77777777" w:rsidR="005B0688" w:rsidRDefault="005B0688" w:rsidP="008A54B3"/>
    <w:p w14:paraId="03248FE1" w14:textId="3D03F961" w:rsidR="005B0688" w:rsidRDefault="005B0688" w:rsidP="008A54B3">
      <w:r>
        <w:t xml:space="preserve">The Authority voiced their concerns regarding the additional well sources Galeton was to receive in agreement with the Watrous Water Project. Eric Lundy explained that the CDBG monies from Tioga County needed to be spent by the end of the month. The plan </w:t>
      </w:r>
      <w:r w:rsidR="00E42529">
        <w:t>to begin</w:t>
      </w:r>
      <w:r>
        <w:t xml:space="preserve"> the project for </w:t>
      </w:r>
      <w:proofErr w:type="gramStart"/>
      <w:r>
        <w:t>Galeton spring</w:t>
      </w:r>
      <w:proofErr w:type="gramEnd"/>
      <w:r>
        <w:t xml:space="preserve">/summer of 2026. Testing has been </w:t>
      </w:r>
      <w:r w:rsidR="00E42529">
        <w:t>completed,</w:t>
      </w:r>
      <w:r>
        <w:t xml:space="preserve"> and the wells are available. The next steps are designing and </w:t>
      </w:r>
      <w:r w:rsidR="00E42529">
        <w:t>permitting</w:t>
      </w:r>
      <w:r>
        <w:t xml:space="preserve"> the wells. </w:t>
      </w:r>
    </w:p>
    <w:p w14:paraId="75307F7B" w14:textId="77777777" w:rsidR="005B0688" w:rsidRDefault="005B0688" w:rsidP="008A54B3"/>
    <w:p w14:paraId="25CBB9B1" w14:textId="23C92AE0" w:rsidR="005B0688" w:rsidRDefault="005B0688" w:rsidP="008A54B3">
      <w:r>
        <w:t xml:space="preserve">Century Engineering presented a work plan PWSID # 6530010 to be approved. A copy was given to each member. The Authority decided to </w:t>
      </w:r>
      <w:proofErr w:type="gramStart"/>
      <w:r>
        <w:t>table</w:t>
      </w:r>
      <w:proofErr w:type="gramEnd"/>
      <w:r>
        <w:t xml:space="preserve"> this work plan until next meeting to give them more time to review the plan. </w:t>
      </w:r>
    </w:p>
    <w:p w14:paraId="4792766D" w14:textId="77777777" w:rsidR="00E42529" w:rsidRDefault="00E42529" w:rsidP="008A54B3"/>
    <w:p w14:paraId="2FF2D82A" w14:textId="26DF308F" w:rsidR="005B0688" w:rsidRDefault="005B0688" w:rsidP="008A54B3">
      <w:r>
        <w:lastRenderedPageBreak/>
        <w:t xml:space="preserve">Eric </w:t>
      </w:r>
      <w:proofErr w:type="gramStart"/>
      <w:r>
        <w:t>exited</w:t>
      </w:r>
      <w:proofErr w:type="gramEnd"/>
      <w:r>
        <w:t xml:space="preserve"> the meeting at 6:29pm. </w:t>
      </w:r>
    </w:p>
    <w:p w14:paraId="254DFDA9" w14:textId="03A2E417" w:rsidR="008A54B3" w:rsidRDefault="008A54B3" w:rsidP="008A54B3"/>
    <w:p w14:paraId="0D87E027" w14:textId="32AA20D0" w:rsidR="00A30F00" w:rsidRDefault="00A30F00" w:rsidP="008A54B3">
      <w:r>
        <w:t xml:space="preserve">CDBG Funding – </w:t>
      </w:r>
      <w:proofErr w:type="spellStart"/>
      <w:r>
        <w:t>SedaCog</w:t>
      </w:r>
      <w:proofErr w:type="spellEnd"/>
      <w:r>
        <w:t xml:space="preserve"> updated with approval letter. See attached. </w:t>
      </w:r>
    </w:p>
    <w:p w14:paraId="2FCBCECF" w14:textId="77777777" w:rsidR="008A54B3" w:rsidRDefault="008A54B3" w:rsidP="008A54B3"/>
    <w:p w14:paraId="3C08F4F7" w14:textId="77777777" w:rsidR="008A54B3" w:rsidRPr="008A54B3" w:rsidRDefault="008A54B3" w:rsidP="008A54B3">
      <w:pPr>
        <w:rPr>
          <w:b/>
          <w:bCs/>
        </w:rPr>
      </w:pPr>
      <w:r w:rsidRPr="008A54B3">
        <w:rPr>
          <w:b/>
          <w:bCs/>
        </w:rPr>
        <w:t>New Business:</w:t>
      </w:r>
    </w:p>
    <w:p w14:paraId="3EAA86E4" w14:textId="19C1C005" w:rsidR="008A54B3" w:rsidRDefault="00E42529" w:rsidP="00A30F00">
      <w:r>
        <w:t xml:space="preserve">The Authority wanted to remind all residents of Galeton who are leaving for the winter to be sure to winterize their home, including water lines and meters. If you do not need water for your heating system, please contact the borough to have your water shut off </w:t>
      </w:r>
      <w:proofErr w:type="gramStart"/>
      <w:r>
        <w:t>at</w:t>
      </w:r>
      <w:proofErr w:type="gramEnd"/>
      <w:r>
        <w:t xml:space="preserve"> the street to avoid broken water pipes. All residents are responsible for their water lines from the curb box to their home, their water meter, and for any water that goes through the meter. </w:t>
      </w:r>
    </w:p>
    <w:p w14:paraId="769E1FDB" w14:textId="77777777" w:rsidR="00E42529" w:rsidRDefault="00E42529" w:rsidP="00A30F00"/>
    <w:p w14:paraId="485CC8E5" w14:textId="75450837" w:rsidR="00E42529" w:rsidRDefault="00212C70" w:rsidP="00A30F00">
      <w:r>
        <w:t xml:space="preserve">Joe reported a concern with a resident blocking the borough crew from accessing the northwest sewer pump station. Mike will obtain deed information and easement agreements that may be in place for this pump station. </w:t>
      </w:r>
    </w:p>
    <w:p w14:paraId="1B17CB07" w14:textId="77777777" w:rsidR="00212C70" w:rsidRDefault="00212C70" w:rsidP="00A30F00"/>
    <w:p w14:paraId="47C015F8" w14:textId="1F143115" w:rsidR="00212C70" w:rsidRDefault="00212C70" w:rsidP="00A30F00">
      <w:r>
        <w:t xml:space="preserve">Joe requested to rescind the motion in </w:t>
      </w:r>
      <w:proofErr w:type="gramStart"/>
      <w:r>
        <w:t>the October</w:t>
      </w:r>
      <w:proofErr w:type="gramEnd"/>
      <w:r>
        <w:t xml:space="preserve"> 7</w:t>
      </w:r>
      <w:r w:rsidRPr="00212C70">
        <w:rPr>
          <w:vertAlign w:val="superscript"/>
        </w:rPr>
        <w:t>th</w:t>
      </w:r>
      <w:r>
        <w:t xml:space="preserve">, </w:t>
      </w:r>
      <w:r w:rsidR="00EC4B3E">
        <w:t>2025,</w:t>
      </w:r>
      <w:r>
        <w:t xml:space="preserve"> meeting approving </w:t>
      </w:r>
      <w:r w:rsidR="00EC4B3E">
        <w:t>Starlink</w:t>
      </w:r>
      <w:r>
        <w:t xml:space="preserve"> internet at </w:t>
      </w:r>
      <w:proofErr w:type="gramStart"/>
      <w:r>
        <w:t>the Wetmore</w:t>
      </w:r>
      <w:proofErr w:type="gramEnd"/>
      <w:r>
        <w:t xml:space="preserve">. </w:t>
      </w:r>
      <w:proofErr w:type="spellStart"/>
      <w:r>
        <w:t>CoStream</w:t>
      </w:r>
      <w:proofErr w:type="spellEnd"/>
      <w:r>
        <w:t xml:space="preserve"> proposed another idea to improve the internet at the Wetmore with a new antenna and improving the line of sight between the </w:t>
      </w:r>
      <w:r w:rsidR="00EC4B3E">
        <w:t>buildings</w:t>
      </w:r>
      <w:r>
        <w:t xml:space="preserve">. A motion was made by Mike Brown, seconded by Todd Parsell, approving this </w:t>
      </w:r>
      <w:r w:rsidR="00EC4B3E">
        <w:t xml:space="preserve">improved internet plan. Motion carried. </w:t>
      </w:r>
    </w:p>
    <w:p w14:paraId="301F2CE4" w14:textId="77777777" w:rsidR="008A54B3" w:rsidRDefault="008A54B3" w:rsidP="008A54B3"/>
    <w:p w14:paraId="2EF35BD2" w14:textId="77777777" w:rsidR="008A54B3" w:rsidRDefault="008A54B3" w:rsidP="008A54B3"/>
    <w:p w14:paraId="491664CD" w14:textId="62129D0F" w:rsidR="008A54B3" w:rsidRDefault="008A54B3" w:rsidP="008A54B3">
      <w:r>
        <w:t>The next Galeton Borough Authority meeting will be held on</w:t>
      </w:r>
      <w:r w:rsidR="00522AFC">
        <w:t xml:space="preserve"> </w:t>
      </w:r>
      <w:r w:rsidR="000000F4">
        <w:t>December 2</w:t>
      </w:r>
      <w:r w:rsidR="000000F4" w:rsidRPr="000000F4">
        <w:rPr>
          <w:vertAlign w:val="superscript"/>
        </w:rPr>
        <w:t>nd</w:t>
      </w:r>
      <w:r w:rsidR="00522AFC">
        <w:t xml:space="preserve">, </w:t>
      </w:r>
      <w:r w:rsidR="00EC4B3E">
        <w:t>2025,</w:t>
      </w:r>
      <w:r w:rsidR="00522AFC">
        <w:t xml:space="preserve"> </w:t>
      </w:r>
      <w:r>
        <w:t xml:space="preserve">at 5:00pm. </w:t>
      </w:r>
    </w:p>
    <w:p w14:paraId="7B25DA52" w14:textId="77777777" w:rsidR="008A54B3" w:rsidRDefault="008A54B3" w:rsidP="008A54B3"/>
    <w:p w14:paraId="486A320C" w14:textId="26FB68B3" w:rsidR="00FD69E4" w:rsidRPr="008A54B3" w:rsidRDefault="008A54B3" w:rsidP="008A54B3">
      <w:pPr>
        <w:jc w:val="center"/>
        <w:rPr>
          <w:b/>
          <w:bCs/>
        </w:rPr>
      </w:pPr>
      <w:r w:rsidRPr="008A54B3">
        <w:rPr>
          <w:b/>
          <w:bCs/>
        </w:rPr>
        <w:t xml:space="preserve">Motion to adjourn this meeting at </w:t>
      </w:r>
      <w:r w:rsidR="005B0688">
        <w:rPr>
          <w:b/>
          <w:bCs/>
        </w:rPr>
        <w:t xml:space="preserve">6:57pm by Joe Cimino, seconded by Mike Brown. Motion carried. </w:t>
      </w:r>
    </w:p>
    <w:sectPr w:rsidR="00FD69E4" w:rsidRPr="008A5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92D6F"/>
    <w:multiLevelType w:val="hybridMultilevel"/>
    <w:tmpl w:val="4078BC0A"/>
    <w:lvl w:ilvl="0" w:tplc="3760CC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5177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B3"/>
    <w:rsid w:val="000000F4"/>
    <w:rsid w:val="00195D49"/>
    <w:rsid w:val="00212C70"/>
    <w:rsid w:val="00284CC3"/>
    <w:rsid w:val="00286FFB"/>
    <w:rsid w:val="00377BD7"/>
    <w:rsid w:val="00483384"/>
    <w:rsid w:val="004B4479"/>
    <w:rsid w:val="00522AFC"/>
    <w:rsid w:val="005B0688"/>
    <w:rsid w:val="005F7DAB"/>
    <w:rsid w:val="007A5F1C"/>
    <w:rsid w:val="00835620"/>
    <w:rsid w:val="008A54B3"/>
    <w:rsid w:val="009F3271"/>
    <w:rsid w:val="00A30F00"/>
    <w:rsid w:val="00D0287B"/>
    <w:rsid w:val="00D52440"/>
    <w:rsid w:val="00E42529"/>
    <w:rsid w:val="00EC4B3E"/>
    <w:rsid w:val="00F77C1D"/>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BDAF"/>
  <w15:chartTrackingRefBased/>
  <w15:docId w15:val="{1B6BC7C5-E788-4794-9335-3DFBE1BD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4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4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4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4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4B3"/>
    <w:rPr>
      <w:rFonts w:eastAsiaTheme="majorEastAsia" w:cstheme="majorBidi"/>
      <w:color w:val="272727" w:themeColor="text1" w:themeTint="D8"/>
    </w:rPr>
  </w:style>
  <w:style w:type="paragraph" w:styleId="Title">
    <w:name w:val="Title"/>
    <w:basedOn w:val="Normal"/>
    <w:next w:val="Normal"/>
    <w:link w:val="TitleChar"/>
    <w:uiPriority w:val="10"/>
    <w:qFormat/>
    <w:rsid w:val="008A54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4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54B3"/>
    <w:rPr>
      <w:i/>
      <w:iCs/>
      <w:color w:val="404040" w:themeColor="text1" w:themeTint="BF"/>
    </w:rPr>
  </w:style>
  <w:style w:type="paragraph" w:styleId="ListParagraph">
    <w:name w:val="List Paragraph"/>
    <w:basedOn w:val="Normal"/>
    <w:uiPriority w:val="34"/>
    <w:qFormat/>
    <w:rsid w:val="008A54B3"/>
    <w:pPr>
      <w:ind w:left="720"/>
      <w:contextualSpacing/>
    </w:pPr>
  </w:style>
  <w:style w:type="character" w:styleId="IntenseEmphasis">
    <w:name w:val="Intense Emphasis"/>
    <w:basedOn w:val="DefaultParagraphFont"/>
    <w:uiPriority w:val="21"/>
    <w:qFormat/>
    <w:rsid w:val="008A54B3"/>
    <w:rPr>
      <w:i/>
      <w:iCs/>
      <w:color w:val="0F4761" w:themeColor="accent1" w:themeShade="BF"/>
    </w:rPr>
  </w:style>
  <w:style w:type="paragraph" w:styleId="IntenseQuote">
    <w:name w:val="Intense Quote"/>
    <w:basedOn w:val="Normal"/>
    <w:next w:val="Normal"/>
    <w:link w:val="IntenseQuoteChar"/>
    <w:uiPriority w:val="30"/>
    <w:qFormat/>
    <w:rsid w:val="008A5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4B3"/>
    <w:rPr>
      <w:i/>
      <w:iCs/>
      <w:color w:val="0F4761" w:themeColor="accent1" w:themeShade="BF"/>
    </w:rPr>
  </w:style>
  <w:style w:type="character" w:styleId="IntenseReference">
    <w:name w:val="Intense Reference"/>
    <w:basedOn w:val="DefaultParagraphFont"/>
    <w:uiPriority w:val="32"/>
    <w:qFormat/>
    <w:rsid w:val="008A5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3233</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Caracciolo</dc:creator>
  <cp:keywords/>
  <dc:description/>
  <cp:lastModifiedBy>Amanda Paul</cp:lastModifiedBy>
  <cp:revision>4</cp:revision>
  <dcterms:created xsi:type="dcterms:W3CDTF">2025-11-12T19:49:00Z</dcterms:created>
  <dcterms:modified xsi:type="dcterms:W3CDTF">2025-11-12T19:55:00Z</dcterms:modified>
</cp:coreProperties>
</file>