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A9B9" w14:textId="5DC8D020" w:rsidR="00FD69E4" w:rsidRPr="006279A8" w:rsidRDefault="006279A8" w:rsidP="006279A8">
      <w:pPr>
        <w:jc w:val="center"/>
        <w:rPr>
          <w:b/>
          <w:bCs/>
        </w:rPr>
      </w:pPr>
      <w:r w:rsidRPr="006279A8">
        <w:rPr>
          <w:b/>
          <w:bCs/>
        </w:rPr>
        <w:t>Regular Monthly Meeting of Galeton Borough Authority</w:t>
      </w:r>
    </w:p>
    <w:p w14:paraId="26828266" w14:textId="77777777" w:rsidR="006279A8" w:rsidRDefault="006279A8" w:rsidP="006279A8"/>
    <w:p w14:paraId="249E75E8" w14:textId="276E9438" w:rsidR="006279A8" w:rsidRDefault="006279A8" w:rsidP="006279A8">
      <w:r>
        <w:t>The regular monthly meeting of the Galeton Borough Authority was held on Tuesday, February 3</w:t>
      </w:r>
      <w:r w:rsidRPr="006279A8">
        <w:rPr>
          <w:vertAlign w:val="superscript"/>
        </w:rPr>
        <w:t>rd</w:t>
      </w:r>
      <w:r>
        <w:t xml:space="preserve">, </w:t>
      </w:r>
      <w:proofErr w:type="gramStart"/>
      <w:r>
        <w:t>2026</w:t>
      </w:r>
      <w:proofErr w:type="gramEnd"/>
      <w:r>
        <w:t xml:space="preserve"> ay 7:00pm at the municipal building located at 24 W Main Street, Galeton PA 16922. </w:t>
      </w:r>
    </w:p>
    <w:p w14:paraId="1952CD95" w14:textId="77777777" w:rsidR="006279A8" w:rsidRDefault="006279A8" w:rsidP="006279A8"/>
    <w:p w14:paraId="2357288C" w14:textId="0D61B97A" w:rsidR="006279A8" w:rsidRDefault="006279A8" w:rsidP="006279A8">
      <w:r>
        <w:t xml:space="preserve">Members present were Mike Brown, Joe Cimino, Tom Smith, and Todd Parsell. </w:t>
      </w:r>
    </w:p>
    <w:p w14:paraId="3B0F6A07" w14:textId="2CA40D5B" w:rsidR="006279A8" w:rsidRDefault="006279A8" w:rsidP="006279A8">
      <w:r>
        <w:t xml:space="preserve">Members not present were Tony Adami. </w:t>
      </w:r>
    </w:p>
    <w:p w14:paraId="3FB70D17" w14:textId="5679EACA" w:rsidR="006279A8" w:rsidRDefault="006279A8" w:rsidP="006279A8">
      <w:r>
        <w:t xml:space="preserve">Others present were Amanda Sepiol, Authority Secretary. </w:t>
      </w:r>
    </w:p>
    <w:p w14:paraId="5CCBE547" w14:textId="77777777" w:rsidR="006279A8" w:rsidRDefault="006279A8" w:rsidP="006279A8"/>
    <w:p w14:paraId="2DA5970F" w14:textId="4EBBDBA1" w:rsidR="006279A8" w:rsidRDefault="006279A8" w:rsidP="006279A8">
      <w:r>
        <w:t xml:space="preserve">The meeting was called to order by Mike Brown at 5:00pm. The pledge of allegiance was recited. </w:t>
      </w:r>
    </w:p>
    <w:p w14:paraId="5F41C59D" w14:textId="77777777" w:rsidR="006279A8" w:rsidRDefault="006279A8" w:rsidP="006279A8"/>
    <w:p w14:paraId="3266684A" w14:textId="65870FD2" w:rsidR="006279A8" w:rsidRDefault="006279A8" w:rsidP="006279A8">
      <w:r>
        <w:t xml:space="preserve">A motion was made by Joe Cimino to approve the minute of January 2026 meeting, seconded by Todd Parsell. Motion carried. </w:t>
      </w:r>
    </w:p>
    <w:p w14:paraId="2FE4ED16" w14:textId="77777777" w:rsidR="006279A8" w:rsidRDefault="006279A8" w:rsidP="006279A8"/>
    <w:p w14:paraId="46EBBB4B" w14:textId="47535C2B" w:rsidR="006279A8" w:rsidRDefault="006279A8" w:rsidP="006279A8">
      <w:r>
        <w:t xml:space="preserve">A motion was made by Todd Parsell to approve the financial report of January 2026 as presented, seconded by Joe Cimino. Motion carried. </w:t>
      </w:r>
    </w:p>
    <w:p w14:paraId="7CD304D9" w14:textId="77777777" w:rsidR="006279A8" w:rsidRDefault="006279A8" w:rsidP="006279A8"/>
    <w:p w14:paraId="025F7262" w14:textId="56B5377D" w:rsidR="006279A8" w:rsidRPr="006279A8" w:rsidRDefault="006279A8" w:rsidP="006279A8">
      <w:pPr>
        <w:rPr>
          <w:b/>
          <w:bCs/>
        </w:rPr>
      </w:pPr>
      <w:r w:rsidRPr="006279A8">
        <w:rPr>
          <w:b/>
          <w:bCs/>
        </w:rPr>
        <w:t>Public Comment Period</w:t>
      </w:r>
    </w:p>
    <w:p w14:paraId="0BA223A9" w14:textId="4A28BD2C" w:rsidR="006279A8" w:rsidRDefault="006279A8" w:rsidP="006279A8">
      <w:r>
        <w:t>None</w:t>
      </w:r>
    </w:p>
    <w:p w14:paraId="3D2EFEB3" w14:textId="77777777" w:rsidR="006279A8" w:rsidRDefault="006279A8" w:rsidP="006279A8"/>
    <w:p w14:paraId="1AE110EF" w14:textId="228D746D" w:rsidR="006279A8" w:rsidRPr="006279A8" w:rsidRDefault="006279A8" w:rsidP="006279A8">
      <w:pPr>
        <w:rPr>
          <w:b/>
          <w:bCs/>
        </w:rPr>
      </w:pPr>
      <w:r w:rsidRPr="006279A8">
        <w:rPr>
          <w:b/>
          <w:bCs/>
        </w:rPr>
        <w:t>Continued Business</w:t>
      </w:r>
    </w:p>
    <w:p w14:paraId="6257E489" w14:textId="2E6333B2" w:rsidR="006279A8" w:rsidRDefault="006279A8" w:rsidP="006279A8">
      <w:r>
        <w:t xml:space="preserve">Larson Design provided and update with the bids received for the paving project at the Wastewater Treatment Plant. A motion was made by Tom Smith, seconded by Todd Parsell, to accept the bid from Wayne Gravel Products INC for $47,000. Motion carried. </w:t>
      </w:r>
    </w:p>
    <w:p w14:paraId="50D1399B" w14:textId="77777777" w:rsidR="009C766F" w:rsidRDefault="009C766F" w:rsidP="006279A8"/>
    <w:p w14:paraId="44442B31" w14:textId="0810F7DD" w:rsidR="009C766F" w:rsidRDefault="009C766F" w:rsidP="006279A8">
      <w:r>
        <w:t xml:space="preserve">There may be additional funds left over from this project available to use but they must be used for the Wastewater treatment plant. Ideas were discussed for a back-up pump for the plant or renting equipment big enough to collapse and dispose of the old tank. </w:t>
      </w:r>
    </w:p>
    <w:p w14:paraId="08F021CF" w14:textId="77777777" w:rsidR="006279A8" w:rsidRDefault="006279A8" w:rsidP="006279A8"/>
    <w:p w14:paraId="65DD4162" w14:textId="65291EC4" w:rsidR="006279A8" w:rsidRDefault="006279A8" w:rsidP="006279A8">
      <w:r>
        <w:t xml:space="preserve">All projects except the River Street to Route 6 project </w:t>
      </w:r>
      <w:proofErr w:type="gramStart"/>
      <w:r>
        <w:t>has</w:t>
      </w:r>
      <w:proofErr w:type="gramEnd"/>
      <w:r>
        <w:t xml:space="preserve"> been obligated from FEMA/PEMA. It was determined to open a new bank account for those specific funds. </w:t>
      </w:r>
    </w:p>
    <w:p w14:paraId="20761CC2" w14:textId="77777777" w:rsidR="006279A8" w:rsidRDefault="006279A8" w:rsidP="006279A8"/>
    <w:p w14:paraId="43344A96" w14:textId="6E3D0563" w:rsidR="006279A8" w:rsidRDefault="006279A8" w:rsidP="006279A8">
      <w:r>
        <w:t xml:space="preserve">The easement agreement with Patterson’s has been signed for road and </w:t>
      </w:r>
      <w:proofErr w:type="gramStart"/>
      <w:r>
        <w:t>well head</w:t>
      </w:r>
      <w:proofErr w:type="gramEnd"/>
      <w:r>
        <w:t xml:space="preserve"> protection for the Wetmore water plant. Joe and Tony attended a meeting via Microsoft Teams to discuss the addition of new wells with the Watrous Water Project. More meetings are to be held to discuss chlorine, well water tanks, and meter sizing. There is a site visit scheduled for February 11</w:t>
      </w:r>
      <w:r w:rsidRPr="006279A8">
        <w:rPr>
          <w:vertAlign w:val="superscript"/>
        </w:rPr>
        <w:t>th</w:t>
      </w:r>
      <w:r>
        <w:t xml:space="preserve">, 2026. </w:t>
      </w:r>
    </w:p>
    <w:p w14:paraId="669D2745" w14:textId="77777777" w:rsidR="006279A8" w:rsidRDefault="006279A8" w:rsidP="006279A8"/>
    <w:p w14:paraId="166BA81E" w14:textId="2B21D5CC" w:rsidR="006279A8" w:rsidRDefault="006279A8" w:rsidP="006279A8">
      <w:r>
        <w:t xml:space="preserve">A discussion was held regarding the continued issue regarding past due water and sewer bills. The council presented new ideas such as placing </w:t>
      </w:r>
      <w:proofErr w:type="gramStart"/>
      <w:r>
        <w:t>liens</w:t>
      </w:r>
      <w:proofErr w:type="gramEnd"/>
      <w:r>
        <w:t xml:space="preserve"> on other properties that the offender may own, joining with a bill collecting company for the properties that are shut off but incurring </w:t>
      </w:r>
      <w:proofErr w:type="gramStart"/>
      <w:r>
        <w:t>the sewer</w:t>
      </w:r>
      <w:proofErr w:type="gramEnd"/>
      <w:r>
        <w:t xml:space="preserve"> charges, or even publishing names of the accounts past due </w:t>
      </w:r>
      <w:proofErr w:type="gramStart"/>
      <w:r>
        <w:t>similar to</w:t>
      </w:r>
      <w:proofErr w:type="gramEnd"/>
      <w:r>
        <w:t xml:space="preserve"> how the delinquent taxes are published. Amanda </w:t>
      </w:r>
      <w:proofErr w:type="gramStart"/>
      <w:r>
        <w:t>will be</w:t>
      </w:r>
      <w:proofErr w:type="gramEnd"/>
      <w:r>
        <w:t xml:space="preserve"> </w:t>
      </w:r>
      <w:proofErr w:type="gramStart"/>
      <w:r>
        <w:t>gather</w:t>
      </w:r>
      <w:proofErr w:type="gramEnd"/>
      <w:r>
        <w:t xml:space="preserve"> more information regarding all the ideas. </w:t>
      </w:r>
    </w:p>
    <w:p w14:paraId="28503E4C" w14:textId="77777777" w:rsidR="006279A8" w:rsidRDefault="006279A8" w:rsidP="006279A8"/>
    <w:p w14:paraId="30DDFA2D" w14:textId="5B3BF3FF" w:rsidR="006279A8" w:rsidRDefault="006279A8" w:rsidP="006279A8">
      <w:pPr>
        <w:rPr>
          <w:b/>
          <w:bCs/>
        </w:rPr>
      </w:pPr>
      <w:r w:rsidRPr="006279A8">
        <w:rPr>
          <w:b/>
          <w:bCs/>
        </w:rPr>
        <w:t>New Business</w:t>
      </w:r>
    </w:p>
    <w:p w14:paraId="2BB659F7" w14:textId="417C9CF9" w:rsidR="006279A8" w:rsidRDefault="006279A8" w:rsidP="006279A8">
      <w:r>
        <w:t>Joe Cimino and Tom Smith will be attending a class provided by PA Rural Water Association on February 12</w:t>
      </w:r>
      <w:r w:rsidRPr="006279A8">
        <w:rPr>
          <w:vertAlign w:val="superscript"/>
        </w:rPr>
        <w:t>th</w:t>
      </w:r>
      <w:r>
        <w:t xml:space="preserve">, </w:t>
      </w:r>
      <w:proofErr w:type="gramStart"/>
      <w:r>
        <w:t>2026</w:t>
      </w:r>
      <w:proofErr w:type="gramEnd"/>
      <w:r>
        <w:t xml:space="preserve"> in Dubois for continuing education credits. </w:t>
      </w:r>
    </w:p>
    <w:p w14:paraId="3AE0C6AE" w14:textId="77777777" w:rsidR="006279A8" w:rsidRDefault="006279A8" w:rsidP="006279A8"/>
    <w:p w14:paraId="269FCCAC" w14:textId="3C23A6C5" w:rsidR="006279A8" w:rsidRDefault="006279A8" w:rsidP="006279A8">
      <w:r>
        <w:lastRenderedPageBreak/>
        <w:t xml:space="preserve">NPDES Renewal is in progress with Joe Cimino and Larson Design working together to obtain the information needed for the application. </w:t>
      </w:r>
    </w:p>
    <w:p w14:paraId="23FBA4ED" w14:textId="77777777" w:rsidR="006279A8" w:rsidRDefault="006279A8" w:rsidP="006279A8"/>
    <w:p w14:paraId="0A168574" w14:textId="64F98B26" w:rsidR="006279A8" w:rsidRDefault="006279A8" w:rsidP="006279A8">
      <w:r>
        <w:t xml:space="preserve">A motion was made by Joe Cimino, seconded by Todd Parsell, to open a bank account specifically for the funds to be received by FEMA/PEMA. Motion carried. </w:t>
      </w:r>
    </w:p>
    <w:p w14:paraId="6F30E79A" w14:textId="77777777" w:rsidR="009C766F" w:rsidRDefault="009C766F" w:rsidP="006279A8"/>
    <w:p w14:paraId="0F2533E0" w14:textId="2F340B0D" w:rsidR="009C766F" w:rsidRDefault="009C766F" w:rsidP="006279A8">
      <w:r>
        <w:t>The next Galeton Borough Authority meeting will be held on March 3</w:t>
      </w:r>
      <w:r w:rsidRPr="009C766F">
        <w:rPr>
          <w:vertAlign w:val="superscript"/>
        </w:rPr>
        <w:t>rd</w:t>
      </w:r>
      <w:r>
        <w:t xml:space="preserve">, </w:t>
      </w:r>
      <w:proofErr w:type="gramStart"/>
      <w:r>
        <w:t>2026</w:t>
      </w:r>
      <w:proofErr w:type="gramEnd"/>
      <w:r>
        <w:t xml:space="preserve"> at 5:00pm. </w:t>
      </w:r>
    </w:p>
    <w:p w14:paraId="53477F2A" w14:textId="77777777" w:rsidR="009C766F" w:rsidRDefault="009C766F" w:rsidP="006279A8"/>
    <w:p w14:paraId="364EAE69" w14:textId="7213E0C5" w:rsidR="009C766F" w:rsidRDefault="009C766F" w:rsidP="006279A8">
      <w:r>
        <w:t xml:space="preserve">A motion to adjourn the meeting was made by Todd Parsell, seconded by Joe Cimino at 6:00pm. Motion </w:t>
      </w:r>
      <w:proofErr w:type="gramStart"/>
      <w:r>
        <w:t>carried</w:t>
      </w:r>
      <w:proofErr w:type="gramEnd"/>
      <w:r>
        <w:t xml:space="preserve">. </w:t>
      </w:r>
    </w:p>
    <w:p w14:paraId="248128E8" w14:textId="77777777" w:rsidR="009C766F" w:rsidRDefault="009C766F" w:rsidP="006279A8"/>
    <w:p w14:paraId="6466F71C" w14:textId="77777777" w:rsidR="009C766F" w:rsidRDefault="009C766F" w:rsidP="006279A8"/>
    <w:p w14:paraId="2FE70A77" w14:textId="77777777" w:rsidR="009C766F" w:rsidRDefault="009C766F" w:rsidP="006279A8"/>
    <w:p w14:paraId="24771990" w14:textId="77777777" w:rsidR="009C766F" w:rsidRDefault="009C766F" w:rsidP="006279A8"/>
    <w:p w14:paraId="460621B0" w14:textId="77777777" w:rsidR="009C766F" w:rsidRDefault="009C766F" w:rsidP="006279A8"/>
    <w:p w14:paraId="3BA418DC" w14:textId="77777777" w:rsidR="009C766F" w:rsidRDefault="009C766F" w:rsidP="009C766F">
      <w:r>
        <w:t>Recorded and submitted by:</w:t>
      </w:r>
    </w:p>
    <w:p w14:paraId="215A91DB" w14:textId="77777777" w:rsidR="009C766F" w:rsidRDefault="009C766F" w:rsidP="009C766F">
      <w:r>
        <w:t>Amanda Sepiol</w:t>
      </w:r>
    </w:p>
    <w:p w14:paraId="6C9FAFDB" w14:textId="2A9A418C" w:rsidR="009C766F" w:rsidRPr="006279A8" w:rsidRDefault="009C766F" w:rsidP="009C766F">
      <w:r>
        <w:t>Borough Secretary</w:t>
      </w:r>
    </w:p>
    <w:p w14:paraId="34F419BA" w14:textId="77777777" w:rsidR="006279A8" w:rsidRDefault="006279A8" w:rsidP="006279A8">
      <w:pPr>
        <w:jc w:val="center"/>
      </w:pPr>
    </w:p>
    <w:sectPr w:rsidR="00627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A8"/>
    <w:rsid w:val="002123F3"/>
    <w:rsid w:val="004B4479"/>
    <w:rsid w:val="006279A8"/>
    <w:rsid w:val="008C64B5"/>
    <w:rsid w:val="009C766F"/>
    <w:rsid w:val="00FA3C90"/>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27C8"/>
  <w15:chartTrackingRefBased/>
  <w15:docId w15:val="{EB90CC84-3913-4B8F-B3F0-12A60AD8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9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9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9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9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A3C90"/>
    <w:pPr>
      <w:framePr w:w="7920" w:h="1980" w:hRule="exact" w:hSpace="180" w:wrap="auto" w:hAnchor="page" w:xAlign="center" w:yAlign="bottom"/>
      <w:ind w:left="2880"/>
    </w:pPr>
    <w:rPr>
      <w:rFonts w:asciiTheme="majorHAnsi" w:eastAsiaTheme="majorEastAsia" w:hAnsiTheme="majorHAnsi" w:cstheme="majorBidi"/>
      <w:sz w:val="32"/>
      <w:szCs w:val="24"/>
    </w:rPr>
  </w:style>
  <w:style w:type="character" w:customStyle="1" w:styleId="Heading1Char">
    <w:name w:val="Heading 1 Char"/>
    <w:basedOn w:val="DefaultParagraphFont"/>
    <w:link w:val="Heading1"/>
    <w:uiPriority w:val="9"/>
    <w:rsid w:val="00627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9A8"/>
    <w:rPr>
      <w:rFonts w:eastAsiaTheme="majorEastAsia" w:cstheme="majorBidi"/>
      <w:color w:val="272727" w:themeColor="text1" w:themeTint="D8"/>
    </w:rPr>
  </w:style>
  <w:style w:type="paragraph" w:styleId="Title">
    <w:name w:val="Title"/>
    <w:basedOn w:val="Normal"/>
    <w:next w:val="Normal"/>
    <w:link w:val="TitleChar"/>
    <w:uiPriority w:val="10"/>
    <w:qFormat/>
    <w:rsid w:val="006279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9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9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79A8"/>
    <w:rPr>
      <w:i/>
      <w:iCs/>
      <w:color w:val="404040" w:themeColor="text1" w:themeTint="BF"/>
    </w:rPr>
  </w:style>
  <w:style w:type="paragraph" w:styleId="ListParagraph">
    <w:name w:val="List Paragraph"/>
    <w:basedOn w:val="Normal"/>
    <w:uiPriority w:val="34"/>
    <w:qFormat/>
    <w:rsid w:val="006279A8"/>
    <w:pPr>
      <w:ind w:left="720"/>
      <w:contextualSpacing/>
    </w:pPr>
  </w:style>
  <w:style w:type="character" w:styleId="IntenseEmphasis">
    <w:name w:val="Intense Emphasis"/>
    <w:basedOn w:val="DefaultParagraphFont"/>
    <w:uiPriority w:val="21"/>
    <w:qFormat/>
    <w:rsid w:val="006279A8"/>
    <w:rPr>
      <w:i/>
      <w:iCs/>
      <w:color w:val="0F4761" w:themeColor="accent1" w:themeShade="BF"/>
    </w:rPr>
  </w:style>
  <w:style w:type="paragraph" w:styleId="IntenseQuote">
    <w:name w:val="Intense Quote"/>
    <w:basedOn w:val="Normal"/>
    <w:next w:val="Normal"/>
    <w:link w:val="IntenseQuoteChar"/>
    <w:uiPriority w:val="30"/>
    <w:qFormat/>
    <w:rsid w:val="00627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9A8"/>
    <w:rPr>
      <w:i/>
      <w:iCs/>
      <w:color w:val="0F4761" w:themeColor="accent1" w:themeShade="BF"/>
    </w:rPr>
  </w:style>
  <w:style w:type="character" w:styleId="IntenseReference">
    <w:name w:val="Intense Reference"/>
    <w:basedOn w:val="DefaultParagraphFont"/>
    <w:uiPriority w:val="32"/>
    <w:qFormat/>
    <w:rsid w:val="00627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518</Words>
  <Characters>2559</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Paul</cp:lastModifiedBy>
  <cp:revision>1</cp:revision>
  <dcterms:created xsi:type="dcterms:W3CDTF">2026-02-12T19:16:00Z</dcterms:created>
  <dcterms:modified xsi:type="dcterms:W3CDTF">2026-02-12T19:36:00Z</dcterms:modified>
</cp:coreProperties>
</file>