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4B5A" w14:textId="5C42D021" w:rsidR="00FD69E4" w:rsidRPr="002A5151" w:rsidRDefault="002A5151" w:rsidP="002A5151">
      <w:pPr>
        <w:jc w:val="center"/>
        <w:rPr>
          <w:b/>
          <w:bCs/>
        </w:rPr>
      </w:pPr>
      <w:r w:rsidRPr="002A5151">
        <w:rPr>
          <w:b/>
          <w:bCs/>
        </w:rPr>
        <w:t>Regular Monthly Meeting</w:t>
      </w:r>
    </w:p>
    <w:p w14:paraId="0DAD0D6F" w14:textId="5D905444" w:rsidR="002A5151" w:rsidRPr="002A5151" w:rsidRDefault="002A5151" w:rsidP="002A5151">
      <w:pPr>
        <w:jc w:val="center"/>
        <w:rPr>
          <w:b/>
          <w:bCs/>
        </w:rPr>
      </w:pPr>
      <w:r w:rsidRPr="002A5151">
        <w:rPr>
          <w:b/>
          <w:bCs/>
        </w:rPr>
        <w:t>Tuesday, October 7</w:t>
      </w:r>
      <w:r w:rsidRPr="002A5151">
        <w:rPr>
          <w:b/>
          <w:bCs/>
          <w:vertAlign w:val="superscript"/>
        </w:rPr>
        <w:t>th</w:t>
      </w:r>
      <w:r w:rsidRPr="002A5151">
        <w:rPr>
          <w:b/>
          <w:bCs/>
        </w:rPr>
        <w:t>, 2025</w:t>
      </w:r>
    </w:p>
    <w:p w14:paraId="0F82EE76" w14:textId="77777777" w:rsidR="002A5151" w:rsidRDefault="002A5151"/>
    <w:p w14:paraId="64A7D1CE" w14:textId="1BCFB29B" w:rsidR="002A5151" w:rsidRDefault="002A5151">
      <w:r>
        <w:t>The regular monthly meeting of the Galeton Borough Authority was held on Tuesday, October 7</w:t>
      </w:r>
      <w:r w:rsidRPr="002A5151">
        <w:rPr>
          <w:vertAlign w:val="superscript"/>
        </w:rPr>
        <w:t>th</w:t>
      </w:r>
      <w:proofErr w:type="gramStart"/>
      <w:r>
        <w:t xml:space="preserve"> 2025</w:t>
      </w:r>
      <w:proofErr w:type="gramEnd"/>
      <w:r>
        <w:t xml:space="preserve"> at 5:00pm at the municipal office located at 24 W Main St, Galeton, PA 16922. </w:t>
      </w:r>
    </w:p>
    <w:p w14:paraId="4A7AA24F" w14:textId="77777777" w:rsidR="002A5151" w:rsidRDefault="002A5151"/>
    <w:p w14:paraId="7CE37B68" w14:textId="70E03FBF" w:rsidR="002A5151" w:rsidRDefault="002A5151">
      <w:r>
        <w:t xml:space="preserve">Members present were Tony Adami, Mike Brown, and Joe Cimino. </w:t>
      </w:r>
    </w:p>
    <w:p w14:paraId="53BECBA4" w14:textId="08DE7E0C" w:rsidR="002A5151" w:rsidRDefault="002A5151">
      <w:r>
        <w:t xml:space="preserve">Members not present were Todd Parsell and Tom Smith. </w:t>
      </w:r>
    </w:p>
    <w:p w14:paraId="522D1279" w14:textId="5AC727B1" w:rsidR="002A5151" w:rsidRDefault="002A5151">
      <w:r>
        <w:t xml:space="preserve">Others present were Mike Plummer, solicitor, and Amanda Paul, Authority Secretary. </w:t>
      </w:r>
    </w:p>
    <w:p w14:paraId="3B356E4E" w14:textId="77777777" w:rsidR="002A5151" w:rsidRDefault="002A5151"/>
    <w:p w14:paraId="19EDA126" w14:textId="1DC0E340" w:rsidR="002A5151" w:rsidRDefault="002A5151">
      <w:r>
        <w:t xml:space="preserve">The meeting was called to order by Tony Adami at 5:01pm. </w:t>
      </w:r>
    </w:p>
    <w:p w14:paraId="65437757" w14:textId="77777777" w:rsidR="002A5151" w:rsidRDefault="002A5151"/>
    <w:p w14:paraId="699E286C" w14:textId="33C55611" w:rsidR="002A5151" w:rsidRDefault="002A5151">
      <w:r>
        <w:t xml:space="preserve">Pledge of Allegiance was recited. </w:t>
      </w:r>
    </w:p>
    <w:p w14:paraId="45A2E10B" w14:textId="77777777" w:rsidR="002A5151" w:rsidRDefault="002A5151"/>
    <w:p w14:paraId="60340778" w14:textId="757FB0FA" w:rsidR="002A5151" w:rsidRDefault="002A5151">
      <w:r>
        <w:t>A motion was made by Mike Brown to approve the minute of the September 2025 meeting, seconded by Joe Cimino. Motion carried.</w:t>
      </w:r>
    </w:p>
    <w:p w14:paraId="506F00A7" w14:textId="77777777" w:rsidR="002A5151" w:rsidRDefault="002A5151"/>
    <w:p w14:paraId="3238422A" w14:textId="7F24C5BF" w:rsidR="002A5151" w:rsidRDefault="002A5151">
      <w:r>
        <w:t xml:space="preserve">A motion was made by Joe Cimino to approve the financial report of September 2025 as present, seconded by Mike Brown. Motion carried. </w:t>
      </w:r>
    </w:p>
    <w:p w14:paraId="1A0C6F8A" w14:textId="77777777" w:rsidR="002A5151" w:rsidRDefault="002A5151"/>
    <w:p w14:paraId="5CDF3C29" w14:textId="46A84CDD" w:rsidR="002A5151" w:rsidRPr="002A5151" w:rsidRDefault="002A5151">
      <w:pPr>
        <w:rPr>
          <w:b/>
          <w:bCs/>
        </w:rPr>
      </w:pPr>
      <w:r w:rsidRPr="002A5151">
        <w:rPr>
          <w:b/>
          <w:bCs/>
        </w:rPr>
        <w:t>Public Comment Period:</w:t>
      </w:r>
    </w:p>
    <w:p w14:paraId="3D331185" w14:textId="2FD338F5" w:rsidR="002A5151" w:rsidRDefault="002A5151">
      <w:r>
        <w:t>None</w:t>
      </w:r>
    </w:p>
    <w:p w14:paraId="1C503D0F" w14:textId="77777777" w:rsidR="002A5151" w:rsidRDefault="002A5151"/>
    <w:p w14:paraId="22FAA01E" w14:textId="2D24EBB4" w:rsidR="002A5151" w:rsidRDefault="002A5151">
      <w:pPr>
        <w:rPr>
          <w:b/>
          <w:bCs/>
        </w:rPr>
      </w:pPr>
      <w:r w:rsidRPr="002A5151">
        <w:rPr>
          <w:b/>
          <w:bCs/>
        </w:rPr>
        <w:t xml:space="preserve">Continued Business: </w:t>
      </w:r>
    </w:p>
    <w:p w14:paraId="69DC58CB" w14:textId="5B25384F" w:rsidR="002A5151" w:rsidRDefault="002A5151">
      <w:r>
        <w:t>Larson Design Update – None</w:t>
      </w:r>
    </w:p>
    <w:p w14:paraId="10B734C2" w14:textId="77777777" w:rsidR="002A5151" w:rsidRDefault="002A5151"/>
    <w:p w14:paraId="72D284E2" w14:textId="65FE5DF3" w:rsidR="002A5151" w:rsidRDefault="00D25EF4">
      <w:r>
        <w:t xml:space="preserve">FEMA/PEMA Update – Projects are in the final stages of approval. However, anything with federal funding is currently delayed due to government </w:t>
      </w:r>
      <w:proofErr w:type="gramStart"/>
      <w:r>
        <w:t>shut</w:t>
      </w:r>
      <w:proofErr w:type="gramEnd"/>
      <w:r>
        <w:t xml:space="preserve"> down. </w:t>
      </w:r>
      <w:r w:rsidR="00E60E4E">
        <w:t xml:space="preserve">It was recommended to obtain flood insurance for any future disasters as funding will be extremely limited from federal and state. Amanda will obtain more information regarding this for the next meeting. </w:t>
      </w:r>
    </w:p>
    <w:p w14:paraId="7DA5B50F" w14:textId="77777777" w:rsidR="00D25EF4" w:rsidRDefault="00D25EF4"/>
    <w:p w14:paraId="3972D31C" w14:textId="7B99535B" w:rsidR="00D25EF4" w:rsidRDefault="00D25EF4">
      <w:r>
        <w:t xml:space="preserve">Watrous Water Project Update – Vault is being </w:t>
      </w:r>
      <w:proofErr w:type="gramStart"/>
      <w:r>
        <w:t>repaired</w:t>
      </w:r>
      <w:proofErr w:type="gramEnd"/>
      <w:r>
        <w:t xml:space="preserve"> and project is still in progress.</w:t>
      </w:r>
    </w:p>
    <w:p w14:paraId="147C689F" w14:textId="77777777" w:rsidR="00D25EF4" w:rsidRDefault="00D25EF4"/>
    <w:p w14:paraId="6BCBF275" w14:textId="2A95ABE8" w:rsidR="00D25EF4" w:rsidRDefault="00D25EF4">
      <w:r>
        <w:t xml:space="preserve">A motion was made by Joe Cimino, seconded by Mike Brown, to approve purchase </w:t>
      </w:r>
      <w:proofErr w:type="gramStart"/>
      <w:r>
        <w:t>for</w:t>
      </w:r>
      <w:proofErr w:type="gramEnd"/>
      <w:r>
        <w:t xml:space="preserve"> Starlink with </w:t>
      </w:r>
      <w:proofErr w:type="spellStart"/>
      <w:r>
        <w:t>Costream</w:t>
      </w:r>
      <w:proofErr w:type="spellEnd"/>
      <w:r>
        <w:t xml:space="preserve"> for internet at </w:t>
      </w:r>
      <w:proofErr w:type="gramStart"/>
      <w:r>
        <w:t>the Wetmore</w:t>
      </w:r>
      <w:proofErr w:type="gramEnd"/>
      <w:r>
        <w:t xml:space="preserve">. Motion carried. </w:t>
      </w:r>
    </w:p>
    <w:p w14:paraId="0BA358D7" w14:textId="77777777" w:rsidR="00D25EF4" w:rsidRPr="002A5151" w:rsidRDefault="00D25EF4"/>
    <w:p w14:paraId="5D344592" w14:textId="41914183" w:rsidR="002A5151" w:rsidRDefault="002A5151">
      <w:pPr>
        <w:rPr>
          <w:b/>
          <w:bCs/>
        </w:rPr>
      </w:pPr>
      <w:r>
        <w:rPr>
          <w:b/>
          <w:bCs/>
        </w:rPr>
        <w:t>New Business:</w:t>
      </w:r>
    </w:p>
    <w:p w14:paraId="7F6E830B" w14:textId="60D0B233" w:rsidR="002A5151" w:rsidRDefault="00D25EF4">
      <w:r>
        <w:t xml:space="preserve">A motion was made by Joe Cimino, seconded by Mike Brown, to approve the proposed project of paving at the sewer plant with the balance of the PennVest fundings. Motion carried. </w:t>
      </w:r>
    </w:p>
    <w:p w14:paraId="65D35E49" w14:textId="77777777" w:rsidR="00D25EF4" w:rsidRDefault="00D25EF4"/>
    <w:p w14:paraId="20F27319" w14:textId="364273D3" w:rsidR="00D25EF4" w:rsidRDefault="00D25EF4">
      <w:r>
        <w:t xml:space="preserve">A motion was made by Mike Brown, seconded by Joe Cimino, to approve pay app #2 from Century Engineering and Sippel Development Co. Motion carried. </w:t>
      </w:r>
    </w:p>
    <w:p w14:paraId="21EAF62C" w14:textId="77777777" w:rsidR="00E60E4E" w:rsidRDefault="00E60E4E"/>
    <w:p w14:paraId="7327D0D8" w14:textId="19590FE2" w:rsidR="00E60E4E" w:rsidRDefault="00E60E4E">
      <w:r>
        <w:t>A motion was made by Joe Cimino, seconded by Mike Brown, to approve the certificate of construction, water testing results, and permit fee payment</w:t>
      </w:r>
      <w:r w:rsidR="00C443F8">
        <w:t xml:space="preserve"> for DEP. Motion carried. </w:t>
      </w:r>
    </w:p>
    <w:p w14:paraId="4B6E4B20" w14:textId="77777777" w:rsidR="009E41B7" w:rsidRDefault="009E41B7"/>
    <w:p w14:paraId="061165A7" w14:textId="7FEE4837" w:rsidR="00D25EF4" w:rsidRPr="00D25EF4" w:rsidRDefault="009E41B7">
      <w:r>
        <w:t xml:space="preserve">A motion was made by Mike Brown, seconded by Joe Cimino, to approve the purchase of two influent tubidimeters with service agreement from Hach for $9,915.34. Motion carried. </w:t>
      </w:r>
    </w:p>
    <w:p w14:paraId="7CA0A99E" w14:textId="2075478E" w:rsidR="002A5151" w:rsidRDefault="002A5151">
      <w:pPr>
        <w:rPr>
          <w:b/>
          <w:bCs/>
        </w:rPr>
      </w:pPr>
      <w:r>
        <w:rPr>
          <w:b/>
          <w:bCs/>
        </w:rPr>
        <w:lastRenderedPageBreak/>
        <w:t>Correspondence:</w:t>
      </w:r>
    </w:p>
    <w:p w14:paraId="08BE8F0E" w14:textId="613DB7CF" w:rsidR="00D25EF4" w:rsidRDefault="00D25EF4">
      <w:r>
        <w:t>None</w:t>
      </w:r>
    </w:p>
    <w:p w14:paraId="70547B8B" w14:textId="77777777" w:rsidR="00D25EF4" w:rsidRDefault="00D25EF4"/>
    <w:p w14:paraId="2D2FB6FB" w14:textId="77777777" w:rsidR="009E41B7" w:rsidRDefault="009E41B7"/>
    <w:p w14:paraId="73ADC937" w14:textId="77777777" w:rsidR="009E41B7" w:rsidRDefault="009E41B7"/>
    <w:p w14:paraId="4F6C9A09" w14:textId="20C5F8F0" w:rsidR="00D25EF4" w:rsidRDefault="00D25EF4" w:rsidP="00E60E4E">
      <w:pPr>
        <w:jc w:val="center"/>
      </w:pPr>
      <w:r>
        <w:t>The next Galeton Borough Authority meeting will be held on November 4</w:t>
      </w:r>
      <w:r w:rsidRPr="00D25EF4">
        <w:rPr>
          <w:vertAlign w:val="superscript"/>
        </w:rPr>
        <w:t>th</w:t>
      </w:r>
      <w:r>
        <w:t xml:space="preserve">, </w:t>
      </w:r>
      <w:proofErr w:type="gramStart"/>
      <w:r>
        <w:t>20</w:t>
      </w:r>
      <w:r w:rsidR="00E60E4E">
        <w:t>25</w:t>
      </w:r>
      <w:proofErr w:type="gramEnd"/>
      <w:r w:rsidR="00E60E4E">
        <w:t xml:space="preserve"> at 5:00pm.</w:t>
      </w:r>
    </w:p>
    <w:p w14:paraId="14365CF0" w14:textId="77777777" w:rsidR="004A774F" w:rsidRDefault="004A774F" w:rsidP="00E60E4E">
      <w:pPr>
        <w:jc w:val="center"/>
      </w:pPr>
    </w:p>
    <w:p w14:paraId="512D73E6" w14:textId="71212CF0" w:rsidR="00E60E4E" w:rsidRPr="00D25EF4" w:rsidRDefault="00E60E4E">
      <w:r>
        <w:t xml:space="preserve">A motion was made by Mike Brown, seconded by Joe Cimino, to adjourn the meeting at 6:15pm. </w:t>
      </w:r>
    </w:p>
    <w:sectPr w:rsidR="00E60E4E" w:rsidRPr="00D25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51"/>
    <w:rsid w:val="002A5151"/>
    <w:rsid w:val="0045771E"/>
    <w:rsid w:val="004A774F"/>
    <w:rsid w:val="004B4479"/>
    <w:rsid w:val="009E41B7"/>
    <w:rsid w:val="00C443F8"/>
    <w:rsid w:val="00D25EF4"/>
    <w:rsid w:val="00E60E4E"/>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B806"/>
  <w15:chartTrackingRefBased/>
  <w15:docId w15:val="{5D123C23-7DFF-4196-9856-F56426B5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151"/>
    <w:rPr>
      <w:rFonts w:eastAsiaTheme="majorEastAsia" w:cstheme="majorBidi"/>
      <w:color w:val="272727" w:themeColor="text1" w:themeTint="D8"/>
    </w:rPr>
  </w:style>
  <w:style w:type="paragraph" w:styleId="Title">
    <w:name w:val="Title"/>
    <w:basedOn w:val="Normal"/>
    <w:next w:val="Normal"/>
    <w:link w:val="TitleChar"/>
    <w:uiPriority w:val="10"/>
    <w:qFormat/>
    <w:rsid w:val="002A5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151"/>
    <w:rPr>
      <w:i/>
      <w:iCs/>
      <w:color w:val="404040" w:themeColor="text1" w:themeTint="BF"/>
    </w:rPr>
  </w:style>
  <w:style w:type="paragraph" w:styleId="ListParagraph">
    <w:name w:val="List Paragraph"/>
    <w:basedOn w:val="Normal"/>
    <w:uiPriority w:val="34"/>
    <w:qFormat/>
    <w:rsid w:val="002A5151"/>
    <w:pPr>
      <w:ind w:left="720"/>
      <w:contextualSpacing/>
    </w:pPr>
  </w:style>
  <w:style w:type="character" w:styleId="IntenseEmphasis">
    <w:name w:val="Intense Emphasis"/>
    <w:basedOn w:val="DefaultParagraphFont"/>
    <w:uiPriority w:val="21"/>
    <w:qFormat/>
    <w:rsid w:val="002A5151"/>
    <w:rPr>
      <w:i/>
      <w:iCs/>
      <w:color w:val="0F4761" w:themeColor="accent1" w:themeShade="BF"/>
    </w:rPr>
  </w:style>
  <w:style w:type="paragraph" w:styleId="IntenseQuote">
    <w:name w:val="Intense Quote"/>
    <w:basedOn w:val="Normal"/>
    <w:next w:val="Normal"/>
    <w:link w:val="IntenseQuoteChar"/>
    <w:uiPriority w:val="30"/>
    <w:qFormat/>
    <w:rsid w:val="002A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151"/>
    <w:rPr>
      <w:i/>
      <w:iCs/>
      <w:color w:val="0F4761" w:themeColor="accent1" w:themeShade="BF"/>
    </w:rPr>
  </w:style>
  <w:style w:type="character" w:styleId="IntenseReference">
    <w:name w:val="Intense Reference"/>
    <w:basedOn w:val="DefaultParagraphFont"/>
    <w:uiPriority w:val="32"/>
    <w:qFormat/>
    <w:rsid w:val="002A5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385</Words>
  <Characters>1981</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2025-10-08T17:07:00Z</dcterms:created>
  <dcterms:modified xsi:type="dcterms:W3CDTF">2025-10-08T19:04:00Z</dcterms:modified>
</cp:coreProperties>
</file>