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C0E7A" w14:textId="4A5C6C36" w:rsidR="00AA60B5" w:rsidRPr="00AA60B5" w:rsidRDefault="005A74A4" w:rsidP="00AA60B5">
      <w:pPr>
        <w:jc w:val="center"/>
        <w:rPr>
          <w:rFonts w:ascii="Century Gothic" w:hAnsi="Century Gothic" w:cstheme="minorHAnsi"/>
          <w:sz w:val="8"/>
          <w:szCs w:val="8"/>
        </w:rPr>
      </w:pPr>
      <w:r w:rsidRPr="00572DD4">
        <w:rPr>
          <w:rFonts w:ascii="Century Gothic" w:hAnsi="Century Gothic" w:cstheme="minorHAnsi"/>
          <w:noProof/>
          <w:sz w:val="44"/>
          <w:szCs w:val="40"/>
        </w:rPr>
        <w:drawing>
          <wp:inline distT="0" distB="0" distL="0" distR="0" wp14:anchorId="56B02E34" wp14:editId="3FE971E2">
            <wp:extent cx="2222500" cy="2222500"/>
            <wp:effectExtent l="0" t="0" r="0" b="0"/>
            <wp:docPr id="1034297374" name="Picture 1" descr="A logo for a mountain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97374" name="Picture 1" descr="A logo for a mountain company&#10;&#10;Description automatically generated"/>
                    <pic:cNvPicPr/>
                  </pic:nvPicPr>
                  <pic:blipFill>
                    <a:blip r:embed="rId8"/>
                    <a:stretch>
                      <a:fillRect/>
                    </a:stretch>
                  </pic:blipFill>
                  <pic:spPr>
                    <a:xfrm>
                      <a:off x="0" y="0"/>
                      <a:ext cx="2222500" cy="2222500"/>
                    </a:xfrm>
                    <a:prstGeom prst="rect">
                      <a:avLst/>
                    </a:prstGeom>
                  </pic:spPr>
                </pic:pic>
              </a:graphicData>
            </a:graphic>
          </wp:inline>
        </w:drawing>
      </w:r>
    </w:p>
    <w:p w14:paraId="5BB019F3" w14:textId="17E5F12E" w:rsidR="00820662" w:rsidRPr="00D545F1" w:rsidRDefault="00820662" w:rsidP="00820662">
      <w:pPr>
        <w:jc w:val="center"/>
        <w:rPr>
          <w:rFonts w:cstheme="minorHAnsi"/>
          <w:sz w:val="24"/>
          <w:szCs w:val="24"/>
        </w:rPr>
      </w:pPr>
      <w:r w:rsidRPr="00D545F1">
        <w:rPr>
          <w:rFonts w:cstheme="minorHAnsi"/>
          <w:sz w:val="28"/>
          <w:szCs w:val="28"/>
        </w:rPr>
        <w:t>POLICY AND PROCEDURE ON MEDICATION ADMINSTRATION, DISTRIBUTION, PROCUREMENT, STORAGE, DISPOSAL</w:t>
      </w:r>
      <w:r w:rsidR="0025163F">
        <w:rPr>
          <w:rFonts w:cstheme="minorHAnsi"/>
          <w:sz w:val="28"/>
          <w:szCs w:val="28"/>
        </w:rPr>
        <w:t>,</w:t>
      </w:r>
      <w:r w:rsidRPr="00D545F1">
        <w:rPr>
          <w:rFonts w:cstheme="minorHAnsi"/>
          <w:sz w:val="28"/>
          <w:szCs w:val="28"/>
        </w:rPr>
        <w:t xml:space="preserve"> THE USE OF MEDICATION REMINDER BOXES</w:t>
      </w:r>
      <w:r w:rsidR="0025163F">
        <w:rPr>
          <w:rFonts w:cstheme="minorHAnsi"/>
          <w:sz w:val="28"/>
          <w:szCs w:val="28"/>
        </w:rPr>
        <w:t>, AND GASTROSTOMY SERVICES</w:t>
      </w:r>
    </w:p>
    <w:p w14:paraId="0DE06AA7" w14:textId="77777777" w:rsidR="00820662" w:rsidRPr="00D545F1" w:rsidRDefault="00820662" w:rsidP="00820662">
      <w:pPr>
        <w:suppressAutoHyphens/>
        <w:ind w:left="1440" w:hanging="1440"/>
        <w:jc w:val="both"/>
        <w:rPr>
          <w:rFonts w:cstheme="minorHAnsi"/>
          <w:b/>
          <w:color w:val="000000" w:themeColor="text1"/>
          <w:sz w:val="24"/>
          <w:szCs w:val="24"/>
        </w:rPr>
      </w:pPr>
    </w:p>
    <w:p w14:paraId="21FF6D45" w14:textId="77777777" w:rsidR="00C6353B" w:rsidRPr="00C6353B" w:rsidRDefault="00C6353B" w:rsidP="00820662">
      <w:pPr>
        <w:suppressAutoHyphens/>
        <w:spacing w:line="360" w:lineRule="auto"/>
        <w:ind w:left="1440" w:hanging="1440"/>
        <w:jc w:val="both"/>
        <w:rPr>
          <w:rFonts w:cstheme="minorHAnsi"/>
          <w:b/>
          <w:color w:val="000000" w:themeColor="text1"/>
          <w:sz w:val="8"/>
          <w:szCs w:val="8"/>
        </w:rPr>
      </w:pPr>
    </w:p>
    <w:p w14:paraId="7568474E" w14:textId="7BA91E61" w:rsidR="00820662" w:rsidRPr="00A85C7C" w:rsidRDefault="00820662" w:rsidP="00820662">
      <w:pPr>
        <w:suppressAutoHyphens/>
        <w:spacing w:line="360" w:lineRule="auto"/>
        <w:ind w:left="1440" w:hanging="1440"/>
        <w:jc w:val="both"/>
        <w:rPr>
          <w:rFonts w:cstheme="minorHAnsi"/>
          <w:b/>
          <w:color w:val="000000" w:themeColor="text1"/>
        </w:rPr>
      </w:pPr>
      <w:r w:rsidRPr="00A85C7C">
        <w:rPr>
          <w:rFonts w:cstheme="minorHAnsi"/>
          <w:b/>
          <w:color w:val="000000" w:themeColor="text1"/>
        </w:rPr>
        <w:t>Definitions:</w:t>
      </w:r>
    </w:p>
    <w:p w14:paraId="3C8475D8" w14:textId="77777777" w:rsidR="00820662" w:rsidRPr="00A85C7C" w:rsidRDefault="00820662" w:rsidP="00820662">
      <w:pPr>
        <w:pStyle w:val="BodyText"/>
        <w:spacing w:line="360" w:lineRule="auto"/>
        <w:ind w:left="720"/>
        <w:jc w:val="both"/>
        <w:rPr>
          <w:rFonts w:asciiTheme="minorHAnsi" w:hAnsiTheme="minorHAnsi" w:cstheme="minorHAnsi"/>
          <w:sz w:val="22"/>
          <w:szCs w:val="22"/>
        </w:rPr>
      </w:pPr>
      <w:r w:rsidRPr="00A85C7C">
        <w:rPr>
          <w:rFonts w:asciiTheme="minorHAnsi" w:hAnsiTheme="minorHAnsi" w:cstheme="minorHAnsi"/>
          <w:b/>
          <w:sz w:val="22"/>
          <w:szCs w:val="22"/>
        </w:rPr>
        <w:t xml:space="preserve">Administration- </w:t>
      </w:r>
      <w:r w:rsidRPr="00A85C7C">
        <w:rPr>
          <w:rFonts w:asciiTheme="minorHAnsi" w:hAnsiTheme="minorHAnsi" w:cstheme="minorHAnsi"/>
          <w:sz w:val="22"/>
          <w:szCs w:val="22"/>
        </w:rPr>
        <w:t xml:space="preserve">assisting a person to ingest, inhale, apply or while using universal precautions insert medication rectally or vaginally, including prescription drugs in accordance with written or printed directions of the person’s attending physician or other authorized practitioner or as written on the prescription label making a written record with regard to each medication administered.  The written record will include the time and amount taken.  Administration does not include making any judgment, evaluation, assessment or injecting any medication, monitoring medication, or self-administration of medication including prescription drugs and including the self-injection of medication by the person in service.  Administration does also mean ingestion through gastrostomy tubes or </w:t>
      </w:r>
      <w:proofErr w:type="spellStart"/>
      <w:r w:rsidRPr="00A85C7C">
        <w:rPr>
          <w:rFonts w:asciiTheme="minorHAnsi" w:hAnsiTheme="minorHAnsi" w:cstheme="minorHAnsi"/>
          <w:sz w:val="22"/>
          <w:szCs w:val="22"/>
        </w:rPr>
        <w:t>naso</w:t>
      </w:r>
      <w:proofErr w:type="spellEnd"/>
      <w:r w:rsidRPr="00A85C7C">
        <w:rPr>
          <w:rFonts w:asciiTheme="minorHAnsi" w:hAnsiTheme="minorHAnsi" w:cstheme="minorHAnsi"/>
          <w:sz w:val="22"/>
          <w:szCs w:val="22"/>
        </w:rPr>
        <w:t>-gastric tubes if administered by a person authorized pursuant to Section 25.5-10-204(2)(j) and 27-10.5-103(2)(</w:t>
      </w:r>
      <w:proofErr w:type="spellStart"/>
      <w:r w:rsidRPr="00A85C7C">
        <w:rPr>
          <w:rFonts w:asciiTheme="minorHAnsi" w:hAnsiTheme="minorHAnsi" w:cstheme="minorHAnsi"/>
          <w:sz w:val="22"/>
          <w:szCs w:val="22"/>
        </w:rPr>
        <w:t>i</w:t>
      </w:r>
      <w:proofErr w:type="spellEnd"/>
      <w:r w:rsidRPr="00A85C7C">
        <w:rPr>
          <w:rFonts w:asciiTheme="minorHAnsi" w:hAnsiTheme="minorHAnsi" w:cstheme="minorHAnsi"/>
          <w:sz w:val="22"/>
          <w:szCs w:val="22"/>
        </w:rPr>
        <w:t>), C.R.S., supervised by a licensed physician or nurse.</w:t>
      </w:r>
    </w:p>
    <w:p w14:paraId="40A9B8B5" w14:textId="77777777" w:rsidR="00820662" w:rsidRPr="00A85C7C" w:rsidRDefault="00820662" w:rsidP="00820662">
      <w:pPr>
        <w:pStyle w:val="BodyText"/>
        <w:spacing w:line="360" w:lineRule="auto"/>
        <w:ind w:left="2160" w:right="122"/>
        <w:jc w:val="both"/>
        <w:rPr>
          <w:rFonts w:asciiTheme="minorHAnsi" w:hAnsiTheme="minorHAnsi" w:cstheme="minorHAnsi"/>
          <w:sz w:val="8"/>
          <w:szCs w:val="8"/>
        </w:rPr>
      </w:pPr>
    </w:p>
    <w:p w14:paraId="4A1FDE68"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Approved training entity</w:t>
      </w:r>
      <w:r w:rsidRPr="00A85C7C">
        <w:rPr>
          <w:rFonts w:cstheme="minorHAnsi"/>
        </w:rPr>
        <w:t xml:space="preserve"> (</w:t>
      </w:r>
      <w:r w:rsidRPr="00A85C7C">
        <w:rPr>
          <w:rFonts w:cstheme="minorHAnsi"/>
          <w:b/>
        </w:rPr>
        <w:t>ATE</w:t>
      </w:r>
      <w:r w:rsidRPr="00A85C7C">
        <w:rPr>
          <w:rFonts w:cstheme="minorHAnsi"/>
        </w:rPr>
        <w:t>)- An agency, association, facility, person, institution or organization</w:t>
      </w:r>
      <w:r w:rsidRPr="00A85C7C">
        <w:rPr>
          <w:rFonts w:cstheme="minorHAnsi"/>
          <w:spacing w:val="-7"/>
        </w:rPr>
        <w:t xml:space="preserve"> </w:t>
      </w:r>
      <w:r w:rsidRPr="00A85C7C">
        <w:rPr>
          <w:rFonts w:cstheme="minorHAnsi"/>
        </w:rPr>
        <w:t>that</w:t>
      </w:r>
      <w:r w:rsidRPr="00A85C7C">
        <w:rPr>
          <w:rFonts w:cstheme="minorHAnsi"/>
          <w:spacing w:val="-4"/>
        </w:rPr>
        <w:t xml:space="preserve"> </w:t>
      </w:r>
      <w:r w:rsidRPr="00A85C7C">
        <w:rPr>
          <w:rFonts w:cstheme="minorHAnsi"/>
        </w:rPr>
        <w:t>is</w:t>
      </w:r>
      <w:r w:rsidRPr="00A85C7C">
        <w:rPr>
          <w:rFonts w:cstheme="minorHAnsi"/>
          <w:spacing w:val="-5"/>
        </w:rPr>
        <w:t xml:space="preserve"> </w:t>
      </w:r>
      <w:r w:rsidRPr="00A85C7C">
        <w:rPr>
          <w:rFonts w:cstheme="minorHAnsi"/>
        </w:rPr>
        <w:t>approved</w:t>
      </w:r>
      <w:r w:rsidRPr="00A85C7C">
        <w:rPr>
          <w:rFonts w:cstheme="minorHAnsi"/>
          <w:spacing w:val="-7"/>
        </w:rPr>
        <w:t xml:space="preserve"> </w:t>
      </w:r>
      <w:r w:rsidRPr="00A85C7C">
        <w:rPr>
          <w:rFonts w:cstheme="minorHAnsi"/>
        </w:rPr>
        <w:t>by</w:t>
      </w:r>
      <w:r w:rsidRPr="00A85C7C">
        <w:rPr>
          <w:rFonts w:cstheme="minorHAnsi"/>
          <w:spacing w:val="-9"/>
        </w:rPr>
        <w:t xml:space="preserve"> </w:t>
      </w:r>
      <w:r w:rsidRPr="00A85C7C">
        <w:rPr>
          <w:rFonts w:cstheme="minorHAnsi"/>
        </w:rPr>
        <w:t>the</w:t>
      </w:r>
      <w:r w:rsidRPr="00A85C7C">
        <w:rPr>
          <w:rFonts w:cstheme="minorHAnsi"/>
          <w:spacing w:val="-7"/>
        </w:rPr>
        <w:t xml:space="preserve"> </w:t>
      </w:r>
      <w:r w:rsidRPr="00A85C7C">
        <w:rPr>
          <w:rFonts w:cstheme="minorHAnsi"/>
        </w:rPr>
        <w:t>Department</w:t>
      </w:r>
      <w:r w:rsidRPr="00A85C7C">
        <w:rPr>
          <w:rFonts w:cstheme="minorHAnsi"/>
          <w:spacing w:val="-6"/>
        </w:rPr>
        <w:t xml:space="preserve"> </w:t>
      </w:r>
      <w:r w:rsidRPr="00A85C7C">
        <w:rPr>
          <w:rFonts w:cstheme="minorHAnsi"/>
        </w:rPr>
        <w:t>to</w:t>
      </w:r>
      <w:r w:rsidRPr="00A85C7C">
        <w:rPr>
          <w:rFonts w:cstheme="minorHAnsi"/>
          <w:spacing w:val="-4"/>
        </w:rPr>
        <w:t xml:space="preserve"> </w:t>
      </w:r>
      <w:r w:rsidRPr="00A85C7C">
        <w:rPr>
          <w:rFonts w:cstheme="minorHAnsi"/>
        </w:rPr>
        <w:t>provide a suitable classroom and clinical</w:t>
      </w:r>
      <w:r w:rsidRPr="00A85C7C">
        <w:rPr>
          <w:rFonts w:cstheme="minorHAnsi"/>
          <w:spacing w:val="-4"/>
        </w:rPr>
        <w:t xml:space="preserve"> </w:t>
      </w:r>
      <w:r w:rsidRPr="00A85C7C">
        <w:rPr>
          <w:rFonts w:cstheme="minorHAnsi"/>
        </w:rPr>
        <w:t>experience for people taking medication administration training to become qualified medication administration personnel (QMAP).</w:t>
      </w:r>
    </w:p>
    <w:p w14:paraId="43A40FC7" w14:textId="77777777" w:rsidR="00820662" w:rsidRPr="00A85C7C" w:rsidRDefault="00820662" w:rsidP="00820662">
      <w:pPr>
        <w:widowControl w:val="0"/>
        <w:tabs>
          <w:tab w:val="left" w:pos="720"/>
        </w:tabs>
        <w:autoSpaceDE w:val="0"/>
        <w:autoSpaceDN w:val="0"/>
        <w:spacing w:line="360" w:lineRule="auto"/>
        <w:ind w:left="720"/>
        <w:jc w:val="both"/>
        <w:rPr>
          <w:rFonts w:cstheme="minorHAnsi"/>
        </w:rPr>
      </w:pPr>
      <w:r w:rsidRPr="00A85C7C">
        <w:rPr>
          <w:rFonts w:cstheme="minorHAnsi"/>
          <w:b/>
        </w:rPr>
        <w:t>Approval</w:t>
      </w:r>
      <w:proofErr w:type="gramStart"/>
      <w:r w:rsidRPr="00A85C7C">
        <w:rPr>
          <w:rFonts w:cstheme="minorHAnsi"/>
        </w:rPr>
        <w:t xml:space="preserve">- </w:t>
      </w:r>
      <w:r w:rsidRPr="00A85C7C">
        <w:rPr>
          <w:rFonts w:cstheme="minorHAnsi"/>
          <w:spacing w:val="-5"/>
        </w:rPr>
        <w:t xml:space="preserve"> </w:t>
      </w:r>
      <w:r w:rsidRPr="00A85C7C">
        <w:rPr>
          <w:rFonts w:cstheme="minorHAnsi"/>
        </w:rPr>
        <w:t>indication</w:t>
      </w:r>
      <w:proofErr w:type="gramEnd"/>
      <w:r w:rsidRPr="00A85C7C">
        <w:rPr>
          <w:rFonts w:cstheme="minorHAnsi"/>
        </w:rPr>
        <w:t xml:space="preserve"> that a particular</w:t>
      </w:r>
      <w:r w:rsidRPr="00A85C7C">
        <w:rPr>
          <w:rFonts w:cstheme="minorHAnsi"/>
          <w:spacing w:val="-4"/>
        </w:rPr>
        <w:t xml:space="preserve"> </w:t>
      </w:r>
      <w:r w:rsidRPr="00A85C7C">
        <w:rPr>
          <w:rFonts w:cstheme="minorHAnsi"/>
        </w:rPr>
        <w:t>medication</w:t>
      </w:r>
      <w:r w:rsidRPr="00A85C7C">
        <w:rPr>
          <w:rFonts w:cstheme="minorHAnsi"/>
          <w:spacing w:val="-6"/>
        </w:rPr>
        <w:t xml:space="preserve"> </w:t>
      </w:r>
      <w:r w:rsidRPr="00A85C7C">
        <w:rPr>
          <w:rFonts w:cstheme="minorHAnsi"/>
        </w:rPr>
        <w:t>administration</w:t>
      </w:r>
      <w:r w:rsidRPr="00A85C7C">
        <w:rPr>
          <w:rFonts w:cstheme="minorHAnsi"/>
          <w:spacing w:val="-5"/>
        </w:rPr>
        <w:t xml:space="preserve"> </w:t>
      </w:r>
      <w:r w:rsidRPr="00A85C7C">
        <w:rPr>
          <w:rFonts w:cstheme="minorHAnsi"/>
        </w:rPr>
        <w:t>training</w:t>
      </w:r>
      <w:r w:rsidRPr="00A85C7C">
        <w:rPr>
          <w:rFonts w:cstheme="minorHAnsi"/>
          <w:spacing w:val="-6"/>
        </w:rPr>
        <w:t xml:space="preserve"> </w:t>
      </w:r>
      <w:r w:rsidRPr="00A85C7C">
        <w:rPr>
          <w:rFonts w:cstheme="minorHAnsi"/>
        </w:rPr>
        <w:t>program</w:t>
      </w:r>
      <w:r w:rsidRPr="00A85C7C">
        <w:rPr>
          <w:rFonts w:cstheme="minorHAnsi"/>
          <w:spacing w:val="-4"/>
        </w:rPr>
        <w:t xml:space="preserve"> </w:t>
      </w:r>
      <w:r w:rsidRPr="00A85C7C">
        <w:rPr>
          <w:rFonts w:cstheme="minorHAnsi"/>
        </w:rPr>
        <w:t>meets</w:t>
      </w:r>
      <w:r w:rsidRPr="00A85C7C">
        <w:rPr>
          <w:rFonts w:cstheme="minorHAnsi"/>
          <w:spacing w:val="-5"/>
        </w:rPr>
        <w:t xml:space="preserve"> </w:t>
      </w:r>
      <w:r w:rsidRPr="00A85C7C">
        <w:rPr>
          <w:rFonts w:cstheme="minorHAnsi"/>
        </w:rPr>
        <w:t>Department standards.</w:t>
      </w:r>
    </w:p>
    <w:p w14:paraId="07FE1086" w14:textId="77777777" w:rsidR="00820662" w:rsidRPr="00A85C7C" w:rsidRDefault="00820662" w:rsidP="00820662">
      <w:pPr>
        <w:widowControl w:val="0"/>
        <w:tabs>
          <w:tab w:val="left" w:pos="720"/>
        </w:tabs>
        <w:autoSpaceDE w:val="0"/>
        <w:autoSpaceDN w:val="0"/>
        <w:spacing w:line="360" w:lineRule="auto"/>
        <w:ind w:left="720" w:hanging="720"/>
        <w:jc w:val="both"/>
        <w:rPr>
          <w:rFonts w:cstheme="minorHAnsi"/>
        </w:rPr>
      </w:pPr>
      <w:r w:rsidRPr="00A85C7C">
        <w:rPr>
          <w:rFonts w:cstheme="minorHAnsi"/>
          <w:b/>
        </w:rPr>
        <w:tab/>
        <w:t>Authorized</w:t>
      </w:r>
      <w:r w:rsidRPr="00A85C7C">
        <w:rPr>
          <w:rFonts w:cstheme="minorHAnsi"/>
          <w:b/>
          <w:spacing w:val="-5"/>
        </w:rPr>
        <w:t xml:space="preserve"> </w:t>
      </w:r>
      <w:r w:rsidRPr="00A85C7C">
        <w:rPr>
          <w:rFonts w:cstheme="minorHAnsi"/>
          <w:b/>
        </w:rPr>
        <w:t>practitioner</w:t>
      </w:r>
      <w:r w:rsidRPr="00A85C7C">
        <w:rPr>
          <w:rFonts w:cstheme="minorHAnsi"/>
          <w:spacing w:val="-5"/>
        </w:rPr>
        <w:t xml:space="preserve"> – </w:t>
      </w:r>
      <w:r w:rsidRPr="00A85C7C">
        <w:rPr>
          <w:rFonts w:cstheme="minorHAnsi"/>
        </w:rPr>
        <w:t>an attending</w:t>
      </w:r>
      <w:r w:rsidRPr="00A85C7C">
        <w:rPr>
          <w:rFonts w:cstheme="minorHAnsi"/>
          <w:spacing w:val="-6"/>
        </w:rPr>
        <w:t xml:space="preserve"> </w:t>
      </w:r>
      <w:r w:rsidRPr="00A85C7C">
        <w:rPr>
          <w:rFonts w:cstheme="minorHAnsi"/>
        </w:rPr>
        <w:t>physician</w:t>
      </w:r>
      <w:r w:rsidRPr="00A85C7C">
        <w:rPr>
          <w:rFonts w:cstheme="minorHAnsi"/>
          <w:spacing w:val="-6"/>
        </w:rPr>
        <w:t xml:space="preserve"> </w:t>
      </w:r>
      <w:r w:rsidRPr="00A85C7C">
        <w:rPr>
          <w:rFonts w:cstheme="minorHAnsi"/>
        </w:rPr>
        <w:t>or</w:t>
      </w:r>
      <w:r w:rsidRPr="00A85C7C">
        <w:rPr>
          <w:rFonts w:cstheme="minorHAnsi"/>
          <w:spacing w:val="-5"/>
        </w:rPr>
        <w:t xml:space="preserve"> </w:t>
      </w:r>
      <w:r w:rsidRPr="00A85C7C">
        <w:rPr>
          <w:rFonts w:cstheme="minorHAnsi"/>
        </w:rPr>
        <w:t>other</w:t>
      </w:r>
      <w:r w:rsidRPr="00A85C7C">
        <w:rPr>
          <w:rFonts w:cstheme="minorHAnsi"/>
          <w:spacing w:val="-5"/>
        </w:rPr>
        <w:t xml:space="preserve"> </w:t>
      </w:r>
      <w:r w:rsidRPr="00A85C7C">
        <w:rPr>
          <w:rFonts w:cstheme="minorHAnsi"/>
        </w:rPr>
        <w:t>person</w:t>
      </w:r>
      <w:r w:rsidRPr="00A85C7C">
        <w:rPr>
          <w:rFonts w:cstheme="minorHAnsi"/>
          <w:spacing w:val="-5"/>
        </w:rPr>
        <w:t xml:space="preserve"> </w:t>
      </w:r>
      <w:r w:rsidRPr="00A85C7C">
        <w:rPr>
          <w:rFonts w:cstheme="minorHAnsi"/>
        </w:rPr>
        <w:t>authorized by</w:t>
      </w:r>
      <w:r w:rsidRPr="00A85C7C">
        <w:rPr>
          <w:rFonts w:cstheme="minorHAnsi"/>
          <w:spacing w:val="-8"/>
        </w:rPr>
        <w:t xml:space="preserve"> </w:t>
      </w:r>
      <w:r w:rsidRPr="00A85C7C">
        <w:rPr>
          <w:rFonts w:cstheme="minorHAnsi"/>
        </w:rPr>
        <w:t>law</w:t>
      </w:r>
      <w:r w:rsidRPr="00A85C7C">
        <w:rPr>
          <w:rFonts w:cstheme="minorHAnsi"/>
          <w:spacing w:val="-7"/>
        </w:rPr>
        <w:t xml:space="preserve"> </w:t>
      </w:r>
      <w:r w:rsidRPr="00A85C7C">
        <w:rPr>
          <w:rFonts w:cstheme="minorHAnsi"/>
        </w:rPr>
        <w:t>to prescribe treatment, medication or medical devices holding a current unrestricted license to practice and acting within the scope of such</w:t>
      </w:r>
      <w:r w:rsidRPr="00A85C7C">
        <w:rPr>
          <w:rFonts w:cstheme="minorHAnsi"/>
          <w:spacing w:val="-7"/>
        </w:rPr>
        <w:t xml:space="preserve"> </w:t>
      </w:r>
      <w:r w:rsidRPr="00A85C7C">
        <w:rPr>
          <w:rFonts w:cstheme="minorHAnsi"/>
        </w:rPr>
        <w:t>authority.</w:t>
      </w:r>
    </w:p>
    <w:p w14:paraId="38CCA63E" w14:textId="77777777" w:rsidR="00820662" w:rsidRPr="00A85C7C" w:rsidRDefault="00820662" w:rsidP="00820662">
      <w:pPr>
        <w:widowControl w:val="0"/>
        <w:tabs>
          <w:tab w:val="left" w:pos="720"/>
        </w:tabs>
        <w:autoSpaceDE w:val="0"/>
        <w:autoSpaceDN w:val="0"/>
        <w:spacing w:line="360" w:lineRule="auto"/>
        <w:ind w:left="720"/>
        <w:jc w:val="both"/>
        <w:rPr>
          <w:rFonts w:cstheme="minorHAnsi"/>
        </w:rPr>
      </w:pPr>
      <w:r w:rsidRPr="00A85C7C">
        <w:rPr>
          <w:rFonts w:cstheme="minorHAnsi"/>
          <w:b/>
        </w:rPr>
        <w:t>Classroom</w:t>
      </w:r>
      <w:r w:rsidRPr="00A85C7C">
        <w:rPr>
          <w:rFonts w:cstheme="minorHAnsi"/>
        </w:rPr>
        <w:t>- portion of the training program where students taking QMAP training receive</w:t>
      </w:r>
      <w:r w:rsidRPr="00A85C7C">
        <w:rPr>
          <w:rFonts w:cstheme="minorHAnsi"/>
          <w:spacing w:val="-4"/>
        </w:rPr>
        <w:t xml:space="preserve"> </w:t>
      </w:r>
      <w:r w:rsidRPr="00A85C7C">
        <w:rPr>
          <w:rFonts w:cstheme="minorHAnsi"/>
        </w:rPr>
        <w:t>instruction</w:t>
      </w:r>
      <w:r w:rsidRPr="00A85C7C">
        <w:rPr>
          <w:rFonts w:cstheme="minorHAnsi"/>
          <w:spacing w:val="-4"/>
        </w:rPr>
        <w:t xml:space="preserve"> </w:t>
      </w:r>
      <w:r w:rsidRPr="00A85C7C">
        <w:rPr>
          <w:rFonts w:cstheme="minorHAnsi"/>
        </w:rPr>
        <w:t>in</w:t>
      </w:r>
      <w:r w:rsidRPr="00A85C7C">
        <w:rPr>
          <w:rFonts w:cstheme="minorHAnsi"/>
          <w:spacing w:val="-6"/>
        </w:rPr>
        <w:t xml:space="preserve"> </w:t>
      </w:r>
      <w:r w:rsidRPr="00A85C7C">
        <w:rPr>
          <w:rFonts w:cstheme="minorHAnsi"/>
        </w:rPr>
        <w:t>the</w:t>
      </w:r>
      <w:r w:rsidRPr="00A85C7C">
        <w:rPr>
          <w:rFonts w:cstheme="minorHAnsi"/>
          <w:spacing w:val="-5"/>
        </w:rPr>
        <w:t xml:space="preserve"> </w:t>
      </w:r>
      <w:r w:rsidRPr="00A85C7C">
        <w:rPr>
          <w:rFonts w:cstheme="minorHAnsi"/>
        </w:rPr>
        <w:lastRenderedPageBreak/>
        <w:t>principles</w:t>
      </w:r>
      <w:r w:rsidRPr="00A85C7C">
        <w:rPr>
          <w:rFonts w:cstheme="minorHAnsi"/>
          <w:spacing w:val="-5"/>
        </w:rPr>
        <w:t xml:space="preserve"> </w:t>
      </w:r>
      <w:r w:rsidRPr="00A85C7C">
        <w:rPr>
          <w:rFonts w:cstheme="minorHAnsi"/>
        </w:rPr>
        <w:t>of safe</w:t>
      </w:r>
      <w:r w:rsidRPr="00A85C7C">
        <w:rPr>
          <w:rFonts w:cstheme="minorHAnsi"/>
          <w:spacing w:val="-1"/>
        </w:rPr>
        <w:t xml:space="preserve"> </w:t>
      </w:r>
      <w:r w:rsidRPr="00A85C7C">
        <w:rPr>
          <w:rFonts w:cstheme="minorHAnsi"/>
        </w:rPr>
        <w:t>medication</w:t>
      </w:r>
      <w:r w:rsidRPr="00A85C7C">
        <w:rPr>
          <w:rFonts w:cstheme="minorHAnsi"/>
          <w:spacing w:val="-6"/>
        </w:rPr>
        <w:t xml:space="preserve"> </w:t>
      </w:r>
      <w:r w:rsidRPr="00A85C7C">
        <w:rPr>
          <w:rFonts w:cstheme="minorHAnsi"/>
        </w:rPr>
        <w:t>administration including the components outlined throughout this policy and procedure, classroom training can be done either in person or electronically.</w:t>
      </w:r>
    </w:p>
    <w:p w14:paraId="1E126FE4"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Competency evaluation-</w:t>
      </w:r>
      <w:r w:rsidRPr="00A85C7C">
        <w:rPr>
          <w:rFonts w:cstheme="minorHAnsi"/>
        </w:rPr>
        <w:t xml:space="preserve"> An exam</w:t>
      </w:r>
      <w:r w:rsidRPr="00A85C7C">
        <w:rPr>
          <w:rFonts w:cstheme="minorHAnsi"/>
          <w:spacing w:val="-3"/>
        </w:rPr>
        <w:t xml:space="preserve"> </w:t>
      </w:r>
      <w:r w:rsidRPr="00A85C7C">
        <w:rPr>
          <w:rFonts w:cstheme="minorHAnsi"/>
        </w:rPr>
        <w:t>offered</w:t>
      </w:r>
      <w:r w:rsidRPr="00A85C7C">
        <w:rPr>
          <w:rFonts w:cstheme="minorHAnsi"/>
          <w:spacing w:val="-4"/>
        </w:rPr>
        <w:t xml:space="preserve"> </w:t>
      </w:r>
      <w:r w:rsidRPr="00A85C7C">
        <w:rPr>
          <w:rFonts w:cstheme="minorHAnsi"/>
        </w:rPr>
        <w:t>by</w:t>
      </w:r>
      <w:r w:rsidRPr="00A85C7C">
        <w:rPr>
          <w:rFonts w:cstheme="minorHAnsi"/>
          <w:spacing w:val="-5"/>
        </w:rPr>
        <w:t xml:space="preserve"> </w:t>
      </w:r>
      <w:r w:rsidRPr="00A85C7C">
        <w:rPr>
          <w:rFonts w:cstheme="minorHAnsi"/>
        </w:rPr>
        <w:t>an</w:t>
      </w:r>
      <w:r w:rsidRPr="00A85C7C">
        <w:rPr>
          <w:rFonts w:cstheme="minorHAnsi"/>
          <w:spacing w:val="-5"/>
        </w:rPr>
        <w:t xml:space="preserve"> </w:t>
      </w:r>
      <w:r w:rsidRPr="00A85C7C">
        <w:rPr>
          <w:rFonts w:cstheme="minorHAnsi"/>
        </w:rPr>
        <w:t>ATE</w:t>
      </w:r>
      <w:r w:rsidRPr="00A85C7C">
        <w:rPr>
          <w:rFonts w:cstheme="minorHAnsi"/>
          <w:spacing w:val="-5"/>
        </w:rPr>
        <w:t xml:space="preserve"> </w:t>
      </w:r>
      <w:r w:rsidRPr="00A85C7C">
        <w:rPr>
          <w:rFonts w:cstheme="minorHAnsi"/>
        </w:rPr>
        <w:t>that</w:t>
      </w:r>
      <w:r w:rsidRPr="00A85C7C">
        <w:rPr>
          <w:rFonts w:cstheme="minorHAnsi"/>
          <w:spacing w:val="-5"/>
        </w:rPr>
        <w:t xml:space="preserve"> </w:t>
      </w:r>
      <w:r w:rsidRPr="00A85C7C">
        <w:rPr>
          <w:rFonts w:cstheme="minorHAnsi"/>
        </w:rPr>
        <w:t>must</w:t>
      </w:r>
      <w:r w:rsidRPr="00A85C7C">
        <w:rPr>
          <w:rFonts w:cstheme="minorHAnsi"/>
          <w:spacing w:val="-4"/>
        </w:rPr>
        <w:t xml:space="preserve"> </w:t>
      </w:r>
      <w:r w:rsidRPr="00A85C7C">
        <w:rPr>
          <w:rFonts w:cstheme="minorHAnsi"/>
        </w:rPr>
        <w:t>be</w:t>
      </w:r>
      <w:r w:rsidRPr="00A85C7C">
        <w:rPr>
          <w:rFonts w:cstheme="minorHAnsi"/>
          <w:spacing w:val="-4"/>
        </w:rPr>
        <w:t xml:space="preserve"> </w:t>
      </w:r>
      <w:r w:rsidRPr="00A85C7C">
        <w:rPr>
          <w:rFonts w:cstheme="minorHAnsi"/>
        </w:rPr>
        <w:t>taken</w:t>
      </w:r>
      <w:r w:rsidRPr="00A85C7C">
        <w:rPr>
          <w:rFonts w:cstheme="minorHAnsi"/>
          <w:spacing w:val="-5"/>
        </w:rPr>
        <w:t xml:space="preserve"> </w:t>
      </w:r>
      <w:r w:rsidRPr="00A85C7C">
        <w:rPr>
          <w:rFonts w:cstheme="minorHAnsi"/>
        </w:rPr>
        <w:t>and</w:t>
      </w:r>
      <w:r w:rsidRPr="00A85C7C">
        <w:rPr>
          <w:rFonts w:cstheme="minorHAnsi"/>
          <w:spacing w:val="-3"/>
        </w:rPr>
        <w:t xml:space="preserve"> </w:t>
      </w:r>
      <w:r w:rsidRPr="00A85C7C">
        <w:rPr>
          <w:rFonts w:cstheme="minorHAnsi"/>
        </w:rPr>
        <w:t>passed</w:t>
      </w:r>
      <w:r w:rsidRPr="00A85C7C">
        <w:rPr>
          <w:rFonts w:cstheme="minorHAnsi"/>
          <w:spacing w:val="-5"/>
        </w:rPr>
        <w:t xml:space="preserve"> </w:t>
      </w:r>
      <w:r w:rsidRPr="00A85C7C">
        <w:rPr>
          <w:rFonts w:cstheme="minorHAnsi"/>
        </w:rPr>
        <w:t>as a condition of becoming a QMAP,</w:t>
      </w:r>
      <w:r w:rsidRPr="00A85C7C">
        <w:rPr>
          <w:rFonts w:cstheme="minorHAnsi"/>
          <w:spacing w:val="-20"/>
        </w:rPr>
        <w:t xml:space="preserve"> </w:t>
      </w:r>
      <w:r w:rsidRPr="00A85C7C">
        <w:rPr>
          <w:rFonts w:cstheme="minorHAnsi"/>
        </w:rPr>
        <w:t>or the</w:t>
      </w:r>
      <w:r w:rsidRPr="00A85C7C">
        <w:rPr>
          <w:rFonts w:cstheme="minorHAnsi"/>
          <w:spacing w:val="-5"/>
        </w:rPr>
        <w:t xml:space="preserve"> </w:t>
      </w:r>
      <w:r w:rsidRPr="00A85C7C">
        <w:rPr>
          <w:rFonts w:cstheme="minorHAnsi"/>
        </w:rPr>
        <w:t>written</w:t>
      </w:r>
      <w:r w:rsidRPr="00A85C7C">
        <w:rPr>
          <w:rFonts w:cstheme="minorHAnsi"/>
          <w:spacing w:val="-2"/>
        </w:rPr>
        <w:t xml:space="preserve"> </w:t>
      </w:r>
      <w:r w:rsidRPr="00A85C7C">
        <w:rPr>
          <w:rFonts w:cstheme="minorHAnsi"/>
        </w:rPr>
        <w:t>and</w:t>
      </w:r>
      <w:r w:rsidRPr="00A85C7C">
        <w:rPr>
          <w:rFonts w:cstheme="minorHAnsi"/>
          <w:spacing w:val="-2"/>
        </w:rPr>
        <w:t xml:space="preserve"> </w:t>
      </w:r>
      <w:r w:rsidRPr="00A85C7C">
        <w:rPr>
          <w:rFonts w:cstheme="minorHAnsi"/>
        </w:rPr>
        <w:t>clinical</w:t>
      </w:r>
      <w:r w:rsidRPr="00A85C7C">
        <w:rPr>
          <w:rFonts w:cstheme="minorHAnsi"/>
          <w:spacing w:val="-5"/>
        </w:rPr>
        <w:t xml:space="preserve"> </w:t>
      </w:r>
      <w:r w:rsidRPr="00A85C7C">
        <w:rPr>
          <w:rFonts w:cstheme="minorHAnsi"/>
        </w:rPr>
        <w:t>exam</w:t>
      </w:r>
      <w:r w:rsidRPr="00A85C7C">
        <w:rPr>
          <w:rFonts w:cstheme="minorHAnsi"/>
          <w:spacing w:val="-3"/>
        </w:rPr>
        <w:t xml:space="preserve"> </w:t>
      </w:r>
      <w:r w:rsidRPr="00A85C7C">
        <w:rPr>
          <w:rFonts w:cstheme="minorHAnsi"/>
        </w:rPr>
        <w:t>administered</w:t>
      </w:r>
      <w:r w:rsidRPr="00A85C7C">
        <w:rPr>
          <w:rFonts w:cstheme="minorHAnsi"/>
          <w:spacing w:val="-2"/>
        </w:rPr>
        <w:t xml:space="preserve"> </w:t>
      </w:r>
      <w:r w:rsidRPr="00A85C7C">
        <w:rPr>
          <w:rFonts w:cstheme="minorHAnsi"/>
        </w:rPr>
        <w:t>by</w:t>
      </w:r>
      <w:r w:rsidRPr="00A85C7C">
        <w:rPr>
          <w:rFonts w:cstheme="minorHAnsi"/>
          <w:spacing w:val="-5"/>
        </w:rPr>
        <w:t xml:space="preserve"> </w:t>
      </w:r>
      <w:r w:rsidRPr="00A85C7C">
        <w:rPr>
          <w:rFonts w:cstheme="minorHAnsi"/>
        </w:rPr>
        <w:t>the</w:t>
      </w:r>
      <w:r w:rsidRPr="00A85C7C">
        <w:rPr>
          <w:rFonts w:cstheme="minorHAnsi"/>
          <w:spacing w:val="-4"/>
        </w:rPr>
        <w:t xml:space="preserve"> </w:t>
      </w:r>
      <w:r w:rsidRPr="00A85C7C">
        <w:rPr>
          <w:rFonts w:cstheme="minorHAnsi"/>
        </w:rPr>
        <w:t>Department</w:t>
      </w:r>
      <w:r w:rsidRPr="00A85C7C">
        <w:rPr>
          <w:rFonts w:cstheme="minorHAnsi"/>
          <w:spacing w:val="-4"/>
        </w:rPr>
        <w:t xml:space="preserve"> </w:t>
      </w:r>
      <w:r w:rsidRPr="00A85C7C">
        <w:rPr>
          <w:rFonts w:cstheme="minorHAnsi"/>
        </w:rPr>
        <w:t>before</w:t>
      </w:r>
      <w:r w:rsidRPr="00A85C7C">
        <w:rPr>
          <w:rFonts w:cstheme="minorHAnsi"/>
          <w:spacing w:val="-4"/>
        </w:rPr>
        <w:t xml:space="preserve"> </w:t>
      </w:r>
      <w:r w:rsidRPr="00A85C7C">
        <w:rPr>
          <w:rFonts w:cstheme="minorHAnsi"/>
        </w:rPr>
        <w:t>July</w:t>
      </w:r>
      <w:r w:rsidRPr="00A85C7C">
        <w:rPr>
          <w:rFonts w:cstheme="minorHAnsi"/>
          <w:spacing w:val="-7"/>
        </w:rPr>
        <w:t xml:space="preserve"> </w:t>
      </w:r>
      <w:r w:rsidRPr="00A85C7C">
        <w:rPr>
          <w:rFonts w:cstheme="minorHAnsi"/>
        </w:rPr>
        <w:t>1,</w:t>
      </w:r>
      <w:r w:rsidRPr="00A85C7C">
        <w:rPr>
          <w:rFonts w:cstheme="minorHAnsi"/>
          <w:spacing w:val="-4"/>
        </w:rPr>
        <w:t xml:space="preserve"> </w:t>
      </w:r>
      <w:r w:rsidRPr="00A85C7C">
        <w:rPr>
          <w:rFonts w:cstheme="minorHAnsi"/>
        </w:rPr>
        <w:t>2017.</w:t>
      </w:r>
    </w:p>
    <w:p w14:paraId="445B4FBA" w14:textId="77777777" w:rsidR="00820662" w:rsidRPr="00A85C7C" w:rsidRDefault="00820662" w:rsidP="00820662">
      <w:pPr>
        <w:widowControl w:val="0"/>
        <w:tabs>
          <w:tab w:val="left" w:pos="9360"/>
        </w:tabs>
        <w:autoSpaceDE w:val="0"/>
        <w:autoSpaceDN w:val="0"/>
        <w:spacing w:line="360" w:lineRule="auto"/>
        <w:ind w:left="720"/>
        <w:jc w:val="both"/>
        <w:rPr>
          <w:rFonts w:cstheme="minorHAnsi"/>
        </w:rPr>
      </w:pPr>
      <w:r w:rsidRPr="00A85C7C">
        <w:rPr>
          <w:rFonts w:cstheme="minorHAnsi"/>
          <w:b/>
        </w:rPr>
        <w:t>Controlled</w:t>
      </w:r>
      <w:r w:rsidRPr="00A85C7C">
        <w:rPr>
          <w:rFonts w:cstheme="minorHAnsi"/>
          <w:b/>
          <w:spacing w:val="-5"/>
        </w:rPr>
        <w:t xml:space="preserve"> </w:t>
      </w:r>
      <w:r w:rsidRPr="00A85C7C">
        <w:rPr>
          <w:rFonts w:cstheme="minorHAnsi"/>
          <w:b/>
        </w:rPr>
        <w:t>substance</w:t>
      </w:r>
      <w:r w:rsidRPr="00A85C7C">
        <w:rPr>
          <w:rFonts w:cstheme="minorHAnsi"/>
        </w:rPr>
        <w:t>- medication</w:t>
      </w:r>
      <w:r w:rsidRPr="00A85C7C">
        <w:rPr>
          <w:rFonts w:cstheme="minorHAnsi"/>
          <w:spacing w:val="-6"/>
        </w:rPr>
        <w:t xml:space="preserve"> </w:t>
      </w:r>
      <w:r w:rsidRPr="00A85C7C">
        <w:rPr>
          <w:rFonts w:cstheme="minorHAnsi"/>
        </w:rPr>
        <w:t>that</w:t>
      </w:r>
      <w:r w:rsidRPr="00A85C7C">
        <w:rPr>
          <w:rFonts w:cstheme="minorHAnsi"/>
          <w:spacing w:val="-3"/>
        </w:rPr>
        <w:t xml:space="preserve"> </w:t>
      </w:r>
      <w:r w:rsidRPr="00A85C7C">
        <w:rPr>
          <w:rFonts w:cstheme="minorHAnsi"/>
        </w:rPr>
        <w:t>is</w:t>
      </w:r>
      <w:r w:rsidRPr="00A85C7C">
        <w:rPr>
          <w:rFonts w:cstheme="minorHAnsi"/>
          <w:spacing w:val="-4"/>
        </w:rPr>
        <w:t xml:space="preserve"> </w:t>
      </w:r>
      <w:r w:rsidRPr="00A85C7C">
        <w:rPr>
          <w:rFonts w:cstheme="minorHAnsi"/>
        </w:rPr>
        <w:t>regulated</w:t>
      </w:r>
      <w:r w:rsidRPr="00A85C7C">
        <w:rPr>
          <w:rFonts w:cstheme="minorHAnsi"/>
          <w:spacing w:val="-5"/>
        </w:rPr>
        <w:t xml:space="preserve"> </w:t>
      </w:r>
      <w:r w:rsidRPr="00A85C7C">
        <w:rPr>
          <w:rFonts w:cstheme="minorHAnsi"/>
        </w:rPr>
        <w:t>and</w:t>
      </w:r>
      <w:r w:rsidRPr="00A85C7C">
        <w:rPr>
          <w:rFonts w:cstheme="minorHAnsi"/>
          <w:spacing w:val="-6"/>
        </w:rPr>
        <w:t xml:space="preserve"> </w:t>
      </w:r>
      <w:r w:rsidRPr="00A85C7C">
        <w:rPr>
          <w:rFonts w:cstheme="minorHAnsi"/>
        </w:rPr>
        <w:t>classified</w:t>
      </w:r>
      <w:r w:rsidRPr="00A85C7C">
        <w:rPr>
          <w:rFonts w:cstheme="minorHAnsi"/>
          <w:spacing w:val="-6"/>
        </w:rPr>
        <w:t xml:space="preserve"> </w:t>
      </w:r>
      <w:r w:rsidRPr="00A85C7C">
        <w:rPr>
          <w:rFonts w:cstheme="minorHAnsi"/>
        </w:rPr>
        <w:t>by</w:t>
      </w:r>
      <w:r w:rsidRPr="00A85C7C">
        <w:rPr>
          <w:rFonts w:cstheme="minorHAnsi"/>
          <w:spacing w:val="-8"/>
        </w:rPr>
        <w:t xml:space="preserve"> </w:t>
      </w:r>
      <w:r w:rsidRPr="00A85C7C">
        <w:rPr>
          <w:rFonts w:cstheme="minorHAnsi"/>
        </w:rPr>
        <w:t>the</w:t>
      </w:r>
      <w:r w:rsidRPr="00A85C7C">
        <w:rPr>
          <w:rFonts w:cstheme="minorHAnsi"/>
          <w:spacing w:val="-6"/>
        </w:rPr>
        <w:t xml:space="preserve"> </w:t>
      </w:r>
      <w:r w:rsidRPr="00A85C7C">
        <w:rPr>
          <w:rFonts w:cstheme="minorHAnsi"/>
        </w:rPr>
        <w:t>Controlled Substances Act at 21 U.S.C. §812 as being schedule II through</w:t>
      </w:r>
      <w:r w:rsidRPr="00A85C7C">
        <w:rPr>
          <w:rFonts w:cstheme="minorHAnsi"/>
          <w:spacing w:val="-13"/>
        </w:rPr>
        <w:t xml:space="preserve"> </w:t>
      </w:r>
      <w:r w:rsidRPr="00A85C7C">
        <w:rPr>
          <w:rFonts w:cstheme="minorHAnsi"/>
        </w:rPr>
        <w:t>V.</w:t>
      </w:r>
    </w:p>
    <w:p w14:paraId="7E0E5A7F"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Course</w:t>
      </w:r>
      <w:r w:rsidRPr="00A85C7C">
        <w:rPr>
          <w:rFonts w:cstheme="minorHAnsi"/>
          <w:b/>
          <w:spacing w:val="-5"/>
        </w:rPr>
        <w:t xml:space="preserve"> </w:t>
      </w:r>
      <w:r w:rsidRPr="00A85C7C">
        <w:rPr>
          <w:rFonts w:cstheme="minorHAnsi"/>
          <w:b/>
        </w:rPr>
        <w:t xml:space="preserve">content- </w:t>
      </w:r>
      <w:r w:rsidRPr="00A85C7C">
        <w:rPr>
          <w:rFonts w:cstheme="minorHAnsi"/>
        </w:rPr>
        <w:t>both the classroom</w:t>
      </w:r>
      <w:r w:rsidRPr="00A85C7C">
        <w:rPr>
          <w:rFonts w:cstheme="minorHAnsi"/>
          <w:spacing w:val="-1"/>
        </w:rPr>
        <w:t xml:space="preserve"> </w:t>
      </w:r>
      <w:r w:rsidRPr="00A85C7C">
        <w:rPr>
          <w:rFonts w:cstheme="minorHAnsi"/>
        </w:rPr>
        <w:t>and</w:t>
      </w:r>
      <w:r w:rsidRPr="00A85C7C">
        <w:rPr>
          <w:rFonts w:cstheme="minorHAnsi"/>
          <w:spacing w:val="-5"/>
        </w:rPr>
        <w:t xml:space="preserve"> </w:t>
      </w:r>
      <w:r w:rsidRPr="00A85C7C">
        <w:rPr>
          <w:rFonts w:cstheme="minorHAnsi"/>
        </w:rPr>
        <w:t>skills</w:t>
      </w:r>
      <w:r w:rsidRPr="00A85C7C">
        <w:rPr>
          <w:rFonts w:cstheme="minorHAnsi"/>
          <w:spacing w:val="-4"/>
        </w:rPr>
        <w:t xml:space="preserve"> </w:t>
      </w:r>
      <w:r w:rsidRPr="00A85C7C">
        <w:rPr>
          <w:rFonts w:cstheme="minorHAnsi"/>
        </w:rPr>
        <w:t>practice</w:t>
      </w:r>
      <w:r w:rsidRPr="00A85C7C">
        <w:rPr>
          <w:rFonts w:cstheme="minorHAnsi"/>
          <w:spacing w:val="-6"/>
        </w:rPr>
        <w:t xml:space="preserve"> required of </w:t>
      </w:r>
      <w:r w:rsidRPr="00A85C7C">
        <w:rPr>
          <w:rFonts w:cstheme="minorHAnsi"/>
        </w:rPr>
        <w:t>the</w:t>
      </w:r>
      <w:r w:rsidRPr="00A85C7C">
        <w:rPr>
          <w:rFonts w:cstheme="minorHAnsi"/>
          <w:spacing w:val="-6"/>
        </w:rPr>
        <w:t xml:space="preserve"> </w:t>
      </w:r>
      <w:r w:rsidRPr="00A85C7C">
        <w:rPr>
          <w:rFonts w:cstheme="minorHAnsi"/>
        </w:rPr>
        <w:t>ATE</w:t>
      </w:r>
      <w:r w:rsidRPr="00A85C7C">
        <w:rPr>
          <w:rFonts w:cstheme="minorHAnsi"/>
          <w:spacing w:val="-8"/>
        </w:rPr>
        <w:t xml:space="preserve"> </w:t>
      </w:r>
      <w:r w:rsidRPr="00A85C7C">
        <w:rPr>
          <w:rFonts w:cstheme="minorHAnsi"/>
        </w:rPr>
        <w:t>as a condition of Department</w:t>
      </w:r>
      <w:r w:rsidRPr="00A85C7C">
        <w:rPr>
          <w:rFonts w:cstheme="minorHAnsi"/>
          <w:spacing w:val="-5"/>
        </w:rPr>
        <w:t xml:space="preserve"> </w:t>
      </w:r>
      <w:r w:rsidRPr="00A85C7C">
        <w:rPr>
          <w:rFonts w:cstheme="minorHAnsi"/>
        </w:rPr>
        <w:t>approval.</w:t>
      </w:r>
    </w:p>
    <w:p w14:paraId="07B2C8BB" w14:textId="77777777" w:rsidR="00820662" w:rsidRPr="00A85C7C" w:rsidRDefault="00820662" w:rsidP="00820662">
      <w:pPr>
        <w:widowControl w:val="0"/>
        <w:autoSpaceDE w:val="0"/>
        <w:autoSpaceDN w:val="0"/>
        <w:spacing w:line="360" w:lineRule="auto"/>
        <w:ind w:firstLine="720"/>
        <w:jc w:val="both"/>
        <w:rPr>
          <w:rFonts w:cstheme="minorHAnsi"/>
        </w:rPr>
      </w:pPr>
      <w:r w:rsidRPr="00A85C7C">
        <w:rPr>
          <w:rFonts w:cstheme="minorHAnsi"/>
          <w:b/>
        </w:rPr>
        <w:t>Department</w:t>
      </w:r>
      <w:r w:rsidRPr="00A85C7C">
        <w:rPr>
          <w:rFonts w:cstheme="minorHAnsi"/>
        </w:rPr>
        <w:t>- the Department of Public Health and</w:t>
      </w:r>
      <w:r w:rsidRPr="00A85C7C">
        <w:rPr>
          <w:rFonts w:cstheme="minorHAnsi"/>
          <w:spacing w:val="-5"/>
        </w:rPr>
        <w:t xml:space="preserve"> </w:t>
      </w:r>
      <w:r w:rsidRPr="00A85C7C">
        <w:rPr>
          <w:rFonts w:cstheme="minorHAnsi"/>
        </w:rPr>
        <w:t>Environment.</w:t>
      </w:r>
    </w:p>
    <w:p w14:paraId="70CB5485" w14:textId="0B12FED0"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Facility</w:t>
      </w:r>
      <w:r w:rsidRPr="00A85C7C">
        <w:rPr>
          <w:rFonts w:cstheme="minorHAnsi"/>
        </w:rPr>
        <w:t>- as related to services offered by this Agency refers to all services funded through and regulated by the Department pursuant</w:t>
      </w:r>
      <w:r w:rsidRPr="00A85C7C">
        <w:rPr>
          <w:rFonts w:cstheme="minorHAnsi"/>
          <w:spacing w:val="-6"/>
        </w:rPr>
        <w:t xml:space="preserve"> </w:t>
      </w:r>
      <w:r w:rsidRPr="00A85C7C">
        <w:rPr>
          <w:rFonts w:cstheme="minorHAnsi"/>
        </w:rPr>
        <w:t>to</w:t>
      </w:r>
      <w:r w:rsidRPr="00A85C7C">
        <w:rPr>
          <w:rFonts w:cstheme="minorHAnsi"/>
          <w:spacing w:val="-4"/>
        </w:rPr>
        <w:t xml:space="preserve"> </w:t>
      </w:r>
      <w:r w:rsidRPr="00A85C7C">
        <w:rPr>
          <w:rFonts w:cstheme="minorHAnsi"/>
        </w:rPr>
        <w:t>Article</w:t>
      </w:r>
      <w:r w:rsidRPr="00A85C7C">
        <w:rPr>
          <w:rFonts w:cstheme="minorHAnsi"/>
          <w:spacing w:val="-6"/>
        </w:rPr>
        <w:t xml:space="preserve"> </w:t>
      </w:r>
      <w:r w:rsidRPr="00A85C7C">
        <w:rPr>
          <w:rFonts w:cstheme="minorHAnsi"/>
        </w:rPr>
        <w:t>6</w:t>
      </w:r>
      <w:r w:rsidRPr="00A85C7C">
        <w:rPr>
          <w:rFonts w:cstheme="minorHAnsi"/>
          <w:spacing w:val="-6"/>
        </w:rPr>
        <w:t xml:space="preserve"> </w:t>
      </w:r>
      <w:r w:rsidRPr="00A85C7C">
        <w:rPr>
          <w:rFonts w:cstheme="minorHAnsi"/>
        </w:rPr>
        <w:t>of</w:t>
      </w:r>
      <w:r w:rsidRPr="00A85C7C">
        <w:rPr>
          <w:rFonts w:cstheme="minorHAnsi"/>
          <w:spacing w:val="-4"/>
        </w:rPr>
        <w:t xml:space="preserve"> </w:t>
      </w:r>
      <w:r w:rsidRPr="00A85C7C">
        <w:rPr>
          <w:rFonts w:cstheme="minorHAnsi"/>
        </w:rPr>
        <w:t>Title</w:t>
      </w:r>
      <w:r w:rsidRPr="00A85C7C">
        <w:rPr>
          <w:rFonts w:cstheme="minorHAnsi"/>
          <w:spacing w:val="-4"/>
        </w:rPr>
        <w:t xml:space="preserve"> </w:t>
      </w:r>
      <w:r w:rsidRPr="00A85C7C">
        <w:rPr>
          <w:rFonts w:cstheme="minorHAnsi"/>
        </w:rPr>
        <w:t>25.5,</w:t>
      </w:r>
      <w:r w:rsidRPr="00A85C7C">
        <w:rPr>
          <w:rFonts w:cstheme="minorHAnsi"/>
          <w:spacing w:val="-6"/>
        </w:rPr>
        <w:t xml:space="preserve"> </w:t>
      </w:r>
      <w:r w:rsidRPr="00A85C7C">
        <w:rPr>
          <w:rFonts w:cstheme="minorHAnsi"/>
        </w:rPr>
        <w:t>C.R.S.,</w:t>
      </w:r>
      <w:r w:rsidRPr="00A85C7C">
        <w:rPr>
          <w:rFonts w:cstheme="minorHAnsi"/>
          <w:spacing w:val="-4"/>
        </w:rPr>
        <w:t xml:space="preserve"> </w:t>
      </w:r>
      <w:r w:rsidRPr="00A85C7C">
        <w:rPr>
          <w:rFonts w:cstheme="minorHAnsi"/>
        </w:rPr>
        <w:t>in</w:t>
      </w:r>
      <w:r w:rsidRPr="00A85C7C">
        <w:rPr>
          <w:rFonts w:cstheme="minorHAnsi"/>
          <w:spacing w:val="-2"/>
        </w:rPr>
        <w:t xml:space="preserve"> </w:t>
      </w:r>
      <w:r w:rsidRPr="00A85C7C">
        <w:rPr>
          <w:rFonts w:cstheme="minorHAnsi"/>
        </w:rPr>
        <w:t>support</w:t>
      </w:r>
      <w:r w:rsidRPr="00A85C7C">
        <w:rPr>
          <w:rFonts w:cstheme="minorHAnsi"/>
          <w:spacing w:val="-6"/>
        </w:rPr>
        <w:t xml:space="preserve"> </w:t>
      </w:r>
      <w:r w:rsidRPr="00A85C7C">
        <w:rPr>
          <w:rFonts w:cstheme="minorHAnsi"/>
        </w:rPr>
        <w:t>of</w:t>
      </w:r>
      <w:r w:rsidRPr="00A85C7C">
        <w:rPr>
          <w:rFonts w:cstheme="minorHAnsi"/>
          <w:spacing w:val="-4"/>
        </w:rPr>
        <w:t xml:space="preserve"> </w:t>
      </w:r>
      <w:r w:rsidRPr="00A85C7C">
        <w:rPr>
          <w:rFonts w:cstheme="minorHAnsi"/>
        </w:rPr>
        <w:t>people affected by</w:t>
      </w:r>
      <w:r w:rsidRPr="00A85C7C">
        <w:rPr>
          <w:rFonts w:cstheme="minorHAnsi"/>
          <w:spacing w:val="-6"/>
        </w:rPr>
        <w:t xml:space="preserve"> </w:t>
      </w:r>
      <w:r w:rsidRPr="00A85C7C">
        <w:rPr>
          <w:rFonts w:cstheme="minorHAnsi"/>
        </w:rPr>
        <w:t>intellectual and developmental disabilities, commonly referred to as “</w:t>
      </w:r>
      <w:r w:rsidR="005A74A4">
        <w:rPr>
          <w:rFonts w:cstheme="minorHAnsi"/>
        </w:rPr>
        <w:t>Pikes Peak Respite Services</w:t>
      </w:r>
      <w:r w:rsidRPr="00A85C7C">
        <w:rPr>
          <w:rFonts w:cstheme="minorHAnsi"/>
        </w:rPr>
        <w:t xml:space="preserve"> Academy” throughout this policy and procedure</w:t>
      </w:r>
    </w:p>
    <w:p w14:paraId="2A034484" w14:textId="5CDCA9D1" w:rsidR="00421A3B" w:rsidRPr="00A85C7C" w:rsidRDefault="00421A3B" w:rsidP="00820662">
      <w:pPr>
        <w:widowControl w:val="0"/>
        <w:autoSpaceDE w:val="0"/>
        <w:autoSpaceDN w:val="0"/>
        <w:spacing w:line="360" w:lineRule="auto"/>
        <w:ind w:left="720"/>
        <w:jc w:val="both"/>
        <w:rPr>
          <w:rFonts w:cstheme="minorHAnsi"/>
        </w:rPr>
      </w:pPr>
      <w:r w:rsidRPr="00A85C7C">
        <w:rPr>
          <w:rFonts w:eastAsiaTheme="minorHAnsi" w:cstheme="minorHAnsi"/>
          <w:b/>
          <w:bCs/>
          <w:color w:val="000000"/>
          <w:lang w:bidi="ar-SA"/>
        </w:rPr>
        <w:t>Gastrostomy services</w:t>
      </w:r>
      <w:proofErr w:type="gramStart"/>
      <w:r w:rsidRPr="00A85C7C">
        <w:rPr>
          <w:rFonts w:eastAsiaTheme="minorHAnsi" w:cstheme="minorHAnsi"/>
          <w:b/>
          <w:bCs/>
          <w:color w:val="000000"/>
          <w:lang w:bidi="ar-SA"/>
        </w:rPr>
        <w:t>-</w:t>
      </w:r>
      <w:r w:rsidRPr="00A85C7C">
        <w:rPr>
          <w:rFonts w:eastAsiaTheme="minorHAnsi" w:cstheme="minorHAnsi"/>
          <w:color w:val="000000"/>
          <w:lang w:bidi="ar-SA"/>
        </w:rPr>
        <w:t xml:space="preserve">  assistance</w:t>
      </w:r>
      <w:proofErr w:type="gramEnd"/>
      <w:r w:rsidRPr="00A85C7C">
        <w:rPr>
          <w:rFonts w:eastAsiaTheme="minorHAnsi" w:cstheme="minorHAnsi"/>
          <w:color w:val="000000"/>
          <w:lang w:bidi="ar-SA"/>
        </w:rPr>
        <w:t xml:space="preserve"> with the ingestion of food or administration of medication through gastrostomy tubes</w:t>
      </w:r>
    </w:p>
    <w:p w14:paraId="43766110" w14:textId="77777777" w:rsidR="00820662" w:rsidRPr="00A85C7C" w:rsidRDefault="00820662" w:rsidP="00820662">
      <w:pPr>
        <w:widowControl w:val="0"/>
        <w:autoSpaceDE w:val="0"/>
        <w:autoSpaceDN w:val="0"/>
        <w:spacing w:line="360" w:lineRule="auto"/>
        <w:ind w:left="720" w:right="141"/>
        <w:jc w:val="both"/>
        <w:rPr>
          <w:rFonts w:cstheme="minorHAnsi"/>
        </w:rPr>
      </w:pPr>
      <w:r w:rsidRPr="00A85C7C">
        <w:rPr>
          <w:rFonts w:cstheme="minorHAnsi"/>
          <w:b/>
        </w:rPr>
        <w:t>Medication</w:t>
      </w:r>
      <w:r w:rsidRPr="00A85C7C">
        <w:rPr>
          <w:rFonts w:cstheme="minorHAnsi"/>
          <w:b/>
          <w:spacing w:val="-7"/>
        </w:rPr>
        <w:t xml:space="preserve"> </w:t>
      </w:r>
      <w:r w:rsidRPr="00A85C7C">
        <w:rPr>
          <w:rFonts w:cstheme="minorHAnsi"/>
          <w:b/>
        </w:rPr>
        <w:t>administration</w:t>
      </w:r>
      <w:r w:rsidRPr="00A85C7C">
        <w:rPr>
          <w:rFonts w:cstheme="minorHAnsi"/>
          <w:b/>
          <w:spacing w:val="-7"/>
        </w:rPr>
        <w:t xml:space="preserve"> </w:t>
      </w:r>
      <w:r w:rsidRPr="00A85C7C">
        <w:rPr>
          <w:rFonts w:cstheme="minorHAnsi"/>
          <w:b/>
        </w:rPr>
        <w:t>training</w:t>
      </w:r>
      <w:r w:rsidRPr="00A85C7C">
        <w:rPr>
          <w:rFonts w:cstheme="minorHAnsi"/>
          <w:b/>
          <w:spacing w:val="-6"/>
        </w:rPr>
        <w:t xml:space="preserve"> </w:t>
      </w:r>
      <w:r w:rsidRPr="00A85C7C">
        <w:rPr>
          <w:rFonts w:cstheme="minorHAnsi"/>
          <w:b/>
        </w:rPr>
        <w:t>program</w:t>
      </w:r>
      <w:r w:rsidRPr="00A85C7C">
        <w:rPr>
          <w:rFonts w:cstheme="minorHAnsi"/>
          <w:spacing w:val="-6"/>
        </w:rPr>
        <w:t xml:space="preserve"> </w:t>
      </w:r>
      <w:r w:rsidRPr="00A85C7C">
        <w:rPr>
          <w:rFonts w:cstheme="minorHAnsi"/>
          <w:b/>
        </w:rPr>
        <w:t>(training</w:t>
      </w:r>
      <w:r w:rsidRPr="00A85C7C">
        <w:rPr>
          <w:rFonts w:cstheme="minorHAnsi"/>
          <w:b/>
          <w:spacing w:val="-6"/>
        </w:rPr>
        <w:t xml:space="preserve"> </w:t>
      </w:r>
      <w:r w:rsidRPr="00A85C7C">
        <w:rPr>
          <w:rFonts w:cstheme="minorHAnsi"/>
          <w:b/>
        </w:rPr>
        <w:t>program)</w:t>
      </w:r>
      <w:r w:rsidRPr="00A85C7C">
        <w:rPr>
          <w:rFonts w:cstheme="minorHAnsi"/>
          <w:spacing w:val="-9"/>
        </w:rPr>
        <w:t>-</w:t>
      </w:r>
      <w:r w:rsidRPr="00A85C7C">
        <w:rPr>
          <w:rFonts w:cstheme="minorHAnsi"/>
        </w:rPr>
        <w:t xml:space="preserve"> course of study that is approved by the Department that meets the requirements laid out throughout this policy and procedure</w:t>
      </w:r>
    </w:p>
    <w:p w14:paraId="2F766846"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Medication reminder box (MRB</w:t>
      </w:r>
      <w:r w:rsidRPr="00A85C7C">
        <w:rPr>
          <w:rFonts w:cstheme="minorHAnsi"/>
        </w:rPr>
        <w:t>)</w:t>
      </w:r>
      <w:proofErr w:type="gramStart"/>
      <w:r w:rsidRPr="00A85C7C">
        <w:rPr>
          <w:rFonts w:cstheme="minorHAnsi"/>
        </w:rPr>
        <w:t>-  a</w:t>
      </w:r>
      <w:proofErr w:type="gramEnd"/>
      <w:r w:rsidRPr="00A85C7C">
        <w:rPr>
          <w:rFonts w:cstheme="minorHAnsi"/>
        </w:rPr>
        <w:t xml:space="preserve"> compartmentalized container designed to hold medications</w:t>
      </w:r>
      <w:r w:rsidRPr="00A85C7C">
        <w:rPr>
          <w:rFonts w:cstheme="minorHAnsi"/>
          <w:spacing w:val="-4"/>
        </w:rPr>
        <w:t xml:space="preserve"> </w:t>
      </w:r>
      <w:r w:rsidRPr="00A85C7C">
        <w:rPr>
          <w:rFonts w:cstheme="minorHAnsi"/>
        </w:rPr>
        <w:t>for</w:t>
      </w:r>
      <w:r w:rsidRPr="00A85C7C">
        <w:rPr>
          <w:rFonts w:cstheme="minorHAnsi"/>
          <w:spacing w:val="-5"/>
        </w:rPr>
        <w:t xml:space="preserve"> </w:t>
      </w:r>
      <w:r w:rsidRPr="00A85C7C">
        <w:rPr>
          <w:rFonts w:cstheme="minorHAnsi"/>
        </w:rPr>
        <w:t>distribution</w:t>
      </w:r>
      <w:r w:rsidRPr="00A85C7C">
        <w:rPr>
          <w:rFonts w:cstheme="minorHAnsi"/>
          <w:spacing w:val="-4"/>
        </w:rPr>
        <w:t xml:space="preserve"> </w:t>
      </w:r>
      <w:r w:rsidRPr="00A85C7C">
        <w:rPr>
          <w:rFonts w:cstheme="minorHAnsi"/>
        </w:rPr>
        <w:t>according</w:t>
      </w:r>
      <w:r w:rsidRPr="00A85C7C">
        <w:rPr>
          <w:rFonts w:cstheme="minorHAnsi"/>
          <w:spacing w:val="-3"/>
        </w:rPr>
        <w:t xml:space="preserve"> </w:t>
      </w:r>
      <w:r w:rsidRPr="00A85C7C">
        <w:rPr>
          <w:rFonts w:cstheme="minorHAnsi"/>
        </w:rPr>
        <w:t>to</w:t>
      </w:r>
      <w:r w:rsidRPr="00A85C7C">
        <w:rPr>
          <w:rFonts w:cstheme="minorHAnsi"/>
          <w:spacing w:val="-3"/>
        </w:rPr>
        <w:t xml:space="preserve"> </w:t>
      </w:r>
      <w:r w:rsidRPr="00A85C7C">
        <w:rPr>
          <w:rFonts w:cstheme="minorHAnsi"/>
        </w:rPr>
        <w:t>a</w:t>
      </w:r>
      <w:r w:rsidRPr="00A85C7C">
        <w:rPr>
          <w:rFonts w:cstheme="minorHAnsi"/>
          <w:spacing w:val="-5"/>
        </w:rPr>
        <w:t xml:space="preserve"> </w:t>
      </w:r>
      <w:r w:rsidRPr="00A85C7C">
        <w:rPr>
          <w:rFonts w:cstheme="minorHAnsi"/>
        </w:rPr>
        <w:t>time</w:t>
      </w:r>
      <w:r w:rsidRPr="00A85C7C">
        <w:rPr>
          <w:rFonts w:cstheme="minorHAnsi"/>
          <w:spacing w:val="-5"/>
        </w:rPr>
        <w:t xml:space="preserve"> </w:t>
      </w:r>
      <w:r w:rsidRPr="00A85C7C">
        <w:rPr>
          <w:rFonts w:cstheme="minorHAnsi"/>
        </w:rPr>
        <w:t>element</w:t>
      </w:r>
      <w:r w:rsidRPr="00A85C7C">
        <w:rPr>
          <w:rFonts w:cstheme="minorHAnsi"/>
          <w:spacing w:val="-5"/>
        </w:rPr>
        <w:t xml:space="preserve"> </w:t>
      </w:r>
      <w:r w:rsidRPr="00A85C7C">
        <w:rPr>
          <w:rFonts w:cstheme="minorHAnsi"/>
        </w:rPr>
        <w:t>such</w:t>
      </w:r>
      <w:r w:rsidRPr="00A85C7C">
        <w:rPr>
          <w:rFonts w:cstheme="minorHAnsi"/>
          <w:spacing w:val="-5"/>
        </w:rPr>
        <w:t xml:space="preserve"> </w:t>
      </w:r>
      <w:r w:rsidRPr="00A85C7C">
        <w:rPr>
          <w:rFonts w:cstheme="minorHAnsi"/>
        </w:rPr>
        <w:t>as</w:t>
      </w:r>
      <w:r w:rsidRPr="00A85C7C">
        <w:rPr>
          <w:rFonts w:cstheme="minorHAnsi"/>
          <w:spacing w:val="-4"/>
        </w:rPr>
        <w:t xml:space="preserve"> </w:t>
      </w:r>
      <w:r w:rsidRPr="00A85C7C">
        <w:rPr>
          <w:rFonts w:cstheme="minorHAnsi"/>
        </w:rPr>
        <w:t>day,</w:t>
      </w:r>
      <w:r w:rsidRPr="00A85C7C">
        <w:rPr>
          <w:rFonts w:cstheme="minorHAnsi"/>
          <w:spacing w:val="-3"/>
        </w:rPr>
        <w:t xml:space="preserve"> </w:t>
      </w:r>
      <w:r w:rsidRPr="00A85C7C">
        <w:rPr>
          <w:rFonts w:cstheme="minorHAnsi"/>
        </w:rPr>
        <w:t>week,</w:t>
      </w:r>
      <w:r w:rsidRPr="00A85C7C">
        <w:rPr>
          <w:rFonts w:cstheme="minorHAnsi"/>
          <w:spacing w:val="-5"/>
        </w:rPr>
        <w:t xml:space="preserve"> </w:t>
      </w:r>
      <w:r w:rsidRPr="00A85C7C">
        <w:rPr>
          <w:rFonts w:cstheme="minorHAnsi"/>
        </w:rPr>
        <w:t>or other such</w:t>
      </w:r>
      <w:r w:rsidRPr="00A85C7C">
        <w:rPr>
          <w:rFonts w:cstheme="minorHAnsi"/>
          <w:spacing w:val="-4"/>
        </w:rPr>
        <w:t xml:space="preserve"> </w:t>
      </w:r>
      <w:r w:rsidRPr="00A85C7C">
        <w:rPr>
          <w:rFonts w:cstheme="minorHAnsi"/>
        </w:rPr>
        <w:t>portions</w:t>
      </w:r>
      <w:r w:rsidRPr="00A85C7C">
        <w:rPr>
          <w:rFonts w:cstheme="minorHAnsi"/>
          <w:spacing w:val="-4"/>
        </w:rPr>
        <w:t xml:space="preserve"> </w:t>
      </w:r>
    </w:p>
    <w:p w14:paraId="6C8B0784"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Monitoring</w:t>
      </w:r>
      <w:r w:rsidRPr="00A85C7C">
        <w:rPr>
          <w:rFonts w:cstheme="minorHAnsi"/>
          <w:spacing w:val="-1"/>
        </w:rPr>
        <w:t xml:space="preserve">- </w:t>
      </w:r>
      <w:r w:rsidRPr="00A85C7C">
        <w:rPr>
          <w:rFonts w:cstheme="minorHAnsi"/>
        </w:rPr>
        <w:t>Reminding</w:t>
      </w:r>
      <w:r w:rsidRPr="00A85C7C">
        <w:rPr>
          <w:rFonts w:cstheme="minorHAnsi"/>
          <w:spacing w:val="-3"/>
        </w:rPr>
        <w:t xml:space="preserve"> </w:t>
      </w:r>
      <w:r w:rsidRPr="00A85C7C">
        <w:rPr>
          <w:rFonts w:cstheme="minorHAnsi"/>
        </w:rPr>
        <w:t>the</w:t>
      </w:r>
      <w:r w:rsidRPr="00A85C7C">
        <w:rPr>
          <w:rFonts w:cstheme="minorHAnsi"/>
          <w:spacing w:val="-3"/>
        </w:rPr>
        <w:t xml:space="preserve"> </w:t>
      </w:r>
      <w:r w:rsidRPr="00A85C7C">
        <w:rPr>
          <w:rFonts w:cstheme="minorHAnsi"/>
        </w:rPr>
        <w:t>person receiving services</w:t>
      </w:r>
      <w:r w:rsidRPr="00A85C7C">
        <w:rPr>
          <w:rFonts w:cstheme="minorHAnsi"/>
          <w:spacing w:val="-4"/>
        </w:rPr>
        <w:t xml:space="preserve"> </w:t>
      </w:r>
      <w:r w:rsidRPr="00A85C7C">
        <w:rPr>
          <w:rFonts w:cstheme="minorHAnsi"/>
        </w:rPr>
        <w:t>to</w:t>
      </w:r>
      <w:r w:rsidRPr="00A85C7C">
        <w:rPr>
          <w:rFonts w:cstheme="minorHAnsi"/>
          <w:spacing w:val="-4"/>
        </w:rPr>
        <w:t xml:space="preserve"> </w:t>
      </w:r>
      <w:r w:rsidRPr="00A85C7C">
        <w:rPr>
          <w:rFonts w:cstheme="minorHAnsi"/>
        </w:rPr>
        <w:t>take</w:t>
      </w:r>
      <w:r w:rsidRPr="00A85C7C">
        <w:rPr>
          <w:rFonts w:cstheme="minorHAnsi"/>
          <w:spacing w:val="-7"/>
        </w:rPr>
        <w:t xml:space="preserve"> </w:t>
      </w:r>
      <w:r w:rsidRPr="00A85C7C">
        <w:rPr>
          <w:rFonts w:cstheme="minorHAnsi"/>
        </w:rPr>
        <w:t>medication(s)</w:t>
      </w:r>
      <w:r w:rsidRPr="00A85C7C">
        <w:rPr>
          <w:rFonts w:cstheme="minorHAnsi"/>
          <w:spacing w:val="-3"/>
        </w:rPr>
        <w:t xml:space="preserve"> </w:t>
      </w:r>
      <w:r w:rsidRPr="00A85C7C">
        <w:rPr>
          <w:rFonts w:cstheme="minorHAnsi"/>
        </w:rPr>
        <w:t>at</w:t>
      </w:r>
      <w:r w:rsidRPr="00A85C7C">
        <w:rPr>
          <w:rFonts w:cstheme="minorHAnsi"/>
          <w:spacing w:val="-5"/>
        </w:rPr>
        <w:t xml:space="preserve"> </w:t>
      </w:r>
      <w:r w:rsidRPr="00A85C7C">
        <w:rPr>
          <w:rFonts w:cstheme="minorHAnsi"/>
        </w:rPr>
        <w:t>the</w:t>
      </w:r>
      <w:r w:rsidRPr="00A85C7C">
        <w:rPr>
          <w:rFonts w:cstheme="minorHAnsi"/>
          <w:spacing w:val="-3"/>
        </w:rPr>
        <w:t xml:space="preserve"> </w:t>
      </w:r>
      <w:r w:rsidRPr="00A85C7C">
        <w:rPr>
          <w:rFonts w:cstheme="minorHAnsi"/>
        </w:rPr>
        <w:t>time</w:t>
      </w:r>
      <w:r w:rsidRPr="00A85C7C">
        <w:rPr>
          <w:rFonts w:cstheme="minorHAnsi"/>
          <w:spacing w:val="-4"/>
        </w:rPr>
        <w:t xml:space="preserve"> </w:t>
      </w:r>
      <w:r w:rsidRPr="00A85C7C">
        <w:rPr>
          <w:rFonts w:cstheme="minorHAnsi"/>
        </w:rPr>
        <w:t>ordered</w:t>
      </w:r>
      <w:r w:rsidRPr="00A85C7C">
        <w:rPr>
          <w:rFonts w:cstheme="minorHAnsi"/>
          <w:spacing w:val="-5"/>
        </w:rPr>
        <w:t xml:space="preserve"> </w:t>
      </w:r>
      <w:r w:rsidRPr="00A85C7C">
        <w:rPr>
          <w:rFonts w:cstheme="minorHAnsi"/>
        </w:rPr>
        <w:t>by</w:t>
      </w:r>
      <w:r w:rsidRPr="00A85C7C">
        <w:rPr>
          <w:rFonts w:cstheme="minorHAnsi"/>
          <w:spacing w:val="-5"/>
        </w:rPr>
        <w:t xml:space="preserve"> </w:t>
      </w:r>
      <w:r w:rsidRPr="00A85C7C">
        <w:rPr>
          <w:rFonts w:cstheme="minorHAnsi"/>
        </w:rPr>
        <w:t>the</w:t>
      </w:r>
      <w:r w:rsidRPr="00A85C7C">
        <w:rPr>
          <w:rFonts w:cstheme="minorHAnsi"/>
          <w:spacing w:val="-3"/>
        </w:rPr>
        <w:t xml:space="preserve"> </w:t>
      </w:r>
      <w:r w:rsidRPr="00A85C7C">
        <w:rPr>
          <w:rFonts w:cstheme="minorHAnsi"/>
        </w:rPr>
        <w:t>authorized practitioner, or handing</w:t>
      </w:r>
      <w:r w:rsidRPr="00A85C7C">
        <w:rPr>
          <w:rFonts w:cstheme="minorHAnsi"/>
          <w:spacing w:val="-3"/>
        </w:rPr>
        <w:t xml:space="preserve"> </w:t>
      </w:r>
      <w:r w:rsidRPr="00A85C7C">
        <w:rPr>
          <w:rFonts w:cstheme="minorHAnsi"/>
        </w:rPr>
        <w:t>a</w:t>
      </w:r>
      <w:r w:rsidRPr="00A85C7C">
        <w:rPr>
          <w:rFonts w:cstheme="minorHAnsi"/>
          <w:spacing w:val="-6"/>
        </w:rPr>
        <w:t xml:space="preserve"> </w:t>
      </w:r>
      <w:r w:rsidRPr="00A85C7C">
        <w:rPr>
          <w:rFonts w:cstheme="minorHAnsi"/>
        </w:rPr>
        <w:t>person receiving services</w:t>
      </w:r>
      <w:r w:rsidRPr="00A85C7C">
        <w:rPr>
          <w:rFonts w:cstheme="minorHAnsi"/>
          <w:spacing w:val="-5"/>
        </w:rPr>
        <w:t xml:space="preserve"> </w:t>
      </w:r>
      <w:r w:rsidRPr="00A85C7C">
        <w:rPr>
          <w:rFonts w:cstheme="minorHAnsi"/>
        </w:rPr>
        <w:t>a</w:t>
      </w:r>
      <w:r w:rsidRPr="00A85C7C">
        <w:rPr>
          <w:rFonts w:cstheme="minorHAnsi"/>
          <w:spacing w:val="-6"/>
        </w:rPr>
        <w:t xml:space="preserve"> </w:t>
      </w:r>
      <w:r w:rsidRPr="00A85C7C">
        <w:rPr>
          <w:rFonts w:cstheme="minorHAnsi"/>
        </w:rPr>
        <w:t>container</w:t>
      </w:r>
      <w:r w:rsidRPr="00A85C7C">
        <w:rPr>
          <w:rFonts w:cstheme="minorHAnsi"/>
          <w:spacing w:val="-4"/>
        </w:rPr>
        <w:t xml:space="preserve"> </w:t>
      </w:r>
      <w:r w:rsidRPr="00A85C7C">
        <w:rPr>
          <w:rFonts w:cstheme="minorHAnsi"/>
        </w:rPr>
        <w:t>or</w:t>
      </w:r>
      <w:r w:rsidRPr="00A85C7C">
        <w:rPr>
          <w:rFonts w:cstheme="minorHAnsi"/>
          <w:spacing w:val="-5"/>
        </w:rPr>
        <w:t xml:space="preserve"> lawfully labeled medication </w:t>
      </w:r>
      <w:r w:rsidRPr="00A85C7C">
        <w:rPr>
          <w:rFonts w:cstheme="minorHAnsi"/>
        </w:rPr>
        <w:t>package</w:t>
      </w:r>
      <w:r w:rsidRPr="00A85C7C">
        <w:rPr>
          <w:rFonts w:cstheme="minorHAnsi"/>
          <w:spacing w:val="-5"/>
        </w:rPr>
        <w:t xml:space="preserve"> assembled </w:t>
      </w:r>
      <w:r w:rsidRPr="00A85C7C">
        <w:rPr>
          <w:rFonts w:cstheme="minorHAnsi"/>
        </w:rPr>
        <w:t>by an authorized practitioner for the visual observation of the person receiving services to ensure</w:t>
      </w:r>
      <w:r w:rsidRPr="00A85C7C">
        <w:rPr>
          <w:rFonts w:cstheme="minorHAnsi"/>
          <w:spacing w:val="-6"/>
        </w:rPr>
        <w:t xml:space="preserve"> </w:t>
      </w:r>
      <w:r w:rsidRPr="00A85C7C">
        <w:rPr>
          <w:rFonts w:cstheme="minorHAnsi"/>
        </w:rPr>
        <w:t>compliance with taking the medication; making</w:t>
      </w:r>
      <w:r w:rsidRPr="00A85C7C">
        <w:rPr>
          <w:rFonts w:cstheme="minorHAnsi"/>
          <w:spacing w:val="-6"/>
        </w:rPr>
        <w:t xml:space="preserve"> </w:t>
      </w:r>
      <w:r w:rsidRPr="00A85C7C">
        <w:rPr>
          <w:rFonts w:cstheme="minorHAnsi"/>
        </w:rPr>
        <w:t>a</w:t>
      </w:r>
      <w:r w:rsidRPr="00A85C7C">
        <w:rPr>
          <w:rFonts w:cstheme="minorHAnsi"/>
          <w:spacing w:val="-3"/>
        </w:rPr>
        <w:t xml:space="preserve"> </w:t>
      </w:r>
      <w:r w:rsidRPr="00A85C7C">
        <w:rPr>
          <w:rFonts w:cstheme="minorHAnsi"/>
        </w:rPr>
        <w:t>written</w:t>
      </w:r>
      <w:r w:rsidRPr="00A85C7C">
        <w:rPr>
          <w:rFonts w:cstheme="minorHAnsi"/>
          <w:spacing w:val="-5"/>
        </w:rPr>
        <w:t xml:space="preserve"> </w:t>
      </w:r>
      <w:r w:rsidRPr="00A85C7C">
        <w:rPr>
          <w:rFonts w:cstheme="minorHAnsi"/>
        </w:rPr>
        <w:t>record</w:t>
      </w:r>
      <w:r w:rsidRPr="00A85C7C">
        <w:rPr>
          <w:rFonts w:cstheme="minorHAnsi"/>
          <w:spacing w:val="-3"/>
        </w:rPr>
        <w:t xml:space="preserve"> </w:t>
      </w:r>
      <w:r w:rsidRPr="00A85C7C">
        <w:rPr>
          <w:rFonts w:cstheme="minorHAnsi"/>
        </w:rPr>
        <w:t>of</w:t>
      </w:r>
      <w:r w:rsidRPr="00A85C7C">
        <w:rPr>
          <w:rFonts w:cstheme="minorHAnsi"/>
          <w:spacing w:val="-3"/>
        </w:rPr>
        <w:t xml:space="preserve"> </w:t>
      </w:r>
      <w:r w:rsidRPr="00A85C7C">
        <w:rPr>
          <w:rFonts w:cstheme="minorHAnsi"/>
        </w:rPr>
        <w:t>the</w:t>
      </w:r>
      <w:r w:rsidRPr="00A85C7C">
        <w:rPr>
          <w:rFonts w:cstheme="minorHAnsi"/>
          <w:spacing w:val="-5"/>
        </w:rPr>
        <w:t xml:space="preserve"> </w:t>
      </w:r>
      <w:r w:rsidRPr="00A85C7C">
        <w:rPr>
          <w:rFonts w:cstheme="minorHAnsi"/>
        </w:rPr>
        <w:t xml:space="preserve">person receiving </w:t>
      </w:r>
      <w:proofErr w:type="spellStart"/>
      <w:r w:rsidRPr="00A85C7C">
        <w:rPr>
          <w:rFonts w:cstheme="minorHAnsi"/>
        </w:rPr>
        <w:t>services’s</w:t>
      </w:r>
      <w:proofErr w:type="spellEnd"/>
      <w:r w:rsidRPr="00A85C7C">
        <w:rPr>
          <w:rFonts w:cstheme="minorHAnsi"/>
          <w:spacing w:val="-4"/>
        </w:rPr>
        <w:t xml:space="preserve"> </w:t>
      </w:r>
      <w:r w:rsidRPr="00A85C7C">
        <w:rPr>
          <w:rFonts w:cstheme="minorHAnsi"/>
        </w:rPr>
        <w:t>compliance</w:t>
      </w:r>
      <w:r w:rsidRPr="00A85C7C">
        <w:rPr>
          <w:rFonts w:cstheme="minorHAnsi"/>
          <w:spacing w:val="-3"/>
        </w:rPr>
        <w:t xml:space="preserve"> </w:t>
      </w:r>
      <w:r w:rsidRPr="00A85C7C">
        <w:rPr>
          <w:rFonts w:cstheme="minorHAnsi"/>
        </w:rPr>
        <w:t>with</w:t>
      </w:r>
      <w:r w:rsidRPr="00A85C7C">
        <w:rPr>
          <w:rFonts w:cstheme="minorHAnsi"/>
          <w:spacing w:val="-5"/>
        </w:rPr>
        <w:t xml:space="preserve"> </w:t>
      </w:r>
      <w:r w:rsidRPr="00A85C7C">
        <w:rPr>
          <w:rFonts w:cstheme="minorHAnsi"/>
        </w:rPr>
        <w:t>regard</w:t>
      </w:r>
      <w:r w:rsidRPr="00A85C7C">
        <w:rPr>
          <w:rFonts w:cstheme="minorHAnsi"/>
          <w:spacing w:val="-5"/>
        </w:rPr>
        <w:t xml:space="preserve"> </w:t>
      </w:r>
      <w:r w:rsidRPr="00A85C7C">
        <w:rPr>
          <w:rFonts w:cstheme="minorHAnsi"/>
        </w:rPr>
        <w:t>to</w:t>
      </w:r>
      <w:r w:rsidRPr="00A85C7C">
        <w:rPr>
          <w:rFonts w:cstheme="minorHAnsi"/>
          <w:spacing w:val="-3"/>
        </w:rPr>
        <w:t xml:space="preserve"> </w:t>
      </w:r>
      <w:r w:rsidRPr="00A85C7C">
        <w:rPr>
          <w:rFonts w:cstheme="minorHAnsi"/>
        </w:rPr>
        <w:t>each</w:t>
      </w:r>
      <w:r w:rsidRPr="00A85C7C">
        <w:rPr>
          <w:rFonts w:cstheme="minorHAnsi"/>
          <w:spacing w:val="-5"/>
        </w:rPr>
        <w:t xml:space="preserve"> </w:t>
      </w:r>
      <w:r w:rsidRPr="00A85C7C">
        <w:rPr>
          <w:rFonts w:cstheme="minorHAnsi"/>
        </w:rPr>
        <w:t>medication, including the time taken;</w:t>
      </w:r>
      <w:r w:rsidRPr="00A85C7C">
        <w:rPr>
          <w:rFonts w:cstheme="minorHAnsi"/>
          <w:spacing w:val="-7"/>
        </w:rPr>
        <w:t xml:space="preserve"> </w:t>
      </w:r>
      <w:r w:rsidRPr="00A85C7C">
        <w:rPr>
          <w:rFonts w:cstheme="minorHAnsi"/>
        </w:rPr>
        <w:t>and notifying</w:t>
      </w:r>
      <w:r w:rsidRPr="00A85C7C">
        <w:rPr>
          <w:rFonts w:cstheme="minorHAnsi"/>
          <w:spacing w:val="-4"/>
        </w:rPr>
        <w:t xml:space="preserve"> </w:t>
      </w:r>
      <w:r w:rsidRPr="00A85C7C">
        <w:rPr>
          <w:rFonts w:cstheme="minorHAnsi"/>
        </w:rPr>
        <w:t>the</w:t>
      </w:r>
      <w:r w:rsidRPr="00A85C7C">
        <w:rPr>
          <w:rFonts w:cstheme="minorHAnsi"/>
          <w:spacing w:val="-3"/>
        </w:rPr>
        <w:t xml:space="preserve"> </w:t>
      </w:r>
      <w:r w:rsidRPr="00A85C7C">
        <w:rPr>
          <w:rFonts w:cstheme="minorHAnsi"/>
        </w:rPr>
        <w:t>authorized</w:t>
      </w:r>
      <w:r w:rsidRPr="00A85C7C">
        <w:rPr>
          <w:rFonts w:cstheme="minorHAnsi"/>
          <w:spacing w:val="-5"/>
        </w:rPr>
        <w:t xml:space="preserve"> </w:t>
      </w:r>
      <w:r w:rsidRPr="00A85C7C">
        <w:rPr>
          <w:rFonts w:cstheme="minorHAnsi"/>
        </w:rPr>
        <w:t>practitioner</w:t>
      </w:r>
      <w:r w:rsidRPr="00A85C7C">
        <w:rPr>
          <w:rFonts w:cstheme="minorHAnsi"/>
          <w:spacing w:val="-4"/>
        </w:rPr>
        <w:t xml:space="preserve"> </w:t>
      </w:r>
      <w:r w:rsidRPr="00A85C7C">
        <w:rPr>
          <w:rFonts w:cstheme="minorHAnsi"/>
        </w:rPr>
        <w:t>if</w:t>
      </w:r>
      <w:r w:rsidRPr="00A85C7C">
        <w:rPr>
          <w:rFonts w:cstheme="minorHAnsi"/>
          <w:spacing w:val="-3"/>
        </w:rPr>
        <w:t xml:space="preserve"> </w:t>
      </w:r>
      <w:r w:rsidRPr="00A85C7C">
        <w:rPr>
          <w:rFonts w:cstheme="minorHAnsi"/>
        </w:rPr>
        <w:t>the</w:t>
      </w:r>
      <w:r w:rsidRPr="00A85C7C">
        <w:rPr>
          <w:rFonts w:cstheme="minorHAnsi"/>
          <w:spacing w:val="-5"/>
        </w:rPr>
        <w:t xml:space="preserve"> </w:t>
      </w:r>
      <w:r w:rsidRPr="00A85C7C">
        <w:rPr>
          <w:rFonts w:cstheme="minorHAnsi"/>
        </w:rPr>
        <w:t>person receiving services</w:t>
      </w:r>
      <w:r w:rsidRPr="00A85C7C">
        <w:rPr>
          <w:rFonts w:cstheme="minorHAnsi"/>
          <w:spacing w:val="-5"/>
        </w:rPr>
        <w:t xml:space="preserve"> </w:t>
      </w:r>
      <w:r w:rsidRPr="00A85C7C">
        <w:rPr>
          <w:rFonts w:cstheme="minorHAnsi"/>
        </w:rPr>
        <w:t>refuses</w:t>
      </w:r>
      <w:r w:rsidRPr="00A85C7C">
        <w:rPr>
          <w:rFonts w:cstheme="minorHAnsi"/>
          <w:spacing w:val="-4"/>
        </w:rPr>
        <w:t xml:space="preserve"> </w:t>
      </w:r>
      <w:r w:rsidRPr="00A85C7C">
        <w:rPr>
          <w:rFonts w:cstheme="minorHAnsi"/>
        </w:rPr>
        <w:t>or</w:t>
      </w:r>
      <w:r w:rsidRPr="00A85C7C">
        <w:rPr>
          <w:rFonts w:cstheme="minorHAnsi"/>
          <w:spacing w:val="-5"/>
        </w:rPr>
        <w:t xml:space="preserve"> </w:t>
      </w:r>
      <w:r w:rsidRPr="00A85C7C">
        <w:rPr>
          <w:rFonts w:cstheme="minorHAnsi"/>
        </w:rPr>
        <w:t>is</w:t>
      </w:r>
      <w:r w:rsidRPr="00A85C7C">
        <w:rPr>
          <w:rFonts w:cstheme="minorHAnsi"/>
          <w:spacing w:val="-4"/>
        </w:rPr>
        <w:t xml:space="preserve"> </w:t>
      </w:r>
      <w:r w:rsidRPr="00A85C7C">
        <w:rPr>
          <w:rFonts w:cstheme="minorHAnsi"/>
        </w:rPr>
        <w:t>unable</w:t>
      </w:r>
      <w:r w:rsidRPr="00A85C7C">
        <w:rPr>
          <w:rFonts w:cstheme="minorHAnsi"/>
          <w:spacing w:val="-5"/>
        </w:rPr>
        <w:t xml:space="preserve"> </w:t>
      </w:r>
      <w:r w:rsidRPr="00A85C7C">
        <w:rPr>
          <w:rFonts w:cstheme="minorHAnsi"/>
        </w:rPr>
        <w:t>to</w:t>
      </w:r>
      <w:r w:rsidRPr="00A85C7C">
        <w:rPr>
          <w:rFonts w:cstheme="minorHAnsi"/>
          <w:spacing w:val="-3"/>
        </w:rPr>
        <w:t xml:space="preserve"> </w:t>
      </w:r>
      <w:r w:rsidRPr="00A85C7C">
        <w:rPr>
          <w:rFonts w:cstheme="minorHAnsi"/>
        </w:rPr>
        <w:t>comply</w:t>
      </w:r>
      <w:r w:rsidRPr="00A85C7C">
        <w:rPr>
          <w:rFonts w:cstheme="minorHAnsi"/>
          <w:spacing w:val="-6"/>
        </w:rPr>
        <w:t xml:space="preserve"> </w:t>
      </w:r>
      <w:r w:rsidRPr="00A85C7C">
        <w:rPr>
          <w:rFonts w:cstheme="minorHAnsi"/>
        </w:rPr>
        <w:t>with</w:t>
      </w:r>
      <w:r w:rsidRPr="00A85C7C">
        <w:rPr>
          <w:rFonts w:cstheme="minorHAnsi"/>
          <w:spacing w:val="-3"/>
        </w:rPr>
        <w:t xml:space="preserve"> </w:t>
      </w:r>
      <w:r w:rsidRPr="00A85C7C">
        <w:rPr>
          <w:rFonts w:cstheme="minorHAnsi"/>
        </w:rPr>
        <w:t>the practitioner’s instructions regarding the</w:t>
      </w:r>
      <w:r w:rsidRPr="00A85C7C">
        <w:rPr>
          <w:rFonts w:cstheme="minorHAnsi"/>
          <w:spacing w:val="-6"/>
        </w:rPr>
        <w:t xml:space="preserve"> </w:t>
      </w:r>
      <w:r w:rsidRPr="00A85C7C">
        <w:rPr>
          <w:rFonts w:cstheme="minorHAnsi"/>
        </w:rPr>
        <w:t>medication.</w:t>
      </w:r>
    </w:p>
    <w:p w14:paraId="2CAC34BC"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Nurse</w:t>
      </w:r>
      <w:r w:rsidRPr="00A85C7C">
        <w:rPr>
          <w:rFonts w:cstheme="minorHAnsi"/>
        </w:rPr>
        <w:t>-</w:t>
      </w:r>
      <w:r w:rsidRPr="00A85C7C">
        <w:rPr>
          <w:rFonts w:cstheme="minorHAnsi"/>
          <w:spacing w:val="-7"/>
        </w:rPr>
        <w:t xml:space="preserve"> </w:t>
      </w:r>
      <w:r w:rsidRPr="00A85C7C">
        <w:rPr>
          <w:rFonts w:cstheme="minorHAnsi"/>
        </w:rPr>
        <w:t>a person holding</w:t>
      </w:r>
      <w:r w:rsidRPr="00A85C7C">
        <w:rPr>
          <w:rFonts w:cstheme="minorHAnsi"/>
          <w:spacing w:val="-4"/>
        </w:rPr>
        <w:t xml:space="preserve"> </w:t>
      </w:r>
      <w:r w:rsidRPr="00A85C7C">
        <w:rPr>
          <w:rFonts w:cstheme="minorHAnsi"/>
        </w:rPr>
        <w:t>a</w:t>
      </w:r>
      <w:r w:rsidRPr="00A85C7C">
        <w:rPr>
          <w:rFonts w:cstheme="minorHAnsi"/>
          <w:spacing w:val="-4"/>
        </w:rPr>
        <w:t xml:space="preserve"> </w:t>
      </w:r>
      <w:r w:rsidRPr="00A85C7C">
        <w:rPr>
          <w:rFonts w:cstheme="minorHAnsi"/>
        </w:rPr>
        <w:t>current</w:t>
      </w:r>
      <w:r w:rsidRPr="00A85C7C">
        <w:rPr>
          <w:rFonts w:cstheme="minorHAnsi"/>
          <w:spacing w:val="-5"/>
        </w:rPr>
        <w:t xml:space="preserve"> </w:t>
      </w:r>
      <w:r w:rsidRPr="00A85C7C">
        <w:rPr>
          <w:rFonts w:cstheme="minorHAnsi"/>
        </w:rPr>
        <w:t>unrestricted</w:t>
      </w:r>
      <w:r w:rsidRPr="00A85C7C">
        <w:rPr>
          <w:rFonts w:cstheme="minorHAnsi"/>
          <w:spacing w:val="-4"/>
        </w:rPr>
        <w:t xml:space="preserve"> </w:t>
      </w:r>
      <w:r w:rsidRPr="00A85C7C">
        <w:rPr>
          <w:rFonts w:cstheme="minorHAnsi"/>
        </w:rPr>
        <w:t>license</w:t>
      </w:r>
      <w:r w:rsidRPr="00A85C7C">
        <w:rPr>
          <w:rFonts w:cstheme="minorHAnsi"/>
          <w:spacing w:val="-5"/>
        </w:rPr>
        <w:t xml:space="preserve"> </w:t>
      </w:r>
      <w:r w:rsidRPr="00A85C7C">
        <w:rPr>
          <w:rFonts w:cstheme="minorHAnsi"/>
        </w:rPr>
        <w:t>to</w:t>
      </w:r>
      <w:r w:rsidRPr="00A85C7C">
        <w:rPr>
          <w:rFonts w:cstheme="minorHAnsi"/>
          <w:spacing w:val="-4"/>
        </w:rPr>
        <w:t xml:space="preserve"> </w:t>
      </w:r>
      <w:r w:rsidRPr="00A85C7C">
        <w:rPr>
          <w:rFonts w:cstheme="minorHAnsi"/>
        </w:rPr>
        <w:t>practice</w:t>
      </w:r>
      <w:r w:rsidRPr="00A85C7C">
        <w:rPr>
          <w:rFonts w:cstheme="minorHAnsi"/>
          <w:spacing w:val="-4"/>
        </w:rPr>
        <w:t xml:space="preserve"> </w:t>
      </w:r>
      <w:r w:rsidRPr="00A85C7C">
        <w:rPr>
          <w:rFonts w:cstheme="minorHAnsi"/>
        </w:rPr>
        <w:t>pursuant</w:t>
      </w:r>
      <w:r w:rsidRPr="00A85C7C">
        <w:rPr>
          <w:rFonts w:cstheme="minorHAnsi"/>
          <w:spacing w:val="-6"/>
        </w:rPr>
        <w:t xml:space="preserve"> </w:t>
      </w:r>
      <w:r w:rsidRPr="00A85C7C">
        <w:rPr>
          <w:rFonts w:cstheme="minorHAnsi"/>
        </w:rPr>
        <w:t>to Article 38 of Title 12, C.R.S. acting within the scope of such</w:t>
      </w:r>
      <w:r w:rsidRPr="00A85C7C">
        <w:rPr>
          <w:rFonts w:cstheme="minorHAnsi"/>
          <w:spacing w:val="-20"/>
        </w:rPr>
        <w:t xml:space="preserve"> </w:t>
      </w:r>
      <w:r w:rsidRPr="00A85C7C">
        <w:rPr>
          <w:rFonts w:cstheme="minorHAnsi"/>
        </w:rPr>
        <w:t>authority.</w:t>
      </w:r>
    </w:p>
    <w:p w14:paraId="656FEBC8" w14:textId="66D6A7B6"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Program coordinator</w:t>
      </w:r>
      <w:proofErr w:type="gramStart"/>
      <w:r w:rsidRPr="00A85C7C">
        <w:rPr>
          <w:rFonts w:cstheme="minorHAnsi"/>
          <w:b/>
        </w:rPr>
        <w:t xml:space="preserve">- </w:t>
      </w:r>
      <w:r w:rsidRPr="00A85C7C">
        <w:rPr>
          <w:rFonts w:cstheme="minorHAnsi"/>
        </w:rPr>
        <w:t xml:space="preserve"> the</w:t>
      </w:r>
      <w:proofErr w:type="gramEnd"/>
      <w:r w:rsidRPr="00A85C7C">
        <w:rPr>
          <w:rFonts w:cstheme="minorHAnsi"/>
        </w:rPr>
        <w:t xml:space="preserve"> person designated by an ATE acting as</w:t>
      </w:r>
      <w:r w:rsidRPr="00A85C7C">
        <w:rPr>
          <w:rFonts w:cstheme="minorHAnsi"/>
          <w:spacing w:val="-4"/>
        </w:rPr>
        <w:t xml:space="preserve"> </w:t>
      </w:r>
      <w:r w:rsidRPr="00A85C7C">
        <w:rPr>
          <w:rFonts w:cstheme="minorHAnsi"/>
        </w:rPr>
        <w:t>liaison</w:t>
      </w:r>
      <w:r w:rsidRPr="00A85C7C">
        <w:rPr>
          <w:rFonts w:cstheme="minorHAnsi"/>
          <w:spacing w:val="-3"/>
        </w:rPr>
        <w:t xml:space="preserve"> </w:t>
      </w:r>
      <w:r w:rsidRPr="00A85C7C">
        <w:rPr>
          <w:rFonts w:cstheme="minorHAnsi"/>
        </w:rPr>
        <w:t>to</w:t>
      </w:r>
      <w:r w:rsidRPr="00A85C7C">
        <w:rPr>
          <w:rFonts w:cstheme="minorHAnsi"/>
          <w:spacing w:val="-5"/>
        </w:rPr>
        <w:t xml:space="preserve"> </w:t>
      </w:r>
      <w:r w:rsidRPr="00A85C7C">
        <w:rPr>
          <w:rFonts w:cstheme="minorHAnsi"/>
        </w:rPr>
        <w:t>the</w:t>
      </w:r>
      <w:r w:rsidRPr="00A85C7C">
        <w:rPr>
          <w:rFonts w:cstheme="minorHAnsi"/>
          <w:spacing w:val="-6"/>
        </w:rPr>
        <w:t xml:space="preserve"> </w:t>
      </w:r>
      <w:r w:rsidRPr="00A85C7C">
        <w:rPr>
          <w:rFonts w:cstheme="minorHAnsi"/>
        </w:rPr>
        <w:t>Department</w:t>
      </w:r>
      <w:r w:rsidRPr="00A85C7C">
        <w:rPr>
          <w:rFonts w:cstheme="minorHAnsi"/>
          <w:spacing w:val="-5"/>
        </w:rPr>
        <w:t xml:space="preserve"> </w:t>
      </w:r>
      <w:r w:rsidRPr="00A85C7C">
        <w:rPr>
          <w:rFonts w:cstheme="minorHAnsi"/>
        </w:rPr>
        <w:t>responsible</w:t>
      </w:r>
      <w:r w:rsidRPr="00A85C7C">
        <w:rPr>
          <w:rFonts w:cstheme="minorHAnsi"/>
          <w:spacing w:val="-5"/>
        </w:rPr>
        <w:t xml:space="preserve"> </w:t>
      </w:r>
      <w:r w:rsidRPr="00A85C7C">
        <w:rPr>
          <w:rFonts w:cstheme="minorHAnsi"/>
        </w:rPr>
        <w:t>for</w:t>
      </w:r>
      <w:r w:rsidRPr="00A85C7C">
        <w:rPr>
          <w:rFonts w:cstheme="minorHAnsi"/>
          <w:spacing w:val="-5"/>
        </w:rPr>
        <w:t xml:space="preserve"> </w:t>
      </w:r>
      <w:r w:rsidRPr="00A85C7C">
        <w:rPr>
          <w:rFonts w:cstheme="minorHAnsi"/>
        </w:rPr>
        <w:t>transmitting</w:t>
      </w:r>
      <w:r w:rsidRPr="00A85C7C">
        <w:rPr>
          <w:rFonts w:cstheme="minorHAnsi"/>
          <w:spacing w:val="-6"/>
        </w:rPr>
        <w:t xml:space="preserve"> </w:t>
      </w:r>
      <w:r w:rsidRPr="00A85C7C">
        <w:rPr>
          <w:rFonts w:cstheme="minorHAnsi"/>
        </w:rPr>
        <w:t>the</w:t>
      </w:r>
      <w:r w:rsidRPr="00A85C7C">
        <w:rPr>
          <w:rFonts w:cstheme="minorHAnsi"/>
          <w:spacing w:val="-4"/>
        </w:rPr>
        <w:t xml:space="preserve"> </w:t>
      </w:r>
      <w:r w:rsidRPr="00A85C7C">
        <w:rPr>
          <w:rFonts w:cstheme="minorHAnsi"/>
        </w:rPr>
        <w:t>names</w:t>
      </w:r>
      <w:r w:rsidRPr="00A85C7C">
        <w:rPr>
          <w:rFonts w:cstheme="minorHAnsi"/>
          <w:spacing w:val="-4"/>
        </w:rPr>
        <w:t xml:space="preserve"> </w:t>
      </w:r>
      <w:r w:rsidRPr="00A85C7C">
        <w:rPr>
          <w:rFonts w:cstheme="minorHAnsi"/>
        </w:rPr>
        <w:t>of</w:t>
      </w:r>
      <w:r w:rsidRPr="00A85C7C">
        <w:rPr>
          <w:rFonts w:cstheme="minorHAnsi"/>
          <w:spacing w:val="-3"/>
        </w:rPr>
        <w:t xml:space="preserve"> </w:t>
      </w:r>
      <w:r w:rsidRPr="00A85C7C">
        <w:rPr>
          <w:rFonts w:cstheme="minorHAnsi"/>
        </w:rPr>
        <w:t>students</w:t>
      </w:r>
      <w:r w:rsidRPr="00A85C7C">
        <w:rPr>
          <w:rFonts w:cstheme="minorHAnsi"/>
          <w:spacing w:val="-2"/>
        </w:rPr>
        <w:t xml:space="preserve"> </w:t>
      </w:r>
      <w:r w:rsidRPr="00A85C7C">
        <w:rPr>
          <w:rFonts w:cstheme="minorHAnsi"/>
        </w:rPr>
        <w:t>who</w:t>
      </w:r>
      <w:r w:rsidRPr="00A85C7C">
        <w:rPr>
          <w:rFonts w:cstheme="minorHAnsi"/>
          <w:spacing w:val="-4"/>
        </w:rPr>
        <w:t xml:space="preserve"> </w:t>
      </w:r>
      <w:r w:rsidRPr="00A85C7C">
        <w:rPr>
          <w:rFonts w:cstheme="minorHAnsi"/>
        </w:rPr>
        <w:t>have passed the competency examination, submitting applicable fees and ensuring course content is updated as needed.</w:t>
      </w:r>
    </w:p>
    <w:p w14:paraId="11B54F8B"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Qualified</w:t>
      </w:r>
      <w:r w:rsidRPr="00A85C7C">
        <w:rPr>
          <w:rFonts w:cstheme="minorHAnsi"/>
          <w:b/>
          <w:spacing w:val="-6"/>
        </w:rPr>
        <w:t xml:space="preserve"> </w:t>
      </w:r>
      <w:r w:rsidRPr="00A85C7C">
        <w:rPr>
          <w:rFonts w:cstheme="minorHAnsi"/>
          <w:b/>
        </w:rPr>
        <w:t>instructor</w:t>
      </w:r>
      <w:r w:rsidRPr="00A85C7C">
        <w:rPr>
          <w:rFonts w:cstheme="minorHAnsi"/>
        </w:rPr>
        <w:t>-</w:t>
      </w:r>
      <w:r w:rsidRPr="00A85C7C">
        <w:rPr>
          <w:rFonts w:cstheme="minorHAnsi"/>
          <w:spacing w:val="-7"/>
        </w:rPr>
        <w:t xml:space="preserve"> </w:t>
      </w:r>
      <w:r w:rsidRPr="00A85C7C">
        <w:rPr>
          <w:rFonts w:cstheme="minorHAnsi"/>
        </w:rPr>
        <w:t>nurse,</w:t>
      </w:r>
      <w:r w:rsidRPr="00A85C7C">
        <w:rPr>
          <w:rFonts w:cstheme="minorHAnsi"/>
          <w:spacing w:val="-7"/>
        </w:rPr>
        <w:t xml:space="preserve"> </w:t>
      </w:r>
      <w:r w:rsidRPr="00A85C7C">
        <w:rPr>
          <w:rFonts w:cstheme="minorHAnsi"/>
        </w:rPr>
        <w:t>pharmacist,</w:t>
      </w:r>
      <w:r w:rsidRPr="00A85C7C">
        <w:rPr>
          <w:rFonts w:cstheme="minorHAnsi"/>
          <w:spacing w:val="-6"/>
        </w:rPr>
        <w:t xml:space="preserve"> </w:t>
      </w:r>
      <w:r w:rsidRPr="00A85C7C">
        <w:rPr>
          <w:rFonts w:cstheme="minorHAnsi"/>
        </w:rPr>
        <w:t>physician</w:t>
      </w:r>
      <w:r w:rsidRPr="00A85C7C">
        <w:rPr>
          <w:rFonts w:cstheme="minorHAnsi"/>
          <w:spacing w:val="-4"/>
        </w:rPr>
        <w:t xml:space="preserve"> </w:t>
      </w:r>
      <w:r w:rsidRPr="00A85C7C">
        <w:rPr>
          <w:rFonts w:cstheme="minorHAnsi"/>
        </w:rPr>
        <w:t>or</w:t>
      </w:r>
      <w:r w:rsidRPr="00A85C7C">
        <w:rPr>
          <w:rFonts w:cstheme="minorHAnsi"/>
          <w:spacing w:val="-6"/>
        </w:rPr>
        <w:t xml:space="preserve"> </w:t>
      </w:r>
      <w:r w:rsidRPr="00A85C7C">
        <w:rPr>
          <w:rFonts w:cstheme="minorHAnsi"/>
        </w:rPr>
        <w:t>physician</w:t>
      </w:r>
      <w:r w:rsidRPr="00A85C7C">
        <w:rPr>
          <w:rFonts w:cstheme="minorHAnsi"/>
          <w:spacing w:val="-5"/>
        </w:rPr>
        <w:t xml:space="preserve"> </w:t>
      </w:r>
      <w:r w:rsidRPr="00A85C7C">
        <w:rPr>
          <w:rFonts w:cstheme="minorHAnsi"/>
        </w:rPr>
        <w:t>assistant</w:t>
      </w:r>
      <w:r w:rsidRPr="00A85C7C">
        <w:rPr>
          <w:rFonts w:cstheme="minorHAnsi"/>
          <w:spacing w:val="-4"/>
        </w:rPr>
        <w:t xml:space="preserve"> </w:t>
      </w:r>
      <w:r w:rsidRPr="00A85C7C">
        <w:rPr>
          <w:rFonts w:cstheme="minorHAnsi"/>
        </w:rPr>
        <w:t>with</w:t>
      </w:r>
      <w:r w:rsidRPr="00A85C7C">
        <w:rPr>
          <w:rFonts w:cstheme="minorHAnsi"/>
          <w:spacing w:val="3"/>
        </w:rPr>
        <w:t xml:space="preserve"> </w:t>
      </w:r>
      <w:r w:rsidRPr="00A85C7C">
        <w:rPr>
          <w:rFonts w:cstheme="minorHAnsi"/>
        </w:rPr>
        <w:t>an active, unrestricted Colorado</w:t>
      </w:r>
      <w:r w:rsidRPr="00A85C7C">
        <w:rPr>
          <w:rFonts w:cstheme="minorHAnsi"/>
          <w:spacing w:val="-1"/>
        </w:rPr>
        <w:t xml:space="preserve"> </w:t>
      </w:r>
      <w:r w:rsidRPr="00A85C7C">
        <w:rPr>
          <w:rFonts w:cstheme="minorHAnsi"/>
        </w:rPr>
        <w:lastRenderedPageBreak/>
        <w:t>license.</w:t>
      </w:r>
    </w:p>
    <w:p w14:paraId="73B952F2"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Qualified manager</w:t>
      </w:r>
      <w:r w:rsidRPr="00A85C7C">
        <w:rPr>
          <w:rFonts w:cstheme="minorHAnsi"/>
        </w:rPr>
        <w:t>- a person</w:t>
      </w:r>
      <w:r w:rsidRPr="00A85C7C">
        <w:rPr>
          <w:rFonts w:cstheme="minorHAnsi"/>
          <w:spacing w:val="-2"/>
        </w:rPr>
        <w:t xml:space="preserve"> </w:t>
      </w:r>
      <w:r w:rsidRPr="00A85C7C">
        <w:rPr>
          <w:rFonts w:cstheme="minorHAnsi"/>
        </w:rPr>
        <w:t>who is the owner or operator of the facility or a supervisor designated by the owner or operator</w:t>
      </w:r>
      <w:r w:rsidRPr="00A85C7C">
        <w:rPr>
          <w:rFonts w:cstheme="minorHAnsi"/>
          <w:spacing w:val="-4"/>
        </w:rPr>
        <w:t xml:space="preserve"> </w:t>
      </w:r>
      <w:r w:rsidRPr="00A85C7C">
        <w:rPr>
          <w:rFonts w:cstheme="minorHAnsi"/>
        </w:rPr>
        <w:t>of</w:t>
      </w:r>
      <w:r w:rsidRPr="00A85C7C">
        <w:rPr>
          <w:rFonts w:cstheme="minorHAnsi"/>
          <w:spacing w:val="-2"/>
        </w:rPr>
        <w:t xml:space="preserve"> </w:t>
      </w:r>
      <w:r w:rsidRPr="00A85C7C">
        <w:rPr>
          <w:rFonts w:cstheme="minorHAnsi"/>
        </w:rPr>
        <w:t>the</w:t>
      </w:r>
      <w:r w:rsidRPr="00A85C7C">
        <w:rPr>
          <w:rFonts w:cstheme="minorHAnsi"/>
          <w:spacing w:val="-4"/>
        </w:rPr>
        <w:t xml:space="preserve"> </w:t>
      </w:r>
      <w:r w:rsidRPr="00A85C7C">
        <w:rPr>
          <w:rFonts w:cstheme="minorHAnsi"/>
        </w:rPr>
        <w:t>facility</w:t>
      </w:r>
      <w:r w:rsidRPr="00A85C7C">
        <w:rPr>
          <w:rFonts w:cstheme="minorHAnsi"/>
          <w:spacing w:val="-7"/>
        </w:rPr>
        <w:t xml:space="preserve"> </w:t>
      </w:r>
      <w:r w:rsidRPr="00A85C7C">
        <w:rPr>
          <w:rFonts w:cstheme="minorHAnsi"/>
        </w:rPr>
        <w:t>for</w:t>
      </w:r>
      <w:r w:rsidRPr="00A85C7C">
        <w:rPr>
          <w:rFonts w:cstheme="minorHAnsi"/>
          <w:spacing w:val="-4"/>
        </w:rPr>
        <w:t xml:space="preserve"> </w:t>
      </w:r>
      <w:r w:rsidRPr="00A85C7C">
        <w:rPr>
          <w:rFonts w:cstheme="minorHAnsi"/>
        </w:rPr>
        <w:t>the</w:t>
      </w:r>
      <w:r w:rsidRPr="00A85C7C">
        <w:rPr>
          <w:rFonts w:cstheme="minorHAnsi"/>
          <w:spacing w:val="-4"/>
        </w:rPr>
        <w:t xml:space="preserve"> </w:t>
      </w:r>
      <w:r w:rsidRPr="00A85C7C">
        <w:rPr>
          <w:rFonts w:cstheme="minorHAnsi"/>
        </w:rPr>
        <w:t>purpose</w:t>
      </w:r>
      <w:r w:rsidRPr="00A85C7C">
        <w:rPr>
          <w:rFonts w:cstheme="minorHAnsi"/>
          <w:spacing w:val="-4"/>
        </w:rPr>
        <w:t xml:space="preserve"> </w:t>
      </w:r>
      <w:r w:rsidRPr="00A85C7C">
        <w:rPr>
          <w:rFonts w:cstheme="minorHAnsi"/>
        </w:rPr>
        <w:t>of</w:t>
      </w:r>
      <w:r w:rsidRPr="00A85C7C">
        <w:rPr>
          <w:rFonts w:cstheme="minorHAnsi"/>
          <w:spacing w:val="-2"/>
        </w:rPr>
        <w:t xml:space="preserve"> </w:t>
      </w:r>
      <w:r w:rsidRPr="00A85C7C">
        <w:rPr>
          <w:rFonts w:cstheme="minorHAnsi"/>
        </w:rPr>
        <w:t>implementing</w:t>
      </w:r>
      <w:r w:rsidRPr="00A85C7C">
        <w:rPr>
          <w:rFonts w:cstheme="minorHAnsi"/>
          <w:spacing w:val="-3"/>
        </w:rPr>
        <w:t xml:space="preserve"> </w:t>
      </w:r>
      <w:r w:rsidRPr="00A85C7C">
        <w:rPr>
          <w:rFonts w:cstheme="minorHAnsi"/>
        </w:rPr>
        <w:t>sections</w:t>
      </w:r>
      <w:r w:rsidRPr="00A85C7C">
        <w:rPr>
          <w:rFonts w:cstheme="minorHAnsi"/>
          <w:spacing w:val="-3"/>
        </w:rPr>
        <w:t xml:space="preserve"> </w:t>
      </w:r>
      <w:r w:rsidRPr="00A85C7C">
        <w:rPr>
          <w:rFonts w:cstheme="minorHAnsi"/>
        </w:rPr>
        <w:t>25-1.5-303,</w:t>
      </w:r>
      <w:r w:rsidRPr="00A85C7C">
        <w:rPr>
          <w:rFonts w:cstheme="minorHAnsi"/>
          <w:spacing w:val="-4"/>
        </w:rPr>
        <w:t xml:space="preserve"> </w:t>
      </w:r>
      <w:r w:rsidRPr="00A85C7C">
        <w:rPr>
          <w:rFonts w:cstheme="minorHAnsi"/>
        </w:rPr>
        <w:t>C.R.S. who has completed QMAP training pursuant to section 25-1.5- 303, C.R.S., or is a licensed nurse, licensed physician, or licensed pharmacist in the State of</w:t>
      </w:r>
      <w:r w:rsidRPr="00A85C7C">
        <w:rPr>
          <w:rFonts w:cstheme="minorHAnsi"/>
          <w:spacing w:val="-1"/>
        </w:rPr>
        <w:t xml:space="preserve"> </w:t>
      </w:r>
      <w:r w:rsidRPr="00A85C7C">
        <w:rPr>
          <w:rFonts w:cstheme="minorHAnsi"/>
        </w:rPr>
        <w:t>Colorado.</w:t>
      </w:r>
    </w:p>
    <w:p w14:paraId="27B00ABF"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Qualified medication administration person/QMAP</w:t>
      </w:r>
      <w:r w:rsidRPr="00A85C7C">
        <w:rPr>
          <w:rFonts w:cstheme="minorHAnsi"/>
        </w:rPr>
        <w:t>- a person who passed a competency evaluation administered by the Department before July 1, 2017, or passed a competency</w:t>
      </w:r>
      <w:r w:rsidRPr="00A85C7C">
        <w:rPr>
          <w:rFonts w:cstheme="minorHAnsi"/>
          <w:spacing w:val="-5"/>
        </w:rPr>
        <w:t xml:space="preserve"> </w:t>
      </w:r>
      <w:r w:rsidRPr="00A85C7C">
        <w:rPr>
          <w:rFonts w:cstheme="minorHAnsi"/>
        </w:rPr>
        <w:t>evaluation</w:t>
      </w:r>
      <w:r w:rsidRPr="00A85C7C">
        <w:rPr>
          <w:rFonts w:cstheme="minorHAnsi"/>
          <w:spacing w:val="-2"/>
        </w:rPr>
        <w:t xml:space="preserve"> </w:t>
      </w:r>
      <w:r w:rsidRPr="00A85C7C">
        <w:rPr>
          <w:rFonts w:cstheme="minorHAnsi"/>
        </w:rPr>
        <w:t>administered</w:t>
      </w:r>
      <w:r w:rsidRPr="00A85C7C">
        <w:rPr>
          <w:rFonts w:cstheme="minorHAnsi"/>
          <w:spacing w:val="-1"/>
        </w:rPr>
        <w:t xml:space="preserve"> </w:t>
      </w:r>
      <w:r w:rsidRPr="00A85C7C">
        <w:rPr>
          <w:rFonts w:cstheme="minorHAnsi"/>
        </w:rPr>
        <w:t>by</w:t>
      </w:r>
      <w:r w:rsidRPr="00A85C7C">
        <w:rPr>
          <w:rFonts w:cstheme="minorHAnsi"/>
          <w:spacing w:val="-7"/>
        </w:rPr>
        <w:t xml:space="preserve"> </w:t>
      </w:r>
      <w:r w:rsidRPr="00A85C7C">
        <w:rPr>
          <w:rFonts w:cstheme="minorHAnsi"/>
        </w:rPr>
        <w:t>an</w:t>
      </w:r>
      <w:r w:rsidRPr="00A85C7C">
        <w:rPr>
          <w:rFonts w:cstheme="minorHAnsi"/>
          <w:spacing w:val="-2"/>
        </w:rPr>
        <w:t xml:space="preserve"> </w:t>
      </w:r>
      <w:r w:rsidRPr="00A85C7C">
        <w:rPr>
          <w:rFonts w:cstheme="minorHAnsi"/>
        </w:rPr>
        <w:t>ATE</w:t>
      </w:r>
      <w:r w:rsidRPr="00A85C7C">
        <w:rPr>
          <w:rFonts w:cstheme="minorHAnsi"/>
          <w:spacing w:val="-7"/>
        </w:rPr>
        <w:t xml:space="preserve"> </w:t>
      </w:r>
      <w:r w:rsidRPr="00A85C7C">
        <w:rPr>
          <w:rFonts w:cstheme="minorHAnsi"/>
        </w:rPr>
        <w:t>on</w:t>
      </w:r>
      <w:r w:rsidRPr="00A85C7C">
        <w:rPr>
          <w:rFonts w:cstheme="minorHAnsi"/>
          <w:spacing w:val="-4"/>
        </w:rPr>
        <w:t xml:space="preserve"> </w:t>
      </w:r>
      <w:r w:rsidRPr="00A85C7C">
        <w:rPr>
          <w:rFonts w:cstheme="minorHAnsi"/>
        </w:rPr>
        <w:t>or</w:t>
      </w:r>
      <w:r w:rsidRPr="00A85C7C">
        <w:rPr>
          <w:rFonts w:cstheme="minorHAnsi"/>
          <w:spacing w:val="-3"/>
        </w:rPr>
        <w:t xml:space="preserve"> </w:t>
      </w:r>
      <w:r w:rsidRPr="00A85C7C">
        <w:rPr>
          <w:rFonts w:cstheme="minorHAnsi"/>
        </w:rPr>
        <w:t>after</w:t>
      </w:r>
      <w:r w:rsidRPr="00A85C7C">
        <w:rPr>
          <w:rFonts w:cstheme="minorHAnsi"/>
          <w:spacing w:val="-4"/>
        </w:rPr>
        <w:t xml:space="preserve"> </w:t>
      </w:r>
      <w:r w:rsidRPr="00A85C7C">
        <w:rPr>
          <w:rFonts w:cstheme="minorHAnsi"/>
        </w:rPr>
        <w:t>July</w:t>
      </w:r>
      <w:r w:rsidRPr="00A85C7C">
        <w:rPr>
          <w:rFonts w:cstheme="minorHAnsi"/>
          <w:spacing w:val="-5"/>
        </w:rPr>
        <w:t xml:space="preserve"> </w:t>
      </w:r>
      <w:r w:rsidRPr="00A85C7C">
        <w:rPr>
          <w:rFonts w:cstheme="minorHAnsi"/>
        </w:rPr>
        <w:t>1,</w:t>
      </w:r>
      <w:r w:rsidRPr="00A85C7C">
        <w:rPr>
          <w:rFonts w:cstheme="minorHAnsi"/>
          <w:spacing w:val="-5"/>
        </w:rPr>
        <w:t xml:space="preserve"> </w:t>
      </w:r>
      <w:r w:rsidRPr="00A85C7C">
        <w:rPr>
          <w:rFonts w:cstheme="minorHAnsi"/>
        </w:rPr>
        <w:t>2017</w:t>
      </w:r>
      <w:r w:rsidRPr="00A85C7C">
        <w:rPr>
          <w:rFonts w:cstheme="minorHAnsi"/>
          <w:spacing w:val="-2"/>
        </w:rPr>
        <w:t xml:space="preserve">, </w:t>
      </w:r>
      <w:r w:rsidRPr="00A85C7C">
        <w:rPr>
          <w:rFonts w:cstheme="minorHAnsi"/>
        </w:rPr>
        <w:t>whose name appears on the Department’s list of persons who have passed such competency</w:t>
      </w:r>
      <w:r w:rsidRPr="00A85C7C">
        <w:rPr>
          <w:rFonts w:cstheme="minorHAnsi"/>
          <w:spacing w:val="-3"/>
        </w:rPr>
        <w:t xml:space="preserve"> </w:t>
      </w:r>
      <w:r w:rsidRPr="00A85C7C">
        <w:rPr>
          <w:rFonts w:cstheme="minorHAnsi"/>
        </w:rPr>
        <w:t>evaluation.</w:t>
      </w:r>
    </w:p>
    <w:p w14:paraId="27990C8B"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Self-administration</w:t>
      </w:r>
      <w:r w:rsidRPr="00A85C7C">
        <w:rPr>
          <w:rFonts w:cstheme="minorHAnsi"/>
        </w:rPr>
        <w:t>- a person’s ability to take medication independently without any assistance from another person.</w:t>
      </w:r>
    </w:p>
    <w:p w14:paraId="3582EB17" w14:textId="77777777" w:rsidR="00820662" w:rsidRPr="00A85C7C" w:rsidRDefault="00820662" w:rsidP="00820662">
      <w:pPr>
        <w:widowControl w:val="0"/>
        <w:autoSpaceDE w:val="0"/>
        <w:autoSpaceDN w:val="0"/>
        <w:spacing w:line="360" w:lineRule="auto"/>
        <w:ind w:left="720"/>
        <w:jc w:val="both"/>
        <w:rPr>
          <w:rFonts w:cstheme="minorHAnsi"/>
        </w:rPr>
      </w:pPr>
      <w:r w:rsidRPr="00A85C7C">
        <w:rPr>
          <w:rFonts w:cstheme="minorHAnsi"/>
          <w:b/>
        </w:rPr>
        <w:t>Skills practice</w:t>
      </w:r>
      <w:r w:rsidRPr="00A85C7C">
        <w:rPr>
          <w:rFonts w:cstheme="minorHAnsi"/>
        </w:rPr>
        <w:t>- the portion of the QMAP training program conducted in person and not electronically where students</w:t>
      </w:r>
      <w:r w:rsidRPr="00A85C7C">
        <w:rPr>
          <w:rFonts w:cstheme="minorHAnsi"/>
          <w:spacing w:val="-7"/>
        </w:rPr>
        <w:t xml:space="preserve"> </w:t>
      </w:r>
      <w:r w:rsidRPr="00A85C7C">
        <w:rPr>
          <w:rFonts w:cstheme="minorHAnsi"/>
        </w:rPr>
        <w:t>practice</w:t>
      </w:r>
      <w:r w:rsidRPr="00A85C7C">
        <w:rPr>
          <w:rFonts w:cstheme="minorHAnsi"/>
          <w:spacing w:val="-7"/>
        </w:rPr>
        <w:t xml:space="preserve"> </w:t>
      </w:r>
      <w:r w:rsidRPr="00A85C7C">
        <w:rPr>
          <w:rFonts w:cstheme="minorHAnsi"/>
        </w:rPr>
        <w:t>medication</w:t>
      </w:r>
      <w:r w:rsidRPr="00A85C7C">
        <w:rPr>
          <w:rFonts w:cstheme="minorHAnsi"/>
          <w:spacing w:val="-5"/>
        </w:rPr>
        <w:t xml:space="preserve"> </w:t>
      </w:r>
      <w:r w:rsidRPr="00A85C7C">
        <w:rPr>
          <w:rFonts w:cstheme="minorHAnsi"/>
        </w:rPr>
        <w:t>administration</w:t>
      </w:r>
      <w:r w:rsidRPr="00A85C7C">
        <w:rPr>
          <w:rFonts w:cstheme="minorHAnsi"/>
          <w:spacing w:val="-7"/>
        </w:rPr>
        <w:t xml:space="preserve"> </w:t>
      </w:r>
      <w:r w:rsidRPr="00A85C7C">
        <w:rPr>
          <w:rFonts w:cstheme="minorHAnsi"/>
        </w:rPr>
        <w:t>skills</w:t>
      </w:r>
      <w:r w:rsidRPr="00A85C7C">
        <w:rPr>
          <w:rFonts w:cstheme="minorHAnsi"/>
          <w:spacing w:val="-6"/>
        </w:rPr>
        <w:t xml:space="preserve"> </w:t>
      </w:r>
      <w:r w:rsidRPr="00A85C7C">
        <w:rPr>
          <w:rFonts w:cstheme="minorHAnsi"/>
        </w:rPr>
        <w:t>and</w:t>
      </w:r>
      <w:r w:rsidRPr="00A85C7C">
        <w:rPr>
          <w:rFonts w:cstheme="minorHAnsi"/>
          <w:spacing w:val="-7"/>
        </w:rPr>
        <w:t xml:space="preserve"> </w:t>
      </w:r>
      <w:r w:rsidRPr="00A85C7C">
        <w:rPr>
          <w:rFonts w:cstheme="minorHAnsi"/>
        </w:rPr>
        <w:t>application</w:t>
      </w:r>
      <w:r w:rsidRPr="00A85C7C">
        <w:rPr>
          <w:rFonts w:cstheme="minorHAnsi"/>
          <w:spacing w:val="-7"/>
        </w:rPr>
        <w:t xml:space="preserve"> </w:t>
      </w:r>
      <w:r w:rsidRPr="00A85C7C">
        <w:rPr>
          <w:rFonts w:cstheme="minorHAnsi"/>
        </w:rPr>
        <w:t>of</w:t>
      </w:r>
      <w:r w:rsidRPr="00A85C7C">
        <w:rPr>
          <w:rFonts w:cstheme="minorHAnsi"/>
          <w:spacing w:val="-5"/>
        </w:rPr>
        <w:t xml:space="preserve"> </w:t>
      </w:r>
      <w:r w:rsidRPr="00A85C7C">
        <w:rPr>
          <w:rFonts w:cstheme="minorHAnsi"/>
        </w:rPr>
        <w:t>classroom</w:t>
      </w:r>
      <w:r w:rsidRPr="00A85C7C">
        <w:rPr>
          <w:rFonts w:cstheme="minorHAnsi"/>
          <w:spacing w:val="-3"/>
        </w:rPr>
        <w:t xml:space="preserve"> </w:t>
      </w:r>
      <w:r w:rsidRPr="00A85C7C">
        <w:rPr>
          <w:rFonts w:cstheme="minorHAnsi"/>
        </w:rPr>
        <w:t>principles in a simulated care setting</w:t>
      </w:r>
      <w:r w:rsidRPr="00A85C7C">
        <w:rPr>
          <w:rFonts w:cstheme="minorHAnsi"/>
          <w:spacing w:val="-6"/>
        </w:rPr>
        <w:t xml:space="preserve"> </w:t>
      </w:r>
      <w:r w:rsidRPr="00A85C7C">
        <w:rPr>
          <w:rFonts w:cstheme="minorHAnsi"/>
        </w:rPr>
        <w:t>under</w:t>
      </w:r>
      <w:r w:rsidRPr="00A85C7C">
        <w:rPr>
          <w:rFonts w:cstheme="minorHAnsi"/>
          <w:spacing w:val="-6"/>
        </w:rPr>
        <w:t xml:space="preserve"> </w:t>
      </w:r>
      <w:r w:rsidRPr="00A85C7C">
        <w:rPr>
          <w:rFonts w:cstheme="minorHAnsi"/>
        </w:rPr>
        <w:t>the direct supervision of qualified instructor</w:t>
      </w:r>
    </w:p>
    <w:p w14:paraId="7A81ACD7" w14:textId="77777777" w:rsidR="00820662" w:rsidRPr="00A85C7C" w:rsidRDefault="00820662" w:rsidP="00820662">
      <w:pPr>
        <w:autoSpaceDE w:val="0"/>
        <w:autoSpaceDN w:val="0"/>
        <w:adjustRightInd w:val="0"/>
        <w:spacing w:line="360" w:lineRule="auto"/>
        <w:ind w:left="1440" w:hanging="1440"/>
        <w:jc w:val="both"/>
        <w:rPr>
          <w:rFonts w:cstheme="minorHAnsi"/>
          <w:b/>
          <w:color w:val="000000" w:themeColor="text1"/>
        </w:rPr>
      </w:pPr>
    </w:p>
    <w:p w14:paraId="2A609FB0" w14:textId="77777777" w:rsidR="00C6353B" w:rsidRPr="00A85C7C" w:rsidRDefault="00C6353B" w:rsidP="00820662">
      <w:pPr>
        <w:autoSpaceDE w:val="0"/>
        <w:autoSpaceDN w:val="0"/>
        <w:adjustRightInd w:val="0"/>
        <w:spacing w:line="360" w:lineRule="auto"/>
        <w:ind w:left="1440" w:hanging="1440"/>
        <w:jc w:val="both"/>
        <w:rPr>
          <w:rFonts w:cstheme="minorHAnsi"/>
          <w:b/>
          <w:color w:val="000000" w:themeColor="text1"/>
          <w:sz w:val="6"/>
          <w:szCs w:val="6"/>
        </w:rPr>
      </w:pPr>
    </w:p>
    <w:p w14:paraId="5BD0ABFD" w14:textId="2C17D955" w:rsidR="00820662" w:rsidRPr="00A85C7C" w:rsidRDefault="00820662" w:rsidP="00820662">
      <w:pPr>
        <w:autoSpaceDE w:val="0"/>
        <w:autoSpaceDN w:val="0"/>
        <w:adjustRightInd w:val="0"/>
        <w:spacing w:line="360" w:lineRule="auto"/>
        <w:ind w:left="1440" w:hanging="1440"/>
        <w:jc w:val="both"/>
        <w:rPr>
          <w:rFonts w:cstheme="minorHAnsi"/>
        </w:rPr>
      </w:pPr>
      <w:r w:rsidRPr="00A85C7C">
        <w:rPr>
          <w:rFonts w:cstheme="minorHAnsi"/>
          <w:b/>
          <w:color w:val="000000" w:themeColor="text1"/>
        </w:rPr>
        <w:t xml:space="preserve">Policy: </w:t>
      </w:r>
      <w:r w:rsidRPr="00A85C7C">
        <w:rPr>
          <w:rFonts w:cstheme="minorHAnsi"/>
          <w:b/>
          <w:color w:val="000000" w:themeColor="text1"/>
        </w:rPr>
        <w:tab/>
      </w:r>
      <w:r w:rsidR="005A74A4">
        <w:rPr>
          <w:rFonts w:cstheme="minorHAnsi"/>
        </w:rPr>
        <w:t>Pikes Peak Respite Services</w:t>
      </w:r>
      <w:r w:rsidRPr="00A85C7C">
        <w:rPr>
          <w:rFonts w:cstheme="minorHAnsi"/>
        </w:rPr>
        <w:t xml:space="preserve"> </w:t>
      </w:r>
      <w:proofErr w:type="gramStart"/>
      <w:r w:rsidRPr="00A85C7C">
        <w:rPr>
          <w:rFonts w:cstheme="minorHAnsi"/>
        </w:rPr>
        <w:t xml:space="preserve">will </w:t>
      </w:r>
      <w:r w:rsidR="00C6353B" w:rsidRPr="00A85C7C">
        <w:rPr>
          <w:rFonts w:cstheme="minorHAnsi"/>
        </w:rPr>
        <w:t>shall</w:t>
      </w:r>
      <w:proofErr w:type="gramEnd"/>
      <w:r w:rsidR="00C6353B" w:rsidRPr="00A85C7C">
        <w:rPr>
          <w:rFonts w:cstheme="minorHAnsi"/>
        </w:rPr>
        <w:t xml:space="preserve"> presume each person receiving services is capable of self-administration of medication unless they are determined otherwise.  </w:t>
      </w:r>
      <w:r w:rsidR="005A74A4">
        <w:rPr>
          <w:rFonts w:cstheme="minorHAnsi"/>
        </w:rPr>
        <w:t>Pikes Peak Respite Services</w:t>
      </w:r>
      <w:r w:rsidR="00C6353B" w:rsidRPr="00A85C7C">
        <w:rPr>
          <w:rFonts w:cstheme="minorHAnsi"/>
        </w:rPr>
        <w:t xml:space="preserve"> will </w:t>
      </w:r>
      <w:r w:rsidRPr="00A85C7C">
        <w:rPr>
          <w:rFonts w:cstheme="minorHAnsi"/>
        </w:rPr>
        <w:t xml:space="preserve">encourage and empower the people they support to be as independent as possible and desired in the administration of medications.  </w:t>
      </w:r>
    </w:p>
    <w:p w14:paraId="6F62FAB9" w14:textId="5D47EA50" w:rsidR="00820662" w:rsidRPr="00A85C7C" w:rsidRDefault="005A74A4" w:rsidP="00820662">
      <w:pPr>
        <w:suppressAutoHyphens/>
        <w:spacing w:line="360" w:lineRule="auto"/>
        <w:ind w:left="1440"/>
        <w:jc w:val="both"/>
        <w:rPr>
          <w:rFonts w:cstheme="minorHAnsi"/>
          <w:color w:val="000000" w:themeColor="text1"/>
        </w:rPr>
      </w:pPr>
      <w:r>
        <w:rPr>
          <w:rFonts w:cstheme="minorHAnsi"/>
        </w:rPr>
        <w:t>Pikes Peak Respite Services</w:t>
      </w:r>
      <w:r w:rsidR="00820662" w:rsidRPr="00A85C7C">
        <w:rPr>
          <w:rFonts w:cstheme="minorHAnsi"/>
        </w:rPr>
        <w:t xml:space="preserve"> </w:t>
      </w:r>
      <w:r w:rsidR="00820662" w:rsidRPr="00A85C7C">
        <w:rPr>
          <w:rFonts w:cstheme="minorHAnsi"/>
          <w:color w:val="000000" w:themeColor="text1"/>
        </w:rPr>
        <w:t>personnel, contractors and providers will follow the following guidelines regarding Medication Administration, Procurement, Disposal, Distribution, Storage, and the use of Medication Reminder Boxes.</w:t>
      </w:r>
    </w:p>
    <w:p w14:paraId="4339880A" w14:textId="0F6E195E" w:rsidR="00820662" w:rsidRPr="00A85C7C" w:rsidRDefault="005A74A4" w:rsidP="00820662">
      <w:pPr>
        <w:autoSpaceDE w:val="0"/>
        <w:autoSpaceDN w:val="0"/>
        <w:adjustRightInd w:val="0"/>
        <w:spacing w:line="360" w:lineRule="auto"/>
        <w:ind w:left="1440"/>
        <w:jc w:val="both"/>
        <w:rPr>
          <w:rFonts w:cstheme="minorHAnsi"/>
        </w:rPr>
      </w:pPr>
      <w:r>
        <w:rPr>
          <w:rFonts w:cstheme="minorHAnsi"/>
        </w:rPr>
        <w:t>Pikes Peak Respite Services</w:t>
      </w:r>
      <w:r w:rsidR="00820662" w:rsidRPr="00A85C7C">
        <w:rPr>
          <w:rFonts w:cstheme="minorHAnsi"/>
        </w:rPr>
        <w:t xml:space="preserve"> shall provide sufficient supports to persons receiving services in the use of prescription and non-prescription medications to protect their health and safety of persons. Decisions concerning the type and level of supports provided shall be based on the abilities and needs of the person receiving services as determined by assessment and shall be in compliance with these rules.</w:t>
      </w:r>
    </w:p>
    <w:p w14:paraId="1124B2CA" w14:textId="77777777" w:rsidR="00820662" w:rsidRPr="00A85C7C" w:rsidRDefault="00820662" w:rsidP="00820662">
      <w:pPr>
        <w:pStyle w:val="BodyText"/>
        <w:spacing w:line="360" w:lineRule="auto"/>
        <w:ind w:left="1440" w:right="119"/>
        <w:jc w:val="both"/>
        <w:rPr>
          <w:rFonts w:asciiTheme="minorHAnsi" w:hAnsiTheme="minorHAnsi" w:cstheme="minorHAnsi"/>
          <w:color w:val="000000" w:themeColor="text1"/>
          <w:sz w:val="22"/>
          <w:szCs w:val="22"/>
        </w:rPr>
      </w:pPr>
      <w:r w:rsidRPr="00A85C7C">
        <w:rPr>
          <w:rFonts w:asciiTheme="minorHAnsi" w:hAnsiTheme="minorHAnsi" w:cstheme="minorHAnsi"/>
          <w:color w:val="000000" w:themeColor="text1"/>
          <w:sz w:val="22"/>
          <w:szCs w:val="22"/>
        </w:rPr>
        <w:t xml:space="preserve">It is the policy of this agency that this information be conveyed in understandable terms.  Clarification on any part of the policy and procedure is always available upon request.  </w:t>
      </w:r>
    </w:p>
    <w:p w14:paraId="47EBA9FA" w14:textId="77777777" w:rsidR="00820662" w:rsidRPr="00A85C7C" w:rsidRDefault="00820662" w:rsidP="00820662">
      <w:pPr>
        <w:suppressAutoHyphens/>
        <w:spacing w:line="360" w:lineRule="auto"/>
        <w:ind w:left="1440" w:hanging="1440"/>
        <w:jc w:val="both"/>
        <w:rPr>
          <w:rFonts w:eastAsia="Times New Roman" w:cstheme="minorHAnsi"/>
        </w:rPr>
      </w:pPr>
    </w:p>
    <w:p w14:paraId="01F8CB54" w14:textId="77777777" w:rsidR="00C6353B" w:rsidRPr="00A85C7C" w:rsidRDefault="00C6353B" w:rsidP="00820662">
      <w:pPr>
        <w:suppressAutoHyphens/>
        <w:spacing w:line="360" w:lineRule="auto"/>
        <w:ind w:left="1440" w:hanging="1440"/>
        <w:jc w:val="both"/>
        <w:rPr>
          <w:rFonts w:eastAsia="Times New Roman" w:cstheme="minorHAnsi"/>
          <w:sz w:val="6"/>
          <w:szCs w:val="6"/>
        </w:rPr>
      </w:pPr>
    </w:p>
    <w:p w14:paraId="36E4B74F" w14:textId="77777777" w:rsidR="00820662" w:rsidRPr="00A85C7C" w:rsidRDefault="00820662" w:rsidP="00820662">
      <w:pPr>
        <w:spacing w:line="360" w:lineRule="auto"/>
        <w:jc w:val="both"/>
        <w:rPr>
          <w:rFonts w:cstheme="minorHAnsi"/>
          <w:b/>
          <w:color w:val="000000" w:themeColor="text1"/>
        </w:rPr>
      </w:pPr>
      <w:r w:rsidRPr="00A85C7C">
        <w:rPr>
          <w:rFonts w:cstheme="minorHAnsi"/>
          <w:b/>
          <w:color w:val="000000" w:themeColor="text1"/>
        </w:rPr>
        <w:lastRenderedPageBreak/>
        <w:t>Procedures Related to Employment/Contract Status and QMAP training</w:t>
      </w:r>
    </w:p>
    <w:p w14:paraId="7F592338" w14:textId="7B99666A" w:rsidR="00820662" w:rsidRPr="00A85C7C" w:rsidRDefault="005A74A4" w:rsidP="00820662">
      <w:pPr>
        <w:pStyle w:val="ListParagraph"/>
        <w:widowControl w:val="0"/>
        <w:numPr>
          <w:ilvl w:val="0"/>
          <w:numId w:val="42"/>
        </w:numPr>
        <w:autoSpaceDE w:val="0"/>
        <w:autoSpaceDN w:val="0"/>
        <w:spacing w:after="0" w:line="360" w:lineRule="auto"/>
        <w:ind w:left="90" w:hanging="90"/>
        <w:jc w:val="both"/>
        <w:rPr>
          <w:rFonts w:cstheme="minorHAnsi"/>
        </w:rPr>
      </w:pPr>
      <w:r>
        <w:rPr>
          <w:rFonts w:cstheme="minorHAnsi"/>
        </w:rPr>
        <w:t>Pikes Peak Respite Services</w:t>
      </w:r>
      <w:r w:rsidR="00820662" w:rsidRPr="00A85C7C">
        <w:rPr>
          <w:rFonts w:cstheme="minorHAnsi"/>
        </w:rPr>
        <w:t xml:space="preserve"> shall ensure that there is a qualified medication administration person onsite any time</w:t>
      </w:r>
      <w:r w:rsidR="00820662" w:rsidRPr="00A85C7C">
        <w:rPr>
          <w:rFonts w:cstheme="minorHAnsi"/>
          <w:spacing w:val="-8"/>
        </w:rPr>
        <w:t xml:space="preserve"> </w:t>
      </w:r>
      <w:r w:rsidR="00820662" w:rsidRPr="00A85C7C">
        <w:rPr>
          <w:rFonts w:cstheme="minorHAnsi"/>
        </w:rPr>
        <w:t>medication</w:t>
      </w:r>
      <w:r w:rsidR="00820662" w:rsidRPr="00A85C7C">
        <w:rPr>
          <w:rFonts w:cstheme="minorHAnsi"/>
          <w:spacing w:val="-6"/>
        </w:rPr>
        <w:t xml:space="preserve"> </w:t>
      </w:r>
      <w:r w:rsidR="00820662" w:rsidRPr="00A85C7C">
        <w:rPr>
          <w:rFonts w:cstheme="minorHAnsi"/>
        </w:rPr>
        <w:t>is</w:t>
      </w:r>
      <w:r w:rsidR="00820662" w:rsidRPr="00A85C7C">
        <w:rPr>
          <w:rFonts w:cstheme="minorHAnsi"/>
          <w:spacing w:val="-5"/>
        </w:rPr>
        <w:t xml:space="preserve"> </w:t>
      </w:r>
      <w:r w:rsidR="00820662" w:rsidRPr="00A85C7C">
        <w:rPr>
          <w:rFonts w:cstheme="minorHAnsi"/>
        </w:rPr>
        <w:t>administered,</w:t>
      </w:r>
      <w:r w:rsidR="00820662" w:rsidRPr="00A85C7C">
        <w:rPr>
          <w:rFonts w:cstheme="minorHAnsi"/>
          <w:spacing w:val="-4"/>
        </w:rPr>
        <w:t xml:space="preserve"> </w:t>
      </w:r>
      <w:r w:rsidR="00820662" w:rsidRPr="00A85C7C">
        <w:rPr>
          <w:rFonts w:cstheme="minorHAnsi"/>
        </w:rPr>
        <w:t>including</w:t>
      </w:r>
      <w:r w:rsidR="00820662" w:rsidRPr="00A85C7C">
        <w:rPr>
          <w:rFonts w:cstheme="minorHAnsi"/>
          <w:spacing w:val="-5"/>
        </w:rPr>
        <w:t xml:space="preserve"> </w:t>
      </w:r>
      <w:r w:rsidR="00820662" w:rsidRPr="00A85C7C">
        <w:rPr>
          <w:rFonts w:cstheme="minorHAnsi"/>
        </w:rPr>
        <w:t>when</w:t>
      </w:r>
      <w:r w:rsidR="00820662" w:rsidRPr="00A85C7C">
        <w:rPr>
          <w:rFonts w:cstheme="minorHAnsi"/>
          <w:spacing w:val="-4"/>
        </w:rPr>
        <w:t xml:space="preserve"> </w:t>
      </w:r>
      <w:r w:rsidR="00820662" w:rsidRPr="00A85C7C">
        <w:rPr>
          <w:rFonts w:cstheme="minorHAnsi"/>
        </w:rPr>
        <w:t>medication</w:t>
      </w:r>
      <w:r w:rsidR="00820662" w:rsidRPr="00A85C7C">
        <w:rPr>
          <w:rFonts w:cstheme="minorHAnsi"/>
          <w:spacing w:val="-6"/>
        </w:rPr>
        <w:t xml:space="preserve"> </w:t>
      </w:r>
      <w:r w:rsidR="00820662" w:rsidRPr="00A85C7C">
        <w:rPr>
          <w:rFonts w:cstheme="minorHAnsi"/>
        </w:rPr>
        <w:t>is</w:t>
      </w:r>
      <w:r w:rsidR="00820662" w:rsidRPr="00A85C7C">
        <w:rPr>
          <w:rFonts w:cstheme="minorHAnsi"/>
          <w:spacing w:val="-3"/>
        </w:rPr>
        <w:t xml:space="preserve"> </w:t>
      </w:r>
      <w:r w:rsidR="00820662" w:rsidRPr="00A85C7C">
        <w:rPr>
          <w:rFonts w:cstheme="minorHAnsi"/>
        </w:rPr>
        <w:t>administered</w:t>
      </w:r>
      <w:r w:rsidR="00820662" w:rsidRPr="00A85C7C">
        <w:rPr>
          <w:rFonts w:cstheme="minorHAnsi"/>
          <w:spacing w:val="-4"/>
        </w:rPr>
        <w:t xml:space="preserve"> </w:t>
      </w:r>
      <w:r w:rsidR="00820662" w:rsidRPr="00A85C7C">
        <w:rPr>
          <w:rFonts w:cstheme="minorHAnsi"/>
        </w:rPr>
        <w:t>pro</w:t>
      </w:r>
      <w:r w:rsidR="00820662" w:rsidRPr="00A85C7C">
        <w:rPr>
          <w:rFonts w:cstheme="minorHAnsi"/>
          <w:spacing w:val="-6"/>
        </w:rPr>
        <w:t xml:space="preserve"> </w:t>
      </w:r>
      <w:r w:rsidR="00820662" w:rsidRPr="00A85C7C">
        <w:rPr>
          <w:rFonts w:cstheme="minorHAnsi"/>
        </w:rPr>
        <w:t>re</w:t>
      </w:r>
      <w:r w:rsidR="00820662" w:rsidRPr="00A85C7C">
        <w:rPr>
          <w:rFonts w:cstheme="minorHAnsi"/>
          <w:spacing w:val="-4"/>
        </w:rPr>
        <w:t xml:space="preserve"> </w:t>
      </w:r>
      <w:r w:rsidR="00820662" w:rsidRPr="00A85C7C">
        <w:rPr>
          <w:rFonts w:cstheme="minorHAnsi"/>
        </w:rPr>
        <w:t>nata</w:t>
      </w:r>
      <w:r w:rsidR="00820662" w:rsidRPr="00A85C7C">
        <w:rPr>
          <w:rFonts w:cstheme="minorHAnsi"/>
          <w:spacing w:val="-4"/>
        </w:rPr>
        <w:t xml:space="preserve"> </w:t>
      </w:r>
      <w:r w:rsidR="00820662" w:rsidRPr="00A85C7C">
        <w:rPr>
          <w:rFonts w:cstheme="minorHAnsi"/>
        </w:rPr>
        <w:t>(PRN)</w:t>
      </w:r>
      <w:r w:rsidR="00820662" w:rsidRPr="00A85C7C">
        <w:rPr>
          <w:rFonts w:cstheme="minorHAnsi"/>
          <w:spacing w:val="-5"/>
        </w:rPr>
        <w:t xml:space="preserve"> </w:t>
      </w:r>
      <w:r w:rsidR="00820662" w:rsidRPr="00A85C7C">
        <w:rPr>
          <w:rFonts w:cstheme="minorHAnsi"/>
        </w:rPr>
        <w:t>or “as</w:t>
      </w:r>
      <w:r w:rsidR="00820662" w:rsidRPr="00A85C7C">
        <w:rPr>
          <w:rFonts w:cstheme="minorHAnsi"/>
          <w:spacing w:val="-1"/>
        </w:rPr>
        <w:t xml:space="preserve"> </w:t>
      </w:r>
      <w:r w:rsidR="00820662" w:rsidRPr="00A85C7C">
        <w:rPr>
          <w:rFonts w:cstheme="minorHAnsi"/>
        </w:rPr>
        <w:t>needed.”</w:t>
      </w:r>
    </w:p>
    <w:p w14:paraId="19A90D2A" w14:textId="77777777" w:rsidR="00820662" w:rsidRPr="00A85C7C" w:rsidRDefault="00820662" w:rsidP="00820662">
      <w:pPr>
        <w:pStyle w:val="ListParagraph"/>
        <w:spacing w:line="360" w:lineRule="auto"/>
        <w:ind w:left="90" w:hanging="90"/>
        <w:rPr>
          <w:rFonts w:cstheme="minorHAnsi"/>
          <w:sz w:val="8"/>
          <w:szCs w:val="8"/>
        </w:rPr>
      </w:pPr>
    </w:p>
    <w:p w14:paraId="6998FEA8" w14:textId="214526A5" w:rsidR="00820662" w:rsidRPr="00B81E9F" w:rsidRDefault="005A74A4" w:rsidP="00B81E9F">
      <w:pPr>
        <w:pStyle w:val="ListParagraph"/>
        <w:widowControl w:val="0"/>
        <w:numPr>
          <w:ilvl w:val="0"/>
          <w:numId w:val="42"/>
        </w:numPr>
        <w:autoSpaceDE w:val="0"/>
        <w:autoSpaceDN w:val="0"/>
        <w:spacing w:after="0" w:line="360" w:lineRule="auto"/>
        <w:ind w:left="90" w:hanging="90"/>
        <w:jc w:val="both"/>
        <w:rPr>
          <w:rFonts w:cstheme="minorHAnsi"/>
        </w:rPr>
      </w:pPr>
      <w:r>
        <w:rPr>
          <w:rFonts w:cstheme="minorHAnsi"/>
        </w:rPr>
        <w:t>Pikes Peak Respite Services</w:t>
      </w:r>
      <w:r w:rsidR="00820662" w:rsidRPr="00A85C7C">
        <w:rPr>
          <w:rFonts w:cstheme="minorHAnsi"/>
        </w:rPr>
        <w:t xml:space="preserve"> shall</w:t>
      </w:r>
      <w:r w:rsidR="00820662" w:rsidRPr="00A85C7C">
        <w:rPr>
          <w:rFonts w:cstheme="minorHAnsi"/>
          <w:spacing w:val="-7"/>
        </w:rPr>
        <w:t xml:space="preserve"> </w:t>
      </w:r>
      <w:r w:rsidR="00820662" w:rsidRPr="00A85C7C">
        <w:rPr>
          <w:rFonts w:cstheme="minorHAnsi"/>
        </w:rPr>
        <w:t>conduct</w:t>
      </w:r>
      <w:r w:rsidR="00820662" w:rsidRPr="00A85C7C">
        <w:rPr>
          <w:rFonts w:cstheme="minorHAnsi"/>
          <w:spacing w:val="-4"/>
        </w:rPr>
        <w:t xml:space="preserve"> </w:t>
      </w:r>
      <w:r w:rsidR="00820662" w:rsidRPr="00A85C7C">
        <w:rPr>
          <w:rFonts w:cstheme="minorHAnsi"/>
        </w:rPr>
        <w:t>a</w:t>
      </w:r>
      <w:r w:rsidR="00820662" w:rsidRPr="00A85C7C">
        <w:rPr>
          <w:rFonts w:cstheme="minorHAnsi"/>
          <w:spacing w:val="-6"/>
        </w:rPr>
        <w:t xml:space="preserve"> </w:t>
      </w:r>
      <w:r w:rsidR="00820662" w:rsidRPr="00A85C7C">
        <w:rPr>
          <w:rFonts w:cstheme="minorHAnsi"/>
        </w:rPr>
        <w:t>criminal</w:t>
      </w:r>
      <w:r w:rsidR="00820662" w:rsidRPr="00A85C7C">
        <w:rPr>
          <w:rFonts w:cstheme="minorHAnsi"/>
          <w:spacing w:val="-7"/>
        </w:rPr>
        <w:t xml:space="preserve"> </w:t>
      </w:r>
      <w:r w:rsidR="00820662" w:rsidRPr="00A85C7C">
        <w:rPr>
          <w:rFonts w:cstheme="minorHAnsi"/>
        </w:rPr>
        <w:t>background</w:t>
      </w:r>
      <w:r w:rsidR="00820662" w:rsidRPr="00A85C7C">
        <w:rPr>
          <w:rFonts w:cstheme="minorHAnsi"/>
          <w:spacing w:val="-4"/>
        </w:rPr>
        <w:t xml:space="preserve"> </w:t>
      </w:r>
      <w:r w:rsidR="00820662" w:rsidRPr="00A85C7C">
        <w:rPr>
          <w:rFonts w:cstheme="minorHAnsi"/>
        </w:rPr>
        <w:t>check</w:t>
      </w:r>
      <w:r w:rsidR="00820662" w:rsidRPr="00A85C7C">
        <w:rPr>
          <w:rFonts w:cstheme="minorHAnsi"/>
          <w:spacing w:val="-2"/>
        </w:rPr>
        <w:t xml:space="preserve"> </w:t>
      </w:r>
      <w:r w:rsidR="00820662" w:rsidRPr="00A85C7C">
        <w:rPr>
          <w:rFonts w:cstheme="minorHAnsi"/>
        </w:rPr>
        <w:t>on</w:t>
      </w:r>
      <w:r w:rsidR="00820662" w:rsidRPr="00A85C7C">
        <w:rPr>
          <w:rFonts w:cstheme="minorHAnsi"/>
          <w:spacing w:val="-7"/>
        </w:rPr>
        <w:t xml:space="preserve"> </w:t>
      </w:r>
      <w:r w:rsidR="00820662" w:rsidRPr="00A85C7C">
        <w:rPr>
          <w:rFonts w:cstheme="minorHAnsi"/>
        </w:rPr>
        <w:t>each</w:t>
      </w:r>
      <w:r w:rsidR="00820662" w:rsidRPr="00A85C7C">
        <w:rPr>
          <w:rFonts w:cstheme="minorHAnsi"/>
          <w:spacing w:val="-6"/>
        </w:rPr>
        <w:t xml:space="preserve"> </w:t>
      </w:r>
      <w:r w:rsidR="00820662" w:rsidRPr="00A85C7C">
        <w:rPr>
          <w:rFonts w:cstheme="minorHAnsi"/>
        </w:rPr>
        <w:t>employee or contractor who is not licensed to administer</w:t>
      </w:r>
      <w:r w:rsidR="00820662" w:rsidRPr="00A85C7C">
        <w:rPr>
          <w:rFonts w:cstheme="minorHAnsi"/>
          <w:spacing w:val="-6"/>
        </w:rPr>
        <w:t xml:space="preserve"> </w:t>
      </w:r>
      <w:r w:rsidR="00820662" w:rsidRPr="00A85C7C">
        <w:rPr>
          <w:rFonts w:cstheme="minorHAnsi"/>
        </w:rPr>
        <w:t>medications</w:t>
      </w:r>
      <w:r w:rsidR="00820662" w:rsidRPr="00A85C7C">
        <w:rPr>
          <w:rFonts w:cstheme="minorHAnsi"/>
          <w:spacing w:val="-4"/>
        </w:rPr>
        <w:t xml:space="preserve"> </w:t>
      </w:r>
      <w:r w:rsidR="00820662" w:rsidRPr="00A85C7C">
        <w:rPr>
          <w:rFonts w:cstheme="minorHAnsi"/>
        </w:rPr>
        <w:t>prior</w:t>
      </w:r>
      <w:r w:rsidR="00820662" w:rsidRPr="00A85C7C">
        <w:rPr>
          <w:rFonts w:cstheme="minorHAnsi"/>
          <w:spacing w:val="-3"/>
        </w:rPr>
        <w:t xml:space="preserve"> </w:t>
      </w:r>
      <w:r w:rsidR="00820662" w:rsidRPr="00A85C7C">
        <w:rPr>
          <w:rFonts w:cstheme="minorHAnsi"/>
        </w:rPr>
        <w:t>to employment/implementation of the working contract or promotion to a position in which he or she has access to</w:t>
      </w:r>
      <w:r w:rsidR="00820662" w:rsidRPr="00A85C7C">
        <w:rPr>
          <w:rFonts w:cstheme="minorHAnsi"/>
          <w:spacing w:val="-29"/>
        </w:rPr>
        <w:t xml:space="preserve"> </w:t>
      </w:r>
      <w:r w:rsidR="00820662" w:rsidRPr="00A85C7C">
        <w:rPr>
          <w:rFonts w:cstheme="minorHAnsi"/>
        </w:rPr>
        <w:t xml:space="preserve">medications.  Conditions for employment/contractual </w:t>
      </w:r>
      <w:r w:rsidR="00820662" w:rsidRPr="00B81E9F">
        <w:rPr>
          <w:rFonts w:cstheme="minorHAnsi"/>
        </w:rPr>
        <w:t>working agreements are discussed in more detail in the Agency’s Personnel and Training policy and procedure including criteria for:</w:t>
      </w:r>
    </w:p>
    <w:p w14:paraId="2D6E684C" w14:textId="77777777" w:rsidR="00820662" w:rsidRPr="00A85C7C" w:rsidRDefault="00820662" w:rsidP="00820662">
      <w:pPr>
        <w:pStyle w:val="ListParagraph"/>
        <w:widowControl w:val="0"/>
        <w:numPr>
          <w:ilvl w:val="1"/>
          <w:numId w:val="42"/>
        </w:numPr>
        <w:autoSpaceDE w:val="0"/>
        <w:autoSpaceDN w:val="0"/>
        <w:spacing w:after="0" w:line="360" w:lineRule="auto"/>
        <w:jc w:val="both"/>
        <w:rPr>
          <w:rFonts w:cstheme="minorHAnsi"/>
        </w:rPr>
      </w:pPr>
      <w:r w:rsidRPr="00A85C7C">
        <w:rPr>
          <w:rFonts w:cstheme="minorHAnsi"/>
        </w:rPr>
        <w:t>investigating and</w:t>
      </w:r>
      <w:r w:rsidRPr="00A85C7C">
        <w:rPr>
          <w:rFonts w:cstheme="minorHAnsi"/>
          <w:spacing w:val="-3"/>
        </w:rPr>
        <w:t xml:space="preserve"> </w:t>
      </w:r>
      <w:r w:rsidRPr="00A85C7C">
        <w:rPr>
          <w:rFonts w:cstheme="minorHAnsi"/>
        </w:rPr>
        <w:t>evaluating</w:t>
      </w:r>
      <w:r w:rsidRPr="00A85C7C">
        <w:rPr>
          <w:rFonts w:cstheme="minorHAnsi"/>
          <w:spacing w:val="-3"/>
        </w:rPr>
        <w:t xml:space="preserve"> </w:t>
      </w:r>
      <w:r w:rsidRPr="00A85C7C">
        <w:rPr>
          <w:rFonts w:cstheme="minorHAnsi"/>
        </w:rPr>
        <w:t>any</w:t>
      </w:r>
      <w:r w:rsidRPr="00A85C7C">
        <w:rPr>
          <w:rFonts w:cstheme="minorHAnsi"/>
          <w:spacing w:val="-8"/>
        </w:rPr>
        <w:t xml:space="preserve"> </w:t>
      </w:r>
      <w:r w:rsidRPr="00A85C7C">
        <w:rPr>
          <w:rFonts w:cstheme="minorHAnsi"/>
        </w:rPr>
        <w:t>criminal</w:t>
      </w:r>
      <w:r w:rsidRPr="00A85C7C">
        <w:rPr>
          <w:rFonts w:cstheme="minorHAnsi"/>
          <w:spacing w:val="-4"/>
        </w:rPr>
        <w:t xml:space="preserve"> </w:t>
      </w:r>
      <w:r w:rsidRPr="00A85C7C">
        <w:rPr>
          <w:rFonts w:cstheme="minorHAnsi"/>
        </w:rPr>
        <w:t>offenses</w:t>
      </w:r>
      <w:r w:rsidRPr="00A85C7C">
        <w:rPr>
          <w:rFonts w:cstheme="minorHAnsi"/>
          <w:spacing w:val="-4"/>
        </w:rPr>
        <w:t xml:space="preserve"> </w:t>
      </w:r>
      <w:r w:rsidRPr="00A85C7C">
        <w:rPr>
          <w:rFonts w:cstheme="minorHAnsi"/>
        </w:rPr>
        <w:t>shown on the background check</w:t>
      </w:r>
    </w:p>
    <w:p w14:paraId="7FA3E959" w14:textId="77777777" w:rsidR="00820662" w:rsidRPr="00A85C7C" w:rsidRDefault="00820662" w:rsidP="00820662">
      <w:pPr>
        <w:pStyle w:val="ListParagraph"/>
        <w:widowControl w:val="0"/>
        <w:numPr>
          <w:ilvl w:val="1"/>
          <w:numId w:val="42"/>
        </w:numPr>
        <w:autoSpaceDE w:val="0"/>
        <w:autoSpaceDN w:val="0"/>
        <w:spacing w:after="0" w:line="360" w:lineRule="auto"/>
        <w:ind w:left="90" w:firstLine="990"/>
        <w:jc w:val="both"/>
        <w:rPr>
          <w:rFonts w:cstheme="minorHAnsi"/>
        </w:rPr>
      </w:pPr>
      <w:r w:rsidRPr="00A85C7C">
        <w:rPr>
          <w:rFonts w:cstheme="minorHAnsi"/>
        </w:rPr>
        <w:t>monitoring any person hired/contracted with having a criminal offense</w:t>
      </w:r>
      <w:r w:rsidRPr="00A85C7C">
        <w:rPr>
          <w:rFonts w:cstheme="minorHAnsi"/>
          <w:spacing w:val="-15"/>
        </w:rPr>
        <w:t xml:space="preserve"> </w:t>
      </w:r>
      <w:r w:rsidRPr="00A85C7C">
        <w:rPr>
          <w:rFonts w:cstheme="minorHAnsi"/>
        </w:rPr>
        <w:t>history</w:t>
      </w:r>
    </w:p>
    <w:p w14:paraId="4E3BEEF2" w14:textId="77777777" w:rsidR="00820662" w:rsidRPr="00A85C7C" w:rsidRDefault="00820662" w:rsidP="00820662">
      <w:pPr>
        <w:pStyle w:val="ListParagraph"/>
        <w:spacing w:line="360" w:lineRule="auto"/>
        <w:ind w:left="90" w:hanging="90"/>
        <w:rPr>
          <w:rFonts w:cstheme="minorHAnsi"/>
          <w:sz w:val="8"/>
          <w:szCs w:val="8"/>
        </w:rPr>
      </w:pPr>
    </w:p>
    <w:p w14:paraId="6C4A9E3E" w14:textId="1077F8CA" w:rsidR="00820662" w:rsidRPr="00A85C7C" w:rsidRDefault="00820662" w:rsidP="00820662">
      <w:pPr>
        <w:pStyle w:val="ListParagraph"/>
        <w:widowControl w:val="0"/>
        <w:numPr>
          <w:ilvl w:val="0"/>
          <w:numId w:val="42"/>
        </w:numPr>
        <w:autoSpaceDE w:val="0"/>
        <w:autoSpaceDN w:val="0"/>
        <w:spacing w:after="0" w:line="360" w:lineRule="auto"/>
        <w:ind w:left="90" w:hanging="90"/>
        <w:jc w:val="both"/>
        <w:rPr>
          <w:rFonts w:cstheme="minorHAnsi"/>
        </w:rPr>
      </w:pPr>
      <w:r w:rsidRPr="00A85C7C">
        <w:rPr>
          <w:rFonts w:cstheme="minorHAnsi"/>
        </w:rPr>
        <w:t xml:space="preserve">As a condition of employment/contract or promotion to a position where the person has access to medications </w:t>
      </w:r>
      <w:r w:rsidR="005A74A4">
        <w:rPr>
          <w:rFonts w:cstheme="minorHAnsi"/>
        </w:rPr>
        <w:t>Pikes Peak Respite Services</w:t>
      </w:r>
      <w:r w:rsidRPr="00A85C7C">
        <w:rPr>
          <w:rFonts w:cstheme="minorHAnsi"/>
        </w:rPr>
        <w:t xml:space="preserve"> requires each</w:t>
      </w:r>
      <w:r w:rsidRPr="00A85C7C">
        <w:rPr>
          <w:rFonts w:cstheme="minorHAnsi"/>
          <w:spacing w:val="-4"/>
        </w:rPr>
        <w:t xml:space="preserve"> </w:t>
      </w:r>
      <w:r w:rsidRPr="00A85C7C">
        <w:rPr>
          <w:rFonts w:cstheme="minorHAnsi"/>
        </w:rPr>
        <w:t>QMAP and/or</w:t>
      </w:r>
      <w:r w:rsidRPr="00A85C7C">
        <w:rPr>
          <w:rFonts w:cstheme="minorHAnsi"/>
          <w:spacing w:val="-6"/>
        </w:rPr>
        <w:t xml:space="preserve"> </w:t>
      </w:r>
      <w:r w:rsidRPr="00A85C7C">
        <w:rPr>
          <w:rFonts w:cstheme="minorHAnsi"/>
        </w:rPr>
        <w:t>qualified</w:t>
      </w:r>
      <w:r w:rsidRPr="00A85C7C">
        <w:rPr>
          <w:rFonts w:cstheme="minorHAnsi"/>
          <w:spacing w:val="-5"/>
        </w:rPr>
        <w:t xml:space="preserve"> </w:t>
      </w:r>
      <w:r w:rsidRPr="00A85C7C">
        <w:rPr>
          <w:rFonts w:cstheme="minorHAnsi"/>
        </w:rPr>
        <w:t>manager to sign a disclosure statement under penalty of perjury stating that they have never</w:t>
      </w:r>
      <w:r w:rsidRPr="00A85C7C">
        <w:rPr>
          <w:rFonts w:cstheme="minorHAnsi"/>
          <w:spacing w:val="-5"/>
        </w:rPr>
        <w:t xml:space="preserve"> </w:t>
      </w:r>
      <w:r w:rsidRPr="00A85C7C">
        <w:rPr>
          <w:rFonts w:cstheme="minorHAnsi"/>
        </w:rPr>
        <w:t>had</w:t>
      </w:r>
      <w:r w:rsidRPr="00A85C7C">
        <w:rPr>
          <w:rFonts w:cstheme="minorHAnsi"/>
          <w:spacing w:val="-5"/>
        </w:rPr>
        <w:t xml:space="preserve"> </w:t>
      </w:r>
      <w:r w:rsidRPr="00A85C7C">
        <w:rPr>
          <w:rFonts w:cstheme="minorHAnsi"/>
        </w:rPr>
        <w:t>a</w:t>
      </w:r>
      <w:r w:rsidRPr="00A85C7C">
        <w:rPr>
          <w:rFonts w:cstheme="minorHAnsi"/>
          <w:spacing w:val="-4"/>
        </w:rPr>
        <w:t xml:space="preserve"> </w:t>
      </w:r>
      <w:r w:rsidRPr="00A85C7C">
        <w:rPr>
          <w:rFonts w:cstheme="minorHAnsi"/>
        </w:rPr>
        <w:t>professional</w:t>
      </w:r>
      <w:r w:rsidRPr="00A85C7C">
        <w:rPr>
          <w:rFonts w:cstheme="minorHAnsi"/>
          <w:spacing w:val="-6"/>
        </w:rPr>
        <w:t xml:space="preserve"> </w:t>
      </w:r>
      <w:r w:rsidRPr="00A85C7C">
        <w:rPr>
          <w:rFonts w:cstheme="minorHAnsi"/>
        </w:rPr>
        <w:t>license</w:t>
      </w:r>
      <w:r w:rsidRPr="00A85C7C">
        <w:rPr>
          <w:rFonts w:cstheme="minorHAnsi"/>
          <w:spacing w:val="-5"/>
        </w:rPr>
        <w:t xml:space="preserve"> </w:t>
      </w:r>
      <w:r w:rsidRPr="00A85C7C">
        <w:rPr>
          <w:rFonts w:cstheme="minorHAnsi"/>
        </w:rPr>
        <w:t>to</w:t>
      </w:r>
      <w:r w:rsidRPr="00A85C7C">
        <w:rPr>
          <w:rFonts w:cstheme="minorHAnsi"/>
          <w:spacing w:val="-3"/>
        </w:rPr>
        <w:t xml:space="preserve"> </w:t>
      </w:r>
      <w:r w:rsidRPr="00A85C7C">
        <w:rPr>
          <w:rFonts w:cstheme="minorHAnsi"/>
        </w:rPr>
        <w:t>practice</w:t>
      </w:r>
      <w:r w:rsidRPr="00A85C7C">
        <w:rPr>
          <w:rFonts w:cstheme="minorHAnsi"/>
          <w:spacing w:val="-3"/>
        </w:rPr>
        <w:t xml:space="preserve"> </w:t>
      </w:r>
      <w:r w:rsidRPr="00A85C7C">
        <w:rPr>
          <w:rFonts w:cstheme="minorHAnsi"/>
        </w:rPr>
        <w:t>nursing,</w:t>
      </w:r>
      <w:r w:rsidRPr="00A85C7C">
        <w:rPr>
          <w:rFonts w:cstheme="minorHAnsi"/>
          <w:spacing w:val="-6"/>
        </w:rPr>
        <w:t xml:space="preserve"> </w:t>
      </w:r>
      <w:r w:rsidRPr="00A85C7C">
        <w:rPr>
          <w:rFonts w:cstheme="minorHAnsi"/>
        </w:rPr>
        <w:t>medicine,</w:t>
      </w:r>
      <w:r w:rsidRPr="00A85C7C">
        <w:rPr>
          <w:rFonts w:cstheme="minorHAnsi"/>
          <w:spacing w:val="-3"/>
        </w:rPr>
        <w:t xml:space="preserve"> </w:t>
      </w:r>
      <w:r w:rsidRPr="00A85C7C">
        <w:rPr>
          <w:rFonts w:cstheme="minorHAnsi"/>
        </w:rPr>
        <w:t>or</w:t>
      </w:r>
      <w:r w:rsidRPr="00A85C7C">
        <w:rPr>
          <w:rFonts w:cstheme="minorHAnsi"/>
          <w:spacing w:val="-5"/>
        </w:rPr>
        <w:t xml:space="preserve"> </w:t>
      </w:r>
      <w:r w:rsidRPr="00A85C7C">
        <w:rPr>
          <w:rFonts w:cstheme="minorHAnsi"/>
        </w:rPr>
        <w:t>pharmacy</w:t>
      </w:r>
      <w:r w:rsidRPr="00A85C7C">
        <w:rPr>
          <w:rFonts w:cstheme="minorHAnsi"/>
          <w:spacing w:val="-11"/>
        </w:rPr>
        <w:t xml:space="preserve"> </w:t>
      </w:r>
      <w:r w:rsidRPr="00A85C7C">
        <w:rPr>
          <w:rFonts w:cstheme="minorHAnsi"/>
        </w:rPr>
        <w:t>revoked</w:t>
      </w:r>
      <w:r w:rsidRPr="00A85C7C">
        <w:rPr>
          <w:rFonts w:cstheme="minorHAnsi"/>
          <w:spacing w:val="-6"/>
        </w:rPr>
        <w:t xml:space="preserve"> </w:t>
      </w:r>
      <w:r w:rsidRPr="00A85C7C">
        <w:rPr>
          <w:rFonts w:cstheme="minorHAnsi"/>
        </w:rPr>
        <w:t>in</w:t>
      </w:r>
      <w:r w:rsidRPr="00A85C7C">
        <w:rPr>
          <w:rFonts w:cstheme="minorHAnsi"/>
          <w:spacing w:val="-5"/>
        </w:rPr>
        <w:t xml:space="preserve"> </w:t>
      </w:r>
      <w:r w:rsidRPr="00A85C7C">
        <w:rPr>
          <w:rFonts w:cstheme="minorHAnsi"/>
        </w:rPr>
        <w:t>Colorado or any other state for reasons directly related to the administration of</w:t>
      </w:r>
      <w:r w:rsidRPr="00A85C7C">
        <w:rPr>
          <w:rFonts w:cstheme="minorHAnsi"/>
          <w:spacing w:val="-30"/>
        </w:rPr>
        <w:t xml:space="preserve"> </w:t>
      </w:r>
      <w:r w:rsidRPr="00A85C7C">
        <w:rPr>
          <w:rFonts w:cstheme="minorHAnsi"/>
        </w:rPr>
        <w:t xml:space="preserve">medications. </w:t>
      </w:r>
    </w:p>
    <w:p w14:paraId="05A592AF" w14:textId="77777777" w:rsidR="00820662" w:rsidRPr="00A85C7C" w:rsidRDefault="00820662" w:rsidP="00820662">
      <w:pPr>
        <w:pStyle w:val="ListParagraph"/>
        <w:spacing w:line="360" w:lineRule="auto"/>
        <w:ind w:left="90" w:hanging="90"/>
        <w:rPr>
          <w:rFonts w:cstheme="minorHAnsi"/>
          <w:sz w:val="8"/>
          <w:szCs w:val="8"/>
        </w:rPr>
      </w:pPr>
    </w:p>
    <w:p w14:paraId="3BF8F541" w14:textId="65B7F900" w:rsidR="00820662" w:rsidRPr="00A85C7C" w:rsidRDefault="005A74A4" w:rsidP="00820662">
      <w:pPr>
        <w:pStyle w:val="ListParagraph"/>
        <w:widowControl w:val="0"/>
        <w:numPr>
          <w:ilvl w:val="0"/>
          <w:numId w:val="42"/>
        </w:numPr>
        <w:autoSpaceDE w:val="0"/>
        <w:autoSpaceDN w:val="0"/>
        <w:spacing w:after="0" w:line="360" w:lineRule="auto"/>
        <w:ind w:left="90" w:hanging="90"/>
        <w:jc w:val="both"/>
        <w:rPr>
          <w:rFonts w:cstheme="minorHAnsi"/>
        </w:rPr>
      </w:pPr>
      <w:r>
        <w:rPr>
          <w:rFonts w:cstheme="minorHAnsi"/>
        </w:rPr>
        <w:t>Pikes Peak Respite Services</w:t>
      </w:r>
      <w:r w:rsidR="00820662" w:rsidRPr="00A85C7C">
        <w:rPr>
          <w:rFonts w:cstheme="minorHAnsi"/>
        </w:rPr>
        <w:t xml:space="preserve"> will ensure that anyone</w:t>
      </w:r>
      <w:r w:rsidR="00820662" w:rsidRPr="00A85C7C">
        <w:rPr>
          <w:rFonts w:cstheme="minorHAnsi"/>
          <w:spacing w:val="-3"/>
        </w:rPr>
        <w:t xml:space="preserve"> </w:t>
      </w:r>
      <w:r w:rsidR="00820662" w:rsidRPr="00A85C7C">
        <w:rPr>
          <w:rFonts w:cstheme="minorHAnsi"/>
        </w:rPr>
        <w:t>employed or</w:t>
      </w:r>
      <w:r w:rsidR="00820662" w:rsidRPr="00A85C7C">
        <w:rPr>
          <w:rFonts w:cstheme="minorHAnsi"/>
          <w:spacing w:val="-5"/>
        </w:rPr>
        <w:t xml:space="preserve"> </w:t>
      </w:r>
      <w:r w:rsidR="00820662" w:rsidRPr="00A85C7C">
        <w:rPr>
          <w:rFonts w:cstheme="minorHAnsi"/>
        </w:rPr>
        <w:t>contracted with,</w:t>
      </w:r>
      <w:r w:rsidR="00820662" w:rsidRPr="00A85C7C">
        <w:rPr>
          <w:rFonts w:cstheme="minorHAnsi"/>
          <w:spacing w:val="-4"/>
        </w:rPr>
        <w:t xml:space="preserve"> </w:t>
      </w:r>
      <w:r w:rsidR="00820662" w:rsidRPr="00A85C7C">
        <w:rPr>
          <w:rFonts w:cstheme="minorHAnsi"/>
        </w:rPr>
        <w:t>who</w:t>
      </w:r>
      <w:r w:rsidR="00820662" w:rsidRPr="00A85C7C">
        <w:rPr>
          <w:rFonts w:cstheme="minorHAnsi"/>
          <w:spacing w:val="-3"/>
        </w:rPr>
        <w:t xml:space="preserve"> </w:t>
      </w:r>
      <w:r w:rsidR="00820662" w:rsidRPr="00A85C7C">
        <w:rPr>
          <w:rFonts w:cstheme="minorHAnsi"/>
        </w:rPr>
        <w:t>is</w:t>
      </w:r>
      <w:r w:rsidR="00820662" w:rsidRPr="00A85C7C">
        <w:rPr>
          <w:rFonts w:cstheme="minorHAnsi"/>
          <w:spacing w:val="-4"/>
        </w:rPr>
        <w:t xml:space="preserve"> </w:t>
      </w:r>
      <w:r w:rsidR="00820662" w:rsidRPr="00A85C7C">
        <w:rPr>
          <w:rFonts w:cstheme="minorHAnsi"/>
        </w:rPr>
        <w:t>not</w:t>
      </w:r>
      <w:r w:rsidR="00820662" w:rsidRPr="00A85C7C">
        <w:rPr>
          <w:rFonts w:cstheme="minorHAnsi"/>
          <w:spacing w:val="-5"/>
        </w:rPr>
        <w:t xml:space="preserve"> </w:t>
      </w:r>
      <w:r w:rsidR="00820662" w:rsidRPr="00A85C7C">
        <w:rPr>
          <w:rFonts w:cstheme="minorHAnsi"/>
        </w:rPr>
        <w:t>licensed</w:t>
      </w:r>
      <w:r w:rsidR="00820662" w:rsidRPr="00A85C7C">
        <w:rPr>
          <w:rFonts w:cstheme="minorHAnsi"/>
          <w:spacing w:val="-5"/>
        </w:rPr>
        <w:t xml:space="preserve"> </w:t>
      </w:r>
      <w:r w:rsidR="00820662" w:rsidRPr="00A85C7C">
        <w:rPr>
          <w:rFonts w:cstheme="minorHAnsi"/>
        </w:rPr>
        <w:t>to</w:t>
      </w:r>
      <w:r w:rsidR="00820662" w:rsidRPr="00A85C7C">
        <w:rPr>
          <w:rFonts w:cstheme="minorHAnsi"/>
          <w:spacing w:val="-3"/>
        </w:rPr>
        <w:t xml:space="preserve"> </w:t>
      </w:r>
      <w:r w:rsidR="00820662" w:rsidRPr="00A85C7C">
        <w:rPr>
          <w:rFonts w:cstheme="minorHAnsi"/>
        </w:rPr>
        <w:t>administer</w:t>
      </w:r>
      <w:r w:rsidR="00820662" w:rsidRPr="00A85C7C">
        <w:rPr>
          <w:rFonts w:cstheme="minorHAnsi"/>
          <w:spacing w:val="-2"/>
        </w:rPr>
        <w:t xml:space="preserve"> </w:t>
      </w:r>
      <w:r w:rsidR="00820662" w:rsidRPr="00A85C7C">
        <w:rPr>
          <w:rFonts w:cstheme="minorHAnsi"/>
        </w:rPr>
        <w:t>medications, is included on the Department’s list of QMAPs.</w:t>
      </w:r>
    </w:p>
    <w:p w14:paraId="58E5827F" w14:textId="77777777" w:rsidR="00820662" w:rsidRPr="00A85C7C" w:rsidRDefault="00820662" w:rsidP="00820662">
      <w:pPr>
        <w:pStyle w:val="ListParagraph"/>
        <w:spacing w:line="360" w:lineRule="auto"/>
        <w:ind w:left="90" w:hanging="90"/>
        <w:rPr>
          <w:rFonts w:cstheme="minorHAnsi"/>
          <w:sz w:val="8"/>
          <w:szCs w:val="8"/>
        </w:rPr>
      </w:pPr>
    </w:p>
    <w:p w14:paraId="77CC31B4" w14:textId="464EFD19" w:rsidR="00820662" w:rsidRPr="00A85C7C" w:rsidRDefault="005A74A4" w:rsidP="00820662">
      <w:pPr>
        <w:pStyle w:val="ListParagraph"/>
        <w:widowControl w:val="0"/>
        <w:numPr>
          <w:ilvl w:val="0"/>
          <w:numId w:val="42"/>
        </w:numPr>
        <w:autoSpaceDE w:val="0"/>
        <w:autoSpaceDN w:val="0"/>
        <w:spacing w:after="0" w:line="360" w:lineRule="auto"/>
        <w:ind w:left="90" w:hanging="90"/>
        <w:jc w:val="both"/>
        <w:rPr>
          <w:rFonts w:cstheme="minorHAnsi"/>
        </w:rPr>
      </w:pPr>
      <w:r>
        <w:rPr>
          <w:rFonts w:cstheme="minorHAnsi"/>
        </w:rPr>
        <w:t>Pikes Peak Respite Services</w:t>
      </w:r>
      <w:r w:rsidR="00820662" w:rsidRPr="00A85C7C">
        <w:rPr>
          <w:rFonts w:cstheme="minorHAnsi"/>
        </w:rPr>
        <w:t xml:space="preserve"> will ensure that all QMAPs hired have on-the-job</w:t>
      </w:r>
      <w:r w:rsidR="00820662" w:rsidRPr="00A85C7C">
        <w:rPr>
          <w:rFonts w:cstheme="minorHAnsi"/>
          <w:spacing w:val="-4"/>
        </w:rPr>
        <w:t xml:space="preserve"> </w:t>
      </w:r>
      <w:r w:rsidR="00820662" w:rsidRPr="00A85C7C">
        <w:rPr>
          <w:rFonts w:cstheme="minorHAnsi"/>
        </w:rPr>
        <w:t>training</w:t>
      </w:r>
      <w:r w:rsidR="00820662" w:rsidRPr="00A85C7C">
        <w:rPr>
          <w:rFonts w:cstheme="minorHAnsi"/>
          <w:spacing w:val="-5"/>
        </w:rPr>
        <w:t xml:space="preserve"> </w:t>
      </w:r>
      <w:r w:rsidR="00820662" w:rsidRPr="00A85C7C">
        <w:rPr>
          <w:rFonts w:cstheme="minorHAnsi"/>
        </w:rPr>
        <w:t>focusing</w:t>
      </w:r>
      <w:r w:rsidR="00820662" w:rsidRPr="00A85C7C">
        <w:rPr>
          <w:rFonts w:cstheme="minorHAnsi"/>
          <w:spacing w:val="-4"/>
        </w:rPr>
        <w:t xml:space="preserve"> </w:t>
      </w:r>
      <w:r w:rsidR="00820662" w:rsidRPr="00A85C7C">
        <w:rPr>
          <w:rFonts w:cstheme="minorHAnsi"/>
        </w:rPr>
        <w:t>on</w:t>
      </w:r>
      <w:r w:rsidR="00820662" w:rsidRPr="00A85C7C">
        <w:rPr>
          <w:rFonts w:cstheme="minorHAnsi"/>
          <w:spacing w:val="-5"/>
        </w:rPr>
        <w:t xml:space="preserve"> </w:t>
      </w:r>
      <w:r w:rsidR="00820662" w:rsidRPr="00A85C7C">
        <w:rPr>
          <w:rFonts w:cstheme="minorHAnsi"/>
        </w:rPr>
        <w:t>the</w:t>
      </w:r>
      <w:r w:rsidR="00820662" w:rsidRPr="00A85C7C">
        <w:rPr>
          <w:rFonts w:cstheme="minorHAnsi"/>
          <w:spacing w:val="-4"/>
        </w:rPr>
        <w:t xml:space="preserve"> </w:t>
      </w:r>
      <w:r w:rsidR="00820662" w:rsidRPr="00A85C7C">
        <w:rPr>
          <w:rFonts w:cstheme="minorHAnsi"/>
        </w:rPr>
        <w:t>unique</w:t>
      </w:r>
      <w:r w:rsidR="00820662" w:rsidRPr="00A85C7C">
        <w:rPr>
          <w:rFonts w:cstheme="minorHAnsi"/>
          <w:spacing w:val="-5"/>
        </w:rPr>
        <w:t xml:space="preserve"> </w:t>
      </w:r>
      <w:r w:rsidR="00820662" w:rsidRPr="00A85C7C">
        <w:rPr>
          <w:rFonts w:cstheme="minorHAnsi"/>
        </w:rPr>
        <w:t>needs</w:t>
      </w:r>
      <w:r w:rsidR="00820662" w:rsidRPr="00A85C7C">
        <w:rPr>
          <w:rFonts w:cstheme="minorHAnsi"/>
          <w:spacing w:val="-4"/>
        </w:rPr>
        <w:t xml:space="preserve"> </w:t>
      </w:r>
      <w:r w:rsidR="00820662" w:rsidRPr="00A85C7C">
        <w:rPr>
          <w:rFonts w:cstheme="minorHAnsi"/>
        </w:rPr>
        <w:t>of</w:t>
      </w:r>
      <w:r w:rsidR="00820662" w:rsidRPr="00A85C7C">
        <w:rPr>
          <w:rFonts w:cstheme="minorHAnsi"/>
          <w:spacing w:val="-3"/>
        </w:rPr>
        <w:t xml:space="preserve"> </w:t>
      </w:r>
      <w:r>
        <w:rPr>
          <w:rFonts w:cstheme="minorHAnsi"/>
        </w:rPr>
        <w:t>Pikes Peak Respite Services</w:t>
      </w:r>
      <w:r w:rsidR="00820662" w:rsidRPr="00A85C7C">
        <w:rPr>
          <w:rFonts w:cstheme="minorHAnsi"/>
        </w:rPr>
        <w:t xml:space="preserve"> and the people receiving services.</w:t>
      </w:r>
    </w:p>
    <w:p w14:paraId="6F9BB1FC" w14:textId="77777777" w:rsidR="00820662" w:rsidRPr="00A85C7C" w:rsidRDefault="00820662" w:rsidP="00820662">
      <w:pPr>
        <w:pStyle w:val="ListParagraph"/>
        <w:spacing w:line="360" w:lineRule="auto"/>
        <w:ind w:left="90" w:hanging="90"/>
        <w:rPr>
          <w:rFonts w:cstheme="minorHAnsi"/>
          <w:sz w:val="8"/>
          <w:szCs w:val="8"/>
        </w:rPr>
      </w:pPr>
    </w:p>
    <w:p w14:paraId="43080A75" w14:textId="3163AC13" w:rsidR="00820662" w:rsidRPr="00A85C7C" w:rsidRDefault="005A74A4" w:rsidP="00820662">
      <w:pPr>
        <w:pStyle w:val="ListParagraph"/>
        <w:widowControl w:val="0"/>
        <w:numPr>
          <w:ilvl w:val="0"/>
          <w:numId w:val="42"/>
        </w:numPr>
        <w:autoSpaceDE w:val="0"/>
        <w:autoSpaceDN w:val="0"/>
        <w:spacing w:after="0" w:line="360" w:lineRule="auto"/>
        <w:ind w:left="90" w:hanging="90"/>
        <w:jc w:val="both"/>
        <w:rPr>
          <w:rFonts w:cstheme="minorHAnsi"/>
        </w:rPr>
      </w:pPr>
      <w:r>
        <w:rPr>
          <w:rFonts w:cstheme="minorHAnsi"/>
        </w:rPr>
        <w:t>Pikes Peak Respite Services</w:t>
      </w:r>
      <w:r w:rsidR="00820662" w:rsidRPr="00A85C7C">
        <w:rPr>
          <w:rFonts w:cstheme="minorHAnsi"/>
        </w:rPr>
        <w:t xml:space="preserve"> shall ensure that any QMAP person hired on or after July 1, </w:t>
      </w:r>
      <w:proofErr w:type="gramStart"/>
      <w:r w:rsidR="00820662" w:rsidRPr="00A85C7C">
        <w:rPr>
          <w:rFonts w:cstheme="minorHAnsi"/>
        </w:rPr>
        <w:t>2017</w:t>
      </w:r>
      <w:proofErr w:type="gramEnd"/>
      <w:r w:rsidR="00820662" w:rsidRPr="00A85C7C">
        <w:rPr>
          <w:rFonts w:cstheme="minorHAnsi"/>
        </w:rPr>
        <w:t xml:space="preserve"> is adequately supervised until they have successfully completed the</w:t>
      </w:r>
      <w:r w:rsidR="00820662" w:rsidRPr="00A85C7C">
        <w:rPr>
          <w:rFonts w:cstheme="minorHAnsi"/>
          <w:spacing w:val="-38"/>
        </w:rPr>
        <w:t xml:space="preserve"> </w:t>
      </w:r>
      <w:r w:rsidR="00820662" w:rsidRPr="00A85C7C">
        <w:rPr>
          <w:rFonts w:cstheme="minorHAnsi"/>
        </w:rPr>
        <w:t>training.  No employee or contractor will work alone with a person receiving services who requires medication administration without first completing all requirements to become a QMAP including competency evaluation, documentation of completion shall be maintained in the personnel file.</w:t>
      </w:r>
    </w:p>
    <w:p w14:paraId="2685F25D" w14:textId="77777777" w:rsidR="00820662" w:rsidRPr="00A85C7C" w:rsidRDefault="00820662" w:rsidP="00820662">
      <w:pPr>
        <w:pStyle w:val="ListParagraph"/>
        <w:spacing w:line="360" w:lineRule="auto"/>
        <w:ind w:left="90" w:hanging="90"/>
        <w:rPr>
          <w:rFonts w:cstheme="minorHAnsi"/>
          <w:sz w:val="8"/>
          <w:szCs w:val="8"/>
        </w:rPr>
      </w:pPr>
    </w:p>
    <w:p w14:paraId="7BAF94AD" w14:textId="77777777" w:rsidR="00820662" w:rsidRPr="00A85C7C" w:rsidRDefault="00820662" w:rsidP="00820662">
      <w:pPr>
        <w:pStyle w:val="ListParagraph"/>
        <w:widowControl w:val="0"/>
        <w:numPr>
          <w:ilvl w:val="0"/>
          <w:numId w:val="42"/>
        </w:numPr>
        <w:autoSpaceDE w:val="0"/>
        <w:autoSpaceDN w:val="0"/>
        <w:spacing w:after="0" w:line="360" w:lineRule="auto"/>
        <w:ind w:left="90" w:hanging="90"/>
        <w:jc w:val="both"/>
        <w:rPr>
          <w:rFonts w:cstheme="minorHAnsi"/>
        </w:rPr>
      </w:pPr>
      <w:r w:rsidRPr="00A85C7C">
        <w:rPr>
          <w:rFonts w:cstheme="minorHAnsi"/>
        </w:rPr>
        <w:t>Documentation of QMAP training will be maintained in each employee or contractor’s personnel file.</w:t>
      </w:r>
    </w:p>
    <w:p w14:paraId="19E7A836" w14:textId="77777777" w:rsidR="00820662" w:rsidRPr="00A85C7C" w:rsidRDefault="00820662" w:rsidP="00820662">
      <w:pPr>
        <w:pStyle w:val="Heading1"/>
        <w:spacing w:line="360" w:lineRule="auto"/>
        <w:ind w:left="0"/>
        <w:jc w:val="both"/>
        <w:rPr>
          <w:rFonts w:asciiTheme="minorHAnsi" w:hAnsiTheme="minorHAnsi" w:cstheme="minorHAnsi"/>
          <w:sz w:val="22"/>
          <w:szCs w:val="22"/>
        </w:rPr>
      </w:pPr>
      <w:bookmarkStart w:id="0" w:name="SECTION_4_–_PROCEDURES_FOR_TRAINING_ENTI"/>
      <w:bookmarkEnd w:id="0"/>
    </w:p>
    <w:p w14:paraId="672CE0BA" w14:textId="77777777" w:rsidR="00820662" w:rsidRPr="00A85C7C" w:rsidRDefault="00820662" w:rsidP="00820662">
      <w:pPr>
        <w:pStyle w:val="Heading1"/>
        <w:spacing w:line="360" w:lineRule="auto"/>
        <w:ind w:left="0"/>
        <w:jc w:val="both"/>
        <w:rPr>
          <w:rFonts w:asciiTheme="minorHAnsi" w:hAnsiTheme="minorHAnsi" w:cstheme="minorHAnsi"/>
          <w:sz w:val="22"/>
          <w:szCs w:val="22"/>
        </w:rPr>
      </w:pPr>
      <w:r w:rsidRPr="00A85C7C">
        <w:rPr>
          <w:rFonts w:asciiTheme="minorHAnsi" w:hAnsiTheme="minorHAnsi" w:cstheme="minorHAnsi"/>
          <w:sz w:val="22"/>
          <w:szCs w:val="22"/>
        </w:rPr>
        <w:t xml:space="preserve">Procedures Related for ATE Approval </w:t>
      </w:r>
    </w:p>
    <w:p w14:paraId="3FB639DB" w14:textId="77777777" w:rsidR="00820662" w:rsidRPr="00A85C7C" w:rsidRDefault="00820662" w:rsidP="00820662">
      <w:pPr>
        <w:pStyle w:val="ListParagraph"/>
        <w:widowControl w:val="0"/>
        <w:numPr>
          <w:ilvl w:val="0"/>
          <w:numId w:val="35"/>
        </w:numPr>
        <w:autoSpaceDE w:val="0"/>
        <w:autoSpaceDN w:val="0"/>
        <w:spacing w:after="0" w:line="360" w:lineRule="auto"/>
        <w:ind w:left="360"/>
        <w:jc w:val="both"/>
        <w:rPr>
          <w:rFonts w:cstheme="minorHAnsi"/>
        </w:rPr>
      </w:pPr>
      <w:r w:rsidRPr="00A85C7C">
        <w:rPr>
          <w:rFonts w:cstheme="minorHAnsi"/>
        </w:rPr>
        <w:t>Any</w:t>
      </w:r>
      <w:r w:rsidRPr="00A85C7C">
        <w:rPr>
          <w:rFonts w:cstheme="minorHAnsi"/>
          <w:spacing w:val="-9"/>
        </w:rPr>
        <w:t xml:space="preserve"> </w:t>
      </w:r>
      <w:r w:rsidRPr="00A85C7C">
        <w:rPr>
          <w:rFonts w:cstheme="minorHAnsi"/>
        </w:rPr>
        <w:t>agency,</w:t>
      </w:r>
      <w:r w:rsidRPr="00A85C7C">
        <w:rPr>
          <w:rFonts w:cstheme="minorHAnsi"/>
          <w:spacing w:val="-5"/>
        </w:rPr>
        <w:t xml:space="preserve"> </w:t>
      </w:r>
      <w:r w:rsidRPr="00A85C7C">
        <w:rPr>
          <w:rFonts w:cstheme="minorHAnsi"/>
        </w:rPr>
        <w:t>association,</w:t>
      </w:r>
      <w:r w:rsidRPr="00A85C7C">
        <w:rPr>
          <w:rFonts w:cstheme="minorHAnsi"/>
          <w:spacing w:val="-8"/>
        </w:rPr>
        <w:t xml:space="preserve"> </w:t>
      </w:r>
      <w:r w:rsidRPr="00A85C7C">
        <w:rPr>
          <w:rFonts w:cstheme="minorHAnsi"/>
        </w:rPr>
        <w:t>facility,</w:t>
      </w:r>
      <w:r w:rsidRPr="00A85C7C">
        <w:rPr>
          <w:rFonts w:cstheme="minorHAnsi"/>
          <w:spacing w:val="-5"/>
        </w:rPr>
        <w:t xml:space="preserve"> </w:t>
      </w:r>
      <w:r w:rsidRPr="00A85C7C">
        <w:rPr>
          <w:rFonts w:cstheme="minorHAnsi"/>
        </w:rPr>
        <w:t>person,</w:t>
      </w:r>
      <w:r w:rsidRPr="00A85C7C">
        <w:rPr>
          <w:rFonts w:cstheme="minorHAnsi"/>
          <w:spacing w:val="-5"/>
        </w:rPr>
        <w:t xml:space="preserve"> </w:t>
      </w:r>
      <w:r w:rsidRPr="00A85C7C">
        <w:rPr>
          <w:rFonts w:cstheme="minorHAnsi"/>
        </w:rPr>
        <w:t>institution</w:t>
      </w:r>
      <w:r w:rsidRPr="00A85C7C">
        <w:rPr>
          <w:rFonts w:cstheme="minorHAnsi"/>
          <w:spacing w:val="-6"/>
        </w:rPr>
        <w:t xml:space="preserve"> </w:t>
      </w:r>
      <w:r w:rsidRPr="00A85C7C">
        <w:rPr>
          <w:rFonts w:cstheme="minorHAnsi"/>
        </w:rPr>
        <w:t>or</w:t>
      </w:r>
      <w:r w:rsidRPr="00A85C7C">
        <w:rPr>
          <w:rFonts w:cstheme="minorHAnsi"/>
          <w:spacing w:val="-7"/>
        </w:rPr>
        <w:t xml:space="preserve"> </w:t>
      </w:r>
      <w:r w:rsidRPr="00A85C7C">
        <w:rPr>
          <w:rFonts w:cstheme="minorHAnsi"/>
        </w:rPr>
        <w:t>organization</w:t>
      </w:r>
      <w:r w:rsidRPr="00A85C7C">
        <w:rPr>
          <w:rFonts w:cstheme="minorHAnsi"/>
          <w:spacing w:val="-6"/>
        </w:rPr>
        <w:t xml:space="preserve"> </w:t>
      </w:r>
      <w:r w:rsidRPr="00A85C7C">
        <w:rPr>
          <w:rFonts w:cstheme="minorHAnsi"/>
        </w:rPr>
        <w:t>desiring</w:t>
      </w:r>
      <w:r w:rsidRPr="00A85C7C">
        <w:rPr>
          <w:rFonts w:cstheme="minorHAnsi"/>
          <w:spacing w:val="-6"/>
        </w:rPr>
        <w:t xml:space="preserve"> </w:t>
      </w:r>
      <w:r w:rsidRPr="00A85C7C">
        <w:rPr>
          <w:rFonts w:cstheme="minorHAnsi"/>
        </w:rPr>
        <w:t>to</w:t>
      </w:r>
      <w:r w:rsidRPr="00A85C7C">
        <w:rPr>
          <w:rFonts w:cstheme="minorHAnsi"/>
          <w:spacing w:val="-5"/>
        </w:rPr>
        <w:t xml:space="preserve"> </w:t>
      </w:r>
      <w:r w:rsidRPr="00A85C7C">
        <w:rPr>
          <w:rFonts w:cstheme="minorHAnsi"/>
        </w:rPr>
        <w:t>become</w:t>
      </w:r>
      <w:r w:rsidRPr="00A85C7C">
        <w:rPr>
          <w:rFonts w:cstheme="minorHAnsi"/>
          <w:spacing w:val="-7"/>
        </w:rPr>
        <w:t xml:space="preserve"> </w:t>
      </w:r>
      <w:r w:rsidRPr="00A85C7C">
        <w:rPr>
          <w:rFonts w:cstheme="minorHAnsi"/>
        </w:rPr>
        <w:t>an approved training entity</w:t>
      </w:r>
      <w:r w:rsidRPr="00A85C7C">
        <w:rPr>
          <w:rFonts w:cstheme="minorHAnsi"/>
          <w:spacing w:val="-6"/>
        </w:rPr>
        <w:t xml:space="preserve"> </w:t>
      </w:r>
      <w:r w:rsidRPr="00A85C7C">
        <w:rPr>
          <w:rFonts w:cstheme="minorHAnsi"/>
        </w:rPr>
        <w:t>shall:</w:t>
      </w:r>
    </w:p>
    <w:p w14:paraId="4CD64AD1" w14:textId="77777777" w:rsidR="00820662" w:rsidRPr="00A85C7C" w:rsidRDefault="00820662" w:rsidP="00820662">
      <w:pPr>
        <w:pStyle w:val="ListParagraph"/>
        <w:spacing w:line="360" w:lineRule="auto"/>
        <w:ind w:left="360"/>
        <w:rPr>
          <w:rFonts w:cstheme="minorHAnsi"/>
          <w:sz w:val="8"/>
          <w:szCs w:val="8"/>
        </w:rPr>
      </w:pPr>
    </w:p>
    <w:p w14:paraId="54011FF9" w14:textId="77777777" w:rsidR="00820662" w:rsidRPr="00A85C7C" w:rsidRDefault="00820662" w:rsidP="00820662">
      <w:pPr>
        <w:pStyle w:val="ListParagraph"/>
        <w:widowControl w:val="0"/>
        <w:numPr>
          <w:ilvl w:val="0"/>
          <w:numId w:val="35"/>
        </w:numPr>
        <w:autoSpaceDE w:val="0"/>
        <w:autoSpaceDN w:val="0"/>
        <w:spacing w:after="0" w:line="360" w:lineRule="auto"/>
        <w:ind w:left="360"/>
        <w:jc w:val="both"/>
        <w:rPr>
          <w:rFonts w:cstheme="minorHAnsi"/>
        </w:rPr>
      </w:pPr>
      <w:r w:rsidRPr="00A85C7C">
        <w:rPr>
          <w:rFonts w:cstheme="minorHAnsi"/>
        </w:rPr>
        <w:t>Submit an application and all required attachments for its proposed medication administration</w:t>
      </w:r>
      <w:r w:rsidRPr="00A85C7C">
        <w:rPr>
          <w:rFonts w:cstheme="minorHAnsi"/>
          <w:spacing w:val="-5"/>
        </w:rPr>
        <w:t xml:space="preserve"> </w:t>
      </w:r>
      <w:r w:rsidRPr="00A85C7C">
        <w:rPr>
          <w:rFonts w:cstheme="minorHAnsi"/>
        </w:rPr>
        <w:t>training</w:t>
      </w:r>
      <w:r w:rsidRPr="00A85C7C">
        <w:rPr>
          <w:rFonts w:cstheme="minorHAnsi"/>
          <w:spacing w:val="-4"/>
        </w:rPr>
        <w:t xml:space="preserve"> </w:t>
      </w:r>
      <w:r w:rsidRPr="00A85C7C">
        <w:rPr>
          <w:rFonts w:cstheme="minorHAnsi"/>
        </w:rPr>
        <w:t>program</w:t>
      </w:r>
      <w:r w:rsidRPr="00A85C7C">
        <w:rPr>
          <w:rFonts w:cstheme="minorHAnsi"/>
          <w:spacing w:val="-2"/>
        </w:rPr>
        <w:t xml:space="preserve"> </w:t>
      </w:r>
      <w:r w:rsidRPr="00A85C7C">
        <w:rPr>
          <w:rFonts w:cstheme="minorHAnsi"/>
        </w:rPr>
        <w:t>in</w:t>
      </w:r>
      <w:r w:rsidRPr="00A85C7C">
        <w:rPr>
          <w:rFonts w:cstheme="minorHAnsi"/>
          <w:spacing w:val="-5"/>
        </w:rPr>
        <w:t xml:space="preserve"> </w:t>
      </w:r>
      <w:r w:rsidRPr="00A85C7C">
        <w:rPr>
          <w:rFonts w:cstheme="minorHAnsi"/>
        </w:rPr>
        <w:t>the</w:t>
      </w:r>
      <w:r w:rsidRPr="00A85C7C">
        <w:rPr>
          <w:rFonts w:cstheme="minorHAnsi"/>
          <w:spacing w:val="-6"/>
        </w:rPr>
        <w:t xml:space="preserve"> </w:t>
      </w:r>
      <w:r w:rsidRPr="00A85C7C">
        <w:rPr>
          <w:rFonts w:cstheme="minorHAnsi"/>
        </w:rPr>
        <w:t>form</w:t>
      </w:r>
      <w:r w:rsidRPr="00A85C7C">
        <w:rPr>
          <w:rFonts w:cstheme="minorHAnsi"/>
          <w:spacing w:val="-2"/>
        </w:rPr>
        <w:t xml:space="preserve"> </w:t>
      </w:r>
      <w:r w:rsidRPr="00A85C7C">
        <w:rPr>
          <w:rFonts w:cstheme="minorHAnsi"/>
        </w:rPr>
        <w:t>and</w:t>
      </w:r>
      <w:r w:rsidRPr="00A85C7C">
        <w:rPr>
          <w:rFonts w:cstheme="minorHAnsi"/>
          <w:spacing w:val="-5"/>
        </w:rPr>
        <w:t xml:space="preserve"> </w:t>
      </w:r>
      <w:r w:rsidRPr="00A85C7C">
        <w:rPr>
          <w:rFonts w:cstheme="minorHAnsi"/>
        </w:rPr>
        <w:t>manner required</w:t>
      </w:r>
      <w:r w:rsidRPr="00A85C7C">
        <w:rPr>
          <w:rFonts w:cstheme="minorHAnsi"/>
          <w:spacing w:val="-5"/>
        </w:rPr>
        <w:t xml:space="preserve"> </w:t>
      </w:r>
      <w:r w:rsidRPr="00A85C7C">
        <w:rPr>
          <w:rFonts w:cstheme="minorHAnsi"/>
        </w:rPr>
        <w:t>by</w:t>
      </w:r>
      <w:r w:rsidRPr="00A85C7C">
        <w:rPr>
          <w:rFonts w:cstheme="minorHAnsi"/>
          <w:spacing w:val="-8"/>
        </w:rPr>
        <w:t xml:space="preserve"> </w:t>
      </w:r>
      <w:r w:rsidRPr="00A85C7C">
        <w:rPr>
          <w:rFonts w:cstheme="minorHAnsi"/>
        </w:rPr>
        <w:t>the</w:t>
      </w:r>
      <w:r w:rsidRPr="00A85C7C">
        <w:rPr>
          <w:rFonts w:cstheme="minorHAnsi"/>
          <w:spacing w:val="-6"/>
        </w:rPr>
        <w:t xml:space="preserve"> </w:t>
      </w:r>
      <w:r w:rsidRPr="00A85C7C">
        <w:rPr>
          <w:rFonts w:cstheme="minorHAnsi"/>
        </w:rPr>
        <w:t>Department</w:t>
      </w:r>
    </w:p>
    <w:p w14:paraId="4A346A73" w14:textId="77777777" w:rsidR="00820662" w:rsidRPr="00A85C7C" w:rsidRDefault="00820662" w:rsidP="00820662">
      <w:pPr>
        <w:pStyle w:val="ListParagraph"/>
        <w:spacing w:line="360" w:lineRule="auto"/>
        <w:ind w:left="360"/>
        <w:rPr>
          <w:rFonts w:cstheme="minorHAnsi"/>
          <w:sz w:val="8"/>
          <w:szCs w:val="8"/>
        </w:rPr>
      </w:pPr>
    </w:p>
    <w:p w14:paraId="57E49332" w14:textId="77777777" w:rsidR="00820662" w:rsidRPr="00A85C7C" w:rsidRDefault="00820662" w:rsidP="00820662">
      <w:pPr>
        <w:pStyle w:val="ListParagraph"/>
        <w:widowControl w:val="0"/>
        <w:numPr>
          <w:ilvl w:val="0"/>
          <w:numId w:val="35"/>
        </w:numPr>
        <w:autoSpaceDE w:val="0"/>
        <w:autoSpaceDN w:val="0"/>
        <w:spacing w:after="0" w:line="360" w:lineRule="auto"/>
        <w:ind w:left="360"/>
        <w:jc w:val="both"/>
        <w:rPr>
          <w:rFonts w:cstheme="minorHAnsi"/>
        </w:rPr>
      </w:pPr>
      <w:r w:rsidRPr="00A85C7C">
        <w:rPr>
          <w:rFonts w:cstheme="minorHAnsi"/>
        </w:rPr>
        <w:t>Designate</w:t>
      </w:r>
      <w:r w:rsidRPr="00A85C7C">
        <w:rPr>
          <w:rFonts w:cstheme="minorHAnsi"/>
          <w:spacing w:val="-5"/>
        </w:rPr>
        <w:t xml:space="preserve"> </w:t>
      </w:r>
      <w:r w:rsidRPr="00A85C7C">
        <w:rPr>
          <w:rFonts w:cstheme="minorHAnsi"/>
        </w:rPr>
        <w:t>a</w:t>
      </w:r>
      <w:r w:rsidRPr="00A85C7C">
        <w:rPr>
          <w:rFonts w:cstheme="minorHAnsi"/>
          <w:spacing w:val="-6"/>
        </w:rPr>
        <w:t xml:space="preserve"> </w:t>
      </w:r>
      <w:r w:rsidRPr="00A85C7C">
        <w:rPr>
          <w:rFonts w:cstheme="minorHAnsi"/>
        </w:rPr>
        <w:t>program</w:t>
      </w:r>
      <w:r w:rsidRPr="00A85C7C">
        <w:rPr>
          <w:rFonts w:cstheme="minorHAnsi"/>
          <w:spacing w:val="-2"/>
        </w:rPr>
        <w:t xml:space="preserve"> </w:t>
      </w:r>
      <w:r w:rsidRPr="00A85C7C">
        <w:rPr>
          <w:rFonts w:cstheme="minorHAnsi"/>
        </w:rPr>
        <w:t>coordinator</w:t>
      </w:r>
      <w:r w:rsidRPr="00A85C7C">
        <w:rPr>
          <w:rFonts w:cstheme="minorHAnsi"/>
          <w:spacing w:val="-3"/>
        </w:rPr>
        <w:t xml:space="preserve"> </w:t>
      </w:r>
      <w:r w:rsidRPr="00A85C7C">
        <w:rPr>
          <w:rFonts w:cstheme="minorHAnsi"/>
        </w:rPr>
        <w:t>who</w:t>
      </w:r>
      <w:r w:rsidRPr="00A85C7C">
        <w:rPr>
          <w:rFonts w:cstheme="minorHAnsi"/>
          <w:spacing w:val="-6"/>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7"/>
        </w:rPr>
        <w:t xml:space="preserve"> </w:t>
      </w:r>
      <w:r w:rsidRPr="00A85C7C">
        <w:rPr>
          <w:rFonts w:cstheme="minorHAnsi"/>
        </w:rPr>
        <w:t>responsible</w:t>
      </w:r>
      <w:r w:rsidRPr="00A85C7C">
        <w:rPr>
          <w:rFonts w:cstheme="minorHAnsi"/>
          <w:spacing w:val="-6"/>
        </w:rPr>
        <w:t xml:space="preserve"> </w:t>
      </w:r>
      <w:r w:rsidRPr="00A85C7C">
        <w:rPr>
          <w:rFonts w:cstheme="minorHAnsi"/>
        </w:rPr>
        <w:t>for</w:t>
      </w:r>
      <w:r w:rsidRPr="00A85C7C">
        <w:rPr>
          <w:rFonts w:cstheme="minorHAnsi"/>
          <w:spacing w:val="-6"/>
        </w:rPr>
        <w:t xml:space="preserve"> </w:t>
      </w:r>
      <w:r w:rsidRPr="00A85C7C">
        <w:rPr>
          <w:rFonts w:cstheme="minorHAnsi"/>
        </w:rPr>
        <w:t>compliance</w:t>
      </w:r>
      <w:r w:rsidRPr="00A85C7C">
        <w:rPr>
          <w:rFonts w:cstheme="minorHAnsi"/>
          <w:spacing w:val="-4"/>
        </w:rPr>
        <w:t xml:space="preserve"> </w:t>
      </w:r>
      <w:r w:rsidRPr="00A85C7C">
        <w:rPr>
          <w:rFonts w:cstheme="minorHAnsi"/>
        </w:rPr>
        <w:t>with the contents of this policy and procedure.</w:t>
      </w:r>
    </w:p>
    <w:p w14:paraId="76EFC1B3" w14:textId="77777777" w:rsidR="00820662" w:rsidRPr="00A85C7C" w:rsidRDefault="00820662" w:rsidP="00820662">
      <w:pPr>
        <w:pStyle w:val="ListParagraph"/>
        <w:spacing w:line="360" w:lineRule="auto"/>
        <w:ind w:left="360"/>
        <w:rPr>
          <w:rFonts w:cstheme="minorHAnsi"/>
          <w:sz w:val="8"/>
          <w:szCs w:val="8"/>
        </w:rPr>
      </w:pPr>
    </w:p>
    <w:p w14:paraId="66E6D661" w14:textId="77777777" w:rsidR="00820662" w:rsidRPr="00A85C7C" w:rsidRDefault="00820662" w:rsidP="00820662">
      <w:pPr>
        <w:pStyle w:val="ListParagraph"/>
        <w:widowControl w:val="0"/>
        <w:numPr>
          <w:ilvl w:val="0"/>
          <w:numId w:val="35"/>
        </w:numPr>
        <w:autoSpaceDE w:val="0"/>
        <w:autoSpaceDN w:val="0"/>
        <w:spacing w:after="0" w:line="360" w:lineRule="auto"/>
        <w:ind w:left="360"/>
        <w:jc w:val="both"/>
        <w:rPr>
          <w:rFonts w:cstheme="minorHAnsi"/>
        </w:rPr>
      </w:pPr>
      <w:r w:rsidRPr="00A85C7C">
        <w:rPr>
          <w:rFonts w:cstheme="minorHAnsi"/>
        </w:rPr>
        <w:t>A training entity shall not conduct any trainings or enroll students in a medication administration training program until it has</w:t>
      </w:r>
      <w:r w:rsidRPr="00A85C7C">
        <w:rPr>
          <w:rFonts w:cstheme="minorHAnsi"/>
          <w:spacing w:val="-5"/>
        </w:rPr>
        <w:t xml:space="preserve"> </w:t>
      </w:r>
      <w:r w:rsidRPr="00A85C7C">
        <w:rPr>
          <w:rFonts w:cstheme="minorHAnsi"/>
        </w:rPr>
        <w:t>received</w:t>
      </w:r>
      <w:r w:rsidRPr="00A85C7C">
        <w:rPr>
          <w:rFonts w:cstheme="minorHAnsi"/>
          <w:spacing w:val="-6"/>
        </w:rPr>
        <w:t xml:space="preserve"> </w:t>
      </w:r>
      <w:r w:rsidRPr="00A85C7C">
        <w:rPr>
          <w:rFonts w:cstheme="minorHAnsi"/>
        </w:rPr>
        <w:t>approval</w:t>
      </w:r>
      <w:r w:rsidRPr="00A85C7C">
        <w:rPr>
          <w:rFonts w:cstheme="minorHAnsi"/>
          <w:spacing w:val="-5"/>
        </w:rPr>
        <w:t xml:space="preserve"> </w:t>
      </w:r>
      <w:r w:rsidRPr="00A85C7C">
        <w:rPr>
          <w:rFonts w:cstheme="minorHAnsi"/>
        </w:rPr>
        <w:t>from</w:t>
      </w:r>
      <w:r w:rsidRPr="00A85C7C">
        <w:rPr>
          <w:rFonts w:cstheme="minorHAnsi"/>
          <w:spacing w:val="-4"/>
        </w:rPr>
        <w:t xml:space="preserve"> </w:t>
      </w:r>
      <w:r w:rsidRPr="00A85C7C">
        <w:rPr>
          <w:rFonts w:cstheme="minorHAnsi"/>
        </w:rPr>
        <w:t>the</w:t>
      </w:r>
      <w:r w:rsidRPr="00A85C7C">
        <w:rPr>
          <w:rFonts w:cstheme="minorHAnsi"/>
          <w:spacing w:val="-6"/>
        </w:rPr>
        <w:t xml:space="preserve"> </w:t>
      </w:r>
      <w:r w:rsidRPr="00A85C7C">
        <w:rPr>
          <w:rFonts w:cstheme="minorHAnsi"/>
        </w:rPr>
        <w:t>Department.</w:t>
      </w:r>
      <w:r w:rsidRPr="00A85C7C">
        <w:rPr>
          <w:rFonts w:cstheme="minorHAnsi"/>
          <w:spacing w:val="-6"/>
        </w:rPr>
        <w:t xml:space="preserve"> </w:t>
      </w:r>
      <w:r w:rsidRPr="00A85C7C">
        <w:rPr>
          <w:rFonts w:cstheme="minorHAnsi"/>
        </w:rPr>
        <w:t>Students</w:t>
      </w:r>
      <w:r w:rsidRPr="00A85C7C">
        <w:rPr>
          <w:rFonts w:cstheme="minorHAnsi"/>
          <w:spacing w:val="-3"/>
        </w:rPr>
        <w:t xml:space="preserve"> </w:t>
      </w:r>
      <w:r w:rsidRPr="00A85C7C">
        <w:rPr>
          <w:rFonts w:cstheme="minorHAnsi"/>
        </w:rPr>
        <w:t>attending</w:t>
      </w:r>
      <w:r w:rsidRPr="00A85C7C">
        <w:rPr>
          <w:rFonts w:cstheme="minorHAnsi"/>
          <w:spacing w:val="-7"/>
        </w:rPr>
        <w:t xml:space="preserve"> </w:t>
      </w:r>
      <w:r w:rsidRPr="00A85C7C">
        <w:rPr>
          <w:rFonts w:cstheme="minorHAnsi"/>
        </w:rPr>
        <w:t>and</w:t>
      </w:r>
      <w:r w:rsidRPr="00A85C7C">
        <w:rPr>
          <w:rFonts w:cstheme="minorHAnsi"/>
          <w:spacing w:val="-7"/>
        </w:rPr>
        <w:t xml:space="preserve"> </w:t>
      </w:r>
      <w:r w:rsidRPr="00A85C7C">
        <w:rPr>
          <w:rFonts w:cstheme="minorHAnsi"/>
        </w:rPr>
        <w:t>completing</w:t>
      </w:r>
      <w:r w:rsidRPr="00A85C7C">
        <w:rPr>
          <w:rFonts w:cstheme="minorHAnsi"/>
          <w:spacing w:val="-5"/>
        </w:rPr>
        <w:t xml:space="preserve"> </w:t>
      </w:r>
      <w:r w:rsidRPr="00A85C7C">
        <w:rPr>
          <w:rFonts w:cstheme="minorHAnsi"/>
        </w:rPr>
        <w:t>a</w:t>
      </w:r>
      <w:r w:rsidRPr="00A85C7C">
        <w:rPr>
          <w:rFonts w:cstheme="minorHAnsi"/>
          <w:spacing w:val="-4"/>
        </w:rPr>
        <w:t xml:space="preserve"> </w:t>
      </w:r>
      <w:r w:rsidRPr="00A85C7C">
        <w:rPr>
          <w:rFonts w:cstheme="minorHAnsi"/>
        </w:rPr>
        <w:t xml:space="preserve">non-approved program are </w:t>
      </w:r>
      <w:r w:rsidRPr="00A85C7C">
        <w:rPr>
          <w:rFonts w:cstheme="minorHAnsi"/>
        </w:rPr>
        <w:lastRenderedPageBreak/>
        <w:t>not eligible for inclusion on the Department’s public list of persons who have passed the QMAP competency evaluation and a facility shall not allow such person to administer</w:t>
      </w:r>
      <w:r w:rsidRPr="00A85C7C">
        <w:rPr>
          <w:rFonts w:cstheme="minorHAnsi"/>
          <w:spacing w:val="-2"/>
        </w:rPr>
        <w:t xml:space="preserve"> </w:t>
      </w:r>
      <w:r w:rsidRPr="00A85C7C">
        <w:rPr>
          <w:rFonts w:cstheme="minorHAnsi"/>
        </w:rPr>
        <w:t>medications.</w:t>
      </w:r>
    </w:p>
    <w:p w14:paraId="40BB25DF" w14:textId="77777777" w:rsidR="00820662" w:rsidRPr="00A85C7C" w:rsidRDefault="00820662" w:rsidP="00820662">
      <w:pPr>
        <w:pStyle w:val="BodyText"/>
        <w:spacing w:before="8" w:line="360" w:lineRule="auto"/>
        <w:ind w:left="360"/>
        <w:jc w:val="both"/>
        <w:rPr>
          <w:rFonts w:asciiTheme="minorHAnsi" w:hAnsiTheme="minorHAnsi" w:cstheme="minorHAnsi"/>
          <w:sz w:val="22"/>
          <w:szCs w:val="22"/>
        </w:rPr>
      </w:pPr>
    </w:p>
    <w:p w14:paraId="66A8C5A9" w14:textId="77777777" w:rsidR="00820662" w:rsidRPr="00A85C7C" w:rsidRDefault="00820662" w:rsidP="00820662">
      <w:pPr>
        <w:pStyle w:val="Heading1"/>
        <w:spacing w:line="360" w:lineRule="auto"/>
        <w:ind w:left="0"/>
        <w:jc w:val="both"/>
        <w:rPr>
          <w:rFonts w:asciiTheme="minorHAnsi" w:hAnsiTheme="minorHAnsi" w:cstheme="minorHAnsi"/>
          <w:sz w:val="22"/>
          <w:szCs w:val="22"/>
        </w:rPr>
      </w:pPr>
      <w:bookmarkStart w:id="1" w:name="SECTION_5_–_TRAINING_PROGRAM_ADMISSIONS"/>
      <w:bookmarkEnd w:id="1"/>
      <w:r w:rsidRPr="00A85C7C">
        <w:rPr>
          <w:rFonts w:asciiTheme="minorHAnsi" w:hAnsiTheme="minorHAnsi" w:cstheme="minorHAnsi"/>
          <w:sz w:val="22"/>
          <w:szCs w:val="22"/>
        </w:rPr>
        <w:t>Procedures Related to ATE QMAP Training Attendees</w:t>
      </w:r>
    </w:p>
    <w:p w14:paraId="73B3C294" w14:textId="764A77E6" w:rsidR="00820662" w:rsidRPr="00A85C7C" w:rsidRDefault="00820662" w:rsidP="00820662">
      <w:pPr>
        <w:pStyle w:val="ListParagraph"/>
        <w:widowControl w:val="0"/>
        <w:numPr>
          <w:ilvl w:val="0"/>
          <w:numId w:val="36"/>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w:t>
      </w:r>
      <w:r w:rsidRPr="00A85C7C">
        <w:rPr>
          <w:rFonts w:cstheme="minorHAnsi"/>
          <w:spacing w:val="-6"/>
        </w:rPr>
        <w:t xml:space="preserve"> </w:t>
      </w:r>
      <w:r w:rsidRPr="00A85C7C">
        <w:rPr>
          <w:rFonts w:cstheme="minorHAnsi"/>
        </w:rPr>
        <w:t>ATE</w:t>
      </w:r>
      <w:r w:rsidRPr="00A85C7C">
        <w:rPr>
          <w:rFonts w:cstheme="minorHAnsi"/>
          <w:spacing w:val="-8"/>
        </w:rPr>
        <w:t xml:space="preserve"> </w:t>
      </w:r>
      <w:r w:rsidRPr="00A85C7C">
        <w:rPr>
          <w:rFonts w:cstheme="minorHAnsi"/>
        </w:rPr>
        <w:t>shall</w:t>
      </w:r>
      <w:r w:rsidRPr="00A85C7C">
        <w:rPr>
          <w:rFonts w:cstheme="minorHAnsi"/>
          <w:spacing w:val="-5"/>
        </w:rPr>
        <w:t xml:space="preserve"> </w:t>
      </w:r>
      <w:r w:rsidRPr="00A85C7C">
        <w:rPr>
          <w:rFonts w:cstheme="minorHAnsi"/>
        </w:rPr>
        <w:t>ensure</w:t>
      </w:r>
      <w:r w:rsidRPr="00A85C7C">
        <w:rPr>
          <w:rFonts w:cstheme="minorHAnsi"/>
          <w:spacing w:val="-4"/>
        </w:rPr>
        <w:t xml:space="preserve"> </w:t>
      </w:r>
      <w:r w:rsidRPr="00A85C7C">
        <w:rPr>
          <w:rFonts w:cstheme="minorHAnsi"/>
        </w:rPr>
        <w:t>that</w:t>
      </w:r>
      <w:r w:rsidRPr="00A85C7C">
        <w:rPr>
          <w:rFonts w:cstheme="minorHAnsi"/>
          <w:spacing w:val="-4"/>
        </w:rPr>
        <w:t xml:space="preserve"> </w:t>
      </w:r>
      <w:r w:rsidRPr="00A85C7C">
        <w:rPr>
          <w:rFonts w:cstheme="minorHAnsi"/>
        </w:rPr>
        <w:t>all</w:t>
      </w:r>
      <w:r w:rsidRPr="00A85C7C">
        <w:rPr>
          <w:rFonts w:cstheme="minorHAnsi"/>
          <w:spacing w:val="-6"/>
        </w:rPr>
        <w:t xml:space="preserve"> </w:t>
      </w:r>
      <w:r w:rsidRPr="00A85C7C">
        <w:rPr>
          <w:rFonts w:cstheme="minorHAnsi"/>
        </w:rPr>
        <w:t>applicants</w:t>
      </w:r>
      <w:r w:rsidRPr="00A85C7C">
        <w:rPr>
          <w:rFonts w:cstheme="minorHAnsi"/>
          <w:spacing w:val="-3"/>
        </w:rPr>
        <w:t xml:space="preserve"> </w:t>
      </w:r>
      <w:r w:rsidRPr="00A85C7C">
        <w:rPr>
          <w:rFonts w:cstheme="minorHAnsi"/>
        </w:rPr>
        <w:t>wishing</w:t>
      </w:r>
      <w:r w:rsidRPr="00A85C7C">
        <w:rPr>
          <w:rFonts w:cstheme="minorHAnsi"/>
          <w:spacing w:val="-5"/>
        </w:rPr>
        <w:t xml:space="preserve"> </w:t>
      </w:r>
      <w:r w:rsidRPr="00A85C7C">
        <w:rPr>
          <w:rFonts w:cstheme="minorHAnsi"/>
        </w:rPr>
        <w:t>to</w:t>
      </w:r>
      <w:r w:rsidRPr="00A85C7C">
        <w:rPr>
          <w:rFonts w:cstheme="minorHAnsi"/>
          <w:spacing w:val="-6"/>
        </w:rPr>
        <w:t xml:space="preserve"> </w:t>
      </w:r>
      <w:r w:rsidRPr="00A85C7C">
        <w:rPr>
          <w:rFonts w:cstheme="minorHAnsi"/>
        </w:rPr>
        <w:t>enroll</w:t>
      </w:r>
      <w:r w:rsidRPr="00A85C7C">
        <w:rPr>
          <w:rFonts w:cstheme="minorHAnsi"/>
          <w:spacing w:val="-5"/>
        </w:rPr>
        <w:t xml:space="preserve"> </w:t>
      </w:r>
      <w:r w:rsidRPr="00A85C7C">
        <w:rPr>
          <w:rFonts w:cstheme="minorHAnsi"/>
        </w:rPr>
        <w:t>in</w:t>
      </w:r>
      <w:r w:rsidRPr="00A85C7C">
        <w:rPr>
          <w:rFonts w:cstheme="minorHAnsi"/>
          <w:spacing w:val="-6"/>
        </w:rPr>
        <w:t xml:space="preserve"> </w:t>
      </w:r>
      <w:r w:rsidRPr="00A85C7C">
        <w:rPr>
          <w:rFonts w:cstheme="minorHAnsi"/>
        </w:rPr>
        <w:t>a</w:t>
      </w:r>
      <w:r w:rsidRPr="00A85C7C">
        <w:rPr>
          <w:rFonts w:cstheme="minorHAnsi"/>
          <w:spacing w:val="-2"/>
        </w:rPr>
        <w:t xml:space="preserve"> </w:t>
      </w:r>
      <w:r w:rsidRPr="00A85C7C">
        <w:rPr>
          <w:rFonts w:cstheme="minorHAnsi"/>
        </w:rPr>
        <w:t>training</w:t>
      </w:r>
      <w:r w:rsidRPr="00A85C7C">
        <w:rPr>
          <w:rFonts w:cstheme="minorHAnsi"/>
          <w:spacing w:val="-5"/>
        </w:rPr>
        <w:t xml:space="preserve"> </w:t>
      </w:r>
      <w:r w:rsidRPr="00A85C7C">
        <w:rPr>
          <w:rFonts w:cstheme="minorHAnsi"/>
        </w:rPr>
        <w:t xml:space="preserve">program to become a QMAP provide proof of being at least eighteen 18 years of age.  It is the policy of </w:t>
      </w:r>
      <w:r w:rsidR="005A74A4">
        <w:rPr>
          <w:rFonts w:cstheme="minorHAnsi"/>
        </w:rPr>
        <w:t>Pikes Peak Respite Services</w:t>
      </w:r>
      <w:r w:rsidRPr="00A85C7C">
        <w:rPr>
          <w:rFonts w:cstheme="minorHAnsi"/>
        </w:rPr>
        <w:t xml:space="preserve"> to not hire, contract with or otherwise employ anyone under the age of 18.</w:t>
      </w:r>
    </w:p>
    <w:p w14:paraId="523C8DF8" w14:textId="77777777" w:rsidR="00820662" w:rsidRPr="00A85C7C" w:rsidRDefault="00820662" w:rsidP="00820662">
      <w:pPr>
        <w:pStyle w:val="ListParagraph"/>
        <w:spacing w:line="360" w:lineRule="auto"/>
        <w:ind w:left="450"/>
        <w:rPr>
          <w:rFonts w:cstheme="minorHAnsi"/>
          <w:sz w:val="8"/>
          <w:szCs w:val="8"/>
        </w:rPr>
      </w:pPr>
    </w:p>
    <w:p w14:paraId="781F33A3" w14:textId="77777777" w:rsidR="00820662" w:rsidRPr="00A85C7C" w:rsidRDefault="00820662" w:rsidP="00820662">
      <w:pPr>
        <w:pStyle w:val="ListParagraph"/>
        <w:widowControl w:val="0"/>
        <w:numPr>
          <w:ilvl w:val="0"/>
          <w:numId w:val="36"/>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Prior to enrollment in the training, the ATE shall provide each applicant with a written statement</w:t>
      </w:r>
      <w:r w:rsidRPr="00A85C7C">
        <w:rPr>
          <w:rFonts w:cstheme="minorHAnsi"/>
          <w:spacing w:val="-5"/>
        </w:rPr>
        <w:t xml:space="preserve"> </w:t>
      </w:r>
      <w:r w:rsidRPr="00A85C7C">
        <w:rPr>
          <w:rFonts w:cstheme="minorHAnsi"/>
        </w:rPr>
        <w:t>regarding</w:t>
      </w:r>
      <w:r w:rsidRPr="00A85C7C">
        <w:rPr>
          <w:rFonts w:cstheme="minorHAnsi"/>
          <w:spacing w:val="-5"/>
        </w:rPr>
        <w:t xml:space="preserve"> </w:t>
      </w:r>
      <w:r w:rsidRPr="00A85C7C">
        <w:rPr>
          <w:rFonts w:cstheme="minorHAnsi"/>
        </w:rPr>
        <w:t>the</w:t>
      </w:r>
      <w:r w:rsidRPr="00A85C7C">
        <w:rPr>
          <w:rFonts w:cstheme="minorHAnsi"/>
          <w:spacing w:val="-4"/>
        </w:rPr>
        <w:t xml:space="preserve"> </w:t>
      </w:r>
      <w:r w:rsidRPr="00A85C7C">
        <w:rPr>
          <w:rFonts w:cstheme="minorHAnsi"/>
        </w:rPr>
        <w:t>basic</w:t>
      </w:r>
      <w:r w:rsidRPr="00A85C7C">
        <w:rPr>
          <w:rFonts w:cstheme="minorHAnsi"/>
          <w:spacing w:val="-5"/>
        </w:rPr>
        <w:t xml:space="preserve"> </w:t>
      </w:r>
      <w:r w:rsidRPr="00A85C7C">
        <w:rPr>
          <w:rFonts w:cstheme="minorHAnsi"/>
        </w:rPr>
        <w:t>reading,</w:t>
      </w:r>
      <w:r w:rsidRPr="00A85C7C">
        <w:rPr>
          <w:rFonts w:cstheme="minorHAnsi"/>
          <w:spacing w:val="-4"/>
        </w:rPr>
        <w:t xml:space="preserve"> </w:t>
      </w:r>
      <w:r w:rsidRPr="00A85C7C">
        <w:rPr>
          <w:rFonts w:cstheme="minorHAnsi"/>
        </w:rPr>
        <w:t>writing</w:t>
      </w:r>
      <w:r w:rsidRPr="00A85C7C">
        <w:rPr>
          <w:rFonts w:cstheme="minorHAnsi"/>
          <w:spacing w:val="-5"/>
        </w:rPr>
        <w:t xml:space="preserve"> </w:t>
      </w:r>
      <w:r w:rsidRPr="00A85C7C">
        <w:rPr>
          <w:rFonts w:cstheme="minorHAnsi"/>
        </w:rPr>
        <w:t>and</w:t>
      </w:r>
      <w:r w:rsidRPr="00A85C7C">
        <w:rPr>
          <w:rFonts w:cstheme="minorHAnsi"/>
          <w:spacing w:val="-4"/>
        </w:rPr>
        <w:t xml:space="preserve"> </w:t>
      </w:r>
      <w:r w:rsidRPr="00A85C7C">
        <w:rPr>
          <w:rFonts w:cstheme="minorHAnsi"/>
        </w:rPr>
        <w:t>math</w:t>
      </w:r>
      <w:r w:rsidRPr="00A85C7C">
        <w:rPr>
          <w:rFonts w:cstheme="minorHAnsi"/>
          <w:spacing w:val="-5"/>
        </w:rPr>
        <w:t xml:space="preserve"> </w:t>
      </w:r>
      <w:r w:rsidRPr="00A85C7C">
        <w:rPr>
          <w:rFonts w:cstheme="minorHAnsi"/>
        </w:rPr>
        <w:t>skills</w:t>
      </w:r>
      <w:r w:rsidRPr="00A85C7C">
        <w:rPr>
          <w:rFonts w:cstheme="minorHAnsi"/>
          <w:spacing w:val="-5"/>
        </w:rPr>
        <w:t xml:space="preserve"> </w:t>
      </w:r>
      <w:r w:rsidRPr="00A85C7C">
        <w:rPr>
          <w:rFonts w:cstheme="minorHAnsi"/>
        </w:rPr>
        <w:t>that</w:t>
      </w:r>
      <w:r w:rsidRPr="00A85C7C">
        <w:rPr>
          <w:rFonts w:cstheme="minorHAnsi"/>
          <w:spacing w:val="-4"/>
        </w:rPr>
        <w:t xml:space="preserve"> </w:t>
      </w:r>
      <w:r w:rsidRPr="00A85C7C">
        <w:rPr>
          <w:rFonts w:cstheme="minorHAnsi"/>
        </w:rPr>
        <w:t>an</w:t>
      </w:r>
      <w:r w:rsidRPr="00A85C7C">
        <w:rPr>
          <w:rFonts w:cstheme="minorHAnsi"/>
          <w:spacing w:val="-5"/>
        </w:rPr>
        <w:t xml:space="preserve"> </w:t>
      </w:r>
      <w:r w:rsidRPr="00A85C7C">
        <w:rPr>
          <w:rFonts w:cstheme="minorHAnsi"/>
        </w:rPr>
        <w:t>applicant</w:t>
      </w:r>
      <w:r w:rsidRPr="00A85C7C">
        <w:rPr>
          <w:rFonts w:cstheme="minorHAnsi"/>
          <w:spacing w:val="-4"/>
        </w:rPr>
        <w:t xml:space="preserve"> </w:t>
      </w:r>
      <w:r w:rsidRPr="00A85C7C">
        <w:rPr>
          <w:rFonts w:cstheme="minorHAnsi"/>
        </w:rPr>
        <w:t>must have to successfully complete the</w:t>
      </w:r>
      <w:r w:rsidRPr="00A85C7C">
        <w:rPr>
          <w:rFonts w:cstheme="minorHAnsi"/>
          <w:spacing w:val="-14"/>
        </w:rPr>
        <w:t xml:space="preserve"> </w:t>
      </w:r>
      <w:r w:rsidRPr="00A85C7C">
        <w:rPr>
          <w:rFonts w:cstheme="minorHAnsi"/>
        </w:rPr>
        <w:t>course.</w:t>
      </w:r>
    </w:p>
    <w:p w14:paraId="600CFE88" w14:textId="77777777" w:rsidR="00820662" w:rsidRPr="00A85C7C" w:rsidRDefault="00820662" w:rsidP="00820662">
      <w:pPr>
        <w:pStyle w:val="BodyText"/>
        <w:spacing w:before="6" w:line="360" w:lineRule="auto"/>
        <w:ind w:left="360"/>
        <w:jc w:val="both"/>
        <w:rPr>
          <w:rFonts w:asciiTheme="minorHAnsi" w:hAnsiTheme="minorHAnsi" w:cstheme="minorHAnsi"/>
          <w:sz w:val="22"/>
          <w:szCs w:val="22"/>
        </w:rPr>
      </w:pPr>
    </w:p>
    <w:p w14:paraId="6D8D8D3B" w14:textId="77777777" w:rsidR="00820662" w:rsidRPr="00A85C7C" w:rsidRDefault="00820662" w:rsidP="00820662">
      <w:pPr>
        <w:pStyle w:val="Heading1"/>
        <w:spacing w:before="1" w:line="360" w:lineRule="auto"/>
        <w:ind w:left="0"/>
        <w:jc w:val="both"/>
        <w:rPr>
          <w:rFonts w:asciiTheme="minorHAnsi" w:hAnsiTheme="minorHAnsi" w:cstheme="minorHAnsi"/>
          <w:sz w:val="22"/>
          <w:szCs w:val="22"/>
        </w:rPr>
      </w:pPr>
      <w:bookmarkStart w:id="2" w:name="SECTION_6_–_TRAINING_PROGRAM_COURSE_CONT"/>
      <w:bookmarkEnd w:id="2"/>
      <w:r w:rsidRPr="00A85C7C">
        <w:rPr>
          <w:rFonts w:asciiTheme="minorHAnsi" w:hAnsiTheme="minorHAnsi" w:cstheme="minorHAnsi"/>
          <w:sz w:val="22"/>
          <w:szCs w:val="22"/>
        </w:rPr>
        <w:t>Procedures Related to the Contents of the ATE’s QMAP Training</w:t>
      </w:r>
    </w:p>
    <w:p w14:paraId="6A700ADD"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w:t>
      </w:r>
      <w:r w:rsidRPr="00A85C7C">
        <w:rPr>
          <w:rFonts w:cstheme="minorHAnsi"/>
          <w:spacing w:val="-5"/>
        </w:rPr>
        <w:t xml:space="preserve"> </w:t>
      </w:r>
      <w:r w:rsidRPr="00A85C7C">
        <w:rPr>
          <w:rFonts w:cstheme="minorHAnsi"/>
        </w:rPr>
        <w:t>course</w:t>
      </w:r>
      <w:r w:rsidRPr="00A85C7C">
        <w:rPr>
          <w:rFonts w:cstheme="minorHAnsi"/>
          <w:spacing w:val="-4"/>
        </w:rPr>
        <w:t xml:space="preserve"> </w:t>
      </w:r>
      <w:r w:rsidRPr="00A85C7C">
        <w:rPr>
          <w:rFonts w:cstheme="minorHAnsi"/>
        </w:rPr>
        <w:t>content</w:t>
      </w:r>
      <w:r w:rsidRPr="00A85C7C">
        <w:rPr>
          <w:rFonts w:cstheme="minorHAnsi"/>
          <w:spacing w:val="-2"/>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4"/>
        </w:rPr>
        <w:t xml:space="preserve"> </w:t>
      </w:r>
      <w:r w:rsidRPr="00A85C7C">
        <w:rPr>
          <w:rFonts w:cstheme="minorHAnsi"/>
        </w:rPr>
        <w:t>developed,</w:t>
      </w:r>
      <w:r w:rsidRPr="00A85C7C">
        <w:rPr>
          <w:rFonts w:cstheme="minorHAnsi"/>
          <w:spacing w:val="-2"/>
        </w:rPr>
        <w:t xml:space="preserve"> </w:t>
      </w:r>
      <w:r w:rsidRPr="00A85C7C">
        <w:rPr>
          <w:rFonts w:cstheme="minorHAnsi"/>
        </w:rPr>
        <w:t>implemented,</w:t>
      </w:r>
      <w:r w:rsidRPr="00A85C7C">
        <w:rPr>
          <w:rFonts w:cstheme="minorHAnsi"/>
          <w:spacing w:val="-2"/>
        </w:rPr>
        <w:t xml:space="preserve"> </w:t>
      </w:r>
      <w:r w:rsidRPr="00A85C7C">
        <w:rPr>
          <w:rFonts w:cstheme="minorHAnsi"/>
        </w:rPr>
        <w:t>and</w:t>
      </w:r>
      <w:r w:rsidRPr="00A85C7C">
        <w:rPr>
          <w:rFonts w:cstheme="minorHAnsi"/>
          <w:spacing w:val="-4"/>
        </w:rPr>
        <w:t xml:space="preserve"> </w:t>
      </w:r>
      <w:r w:rsidRPr="00A85C7C">
        <w:rPr>
          <w:rFonts w:cstheme="minorHAnsi"/>
        </w:rPr>
        <w:t>managed</w:t>
      </w:r>
      <w:r w:rsidRPr="00A85C7C">
        <w:rPr>
          <w:rFonts w:cstheme="minorHAnsi"/>
          <w:spacing w:val="-4"/>
        </w:rPr>
        <w:t xml:space="preserve"> </w:t>
      </w:r>
      <w:r w:rsidRPr="00A85C7C">
        <w:rPr>
          <w:rFonts w:cstheme="minorHAnsi"/>
        </w:rPr>
        <w:t>by</w:t>
      </w:r>
      <w:r w:rsidRPr="00A85C7C">
        <w:rPr>
          <w:rFonts w:cstheme="minorHAnsi"/>
          <w:spacing w:val="-7"/>
        </w:rPr>
        <w:t xml:space="preserve"> </w:t>
      </w:r>
      <w:r w:rsidRPr="00A85C7C">
        <w:rPr>
          <w:rFonts w:cstheme="minorHAnsi"/>
        </w:rPr>
        <w:t>the</w:t>
      </w:r>
      <w:r w:rsidRPr="00A85C7C">
        <w:rPr>
          <w:rFonts w:cstheme="minorHAnsi"/>
          <w:spacing w:val="-5"/>
        </w:rPr>
        <w:t xml:space="preserve"> </w:t>
      </w:r>
      <w:r w:rsidRPr="00A85C7C">
        <w:rPr>
          <w:rFonts w:cstheme="minorHAnsi"/>
        </w:rPr>
        <w:t>training</w:t>
      </w:r>
      <w:r w:rsidRPr="00A85C7C">
        <w:rPr>
          <w:rFonts w:cstheme="minorHAnsi"/>
          <w:spacing w:val="-4"/>
        </w:rPr>
        <w:t xml:space="preserve"> </w:t>
      </w:r>
      <w:r w:rsidRPr="00A85C7C">
        <w:rPr>
          <w:rFonts w:cstheme="minorHAnsi"/>
        </w:rPr>
        <w:t>entity</w:t>
      </w:r>
      <w:r w:rsidRPr="00A85C7C">
        <w:rPr>
          <w:rFonts w:cstheme="minorHAnsi"/>
          <w:spacing w:val="-7"/>
        </w:rPr>
        <w:t xml:space="preserve"> </w:t>
      </w:r>
      <w:r w:rsidRPr="00A85C7C">
        <w:rPr>
          <w:rFonts w:cstheme="minorHAnsi"/>
        </w:rPr>
        <w:t>and approved by the</w:t>
      </w:r>
      <w:r w:rsidRPr="00A85C7C">
        <w:rPr>
          <w:rFonts w:cstheme="minorHAnsi"/>
          <w:spacing w:val="-7"/>
        </w:rPr>
        <w:t xml:space="preserve"> </w:t>
      </w:r>
      <w:r w:rsidRPr="00A85C7C">
        <w:rPr>
          <w:rFonts w:cstheme="minorHAnsi"/>
        </w:rPr>
        <w:t>Department.</w:t>
      </w:r>
    </w:p>
    <w:p w14:paraId="675DB8FE" w14:textId="77777777" w:rsidR="00820662" w:rsidRPr="00A85C7C" w:rsidRDefault="00820662" w:rsidP="00820662">
      <w:pPr>
        <w:pStyle w:val="ListParagraph"/>
        <w:widowControl w:val="0"/>
        <w:tabs>
          <w:tab w:val="left" w:pos="2160"/>
          <w:tab w:val="left" w:pos="2161"/>
        </w:tabs>
        <w:autoSpaceDE w:val="0"/>
        <w:autoSpaceDN w:val="0"/>
        <w:spacing w:after="0" w:line="360" w:lineRule="auto"/>
        <w:ind w:left="450"/>
        <w:jc w:val="both"/>
        <w:rPr>
          <w:rFonts w:cstheme="minorHAnsi"/>
          <w:sz w:val="8"/>
          <w:szCs w:val="8"/>
        </w:rPr>
      </w:pPr>
    </w:p>
    <w:p w14:paraId="118EDA05"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Prior to implementation, each ATE shall promptly provide the Department</w:t>
      </w:r>
      <w:r w:rsidRPr="00A85C7C">
        <w:rPr>
          <w:rFonts w:cstheme="minorHAnsi"/>
          <w:spacing w:val="-4"/>
        </w:rPr>
        <w:t xml:space="preserve"> </w:t>
      </w:r>
      <w:r w:rsidRPr="00A85C7C">
        <w:rPr>
          <w:rFonts w:cstheme="minorHAnsi"/>
        </w:rPr>
        <w:t>with</w:t>
      </w:r>
      <w:r w:rsidRPr="00A85C7C">
        <w:rPr>
          <w:rFonts w:cstheme="minorHAnsi"/>
          <w:spacing w:val="-6"/>
        </w:rPr>
        <w:t xml:space="preserve"> </w:t>
      </w:r>
      <w:r w:rsidRPr="00A85C7C">
        <w:rPr>
          <w:rFonts w:cstheme="minorHAnsi"/>
        </w:rPr>
        <w:t>information</w:t>
      </w:r>
      <w:r w:rsidRPr="00A85C7C">
        <w:rPr>
          <w:rFonts w:cstheme="minorHAnsi"/>
          <w:spacing w:val="-6"/>
        </w:rPr>
        <w:t xml:space="preserve"> </w:t>
      </w:r>
      <w:r w:rsidRPr="00A85C7C">
        <w:rPr>
          <w:rFonts w:cstheme="minorHAnsi"/>
        </w:rPr>
        <w:t>regarding any anticipated</w:t>
      </w:r>
      <w:r w:rsidRPr="00A85C7C">
        <w:rPr>
          <w:rFonts w:cstheme="minorHAnsi"/>
          <w:spacing w:val="-6"/>
        </w:rPr>
        <w:t xml:space="preserve"> </w:t>
      </w:r>
      <w:r w:rsidRPr="00A85C7C">
        <w:rPr>
          <w:rFonts w:cstheme="minorHAnsi"/>
        </w:rPr>
        <w:t>changes</w:t>
      </w:r>
      <w:r w:rsidRPr="00A85C7C">
        <w:rPr>
          <w:rFonts w:cstheme="minorHAnsi"/>
          <w:spacing w:val="-5"/>
        </w:rPr>
        <w:t xml:space="preserve"> </w:t>
      </w:r>
      <w:r w:rsidRPr="00A85C7C">
        <w:rPr>
          <w:rFonts w:cstheme="minorHAnsi"/>
        </w:rPr>
        <w:t>that</w:t>
      </w:r>
      <w:r w:rsidRPr="00A85C7C">
        <w:rPr>
          <w:rFonts w:cstheme="minorHAnsi"/>
          <w:spacing w:val="-7"/>
        </w:rPr>
        <w:t xml:space="preserve"> </w:t>
      </w:r>
      <w:r w:rsidRPr="00A85C7C">
        <w:rPr>
          <w:rFonts w:cstheme="minorHAnsi"/>
        </w:rPr>
        <w:t>significantly</w:t>
      </w:r>
      <w:r w:rsidRPr="00A85C7C">
        <w:rPr>
          <w:rFonts w:cstheme="minorHAnsi"/>
          <w:spacing w:val="-7"/>
        </w:rPr>
        <w:t xml:space="preserve"> </w:t>
      </w:r>
      <w:r w:rsidRPr="00A85C7C">
        <w:rPr>
          <w:rFonts w:cstheme="minorHAnsi"/>
        </w:rPr>
        <w:t>alter the approved course content or competency</w:t>
      </w:r>
      <w:r w:rsidRPr="00A85C7C">
        <w:rPr>
          <w:rFonts w:cstheme="minorHAnsi"/>
          <w:spacing w:val="-11"/>
        </w:rPr>
        <w:t xml:space="preserve"> </w:t>
      </w:r>
      <w:r w:rsidRPr="00A85C7C">
        <w:rPr>
          <w:rFonts w:cstheme="minorHAnsi"/>
        </w:rPr>
        <w:t>evaluation.</w:t>
      </w:r>
    </w:p>
    <w:p w14:paraId="304E9AF4"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 course</w:t>
      </w:r>
      <w:r w:rsidRPr="00A85C7C">
        <w:rPr>
          <w:rFonts w:cstheme="minorHAnsi"/>
          <w:spacing w:val="-5"/>
        </w:rPr>
        <w:t xml:space="preserve"> </w:t>
      </w:r>
      <w:r w:rsidRPr="00A85C7C">
        <w:rPr>
          <w:rFonts w:cstheme="minorHAnsi"/>
        </w:rPr>
        <w:t>content</w:t>
      </w:r>
      <w:r w:rsidRPr="00A85C7C">
        <w:rPr>
          <w:rFonts w:cstheme="minorHAnsi"/>
          <w:spacing w:val="-3"/>
        </w:rPr>
        <w:t xml:space="preserve"> </w:t>
      </w:r>
      <w:r w:rsidRPr="00A85C7C">
        <w:rPr>
          <w:rFonts w:cstheme="minorHAnsi"/>
        </w:rPr>
        <w:t>shall</w:t>
      </w:r>
      <w:r w:rsidRPr="00A85C7C">
        <w:rPr>
          <w:rFonts w:cstheme="minorHAnsi"/>
          <w:spacing w:val="-5"/>
        </w:rPr>
        <w:t xml:space="preserve"> </w:t>
      </w:r>
      <w:r w:rsidRPr="00A85C7C">
        <w:rPr>
          <w:rFonts w:cstheme="minorHAnsi"/>
        </w:rPr>
        <w:t>contain</w:t>
      </w:r>
      <w:r w:rsidRPr="00A85C7C">
        <w:rPr>
          <w:rFonts w:cstheme="minorHAnsi"/>
          <w:spacing w:val="-5"/>
        </w:rPr>
        <w:t xml:space="preserve"> </w:t>
      </w:r>
      <w:r w:rsidRPr="00A85C7C">
        <w:rPr>
          <w:rFonts w:cstheme="minorHAnsi"/>
        </w:rPr>
        <w:t>the</w:t>
      </w:r>
      <w:r w:rsidRPr="00A85C7C">
        <w:rPr>
          <w:rFonts w:cstheme="minorHAnsi"/>
          <w:spacing w:val="-5"/>
        </w:rPr>
        <w:t xml:space="preserve"> </w:t>
      </w:r>
      <w:r w:rsidRPr="00A85C7C">
        <w:rPr>
          <w:rFonts w:cstheme="minorHAnsi"/>
        </w:rPr>
        <w:t>required</w:t>
      </w:r>
      <w:r w:rsidRPr="00A85C7C">
        <w:rPr>
          <w:rFonts w:cstheme="minorHAnsi"/>
          <w:spacing w:val="-5"/>
        </w:rPr>
        <w:t xml:space="preserve"> </w:t>
      </w:r>
      <w:r w:rsidRPr="00A85C7C">
        <w:rPr>
          <w:rFonts w:cstheme="minorHAnsi"/>
        </w:rPr>
        <w:t>items</w:t>
      </w:r>
      <w:r w:rsidRPr="00A85C7C">
        <w:rPr>
          <w:rFonts w:cstheme="minorHAnsi"/>
          <w:spacing w:val="-4"/>
        </w:rPr>
        <w:t xml:space="preserve"> </w:t>
      </w:r>
      <w:r w:rsidRPr="00A85C7C">
        <w:rPr>
          <w:rFonts w:cstheme="minorHAnsi"/>
        </w:rPr>
        <w:t>specified</w:t>
      </w:r>
      <w:r w:rsidRPr="00A85C7C">
        <w:rPr>
          <w:rFonts w:cstheme="minorHAnsi"/>
          <w:spacing w:val="-5"/>
        </w:rPr>
        <w:t xml:space="preserve"> </w:t>
      </w:r>
      <w:r w:rsidRPr="00A85C7C">
        <w:rPr>
          <w:rFonts w:cstheme="minorHAnsi"/>
        </w:rPr>
        <w:t>by</w:t>
      </w:r>
      <w:r w:rsidRPr="00A85C7C">
        <w:rPr>
          <w:rFonts w:cstheme="minorHAnsi"/>
          <w:spacing w:val="-7"/>
        </w:rPr>
        <w:t xml:space="preserve"> </w:t>
      </w:r>
      <w:r w:rsidRPr="00A85C7C">
        <w:rPr>
          <w:rFonts w:cstheme="minorHAnsi"/>
        </w:rPr>
        <w:t>the</w:t>
      </w:r>
      <w:r w:rsidRPr="00A85C7C">
        <w:rPr>
          <w:rFonts w:cstheme="minorHAnsi"/>
          <w:spacing w:val="-5"/>
        </w:rPr>
        <w:t xml:space="preserve"> </w:t>
      </w:r>
      <w:r w:rsidRPr="00A85C7C">
        <w:rPr>
          <w:rFonts w:cstheme="minorHAnsi"/>
        </w:rPr>
        <w:t>Department</w:t>
      </w:r>
      <w:r w:rsidRPr="00A85C7C">
        <w:rPr>
          <w:rFonts w:cstheme="minorHAnsi"/>
          <w:spacing w:val="-5"/>
        </w:rPr>
        <w:t xml:space="preserve"> </w:t>
      </w:r>
      <w:r w:rsidRPr="00A85C7C">
        <w:rPr>
          <w:rFonts w:cstheme="minorHAnsi"/>
        </w:rPr>
        <w:t>and</w:t>
      </w:r>
      <w:r w:rsidRPr="00A85C7C">
        <w:rPr>
          <w:rFonts w:cstheme="minorHAnsi"/>
          <w:spacing w:val="-5"/>
        </w:rPr>
        <w:t xml:space="preserve"> </w:t>
      </w:r>
      <w:r w:rsidRPr="00A85C7C">
        <w:rPr>
          <w:rFonts w:cstheme="minorHAnsi"/>
        </w:rPr>
        <w:t>outlined in the following procedures.</w:t>
      </w:r>
    </w:p>
    <w:p w14:paraId="529B51C4" w14:textId="77777777" w:rsidR="00820662" w:rsidRPr="00A85C7C" w:rsidRDefault="00820662" w:rsidP="00820662">
      <w:pPr>
        <w:pStyle w:val="ListParagraph"/>
        <w:spacing w:line="360" w:lineRule="auto"/>
        <w:ind w:left="360"/>
        <w:rPr>
          <w:rFonts w:cstheme="minorHAnsi"/>
          <w:sz w:val="8"/>
          <w:szCs w:val="8"/>
        </w:rPr>
      </w:pPr>
    </w:p>
    <w:p w14:paraId="2B9C9EDA"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Classroom</w:t>
      </w:r>
      <w:r w:rsidRPr="00A85C7C">
        <w:rPr>
          <w:rFonts w:cstheme="minorHAnsi"/>
          <w:spacing w:val="-2"/>
        </w:rPr>
        <w:t xml:space="preserve"> </w:t>
      </w:r>
      <w:r w:rsidRPr="00A85C7C">
        <w:rPr>
          <w:rFonts w:cstheme="minorHAnsi"/>
        </w:rPr>
        <w:t>and</w:t>
      </w:r>
      <w:r w:rsidRPr="00A85C7C">
        <w:rPr>
          <w:rFonts w:cstheme="minorHAnsi"/>
          <w:spacing w:val="-6"/>
        </w:rPr>
        <w:t xml:space="preserve"> </w:t>
      </w:r>
      <w:r w:rsidRPr="00A85C7C">
        <w:rPr>
          <w:rFonts w:cstheme="minorHAnsi"/>
        </w:rPr>
        <w:t>skills</w:t>
      </w:r>
      <w:r w:rsidRPr="00A85C7C">
        <w:rPr>
          <w:rFonts w:cstheme="minorHAnsi"/>
          <w:spacing w:val="-5"/>
        </w:rPr>
        <w:t xml:space="preserve"> </w:t>
      </w:r>
      <w:r w:rsidRPr="00A85C7C">
        <w:rPr>
          <w:rFonts w:cstheme="minorHAnsi"/>
        </w:rPr>
        <w:t>practice</w:t>
      </w:r>
      <w:r w:rsidRPr="00A85C7C">
        <w:rPr>
          <w:rFonts w:cstheme="minorHAnsi"/>
          <w:spacing w:val="-6"/>
        </w:rPr>
        <w:t xml:space="preserve"> </w:t>
      </w:r>
      <w:r w:rsidRPr="00A85C7C">
        <w:rPr>
          <w:rFonts w:cstheme="minorHAnsi"/>
        </w:rPr>
        <w:t>in</w:t>
      </w:r>
      <w:r w:rsidRPr="00A85C7C">
        <w:rPr>
          <w:rFonts w:cstheme="minorHAnsi"/>
          <w:spacing w:val="-6"/>
        </w:rPr>
        <w:t xml:space="preserve"> </w:t>
      </w:r>
      <w:r w:rsidRPr="00A85C7C">
        <w:rPr>
          <w:rFonts w:cstheme="minorHAnsi"/>
        </w:rPr>
        <w:t>the</w:t>
      </w:r>
      <w:r w:rsidRPr="00A85C7C">
        <w:rPr>
          <w:rFonts w:cstheme="minorHAnsi"/>
          <w:spacing w:val="-7"/>
        </w:rPr>
        <w:t xml:space="preserve"> </w:t>
      </w:r>
      <w:r w:rsidRPr="00A85C7C">
        <w:rPr>
          <w:rFonts w:cstheme="minorHAnsi"/>
        </w:rPr>
        <w:t>content</w:t>
      </w:r>
      <w:r w:rsidRPr="00A85C7C">
        <w:rPr>
          <w:rFonts w:cstheme="minorHAnsi"/>
          <w:spacing w:val="-4"/>
        </w:rPr>
        <w:t xml:space="preserve"> outlined in the following procedures </w:t>
      </w:r>
      <w:r w:rsidRPr="00A85C7C">
        <w:rPr>
          <w:rFonts w:cstheme="minorHAnsi"/>
        </w:rPr>
        <w:t>must</w:t>
      </w:r>
      <w:r w:rsidRPr="00A85C7C">
        <w:rPr>
          <w:rFonts w:cstheme="minorHAnsi"/>
          <w:spacing w:val="-6"/>
        </w:rPr>
        <w:t xml:space="preserve"> </w:t>
      </w:r>
      <w:r w:rsidRPr="00A85C7C">
        <w:rPr>
          <w:rFonts w:cstheme="minorHAnsi"/>
        </w:rPr>
        <w:t>be</w:t>
      </w:r>
      <w:r w:rsidRPr="00A85C7C">
        <w:rPr>
          <w:rFonts w:cstheme="minorHAnsi"/>
          <w:spacing w:val="-6"/>
        </w:rPr>
        <w:t xml:space="preserve"> </w:t>
      </w:r>
      <w:r w:rsidRPr="00A85C7C">
        <w:rPr>
          <w:rFonts w:cstheme="minorHAnsi"/>
        </w:rPr>
        <w:t>completed</w:t>
      </w:r>
      <w:r w:rsidRPr="00A85C7C">
        <w:rPr>
          <w:rFonts w:cstheme="minorHAnsi"/>
          <w:spacing w:val="-4"/>
        </w:rPr>
        <w:t xml:space="preserve"> </w:t>
      </w:r>
      <w:r w:rsidRPr="00A85C7C">
        <w:rPr>
          <w:rFonts w:cstheme="minorHAnsi"/>
        </w:rPr>
        <w:t>before</w:t>
      </w:r>
      <w:r w:rsidRPr="00A85C7C">
        <w:rPr>
          <w:rFonts w:cstheme="minorHAnsi"/>
          <w:spacing w:val="-4"/>
        </w:rPr>
        <w:t xml:space="preserve"> </w:t>
      </w:r>
      <w:r w:rsidRPr="00A85C7C">
        <w:rPr>
          <w:rFonts w:cstheme="minorHAnsi"/>
        </w:rPr>
        <w:t>students</w:t>
      </w:r>
      <w:r w:rsidRPr="00A85C7C">
        <w:rPr>
          <w:rFonts w:cstheme="minorHAnsi"/>
          <w:spacing w:val="-3"/>
        </w:rPr>
        <w:t xml:space="preserve"> </w:t>
      </w:r>
      <w:r w:rsidRPr="00A85C7C">
        <w:rPr>
          <w:rFonts w:cstheme="minorHAnsi"/>
        </w:rPr>
        <w:t>are permitted to move on to the competency</w:t>
      </w:r>
      <w:r w:rsidRPr="00A85C7C">
        <w:rPr>
          <w:rFonts w:cstheme="minorHAnsi"/>
          <w:spacing w:val="-5"/>
        </w:rPr>
        <w:t xml:space="preserve"> </w:t>
      </w:r>
      <w:r w:rsidRPr="00A85C7C">
        <w:rPr>
          <w:rFonts w:cstheme="minorHAnsi"/>
        </w:rPr>
        <w:t>exam.</w:t>
      </w:r>
    </w:p>
    <w:p w14:paraId="3286D216" w14:textId="77777777" w:rsidR="00820662" w:rsidRPr="00A85C7C" w:rsidRDefault="00820662" w:rsidP="00820662">
      <w:pPr>
        <w:pStyle w:val="ListParagraph"/>
        <w:spacing w:line="360" w:lineRule="auto"/>
        <w:ind w:left="360"/>
        <w:rPr>
          <w:rFonts w:cstheme="minorHAnsi"/>
          <w:sz w:val="8"/>
          <w:szCs w:val="8"/>
        </w:rPr>
      </w:pPr>
    </w:p>
    <w:p w14:paraId="79365501"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Both the Classroom and skills practice shall be taught and overseen by a qualified</w:t>
      </w:r>
      <w:r w:rsidRPr="00A85C7C">
        <w:rPr>
          <w:rFonts w:cstheme="minorHAnsi"/>
          <w:spacing w:val="-19"/>
        </w:rPr>
        <w:t xml:space="preserve"> </w:t>
      </w:r>
      <w:r w:rsidRPr="00A85C7C">
        <w:rPr>
          <w:rFonts w:cstheme="minorHAnsi"/>
        </w:rPr>
        <w:t>instructor.</w:t>
      </w:r>
    </w:p>
    <w:p w14:paraId="3467FE5A" w14:textId="77777777" w:rsidR="00820662" w:rsidRPr="00A85C7C" w:rsidRDefault="00820662" w:rsidP="00820662">
      <w:pPr>
        <w:pStyle w:val="ListParagraph"/>
        <w:spacing w:line="360" w:lineRule="auto"/>
        <w:ind w:left="360"/>
        <w:rPr>
          <w:rFonts w:cstheme="minorHAnsi"/>
          <w:sz w:val="8"/>
          <w:szCs w:val="8"/>
        </w:rPr>
      </w:pPr>
    </w:p>
    <w:p w14:paraId="14958742"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w:t>
      </w:r>
      <w:r w:rsidRPr="00A85C7C">
        <w:rPr>
          <w:rFonts w:cstheme="minorHAnsi"/>
          <w:spacing w:val="-6"/>
        </w:rPr>
        <w:t xml:space="preserve"> </w:t>
      </w:r>
      <w:r w:rsidRPr="00A85C7C">
        <w:rPr>
          <w:rFonts w:cstheme="minorHAnsi"/>
        </w:rPr>
        <w:t>competency</w:t>
      </w:r>
      <w:r w:rsidRPr="00A85C7C">
        <w:rPr>
          <w:rFonts w:cstheme="minorHAnsi"/>
          <w:spacing w:val="-6"/>
        </w:rPr>
        <w:t xml:space="preserve"> </w:t>
      </w:r>
      <w:r w:rsidRPr="00A85C7C">
        <w:rPr>
          <w:rFonts w:cstheme="minorHAnsi"/>
        </w:rPr>
        <w:t>evaluation</w:t>
      </w:r>
      <w:r w:rsidRPr="00A85C7C">
        <w:rPr>
          <w:rFonts w:cstheme="minorHAnsi"/>
          <w:spacing w:val="-2"/>
        </w:rPr>
        <w:t xml:space="preserve"> </w:t>
      </w:r>
      <w:r w:rsidRPr="00A85C7C">
        <w:rPr>
          <w:rFonts w:cstheme="minorHAnsi"/>
        </w:rPr>
        <w:t>shall</w:t>
      </w:r>
      <w:r w:rsidRPr="00A85C7C">
        <w:rPr>
          <w:rFonts w:cstheme="minorHAnsi"/>
          <w:spacing w:val="-6"/>
        </w:rPr>
        <w:t xml:space="preserve"> </w:t>
      </w:r>
      <w:proofErr w:type="gramStart"/>
      <w:r w:rsidRPr="00A85C7C">
        <w:rPr>
          <w:rFonts w:cstheme="minorHAnsi"/>
        </w:rPr>
        <w:t>administered</w:t>
      </w:r>
      <w:proofErr w:type="gramEnd"/>
      <w:r w:rsidRPr="00A85C7C">
        <w:rPr>
          <w:rFonts w:cstheme="minorHAnsi"/>
        </w:rPr>
        <w:t xml:space="preserve"> by a qualified instructor and include both</w:t>
      </w:r>
      <w:r w:rsidRPr="00A85C7C">
        <w:rPr>
          <w:rFonts w:cstheme="minorHAnsi"/>
          <w:spacing w:val="-3"/>
        </w:rPr>
        <w:t xml:space="preserve"> </w:t>
      </w:r>
      <w:r w:rsidRPr="00A85C7C">
        <w:rPr>
          <w:rFonts w:cstheme="minorHAnsi"/>
        </w:rPr>
        <w:t>written</w:t>
      </w:r>
      <w:r w:rsidRPr="00A85C7C">
        <w:rPr>
          <w:rFonts w:cstheme="minorHAnsi"/>
          <w:spacing w:val="-3"/>
        </w:rPr>
        <w:t xml:space="preserve"> </w:t>
      </w:r>
      <w:r w:rsidRPr="00A85C7C">
        <w:rPr>
          <w:rFonts w:cstheme="minorHAnsi"/>
        </w:rPr>
        <w:t>and</w:t>
      </w:r>
      <w:r w:rsidRPr="00A85C7C">
        <w:rPr>
          <w:rFonts w:cstheme="minorHAnsi"/>
          <w:spacing w:val="-5"/>
        </w:rPr>
        <w:t xml:space="preserve"> </w:t>
      </w:r>
      <w:r w:rsidRPr="00A85C7C">
        <w:rPr>
          <w:rFonts w:cstheme="minorHAnsi"/>
        </w:rPr>
        <w:t>practical</w:t>
      </w:r>
      <w:r w:rsidRPr="00A85C7C">
        <w:rPr>
          <w:rFonts w:cstheme="minorHAnsi"/>
          <w:spacing w:val="-6"/>
        </w:rPr>
        <w:t xml:space="preserve"> </w:t>
      </w:r>
      <w:r w:rsidRPr="00A85C7C">
        <w:rPr>
          <w:rFonts w:cstheme="minorHAnsi"/>
        </w:rPr>
        <w:t>skills</w:t>
      </w:r>
      <w:r w:rsidRPr="00A85C7C">
        <w:rPr>
          <w:rFonts w:cstheme="minorHAnsi"/>
          <w:spacing w:val="-4"/>
        </w:rPr>
        <w:t xml:space="preserve"> </w:t>
      </w:r>
      <w:r w:rsidRPr="00A85C7C">
        <w:rPr>
          <w:rFonts w:cstheme="minorHAnsi"/>
        </w:rPr>
        <w:t>testing</w:t>
      </w:r>
      <w:r w:rsidRPr="00A85C7C">
        <w:rPr>
          <w:rFonts w:cstheme="minorHAnsi"/>
          <w:spacing w:val="-5"/>
        </w:rPr>
        <w:t>.  Successful demonstration of competencies will be</w:t>
      </w:r>
      <w:r w:rsidRPr="00A85C7C">
        <w:rPr>
          <w:rFonts w:cstheme="minorHAnsi"/>
        </w:rPr>
        <w:t xml:space="preserve"> documented and maintained in each employee or contractor’s personnel file.</w:t>
      </w:r>
    </w:p>
    <w:p w14:paraId="4772AA2B" w14:textId="77777777" w:rsidR="00820662" w:rsidRPr="00A85C7C" w:rsidRDefault="00820662" w:rsidP="00820662">
      <w:pPr>
        <w:pStyle w:val="ListParagraph"/>
        <w:spacing w:line="360" w:lineRule="auto"/>
        <w:ind w:left="360"/>
        <w:rPr>
          <w:rFonts w:cstheme="minorHAnsi"/>
          <w:sz w:val="8"/>
          <w:szCs w:val="8"/>
        </w:rPr>
      </w:pPr>
    </w:p>
    <w:p w14:paraId="14F7207F"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w:t>
      </w:r>
      <w:r w:rsidRPr="00A85C7C">
        <w:rPr>
          <w:rFonts w:cstheme="minorHAnsi"/>
          <w:spacing w:val="-5"/>
        </w:rPr>
        <w:t xml:space="preserve"> </w:t>
      </w:r>
      <w:r w:rsidRPr="00A85C7C">
        <w:rPr>
          <w:rFonts w:cstheme="minorHAnsi"/>
        </w:rPr>
        <w:t>written</w:t>
      </w:r>
      <w:r w:rsidRPr="00A85C7C">
        <w:rPr>
          <w:rFonts w:cstheme="minorHAnsi"/>
          <w:spacing w:val="-2"/>
        </w:rPr>
        <w:t xml:space="preserve"> </w:t>
      </w:r>
      <w:r w:rsidRPr="00A85C7C">
        <w:rPr>
          <w:rFonts w:cstheme="minorHAnsi"/>
        </w:rPr>
        <w:t>portion</w:t>
      </w:r>
      <w:r w:rsidRPr="00A85C7C">
        <w:rPr>
          <w:rFonts w:cstheme="minorHAnsi"/>
          <w:spacing w:val="-3"/>
        </w:rPr>
        <w:t xml:space="preserve"> </w:t>
      </w:r>
      <w:r w:rsidRPr="00A85C7C">
        <w:rPr>
          <w:rFonts w:cstheme="minorHAnsi"/>
        </w:rPr>
        <w:t>of</w:t>
      </w:r>
      <w:r w:rsidRPr="00A85C7C">
        <w:rPr>
          <w:rFonts w:cstheme="minorHAnsi"/>
          <w:spacing w:val="-2"/>
        </w:rPr>
        <w:t xml:space="preserve"> </w:t>
      </w:r>
      <w:r w:rsidRPr="00A85C7C">
        <w:rPr>
          <w:rFonts w:cstheme="minorHAnsi"/>
        </w:rPr>
        <w:t>the</w:t>
      </w:r>
      <w:r w:rsidRPr="00A85C7C">
        <w:rPr>
          <w:rFonts w:cstheme="minorHAnsi"/>
          <w:spacing w:val="-4"/>
        </w:rPr>
        <w:t xml:space="preserve"> </w:t>
      </w:r>
      <w:r w:rsidRPr="00A85C7C">
        <w:rPr>
          <w:rFonts w:cstheme="minorHAnsi"/>
        </w:rPr>
        <w:t>competency</w:t>
      </w:r>
      <w:r w:rsidRPr="00A85C7C">
        <w:rPr>
          <w:rFonts w:cstheme="minorHAnsi"/>
          <w:spacing w:val="-7"/>
        </w:rPr>
        <w:t xml:space="preserve"> </w:t>
      </w:r>
      <w:r w:rsidRPr="00A85C7C">
        <w:rPr>
          <w:rFonts w:cstheme="minorHAnsi"/>
        </w:rPr>
        <w:t>evaluation</w:t>
      </w:r>
      <w:r w:rsidRPr="00A85C7C">
        <w:rPr>
          <w:rFonts w:cstheme="minorHAnsi"/>
          <w:spacing w:val="-4"/>
        </w:rPr>
        <w:t xml:space="preserve"> </w:t>
      </w:r>
      <w:r w:rsidRPr="00A85C7C">
        <w:rPr>
          <w:rFonts w:cstheme="minorHAnsi"/>
        </w:rPr>
        <w:t>shall</w:t>
      </w:r>
      <w:r w:rsidRPr="00A85C7C">
        <w:rPr>
          <w:rFonts w:cstheme="minorHAnsi"/>
          <w:spacing w:val="-3"/>
        </w:rPr>
        <w:t xml:space="preserve"> </w:t>
      </w:r>
      <w:r w:rsidRPr="00A85C7C">
        <w:rPr>
          <w:rFonts w:cstheme="minorHAnsi"/>
        </w:rPr>
        <w:t>cover,</w:t>
      </w:r>
      <w:r w:rsidRPr="00A85C7C">
        <w:rPr>
          <w:rFonts w:cstheme="minorHAnsi"/>
          <w:spacing w:val="-1"/>
        </w:rPr>
        <w:t xml:space="preserve"> </w:t>
      </w:r>
      <w:r w:rsidRPr="00A85C7C">
        <w:rPr>
          <w:rFonts w:cstheme="minorHAnsi"/>
        </w:rPr>
        <w:t>at</w:t>
      </w:r>
      <w:r w:rsidRPr="00A85C7C">
        <w:rPr>
          <w:rFonts w:cstheme="minorHAnsi"/>
          <w:spacing w:val="-5"/>
        </w:rPr>
        <w:t xml:space="preserve"> </w:t>
      </w:r>
      <w:r w:rsidRPr="00A85C7C">
        <w:rPr>
          <w:rFonts w:cstheme="minorHAnsi"/>
        </w:rPr>
        <w:t>a</w:t>
      </w:r>
      <w:r w:rsidRPr="00A85C7C">
        <w:rPr>
          <w:rFonts w:cstheme="minorHAnsi"/>
          <w:spacing w:val="-4"/>
        </w:rPr>
        <w:t xml:space="preserve"> </w:t>
      </w:r>
      <w:r w:rsidRPr="00A85C7C">
        <w:rPr>
          <w:rFonts w:cstheme="minorHAnsi"/>
        </w:rPr>
        <w:t>minimum,</w:t>
      </w:r>
      <w:r w:rsidRPr="00A85C7C">
        <w:rPr>
          <w:rFonts w:cstheme="minorHAnsi"/>
          <w:spacing w:val="-4"/>
        </w:rPr>
        <w:t xml:space="preserve"> </w:t>
      </w:r>
      <w:r w:rsidRPr="00A85C7C">
        <w:rPr>
          <w:rFonts w:cstheme="minorHAnsi"/>
        </w:rPr>
        <w:t>all</w:t>
      </w:r>
      <w:r w:rsidRPr="00A85C7C">
        <w:rPr>
          <w:rFonts w:cstheme="minorHAnsi"/>
          <w:spacing w:val="-5"/>
        </w:rPr>
        <w:t xml:space="preserve"> </w:t>
      </w:r>
      <w:r w:rsidRPr="00A85C7C">
        <w:rPr>
          <w:rFonts w:cstheme="minorHAnsi"/>
        </w:rPr>
        <w:t>the required curriculum content set forth in the content section detailed below.</w:t>
      </w:r>
    </w:p>
    <w:p w14:paraId="67A658B0" w14:textId="77777777" w:rsidR="00820662" w:rsidRPr="00A85C7C" w:rsidRDefault="00820662" w:rsidP="00820662">
      <w:pPr>
        <w:pStyle w:val="ListParagraph"/>
        <w:spacing w:line="360" w:lineRule="auto"/>
        <w:ind w:left="360"/>
        <w:rPr>
          <w:rFonts w:cstheme="minorHAnsi"/>
          <w:sz w:val="8"/>
          <w:szCs w:val="8"/>
        </w:rPr>
      </w:pPr>
    </w:p>
    <w:p w14:paraId="73A54CBF" w14:textId="77777777"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The practical skills portion of the competency evaluation shall assess, at a minimum, whether</w:t>
      </w:r>
      <w:r w:rsidRPr="00A85C7C">
        <w:rPr>
          <w:rFonts w:cstheme="minorHAnsi"/>
          <w:spacing w:val="-6"/>
        </w:rPr>
        <w:t xml:space="preserve"> </w:t>
      </w:r>
      <w:r w:rsidRPr="00A85C7C">
        <w:rPr>
          <w:rFonts w:cstheme="minorHAnsi"/>
        </w:rPr>
        <w:t>each</w:t>
      </w:r>
      <w:r w:rsidRPr="00A85C7C">
        <w:rPr>
          <w:rFonts w:cstheme="minorHAnsi"/>
          <w:spacing w:val="-5"/>
        </w:rPr>
        <w:t xml:space="preserve"> </w:t>
      </w:r>
      <w:r w:rsidRPr="00A85C7C">
        <w:rPr>
          <w:rFonts w:cstheme="minorHAnsi"/>
        </w:rPr>
        <w:t>student</w:t>
      </w:r>
      <w:r w:rsidRPr="00A85C7C">
        <w:rPr>
          <w:rFonts w:cstheme="minorHAnsi"/>
          <w:spacing w:val="-5"/>
        </w:rPr>
        <w:t xml:space="preserve"> </w:t>
      </w:r>
      <w:r w:rsidRPr="00A85C7C">
        <w:rPr>
          <w:rFonts w:cstheme="minorHAnsi"/>
        </w:rPr>
        <w:t>is</w:t>
      </w:r>
      <w:r w:rsidRPr="00A85C7C">
        <w:rPr>
          <w:rFonts w:cstheme="minorHAnsi"/>
          <w:spacing w:val="-6"/>
        </w:rPr>
        <w:t xml:space="preserve"> </w:t>
      </w:r>
      <w:r w:rsidRPr="00A85C7C">
        <w:rPr>
          <w:rFonts w:cstheme="minorHAnsi"/>
        </w:rPr>
        <w:t>capable</w:t>
      </w:r>
      <w:r w:rsidRPr="00A85C7C">
        <w:rPr>
          <w:rFonts w:cstheme="minorHAnsi"/>
          <w:spacing w:val="-6"/>
        </w:rPr>
        <w:t xml:space="preserve"> </w:t>
      </w:r>
      <w:r w:rsidRPr="00A85C7C">
        <w:rPr>
          <w:rFonts w:cstheme="minorHAnsi"/>
        </w:rPr>
        <w:t>of</w:t>
      </w:r>
      <w:r w:rsidRPr="00A85C7C">
        <w:rPr>
          <w:rFonts w:cstheme="minorHAnsi"/>
          <w:spacing w:val="-5"/>
        </w:rPr>
        <w:t xml:space="preserve"> </w:t>
      </w:r>
      <w:r w:rsidRPr="00A85C7C">
        <w:rPr>
          <w:rFonts w:cstheme="minorHAnsi"/>
        </w:rPr>
        <w:t>safe,</w:t>
      </w:r>
      <w:r w:rsidRPr="00A85C7C">
        <w:rPr>
          <w:rFonts w:cstheme="minorHAnsi"/>
          <w:spacing w:val="-7"/>
        </w:rPr>
        <w:t xml:space="preserve"> </w:t>
      </w:r>
      <w:r w:rsidRPr="00A85C7C">
        <w:rPr>
          <w:rFonts w:cstheme="minorHAnsi"/>
        </w:rPr>
        <w:t>sanitary</w:t>
      </w:r>
      <w:r w:rsidRPr="00A85C7C">
        <w:rPr>
          <w:rFonts w:cstheme="minorHAnsi"/>
          <w:spacing w:val="-7"/>
        </w:rPr>
        <w:t xml:space="preserve"> </w:t>
      </w:r>
      <w:r w:rsidRPr="00A85C7C">
        <w:rPr>
          <w:rFonts w:cstheme="minorHAnsi"/>
        </w:rPr>
        <w:t>and</w:t>
      </w:r>
      <w:r w:rsidRPr="00A85C7C">
        <w:rPr>
          <w:rFonts w:cstheme="minorHAnsi"/>
          <w:spacing w:val="-5"/>
        </w:rPr>
        <w:t xml:space="preserve"> </w:t>
      </w:r>
      <w:r w:rsidRPr="00A85C7C">
        <w:rPr>
          <w:rFonts w:cstheme="minorHAnsi"/>
        </w:rPr>
        <w:t>accurate</w:t>
      </w:r>
      <w:r w:rsidRPr="00A85C7C">
        <w:rPr>
          <w:rFonts w:cstheme="minorHAnsi"/>
          <w:spacing w:val="-6"/>
        </w:rPr>
        <w:t xml:space="preserve"> </w:t>
      </w:r>
      <w:r w:rsidRPr="00A85C7C">
        <w:rPr>
          <w:rFonts w:cstheme="minorHAnsi"/>
        </w:rPr>
        <w:t>medication</w:t>
      </w:r>
      <w:r w:rsidRPr="00A85C7C">
        <w:rPr>
          <w:rFonts w:cstheme="minorHAnsi"/>
          <w:spacing w:val="-6"/>
        </w:rPr>
        <w:t xml:space="preserve"> </w:t>
      </w:r>
      <w:r w:rsidRPr="00A85C7C">
        <w:rPr>
          <w:rFonts w:cstheme="minorHAnsi"/>
        </w:rPr>
        <w:t>administration from preparation to allowable routes of administration and</w:t>
      </w:r>
      <w:r w:rsidRPr="00A85C7C">
        <w:rPr>
          <w:rFonts w:cstheme="minorHAnsi"/>
          <w:spacing w:val="-7"/>
        </w:rPr>
        <w:t xml:space="preserve"> </w:t>
      </w:r>
      <w:r w:rsidRPr="00A85C7C">
        <w:rPr>
          <w:rFonts w:cstheme="minorHAnsi"/>
        </w:rPr>
        <w:t>documentation.</w:t>
      </w:r>
    </w:p>
    <w:p w14:paraId="277E4269" w14:textId="77777777" w:rsidR="00820662" w:rsidRPr="00A85C7C" w:rsidRDefault="00820662" w:rsidP="00820662">
      <w:pPr>
        <w:pStyle w:val="ListParagraph"/>
        <w:spacing w:line="360" w:lineRule="auto"/>
        <w:ind w:left="360"/>
        <w:rPr>
          <w:rFonts w:cstheme="minorHAnsi"/>
          <w:sz w:val="8"/>
          <w:szCs w:val="8"/>
        </w:rPr>
      </w:pPr>
    </w:p>
    <w:p w14:paraId="31C675E9" w14:textId="2892E32D" w:rsidR="00820662" w:rsidRPr="00A85C7C" w:rsidRDefault="00820662" w:rsidP="00820662">
      <w:pPr>
        <w:pStyle w:val="ListParagraph"/>
        <w:widowControl w:val="0"/>
        <w:numPr>
          <w:ilvl w:val="0"/>
          <w:numId w:val="37"/>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t>ATEs</w:t>
      </w:r>
      <w:r w:rsidRPr="00A85C7C">
        <w:rPr>
          <w:rFonts w:cstheme="minorHAnsi"/>
          <w:spacing w:val="-5"/>
        </w:rPr>
        <w:t xml:space="preserve"> </w:t>
      </w:r>
      <w:r w:rsidRPr="00A85C7C">
        <w:rPr>
          <w:rFonts w:cstheme="minorHAnsi"/>
        </w:rPr>
        <w:t>shall</w:t>
      </w:r>
      <w:r w:rsidRPr="00A85C7C">
        <w:rPr>
          <w:rFonts w:cstheme="minorHAnsi"/>
          <w:spacing w:val="-7"/>
        </w:rPr>
        <w:t xml:space="preserve"> </w:t>
      </w:r>
      <w:r w:rsidRPr="00A85C7C">
        <w:rPr>
          <w:rFonts w:cstheme="minorHAnsi"/>
        </w:rPr>
        <w:t>retain</w:t>
      </w:r>
      <w:r w:rsidRPr="00A85C7C">
        <w:rPr>
          <w:rFonts w:cstheme="minorHAnsi"/>
          <w:spacing w:val="-4"/>
        </w:rPr>
        <w:t xml:space="preserve"> </w:t>
      </w:r>
      <w:r w:rsidRPr="00A85C7C">
        <w:rPr>
          <w:rFonts w:cstheme="minorHAnsi"/>
        </w:rPr>
        <w:t>student</w:t>
      </w:r>
      <w:r w:rsidRPr="00A85C7C">
        <w:rPr>
          <w:rFonts w:cstheme="minorHAnsi"/>
          <w:spacing w:val="-7"/>
        </w:rPr>
        <w:t xml:space="preserve"> </w:t>
      </w:r>
      <w:r w:rsidRPr="00A85C7C">
        <w:rPr>
          <w:rFonts w:cstheme="minorHAnsi"/>
        </w:rPr>
        <w:t>competency</w:t>
      </w:r>
      <w:r w:rsidRPr="00A85C7C">
        <w:rPr>
          <w:rFonts w:cstheme="minorHAnsi"/>
          <w:spacing w:val="-8"/>
        </w:rPr>
        <w:t xml:space="preserve"> </w:t>
      </w:r>
      <w:r w:rsidRPr="00A85C7C">
        <w:rPr>
          <w:rFonts w:cstheme="minorHAnsi"/>
        </w:rPr>
        <w:t>evaluation</w:t>
      </w:r>
      <w:r w:rsidRPr="00A85C7C">
        <w:rPr>
          <w:rFonts w:cstheme="minorHAnsi"/>
          <w:spacing w:val="-6"/>
        </w:rPr>
        <w:t xml:space="preserve"> </w:t>
      </w:r>
      <w:r w:rsidRPr="00A85C7C">
        <w:rPr>
          <w:rFonts w:cstheme="minorHAnsi"/>
        </w:rPr>
        <w:t>records</w:t>
      </w:r>
      <w:r w:rsidRPr="00A85C7C">
        <w:rPr>
          <w:rFonts w:cstheme="minorHAnsi"/>
          <w:spacing w:val="-5"/>
        </w:rPr>
        <w:t xml:space="preserve"> </w:t>
      </w:r>
      <w:r w:rsidRPr="00A85C7C">
        <w:rPr>
          <w:rFonts w:cstheme="minorHAnsi"/>
        </w:rPr>
        <w:t>for</w:t>
      </w:r>
      <w:r w:rsidRPr="00A85C7C">
        <w:rPr>
          <w:rFonts w:cstheme="minorHAnsi"/>
          <w:spacing w:val="-6"/>
        </w:rPr>
        <w:t xml:space="preserve"> </w:t>
      </w:r>
      <w:r w:rsidRPr="00A85C7C">
        <w:rPr>
          <w:rFonts w:cstheme="minorHAnsi"/>
        </w:rPr>
        <w:t>a</w:t>
      </w:r>
      <w:r w:rsidRPr="00A85C7C">
        <w:rPr>
          <w:rFonts w:cstheme="minorHAnsi"/>
          <w:spacing w:val="-6"/>
        </w:rPr>
        <w:t xml:space="preserve"> </w:t>
      </w:r>
      <w:r w:rsidRPr="00A85C7C">
        <w:rPr>
          <w:rFonts w:cstheme="minorHAnsi"/>
        </w:rPr>
        <w:t>minimum</w:t>
      </w:r>
      <w:r w:rsidRPr="00A85C7C">
        <w:rPr>
          <w:rFonts w:cstheme="minorHAnsi"/>
          <w:spacing w:val="-2"/>
        </w:rPr>
        <w:t xml:space="preserve"> </w:t>
      </w:r>
      <w:r w:rsidRPr="00A85C7C">
        <w:rPr>
          <w:rFonts w:cstheme="minorHAnsi"/>
        </w:rPr>
        <w:t>of three</w:t>
      </w:r>
      <w:r w:rsidRPr="00A85C7C">
        <w:rPr>
          <w:rFonts w:cstheme="minorHAnsi"/>
          <w:spacing w:val="1"/>
        </w:rPr>
        <w:t xml:space="preserve"> </w:t>
      </w:r>
      <w:r w:rsidRPr="00A85C7C">
        <w:rPr>
          <w:rFonts w:cstheme="minorHAnsi"/>
        </w:rPr>
        <w:t xml:space="preserve">years.  </w:t>
      </w:r>
      <w:r w:rsidR="005A74A4">
        <w:rPr>
          <w:rFonts w:cstheme="minorHAnsi"/>
        </w:rPr>
        <w:t>Pikes Peak Respite Services</w:t>
      </w:r>
      <w:r w:rsidRPr="00A85C7C">
        <w:rPr>
          <w:rFonts w:cstheme="minorHAnsi"/>
        </w:rPr>
        <w:t xml:space="preserve"> will obtain and maintain documentation of completion in each employee or contractor personnel file.</w:t>
      </w:r>
    </w:p>
    <w:p w14:paraId="25A6353A" w14:textId="77777777" w:rsidR="00820662" w:rsidRPr="00A85C7C" w:rsidRDefault="00820662" w:rsidP="00820662">
      <w:pPr>
        <w:spacing w:line="360" w:lineRule="auto"/>
        <w:rPr>
          <w:rFonts w:cstheme="minorHAnsi"/>
          <w:b/>
        </w:rPr>
      </w:pPr>
    </w:p>
    <w:p w14:paraId="7454B3C8" w14:textId="77777777" w:rsidR="00820662" w:rsidRPr="00A85C7C" w:rsidRDefault="00820662" w:rsidP="00820662">
      <w:pPr>
        <w:spacing w:line="360" w:lineRule="auto"/>
        <w:rPr>
          <w:rFonts w:cstheme="minorHAnsi"/>
          <w:b/>
        </w:rPr>
      </w:pPr>
      <w:r w:rsidRPr="00A85C7C">
        <w:rPr>
          <w:rFonts w:cstheme="minorHAnsi"/>
          <w:b/>
        </w:rPr>
        <w:t>Classroom and Skills Practice Content</w:t>
      </w:r>
    </w:p>
    <w:p w14:paraId="7081E4F5" w14:textId="77777777" w:rsidR="00820662" w:rsidRPr="00A85C7C" w:rsidRDefault="00820662" w:rsidP="00820662">
      <w:pPr>
        <w:pStyle w:val="ListParagraph"/>
        <w:widowControl w:val="0"/>
        <w:numPr>
          <w:ilvl w:val="0"/>
          <w:numId w:val="38"/>
        </w:numPr>
        <w:tabs>
          <w:tab w:val="left" w:pos="2160"/>
          <w:tab w:val="left" w:pos="2161"/>
        </w:tabs>
        <w:autoSpaceDE w:val="0"/>
        <w:autoSpaceDN w:val="0"/>
        <w:spacing w:after="0" w:line="360" w:lineRule="auto"/>
        <w:ind w:left="450" w:hanging="450"/>
        <w:jc w:val="both"/>
        <w:rPr>
          <w:rFonts w:cstheme="minorHAnsi"/>
        </w:rPr>
      </w:pPr>
      <w:r w:rsidRPr="00A85C7C">
        <w:rPr>
          <w:rFonts w:cstheme="minorHAnsi"/>
        </w:rPr>
        <w:lastRenderedPageBreak/>
        <w:t>The principles of administering medications that minimally include the</w:t>
      </w:r>
      <w:r w:rsidRPr="00A85C7C">
        <w:rPr>
          <w:rFonts w:cstheme="minorHAnsi"/>
          <w:spacing w:val="-7"/>
        </w:rPr>
        <w:t xml:space="preserve"> </w:t>
      </w:r>
      <w:r w:rsidRPr="00A85C7C">
        <w:rPr>
          <w:rFonts w:cstheme="minorHAnsi"/>
        </w:rPr>
        <w:t>scope</w:t>
      </w:r>
      <w:r w:rsidRPr="00A85C7C">
        <w:rPr>
          <w:rFonts w:cstheme="minorHAnsi"/>
          <w:spacing w:val="-6"/>
        </w:rPr>
        <w:t xml:space="preserve"> </w:t>
      </w:r>
      <w:r w:rsidRPr="00A85C7C">
        <w:rPr>
          <w:rFonts w:cstheme="minorHAnsi"/>
        </w:rPr>
        <w:t>of</w:t>
      </w:r>
      <w:r w:rsidRPr="00A85C7C">
        <w:rPr>
          <w:rFonts w:cstheme="minorHAnsi"/>
          <w:spacing w:val="-4"/>
        </w:rPr>
        <w:t xml:space="preserve"> </w:t>
      </w:r>
      <w:r w:rsidRPr="00A85C7C">
        <w:rPr>
          <w:rFonts w:cstheme="minorHAnsi"/>
        </w:rPr>
        <w:t>service</w:t>
      </w:r>
      <w:r w:rsidRPr="00A85C7C">
        <w:rPr>
          <w:rFonts w:cstheme="minorHAnsi"/>
          <w:spacing w:val="-6"/>
        </w:rPr>
        <w:t xml:space="preserve"> </w:t>
      </w:r>
      <w:r w:rsidRPr="00A85C7C">
        <w:rPr>
          <w:rFonts w:cstheme="minorHAnsi"/>
        </w:rPr>
        <w:t>of</w:t>
      </w:r>
      <w:r w:rsidRPr="00A85C7C">
        <w:rPr>
          <w:rFonts w:cstheme="minorHAnsi"/>
          <w:spacing w:val="-4"/>
        </w:rPr>
        <w:t xml:space="preserve"> </w:t>
      </w:r>
      <w:r w:rsidRPr="00A85C7C">
        <w:rPr>
          <w:rFonts w:cstheme="minorHAnsi"/>
        </w:rPr>
        <w:t>a</w:t>
      </w:r>
      <w:r w:rsidRPr="00A85C7C">
        <w:rPr>
          <w:rFonts w:cstheme="minorHAnsi"/>
          <w:spacing w:val="-4"/>
        </w:rPr>
        <w:t xml:space="preserve"> </w:t>
      </w:r>
      <w:r w:rsidRPr="00A85C7C">
        <w:rPr>
          <w:rFonts w:cstheme="minorHAnsi"/>
        </w:rPr>
        <w:t>QMAP</w:t>
      </w:r>
      <w:r w:rsidRPr="00A85C7C">
        <w:rPr>
          <w:rFonts w:cstheme="minorHAnsi"/>
          <w:spacing w:val="-6"/>
        </w:rPr>
        <w:t xml:space="preserve"> </w:t>
      </w:r>
      <w:r w:rsidRPr="00A85C7C">
        <w:rPr>
          <w:rFonts w:cstheme="minorHAnsi"/>
        </w:rPr>
        <w:t>including, but not limited</w:t>
      </w:r>
      <w:r w:rsidRPr="00A85C7C">
        <w:rPr>
          <w:rFonts w:cstheme="minorHAnsi"/>
          <w:spacing w:val="-2"/>
        </w:rPr>
        <w:t xml:space="preserve"> </w:t>
      </w:r>
      <w:r w:rsidRPr="00A85C7C">
        <w:rPr>
          <w:rFonts w:cstheme="minorHAnsi"/>
        </w:rPr>
        <w:t>to:</w:t>
      </w:r>
    </w:p>
    <w:p w14:paraId="42397B06" w14:textId="77777777" w:rsidR="00820662" w:rsidRPr="00A85C7C" w:rsidRDefault="00820662" w:rsidP="00820662">
      <w:pPr>
        <w:pStyle w:val="ListParagraph"/>
        <w:widowControl w:val="0"/>
        <w:numPr>
          <w:ilvl w:val="1"/>
          <w:numId w:val="38"/>
        </w:numPr>
        <w:tabs>
          <w:tab w:val="left" w:pos="2160"/>
          <w:tab w:val="left" w:pos="2161"/>
        </w:tabs>
        <w:autoSpaceDE w:val="0"/>
        <w:autoSpaceDN w:val="0"/>
        <w:spacing w:after="0" w:line="360" w:lineRule="auto"/>
        <w:ind w:left="1440"/>
        <w:jc w:val="both"/>
        <w:rPr>
          <w:rFonts w:cstheme="minorHAnsi"/>
        </w:rPr>
      </w:pPr>
      <w:r w:rsidRPr="00A85C7C">
        <w:rPr>
          <w:rFonts w:cstheme="minorHAnsi"/>
        </w:rPr>
        <w:t>Authorized settings and</w:t>
      </w:r>
      <w:r w:rsidRPr="00A85C7C">
        <w:rPr>
          <w:rFonts w:cstheme="minorHAnsi"/>
          <w:spacing w:val="-3"/>
        </w:rPr>
        <w:t xml:space="preserve"> </w:t>
      </w:r>
      <w:r w:rsidRPr="00A85C7C">
        <w:rPr>
          <w:rFonts w:cstheme="minorHAnsi"/>
        </w:rPr>
        <w:t>requirements</w:t>
      </w:r>
    </w:p>
    <w:p w14:paraId="32315DF0" w14:textId="77777777" w:rsidR="00820662" w:rsidRPr="00A85C7C" w:rsidRDefault="00820662" w:rsidP="00820662">
      <w:pPr>
        <w:pStyle w:val="ListParagraph"/>
        <w:widowControl w:val="0"/>
        <w:numPr>
          <w:ilvl w:val="1"/>
          <w:numId w:val="38"/>
        </w:numPr>
        <w:tabs>
          <w:tab w:val="left" w:pos="2160"/>
          <w:tab w:val="left" w:pos="2161"/>
        </w:tabs>
        <w:autoSpaceDE w:val="0"/>
        <w:autoSpaceDN w:val="0"/>
        <w:spacing w:after="0" w:line="360" w:lineRule="auto"/>
        <w:ind w:left="1440"/>
        <w:jc w:val="both"/>
        <w:rPr>
          <w:rFonts w:cstheme="minorHAnsi"/>
        </w:rPr>
      </w:pPr>
      <w:r w:rsidRPr="00A85C7C">
        <w:rPr>
          <w:rFonts w:cstheme="minorHAnsi"/>
        </w:rPr>
        <w:t>Medication</w:t>
      </w:r>
      <w:r w:rsidRPr="00A85C7C">
        <w:rPr>
          <w:rFonts w:cstheme="minorHAnsi"/>
          <w:spacing w:val="-3"/>
        </w:rPr>
        <w:t xml:space="preserve"> </w:t>
      </w:r>
      <w:r w:rsidRPr="00A85C7C">
        <w:rPr>
          <w:rFonts w:cstheme="minorHAnsi"/>
        </w:rPr>
        <w:t>restrictions</w:t>
      </w:r>
    </w:p>
    <w:p w14:paraId="2AED81FA" w14:textId="77777777" w:rsidR="00820662" w:rsidRPr="00A85C7C" w:rsidRDefault="00820662" w:rsidP="00BD48B0">
      <w:pPr>
        <w:pStyle w:val="ListParagraph"/>
        <w:widowControl w:val="0"/>
        <w:numPr>
          <w:ilvl w:val="1"/>
          <w:numId w:val="38"/>
        </w:numPr>
        <w:tabs>
          <w:tab w:val="left" w:pos="2160"/>
          <w:tab w:val="left" w:pos="2161"/>
        </w:tabs>
        <w:autoSpaceDE w:val="0"/>
        <w:autoSpaceDN w:val="0"/>
        <w:spacing w:after="0" w:line="360" w:lineRule="auto"/>
        <w:ind w:left="1440"/>
        <w:jc w:val="both"/>
        <w:rPr>
          <w:rFonts w:cstheme="minorHAnsi"/>
        </w:rPr>
      </w:pPr>
      <w:r w:rsidRPr="00A85C7C">
        <w:rPr>
          <w:rFonts w:cstheme="minorHAnsi"/>
        </w:rPr>
        <w:t>Roles, responsibilities and</w:t>
      </w:r>
      <w:r w:rsidRPr="00A85C7C">
        <w:rPr>
          <w:rFonts w:cstheme="minorHAnsi"/>
          <w:spacing w:val="-3"/>
        </w:rPr>
        <w:t xml:space="preserve"> </w:t>
      </w:r>
      <w:r w:rsidRPr="00A85C7C">
        <w:rPr>
          <w:rFonts w:cstheme="minorHAnsi"/>
        </w:rPr>
        <w:t>cautions</w:t>
      </w:r>
    </w:p>
    <w:p w14:paraId="74A019BA" w14:textId="77777777" w:rsidR="00820662" w:rsidRPr="00A85C7C" w:rsidRDefault="00820662" w:rsidP="00820662">
      <w:pPr>
        <w:pStyle w:val="ListParagraph"/>
        <w:widowControl w:val="0"/>
        <w:numPr>
          <w:ilvl w:val="0"/>
          <w:numId w:val="38"/>
        </w:numPr>
        <w:tabs>
          <w:tab w:val="left" w:pos="450"/>
        </w:tabs>
        <w:autoSpaceDE w:val="0"/>
        <w:autoSpaceDN w:val="0"/>
        <w:spacing w:after="0" w:line="360" w:lineRule="auto"/>
        <w:ind w:left="540" w:hanging="540"/>
        <w:jc w:val="both"/>
        <w:rPr>
          <w:rFonts w:cstheme="minorHAnsi"/>
        </w:rPr>
      </w:pPr>
      <w:r w:rsidRPr="00A85C7C">
        <w:rPr>
          <w:rFonts w:cstheme="minorHAnsi"/>
        </w:rPr>
        <w:t>Seven rights of medication</w:t>
      </w:r>
      <w:r w:rsidRPr="00A85C7C">
        <w:rPr>
          <w:rFonts w:cstheme="minorHAnsi"/>
          <w:spacing w:val="-7"/>
        </w:rPr>
        <w:t xml:space="preserve"> </w:t>
      </w:r>
      <w:r w:rsidRPr="00A85C7C">
        <w:rPr>
          <w:rFonts w:cstheme="minorHAnsi"/>
        </w:rPr>
        <w:t>administration</w:t>
      </w:r>
    </w:p>
    <w:p w14:paraId="3D07E078"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Person</w:t>
      </w:r>
    </w:p>
    <w:p w14:paraId="723B24A5"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Medication</w:t>
      </w:r>
    </w:p>
    <w:p w14:paraId="61F9D1F7"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Dosage</w:t>
      </w:r>
    </w:p>
    <w:p w14:paraId="47F8CCAB"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Time</w:t>
      </w:r>
    </w:p>
    <w:p w14:paraId="2ED09117"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Route</w:t>
      </w:r>
    </w:p>
    <w:p w14:paraId="125AF873"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Documentation</w:t>
      </w:r>
    </w:p>
    <w:p w14:paraId="46FA0621" w14:textId="77777777" w:rsidR="00820662" w:rsidRPr="00A85C7C" w:rsidRDefault="00820662" w:rsidP="00BD48B0">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Right to Refuse</w:t>
      </w:r>
    </w:p>
    <w:p w14:paraId="00C9FC3B"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Routes</w:t>
      </w:r>
      <w:r w:rsidRPr="00A85C7C">
        <w:rPr>
          <w:rFonts w:cstheme="minorHAnsi"/>
          <w:spacing w:val="-6"/>
        </w:rPr>
        <w:t xml:space="preserve"> </w:t>
      </w:r>
      <w:r w:rsidRPr="00A85C7C">
        <w:rPr>
          <w:rFonts w:cstheme="minorHAnsi"/>
        </w:rPr>
        <w:t>and</w:t>
      </w:r>
      <w:r w:rsidRPr="00A85C7C">
        <w:rPr>
          <w:rFonts w:cstheme="minorHAnsi"/>
          <w:spacing w:val="-8"/>
        </w:rPr>
        <w:t xml:space="preserve"> </w:t>
      </w:r>
      <w:r w:rsidRPr="00A85C7C">
        <w:rPr>
          <w:rFonts w:cstheme="minorHAnsi"/>
        </w:rPr>
        <w:t>forms</w:t>
      </w:r>
      <w:r w:rsidRPr="00A85C7C">
        <w:rPr>
          <w:rFonts w:cstheme="minorHAnsi"/>
          <w:spacing w:val="-8"/>
        </w:rPr>
        <w:t xml:space="preserve"> </w:t>
      </w:r>
      <w:r w:rsidRPr="00A85C7C">
        <w:rPr>
          <w:rFonts w:cstheme="minorHAnsi"/>
        </w:rPr>
        <w:t>of</w:t>
      </w:r>
      <w:r w:rsidRPr="00A85C7C">
        <w:rPr>
          <w:rFonts w:cstheme="minorHAnsi"/>
          <w:spacing w:val="-7"/>
        </w:rPr>
        <w:t xml:space="preserve"> </w:t>
      </w:r>
      <w:r w:rsidRPr="00A85C7C">
        <w:rPr>
          <w:rFonts w:cstheme="minorHAnsi"/>
        </w:rPr>
        <w:t>acceptable</w:t>
      </w:r>
      <w:r w:rsidRPr="00A85C7C">
        <w:rPr>
          <w:rFonts w:cstheme="minorHAnsi"/>
          <w:spacing w:val="-8"/>
        </w:rPr>
        <w:t xml:space="preserve"> </w:t>
      </w:r>
      <w:r w:rsidRPr="00A85C7C">
        <w:rPr>
          <w:rFonts w:cstheme="minorHAnsi"/>
        </w:rPr>
        <w:t>medication</w:t>
      </w:r>
      <w:r w:rsidRPr="00A85C7C">
        <w:rPr>
          <w:rFonts w:cstheme="minorHAnsi"/>
          <w:spacing w:val="-8"/>
        </w:rPr>
        <w:t xml:space="preserve"> </w:t>
      </w:r>
      <w:r w:rsidRPr="00A85C7C">
        <w:rPr>
          <w:rFonts w:cstheme="minorHAnsi"/>
        </w:rPr>
        <w:t>administration</w:t>
      </w:r>
    </w:p>
    <w:p w14:paraId="5FDE078C"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How to read,</w:t>
      </w:r>
      <w:r w:rsidRPr="00A85C7C">
        <w:rPr>
          <w:rFonts w:cstheme="minorHAnsi"/>
          <w:spacing w:val="-8"/>
        </w:rPr>
        <w:t xml:space="preserve"> </w:t>
      </w:r>
      <w:r w:rsidRPr="00A85C7C">
        <w:rPr>
          <w:rFonts w:cstheme="minorHAnsi"/>
        </w:rPr>
        <w:t>understand</w:t>
      </w:r>
      <w:r w:rsidRPr="00A85C7C">
        <w:rPr>
          <w:rFonts w:cstheme="minorHAnsi"/>
          <w:spacing w:val="-7"/>
        </w:rPr>
        <w:t xml:space="preserve"> </w:t>
      </w:r>
      <w:r w:rsidRPr="00A85C7C">
        <w:rPr>
          <w:rFonts w:cstheme="minorHAnsi"/>
        </w:rPr>
        <w:t>and</w:t>
      </w:r>
      <w:r w:rsidRPr="00A85C7C">
        <w:rPr>
          <w:rFonts w:cstheme="minorHAnsi"/>
          <w:spacing w:val="-8"/>
        </w:rPr>
        <w:t xml:space="preserve"> </w:t>
      </w:r>
      <w:r w:rsidRPr="00A85C7C">
        <w:rPr>
          <w:rFonts w:cstheme="minorHAnsi"/>
        </w:rPr>
        <w:t>validate</w:t>
      </w:r>
      <w:r w:rsidRPr="00A85C7C">
        <w:rPr>
          <w:rFonts w:cstheme="minorHAnsi"/>
          <w:spacing w:val="-8"/>
        </w:rPr>
        <w:t xml:space="preserve"> </w:t>
      </w:r>
      <w:r w:rsidRPr="00A85C7C">
        <w:rPr>
          <w:rFonts w:cstheme="minorHAnsi"/>
        </w:rPr>
        <w:t>medication</w:t>
      </w:r>
      <w:r w:rsidRPr="00A85C7C">
        <w:rPr>
          <w:rFonts w:cstheme="minorHAnsi"/>
          <w:spacing w:val="-8"/>
        </w:rPr>
        <w:t xml:space="preserve"> </w:t>
      </w:r>
      <w:r w:rsidRPr="00A85C7C">
        <w:rPr>
          <w:rFonts w:cstheme="minorHAnsi"/>
        </w:rPr>
        <w:t>orders</w:t>
      </w:r>
    </w:p>
    <w:p w14:paraId="63D474D4"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Expiration and refill</w:t>
      </w:r>
      <w:r w:rsidRPr="00A85C7C">
        <w:rPr>
          <w:rFonts w:cstheme="minorHAnsi"/>
          <w:spacing w:val="-5"/>
        </w:rPr>
        <w:t xml:space="preserve"> </w:t>
      </w:r>
      <w:r w:rsidRPr="00A85C7C">
        <w:rPr>
          <w:rFonts w:cstheme="minorHAnsi"/>
        </w:rPr>
        <w:t>dates.</w:t>
      </w:r>
    </w:p>
    <w:p w14:paraId="6892CEB1" w14:textId="77777777" w:rsidR="00820662" w:rsidRPr="00A85C7C" w:rsidRDefault="00820662" w:rsidP="00820662">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The uses and forms of drugs including but not limited</w:t>
      </w:r>
      <w:r w:rsidRPr="00A85C7C">
        <w:rPr>
          <w:rFonts w:cstheme="minorHAnsi"/>
          <w:spacing w:val="-14"/>
        </w:rPr>
        <w:t xml:space="preserve"> </w:t>
      </w:r>
      <w:r w:rsidRPr="00A85C7C">
        <w:rPr>
          <w:rFonts w:cstheme="minorHAnsi"/>
        </w:rPr>
        <w:t>to:</w:t>
      </w:r>
    </w:p>
    <w:p w14:paraId="631048CC"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The purpose of prescribed</w:t>
      </w:r>
      <w:r w:rsidRPr="00A85C7C">
        <w:rPr>
          <w:rFonts w:cstheme="minorHAnsi"/>
          <w:spacing w:val="-4"/>
        </w:rPr>
        <w:t xml:space="preserve"> </w:t>
      </w:r>
      <w:r w:rsidRPr="00A85C7C">
        <w:rPr>
          <w:rFonts w:cstheme="minorHAnsi"/>
        </w:rPr>
        <w:t>medications.</w:t>
      </w:r>
    </w:p>
    <w:p w14:paraId="02C5948D" w14:textId="77777777" w:rsidR="00820662" w:rsidRPr="00A85C7C" w:rsidRDefault="00820662" w:rsidP="00BD48B0">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Controlled substance classification and</w:t>
      </w:r>
      <w:r w:rsidRPr="00A85C7C">
        <w:rPr>
          <w:rFonts w:cstheme="minorHAnsi"/>
          <w:spacing w:val="-7"/>
        </w:rPr>
        <w:t xml:space="preserve"> </w:t>
      </w:r>
      <w:r w:rsidRPr="00A85C7C">
        <w:rPr>
          <w:rFonts w:cstheme="minorHAnsi"/>
        </w:rPr>
        <w:t>accountability.</w:t>
      </w:r>
    </w:p>
    <w:p w14:paraId="70E0A1E9"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540" w:hanging="540"/>
        <w:jc w:val="both"/>
        <w:rPr>
          <w:rFonts w:cstheme="minorHAnsi"/>
        </w:rPr>
      </w:pPr>
      <w:r w:rsidRPr="00A85C7C">
        <w:rPr>
          <w:rFonts w:cstheme="minorHAnsi"/>
        </w:rPr>
        <w:t>Medication effects including therapeutic, side, and adverse</w:t>
      </w:r>
      <w:r w:rsidRPr="00A85C7C">
        <w:rPr>
          <w:rFonts w:cstheme="minorHAnsi"/>
          <w:spacing w:val="-17"/>
        </w:rPr>
        <w:t xml:space="preserve"> </w:t>
      </w:r>
      <w:r w:rsidRPr="00A85C7C">
        <w:rPr>
          <w:rFonts w:cstheme="minorHAnsi"/>
        </w:rPr>
        <w:t>effects.</w:t>
      </w:r>
    </w:p>
    <w:p w14:paraId="74B06CCB"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540" w:hanging="540"/>
        <w:jc w:val="both"/>
        <w:rPr>
          <w:rFonts w:cstheme="minorHAnsi"/>
        </w:rPr>
      </w:pPr>
      <w:r w:rsidRPr="00A85C7C">
        <w:rPr>
          <w:rFonts w:cstheme="minorHAnsi"/>
        </w:rPr>
        <w:t>When, where and how to properly navigate appropriate</w:t>
      </w:r>
      <w:r w:rsidRPr="00A85C7C">
        <w:rPr>
          <w:rFonts w:cstheme="minorHAnsi"/>
          <w:spacing w:val="-38"/>
        </w:rPr>
        <w:t xml:space="preserve"> </w:t>
      </w:r>
      <w:r w:rsidRPr="00A85C7C">
        <w:rPr>
          <w:rFonts w:cstheme="minorHAnsi"/>
        </w:rPr>
        <w:t>medication reference</w:t>
      </w:r>
      <w:r w:rsidRPr="00A85C7C">
        <w:rPr>
          <w:rFonts w:cstheme="minorHAnsi"/>
          <w:spacing w:val="-2"/>
        </w:rPr>
        <w:t xml:space="preserve"> </w:t>
      </w:r>
      <w:r w:rsidRPr="00A85C7C">
        <w:rPr>
          <w:rFonts w:cstheme="minorHAnsi"/>
        </w:rPr>
        <w:t>resources.</w:t>
      </w:r>
    </w:p>
    <w:p w14:paraId="2F4A8FF9"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540" w:hanging="540"/>
        <w:jc w:val="both"/>
        <w:rPr>
          <w:rFonts w:cstheme="minorHAnsi"/>
        </w:rPr>
      </w:pPr>
      <w:r w:rsidRPr="00A85C7C">
        <w:rPr>
          <w:rFonts w:cstheme="minorHAnsi"/>
        </w:rPr>
        <w:t>Medication administration records (MARs) including, but not limited</w:t>
      </w:r>
      <w:r w:rsidRPr="00A85C7C">
        <w:rPr>
          <w:rFonts w:cstheme="minorHAnsi"/>
          <w:spacing w:val="-21"/>
        </w:rPr>
        <w:t xml:space="preserve"> </w:t>
      </w:r>
      <w:r w:rsidRPr="00A85C7C">
        <w:rPr>
          <w:rFonts w:cstheme="minorHAnsi"/>
        </w:rPr>
        <w:t>to:</w:t>
      </w:r>
    </w:p>
    <w:p w14:paraId="5A821068"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540" w:hanging="540"/>
        <w:jc w:val="both"/>
        <w:rPr>
          <w:rFonts w:cstheme="minorHAnsi"/>
        </w:rPr>
      </w:pPr>
      <w:r w:rsidRPr="00A85C7C">
        <w:rPr>
          <w:rFonts w:cstheme="minorHAnsi"/>
        </w:rPr>
        <w:t>Medication timing options</w:t>
      </w:r>
      <w:proofErr w:type="gramStart"/>
      <w:r w:rsidRPr="00A85C7C">
        <w:rPr>
          <w:rFonts w:cstheme="minorHAnsi"/>
        </w:rPr>
        <w:t>-  specified</w:t>
      </w:r>
      <w:proofErr w:type="gramEnd"/>
      <w:r w:rsidRPr="00A85C7C">
        <w:rPr>
          <w:rFonts w:cstheme="minorHAnsi"/>
        </w:rPr>
        <w:t xml:space="preserve"> and time window</w:t>
      </w:r>
    </w:p>
    <w:p w14:paraId="4ABC5486"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Rules and practice for documenting administration of medication</w:t>
      </w:r>
      <w:r w:rsidRPr="00A85C7C">
        <w:rPr>
          <w:rFonts w:cstheme="minorHAnsi"/>
          <w:spacing w:val="-37"/>
        </w:rPr>
        <w:t xml:space="preserve"> </w:t>
      </w:r>
      <w:r w:rsidRPr="00A85C7C">
        <w:rPr>
          <w:rFonts w:cstheme="minorHAnsi"/>
        </w:rPr>
        <w:t>to person receiving services or</w:t>
      </w:r>
      <w:r w:rsidRPr="00A85C7C">
        <w:rPr>
          <w:rFonts w:cstheme="minorHAnsi"/>
          <w:spacing w:val="-1"/>
        </w:rPr>
        <w:t xml:space="preserve"> </w:t>
      </w:r>
      <w:r w:rsidRPr="00A85C7C">
        <w:rPr>
          <w:rFonts w:cstheme="minorHAnsi"/>
        </w:rPr>
        <w:t>client.</w:t>
      </w:r>
    </w:p>
    <w:p w14:paraId="3603845A"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Communication and interpersonal skills for addressing unique needs and behaviors of people who are elderly, have impaired physical capacity, impaired cognitive ability, mental health issues, behavioral issues, dementia and/or</w:t>
      </w:r>
      <w:r w:rsidRPr="00A85C7C">
        <w:rPr>
          <w:rFonts w:cstheme="minorHAnsi"/>
          <w:spacing w:val="-41"/>
        </w:rPr>
        <w:t xml:space="preserve"> </w:t>
      </w:r>
      <w:r w:rsidRPr="00A85C7C">
        <w:rPr>
          <w:rFonts w:cstheme="minorHAnsi"/>
        </w:rPr>
        <w:t>Alzheimer's.</w:t>
      </w:r>
    </w:p>
    <w:p w14:paraId="3FF94B36" w14:textId="0137F270" w:rsidR="00820662" w:rsidRPr="00A85C7C" w:rsidRDefault="00820662" w:rsidP="00BD48B0">
      <w:pPr>
        <w:pStyle w:val="ListParagraph"/>
        <w:widowControl w:val="0"/>
        <w:numPr>
          <w:ilvl w:val="0"/>
          <w:numId w:val="38"/>
        </w:numPr>
        <w:tabs>
          <w:tab w:val="left" w:pos="450"/>
          <w:tab w:val="left" w:pos="3960"/>
        </w:tabs>
        <w:autoSpaceDE w:val="0"/>
        <w:autoSpaceDN w:val="0"/>
        <w:spacing w:after="0" w:line="360" w:lineRule="auto"/>
        <w:ind w:left="450" w:hanging="450"/>
        <w:jc w:val="both"/>
        <w:rPr>
          <w:rFonts w:cstheme="minorHAnsi"/>
        </w:rPr>
      </w:pPr>
      <w:r w:rsidRPr="00A85C7C">
        <w:rPr>
          <w:rFonts w:cstheme="minorHAnsi"/>
        </w:rPr>
        <w:t>Infection</w:t>
      </w:r>
      <w:r w:rsidRPr="00A85C7C">
        <w:rPr>
          <w:rFonts w:cstheme="minorHAnsi"/>
          <w:spacing w:val="-3"/>
        </w:rPr>
        <w:t xml:space="preserve"> </w:t>
      </w:r>
      <w:r w:rsidRPr="00A85C7C">
        <w:rPr>
          <w:rFonts w:cstheme="minorHAnsi"/>
        </w:rPr>
        <w:t xml:space="preserve">control: </w:t>
      </w:r>
      <w:r w:rsidR="005A74A4">
        <w:rPr>
          <w:rFonts w:cstheme="minorHAnsi"/>
        </w:rPr>
        <w:t>Pikes Peak Respite Services</w:t>
      </w:r>
      <w:r w:rsidRPr="00A85C7C">
        <w:rPr>
          <w:rFonts w:cstheme="minorHAnsi"/>
        </w:rPr>
        <w:t xml:space="preserve"> completes training on infection control and universal precautions in their required Health and Safety training</w:t>
      </w:r>
    </w:p>
    <w:p w14:paraId="59C71A47" w14:textId="77777777"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Safety and emergency</w:t>
      </w:r>
      <w:r w:rsidRPr="00A85C7C">
        <w:rPr>
          <w:rFonts w:cstheme="minorHAnsi"/>
          <w:spacing w:val="-6"/>
        </w:rPr>
        <w:t xml:space="preserve"> </w:t>
      </w:r>
      <w:r w:rsidRPr="00A85C7C">
        <w:rPr>
          <w:rFonts w:cstheme="minorHAnsi"/>
        </w:rPr>
        <w:t>procedures:  Please also refer to the Agency’s Requirements for Safety Control Procedure policy and procedure and also Requirements for Emergency Control Procedure policy and procedure.</w:t>
      </w:r>
    </w:p>
    <w:p w14:paraId="4647F075" w14:textId="22FC6B23" w:rsidR="00820662" w:rsidRPr="00A85C7C" w:rsidRDefault="00820662" w:rsidP="00BD48B0">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Drug diversion</w:t>
      </w:r>
      <w:r w:rsidRPr="00A85C7C">
        <w:rPr>
          <w:rFonts w:cstheme="minorHAnsi"/>
          <w:spacing w:val="-3"/>
        </w:rPr>
        <w:t xml:space="preserve"> </w:t>
      </w:r>
      <w:r w:rsidRPr="00A85C7C">
        <w:rPr>
          <w:rFonts w:cstheme="minorHAnsi"/>
        </w:rPr>
        <w:t>awareness including the prevention and</w:t>
      </w:r>
      <w:r w:rsidRPr="00A85C7C">
        <w:rPr>
          <w:rFonts w:cstheme="minorHAnsi"/>
          <w:spacing w:val="-6"/>
        </w:rPr>
        <w:t xml:space="preserve"> </w:t>
      </w:r>
      <w:r w:rsidRPr="00A85C7C">
        <w:rPr>
          <w:rFonts w:cstheme="minorHAnsi"/>
        </w:rPr>
        <w:t>reporting</w:t>
      </w:r>
      <w:r w:rsidRPr="00A85C7C">
        <w:rPr>
          <w:rFonts w:cstheme="minorHAnsi"/>
          <w:spacing w:val="-6"/>
        </w:rPr>
        <w:t xml:space="preserve"> of </w:t>
      </w:r>
      <w:r w:rsidRPr="00A85C7C">
        <w:rPr>
          <w:rFonts w:cstheme="minorHAnsi"/>
        </w:rPr>
        <w:t>abuse,</w:t>
      </w:r>
      <w:r w:rsidRPr="00A85C7C">
        <w:rPr>
          <w:rFonts w:cstheme="minorHAnsi"/>
          <w:spacing w:val="-7"/>
        </w:rPr>
        <w:t xml:space="preserve"> </w:t>
      </w:r>
      <w:r w:rsidRPr="00A85C7C">
        <w:rPr>
          <w:rFonts w:cstheme="minorHAnsi"/>
        </w:rPr>
        <w:t>neglect</w:t>
      </w:r>
      <w:r w:rsidRPr="00A85C7C">
        <w:rPr>
          <w:rFonts w:cstheme="minorHAnsi"/>
          <w:spacing w:val="-6"/>
        </w:rPr>
        <w:t xml:space="preserve"> </w:t>
      </w:r>
      <w:r w:rsidRPr="00A85C7C">
        <w:rPr>
          <w:rFonts w:cstheme="minorHAnsi"/>
        </w:rPr>
        <w:t>and</w:t>
      </w:r>
      <w:r w:rsidRPr="00A85C7C">
        <w:rPr>
          <w:rFonts w:cstheme="minorHAnsi"/>
          <w:spacing w:val="-7"/>
        </w:rPr>
        <w:t xml:space="preserve"> </w:t>
      </w:r>
      <w:r w:rsidRPr="00A85C7C">
        <w:rPr>
          <w:rFonts w:cstheme="minorHAnsi"/>
        </w:rPr>
        <w:t>misappropriation</w:t>
      </w:r>
      <w:r w:rsidRPr="00A85C7C">
        <w:rPr>
          <w:rFonts w:cstheme="minorHAnsi"/>
          <w:spacing w:val="-6"/>
        </w:rPr>
        <w:t xml:space="preserve"> </w:t>
      </w:r>
      <w:r w:rsidRPr="00A85C7C">
        <w:rPr>
          <w:rFonts w:cstheme="minorHAnsi"/>
        </w:rPr>
        <w:t>of</w:t>
      </w:r>
      <w:r w:rsidRPr="00A85C7C">
        <w:rPr>
          <w:rFonts w:cstheme="minorHAnsi"/>
          <w:spacing w:val="-4"/>
        </w:rPr>
        <w:t xml:space="preserve"> the property belonging to people</w:t>
      </w:r>
      <w:r w:rsidRPr="00A85C7C">
        <w:rPr>
          <w:rFonts w:cstheme="minorHAnsi"/>
        </w:rPr>
        <w:t xml:space="preserve"> receiving services/exploitation.  Please also refer to </w:t>
      </w:r>
      <w:r w:rsidR="005A74A4">
        <w:rPr>
          <w:rFonts w:cstheme="minorHAnsi"/>
        </w:rPr>
        <w:t xml:space="preserve">Pikes Peak Respite </w:t>
      </w:r>
      <w:proofErr w:type="spellStart"/>
      <w:r w:rsidR="005A74A4">
        <w:rPr>
          <w:rFonts w:cstheme="minorHAnsi"/>
        </w:rPr>
        <w:t>Services</w:t>
      </w:r>
      <w:r w:rsidR="00BD48B0" w:rsidRPr="00A85C7C">
        <w:rPr>
          <w:rFonts w:cstheme="minorHAnsi"/>
        </w:rPr>
        <w:t>’s</w:t>
      </w:r>
      <w:proofErr w:type="spellEnd"/>
      <w:r w:rsidRPr="00A85C7C">
        <w:rPr>
          <w:rFonts w:cstheme="minorHAnsi"/>
        </w:rPr>
        <w:t xml:space="preserve"> policy on Mistreatment, Abuse, Neglect and Exploitation.</w:t>
      </w:r>
    </w:p>
    <w:p w14:paraId="50E08A1A" w14:textId="77777777" w:rsidR="00820662" w:rsidRPr="00A85C7C" w:rsidRDefault="00820662" w:rsidP="00820662">
      <w:pPr>
        <w:pStyle w:val="ListParagraph"/>
        <w:widowControl w:val="0"/>
        <w:numPr>
          <w:ilvl w:val="0"/>
          <w:numId w:val="38"/>
        </w:numPr>
        <w:tabs>
          <w:tab w:val="left" w:pos="450"/>
        </w:tabs>
        <w:autoSpaceDE w:val="0"/>
        <w:autoSpaceDN w:val="0"/>
        <w:spacing w:after="0" w:line="360" w:lineRule="auto"/>
        <w:ind w:left="450" w:hanging="450"/>
        <w:jc w:val="both"/>
        <w:rPr>
          <w:rFonts w:cstheme="minorHAnsi"/>
        </w:rPr>
      </w:pPr>
      <w:r w:rsidRPr="00A85C7C">
        <w:rPr>
          <w:rFonts w:cstheme="minorHAnsi"/>
        </w:rPr>
        <w:t>Medication administration procedures including, but not limited</w:t>
      </w:r>
      <w:r w:rsidRPr="00A85C7C">
        <w:rPr>
          <w:rFonts w:cstheme="minorHAnsi"/>
          <w:spacing w:val="-9"/>
        </w:rPr>
        <w:t xml:space="preserve"> </w:t>
      </w:r>
      <w:r w:rsidRPr="00A85C7C">
        <w:rPr>
          <w:rFonts w:cstheme="minorHAnsi"/>
        </w:rPr>
        <w:t>to:</w:t>
      </w:r>
    </w:p>
    <w:p w14:paraId="511ED9DE"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Administering, monitoring and</w:t>
      </w:r>
      <w:r w:rsidRPr="00A85C7C">
        <w:rPr>
          <w:rFonts w:cstheme="minorHAnsi"/>
          <w:spacing w:val="-5"/>
        </w:rPr>
        <w:t xml:space="preserve"> </w:t>
      </w:r>
      <w:r w:rsidRPr="00A85C7C">
        <w:rPr>
          <w:rFonts w:cstheme="minorHAnsi"/>
        </w:rPr>
        <w:t>self-administration</w:t>
      </w:r>
    </w:p>
    <w:p w14:paraId="2798EBFF"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lastRenderedPageBreak/>
        <w:t>Administering PRN medications in accordance with scope of</w:t>
      </w:r>
      <w:r w:rsidRPr="00A85C7C">
        <w:rPr>
          <w:rFonts w:cstheme="minorHAnsi"/>
          <w:spacing w:val="-14"/>
        </w:rPr>
        <w:t xml:space="preserve"> </w:t>
      </w:r>
      <w:r w:rsidRPr="00A85C7C">
        <w:rPr>
          <w:rFonts w:cstheme="minorHAnsi"/>
        </w:rPr>
        <w:t>practice</w:t>
      </w:r>
    </w:p>
    <w:p w14:paraId="30A26104"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Standards, precautions and safe practice</w:t>
      </w:r>
    </w:p>
    <w:p w14:paraId="6070A5F3"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Preparing or altering medication for administration in accordance with manufacturer’s instructions and authorized practitioner’s</w:t>
      </w:r>
      <w:r w:rsidRPr="00A85C7C">
        <w:rPr>
          <w:rFonts w:cstheme="minorHAnsi"/>
          <w:spacing w:val="-12"/>
        </w:rPr>
        <w:t xml:space="preserve"> </w:t>
      </w:r>
      <w:r w:rsidRPr="00A85C7C">
        <w:rPr>
          <w:rFonts w:cstheme="minorHAnsi"/>
        </w:rPr>
        <w:t>orders</w:t>
      </w:r>
    </w:p>
    <w:p w14:paraId="5C9B50C3"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Counting, administering and documenting controlled</w:t>
      </w:r>
      <w:r w:rsidRPr="00A85C7C">
        <w:rPr>
          <w:rFonts w:cstheme="minorHAnsi"/>
          <w:spacing w:val="-12"/>
        </w:rPr>
        <w:t xml:space="preserve"> </w:t>
      </w:r>
      <w:r w:rsidRPr="00A85C7C">
        <w:rPr>
          <w:rFonts w:cstheme="minorHAnsi"/>
        </w:rPr>
        <w:t>substances</w:t>
      </w:r>
    </w:p>
    <w:p w14:paraId="4D7641D9"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Proper documentation of medication</w:t>
      </w:r>
      <w:r w:rsidRPr="00A85C7C">
        <w:rPr>
          <w:rFonts w:cstheme="minorHAnsi"/>
          <w:spacing w:val="-4"/>
        </w:rPr>
        <w:t xml:space="preserve"> </w:t>
      </w:r>
      <w:r w:rsidRPr="00A85C7C">
        <w:rPr>
          <w:rFonts w:cstheme="minorHAnsi"/>
        </w:rPr>
        <w:t>administration</w:t>
      </w:r>
    </w:p>
    <w:p w14:paraId="4CC90915"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Determining, documenting and reporting medication</w:t>
      </w:r>
      <w:r w:rsidRPr="00A85C7C">
        <w:rPr>
          <w:rFonts w:cstheme="minorHAnsi"/>
          <w:spacing w:val="-5"/>
        </w:rPr>
        <w:t xml:space="preserve"> </w:t>
      </w:r>
      <w:r w:rsidRPr="00A85C7C">
        <w:rPr>
          <w:rFonts w:cstheme="minorHAnsi"/>
        </w:rPr>
        <w:t>errors</w:t>
      </w:r>
    </w:p>
    <w:p w14:paraId="576E5001"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Medication storage and disposal</w:t>
      </w:r>
    </w:p>
    <w:p w14:paraId="3E002D5A" w14:textId="77777777" w:rsidR="00820662" w:rsidRPr="00A85C7C" w:rsidRDefault="00820662" w:rsidP="00820662">
      <w:pPr>
        <w:pStyle w:val="ListParagraph"/>
        <w:widowControl w:val="0"/>
        <w:numPr>
          <w:ilvl w:val="1"/>
          <w:numId w:val="38"/>
        </w:numPr>
        <w:tabs>
          <w:tab w:val="left" w:pos="450"/>
        </w:tabs>
        <w:autoSpaceDE w:val="0"/>
        <w:autoSpaceDN w:val="0"/>
        <w:spacing w:after="0" w:line="360" w:lineRule="auto"/>
        <w:ind w:left="1440"/>
        <w:jc w:val="both"/>
        <w:rPr>
          <w:rFonts w:cstheme="minorHAnsi"/>
        </w:rPr>
      </w:pPr>
      <w:r w:rsidRPr="00A85C7C">
        <w:rPr>
          <w:rFonts w:cstheme="minorHAnsi"/>
        </w:rPr>
        <w:t>Filling and administration of medication reminder boxes and day/trip</w:t>
      </w:r>
      <w:r w:rsidRPr="00A85C7C">
        <w:rPr>
          <w:rFonts w:cstheme="minorHAnsi"/>
          <w:spacing w:val="-22"/>
        </w:rPr>
        <w:t xml:space="preserve"> </w:t>
      </w:r>
      <w:r w:rsidRPr="00A85C7C">
        <w:rPr>
          <w:rFonts w:cstheme="minorHAnsi"/>
        </w:rPr>
        <w:t>packs.</w:t>
      </w:r>
    </w:p>
    <w:p w14:paraId="27D89A42" w14:textId="77777777" w:rsidR="00820662" w:rsidRPr="00A85C7C" w:rsidRDefault="00820662" w:rsidP="00820662">
      <w:pPr>
        <w:pStyle w:val="Heading1"/>
        <w:spacing w:before="93" w:line="360" w:lineRule="auto"/>
        <w:ind w:left="0"/>
        <w:jc w:val="both"/>
        <w:rPr>
          <w:rFonts w:asciiTheme="minorHAnsi" w:eastAsia="Times New Roman" w:hAnsiTheme="minorHAnsi" w:cstheme="minorHAnsi"/>
          <w:color w:val="000000"/>
          <w:sz w:val="22"/>
          <w:szCs w:val="22"/>
          <w:lang w:eastAsia="zh-CN" w:bidi="ar-SA"/>
        </w:rPr>
      </w:pPr>
    </w:p>
    <w:p w14:paraId="3BA2912C" w14:textId="77777777" w:rsidR="00820662" w:rsidRPr="00A85C7C" w:rsidRDefault="00820662" w:rsidP="00820662">
      <w:pPr>
        <w:pStyle w:val="Heading1"/>
        <w:spacing w:before="93" w:line="360" w:lineRule="auto"/>
        <w:ind w:left="0"/>
        <w:jc w:val="both"/>
        <w:rPr>
          <w:rFonts w:asciiTheme="minorHAnsi" w:hAnsiTheme="minorHAnsi" w:cstheme="minorHAnsi"/>
          <w:sz w:val="22"/>
          <w:szCs w:val="22"/>
        </w:rPr>
      </w:pPr>
      <w:r w:rsidRPr="00A85C7C">
        <w:rPr>
          <w:rFonts w:asciiTheme="minorHAnsi" w:eastAsia="Times New Roman" w:hAnsiTheme="minorHAnsi" w:cstheme="minorHAnsi"/>
          <w:color w:val="000000"/>
          <w:sz w:val="22"/>
          <w:szCs w:val="22"/>
          <w:lang w:eastAsia="zh-CN" w:bidi="ar-SA"/>
        </w:rPr>
        <w:t>Procedures Related to Medication Administration Standards of Practice</w:t>
      </w:r>
    </w:p>
    <w:p w14:paraId="66A80B7D" w14:textId="77777777"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Both Prescription and non-prescription medications shall be administered by a QMAP using only</w:t>
      </w:r>
      <w:r w:rsidRPr="00A85C7C">
        <w:rPr>
          <w:rFonts w:cstheme="minorHAnsi"/>
          <w:spacing w:val="-7"/>
        </w:rPr>
        <w:t xml:space="preserve"> </w:t>
      </w:r>
      <w:r w:rsidRPr="00A85C7C">
        <w:rPr>
          <w:rFonts w:cstheme="minorHAnsi"/>
        </w:rPr>
        <w:t>upon</w:t>
      </w:r>
      <w:r w:rsidRPr="00A85C7C">
        <w:rPr>
          <w:rFonts w:cstheme="minorHAnsi"/>
          <w:spacing w:val="-4"/>
        </w:rPr>
        <w:t xml:space="preserve"> current </w:t>
      </w:r>
      <w:r w:rsidRPr="00A85C7C">
        <w:rPr>
          <w:rFonts w:cstheme="minorHAnsi"/>
        </w:rPr>
        <w:t>written</w:t>
      </w:r>
      <w:r w:rsidRPr="00A85C7C">
        <w:rPr>
          <w:rFonts w:cstheme="minorHAnsi"/>
          <w:spacing w:val="-5"/>
        </w:rPr>
        <w:t xml:space="preserve"> </w:t>
      </w:r>
      <w:r w:rsidRPr="00A85C7C">
        <w:rPr>
          <w:rFonts w:cstheme="minorHAnsi"/>
        </w:rPr>
        <w:t>orders from an</w:t>
      </w:r>
      <w:r w:rsidRPr="00A85C7C">
        <w:rPr>
          <w:rFonts w:cstheme="minorHAnsi"/>
          <w:spacing w:val="-4"/>
        </w:rPr>
        <w:t xml:space="preserve"> </w:t>
      </w:r>
      <w:r w:rsidRPr="00A85C7C">
        <w:rPr>
          <w:rFonts w:cstheme="minorHAnsi"/>
        </w:rPr>
        <w:t>authorized</w:t>
      </w:r>
      <w:r w:rsidRPr="00A85C7C">
        <w:rPr>
          <w:rFonts w:cstheme="minorHAnsi"/>
          <w:spacing w:val="-4"/>
        </w:rPr>
        <w:t xml:space="preserve"> </w:t>
      </w:r>
      <w:r w:rsidRPr="00A85C7C">
        <w:rPr>
          <w:rFonts w:cstheme="minorHAnsi"/>
        </w:rPr>
        <w:t>practitioner.</w:t>
      </w:r>
    </w:p>
    <w:p w14:paraId="57CDB7B0" w14:textId="77777777"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New</w:t>
      </w:r>
      <w:r w:rsidRPr="00A85C7C">
        <w:rPr>
          <w:rFonts w:cstheme="minorHAnsi"/>
          <w:spacing w:val="-8"/>
        </w:rPr>
        <w:t xml:space="preserve"> </w:t>
      </w:r>
      <w:r w:rsidRPr="00A85C7C">
        <w:rPr>
          <w:rFonts w:cstheme="minorHAnsi"/>
        </w:rPr>
        <w:t>orders</w:t>
      </w:r>
      <w:r w:rsidRPr="00A85C7C">
        <w:rPr>
          <w:rFonts w:cstheme="minorHAnsi"/>
          <w:spacing w:val="-4"/>
        </w:rPr>
        <w:t xml:space="preserve"> </w:t>
      </w:r>
      <w:r w:rsidRPr="00A85C7C">
        <w:rPr>
          <w:rFonts w:cstheme="minorHAnsi"/>
        </w:rPr>
        <w:t>from</w:t>
      </w:r>
      <w:r w:rsidRPr="00A85C7C">
        <w:rPr>
          <w:rFonts w:cstheme="minorHAnsi"/>
          <w:spacing w:val="-2"/>
        </w:rPr>
        <w:t xml:space="preserve"> </w:t>
      </w:r>
      <w:r w:rsidRPr="00A85C7C">
        <w:rPr>
          <w:rFonts w:cstheme="minorHAnsi"/>
        </w:rPr>
        <w:t>an</w:t>
      </w:r>
      <w:r w:rsidRPr="00A85C7C">
        <w:rPr>
          <w:rFonts w:cstheme="minorHAnsi"/>
          <w:spacing w:val="-7"/>
        </w:rPr>
        <w:t xml:space="preserve"> </w:t>
      </w:r>
      <w:r w:rsidRPr="00A85C7C">
        <w:rPr>
          <w:rFonts w:cstheme="minorHAnsi"/>
        </w:rPr>
        <w:t>authorized</w:t>
      </w:r>
      <w:r w:rsidRPr="00A85C7C">
        <w:rPr>
          <w:rFonts w:cstheme="minorHAnsi"/>
          <w:spacing w:val="-4"/>
        </w:rPr>
        <w:t xml:space="preserve"> </w:t>
      </w:r>
      <w:r w:rsidRPr="00A85C7C">
        <w:rPr>
          <w:rFonts w:cstheme="minorHAnsi"/>
        </w:rPr>
        <w:t>practitioner</w:t>
      </w:r>
      <w:r w:rsidRPr="00A85C7C">
        <w:rPr>
          <w:rFonts w:cstheme="minorHAnsi"/>
          <w:spacing w:val="-5"/>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5"/>
        </w:rPr>
        <w:t xml:space="preserve"> </w:t>
      </w:r>
      <w:r w:rsidRPr="00A85C7C">
        <w:rPr>
          <w:rFonts w:cstheme="minorHAnsi"/>
        </w:rPr>
        <w:t>obtained</w:t>
      </w:r>
      <w:r w:rsidRPr="00A85C7C">
        <w:rPr>
          <w:rFonts w:cstheme="minorHAnsi"/>
          <w:spacing w:val="-7"/>
        </w:rPr>
        <w:t xml:space="preserve"> </w:t>
      </w:r>
      <w:r w:rsidRPr="00A85C7C">
        <w:rPr>
          <w:rFonts w:cstheme="minorHAnsi"/>
        </w:rPr>
        <w:t>and</w:t>
      </w:r>
      <w:r w:rsidRPr="00A85C7C">
        <w:rPr>
          <w:rFonts w:cstheme="minorHAnsi"/>
          <w:spacing w:val="-7"/>
        </w:rPr>
        <w:t xml:space="preserve"> </w:t>
      </w:r>
      <w:r w:rsidRPr="00A85C7C">
        <w:rPr>
          <w:rFonts w:cstheme="minorHAnsi"/>
        </w:rPr>
        <w:t>followed</w:t>
      </w:r>
      <w:r w:rsidRPr="00A85C7C">
        <w:rPr>
          <w:rFonts w:cstheme="minorHAnsi"/>
          <w:spacing w:val="-4"/>
        </w:rPr>
        <w:t xml:space="preserve"> </w:t>
      </w:r>
      <w:r w:rsidRPr="00A85C7C">
        <w:rPr>
          <w:rFonts w:cstheme="minorHAnsi"/>
        </w:rPr>
        <w:t>whenever</w:t>
      </w:r>
      <w:r w:rsidRPr="00A85C7C">
        <w:rPr>
          <w:rFonts w:cstheme="minorHAnsi"/>
          <w:spacing w:val="-6"/>
        </w:rPr>
        <w:t xml:space="preserve"> </w:t>
      </w:r>
      <w:r w:rsidRPr="00A85C7C">
        <w:rPr>
          <w:rFonts w:cstheme="minorHAnsi"/>
        </w:rPr>
        <w:t>a person receiving services to the facility after an inpatient</w:t>
      </w:r>
      <w:r w:rsidRPr="00A85C7C">
        <w:rPr>
          <w:rFonts w:cstheme="minorHAnsi"/>
          <w:spacing w:val="-15"/>
        </w:rPr>
        <w:t xml:space="preserve"> </w:t>
      </w:r>
      <w:r w:rsidRPr="00A85C7C">
        <w:rPr>
          <w:rFonts w:cstheme="minorHAnsi"/>
        </w:rPr>
        <w:t>hospitalization.</w:t>
      </w:r>
    </w:p>
    <w:p w14:paraId="0A0CCFC1" w14:textId="77777777" w:rsidR="00820662" w:rsidRPr="00A85C7C" w:rsidRDefault="00BD48B0"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N</w:t>
      </w:r>
      <w:r w:rsidR="00820662" w:rsidRPr="00A85C7C">
        <w:rPr>
          <w:rFonts w:cstheme="minorHAnsi"/>
        </w:rPr>
        <w:t>on-prescription medications shall be labeled with the person’s full</w:t>
      </w:r>
      <w:r w:rsidR="00820662" w:rsidRPr="00A85C7C">
        <w:rPr>
          <w:rFonts w:cstheme="minorHAnsi"/>
          <w:spacing w:val="-8"/>
        </w:rPr>
        <w:t xml:space="preserve"> first and last </w:t>
      </w:r>
      <w:r w:rsidR="00820662" w:rsidRPr="00A85C7C">
        <w:rPr>
          <w:rFonts w:cstheme="minorHAnsi"/>
        </w:rPr>
        <w:t>name.</w:t>
      </w:r>
    </w:p>
    <w:p w14:paraId="288AD969" w14:textId="77777777"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No</w:t>
      </w:r>
      <w:r w:rsidRPr="00A85C7C">
        <w:rPr>
          <w:rFonts w:cstheme="minorHAnsi"/>
          <w:spacing w:val="-4"/>
        </w:rPr>
        <w:t xml:space="preserve"> </w:t>
      </w:r>
      <w:r w:rsidRPr="00A85C7C">
        <w:rPr>
          <w:rFonts w:cstheme="minorHAnsi"/>
        </w:rPr>
        <w:t>person receiving services</w:t>
      </w:r>
      <w:r w:rsidRPr="00A85C7C">
        <w:rPr>
          <w:rFonts w:cstheme="minorHAnsi"/>
          <w:spacing w:val="-3"/>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4"/>
        </w:rPr>
        <w:t xml:space="preserve"> </w:t>
      </w:r>
      <w:r w:rsidRPr="00A85C7C">
        <w:rPr>
          <w:rFonts w:cstheme="minorHAnsi"/>
        </w:rPr>
        <w:t>allowed</w:t>
      </w:r>
      <w:r w:rsidRPr="00A85C7C">
        <w:rPr>
          <w:rFonts w:cstheme="minorHAnsi"/>
          <w:spacing w:val="-5"/>
        </w:rPr>
        <w:t xml:space="preserve"> </w:t>
      </w:r>
      <w:r w:rsidRPr="00A85C7C">
        <w:rPr>
          <w:rFonts w:cstheme="minorHAnsi"/>
        </w:rPr>
        <w:t>to</w:t>
      </w:r>
      <w:r w:rsidRPr="00A85C7C">
        <w:rPr>
          <w:rFonts w:cstheme="minorHAnsi"/>
          <w:spacing w:val="-4"/>
        </w:rPr>
        <w:t xml:space="preserve"> </w:t>
      </w:r>
      <w:r w:rsidRPr="00A85C7C">
        <w:rPr>
          <w:rFonts w:cstheme="minorHAnsi"/>
        </w:rPr>
        <w:t>take</w:t>
      </w:r>
      <w:r w:rsidRPr="00A85C7C">
        <w:rPr>
          <w:rFonts w:cstheme="minorHAnsi"/>
          <w:spacing w:val="-4"/>
        </w:rPr>
        <w:t xml:space="preserve"> </w:t>
      </w:r>
      <w:r w:rsidRPr="00A85C7C">
        <w:rPr>
          <w:rFonts w:cstheme="minorHAnsi"/>
        </w:rPr>
        <w:t>medication</w:t>
      </w:r>
      <w:r w:rsidRPr="00A85C7C">
        <w:rPr>
          <w:rFonts w:cstheme="minorHAnsi"/>
          <w:spacing w:val="-3"/>
        </w:rPr>
        <w:t xml:space="preserve"> belonging to another person.  QMAPs </w:t>
      </w:r>
      <w:r w:rsidRPr="00A85C7C">
        <w:rPr>
          <w:rFonts w:cstheme="minorHAnsi"/>
        </w:rPr>
        <w:t>shall</w:t>
      </w:r>
      <w:r w:rsidRPr="00A85C7C">
        <w:rPr>
          <w:rFonts w:cstheme="minorHAnsi"/>
          <w:spacing w:val="-5"/>
        </w:rPr>
        <w:t xml:space="preserve"> </w:t>
      </w:r>
      <w:r w:rsidRPr="00A85C7C">
        <w:rPr>
          <w:rFonts w:cstheme="minorHAnsi"/>
        </w:rPr>
        <w:t>not</w:t>
      </w:r>
      <w:r w:rsidRPr="00A85C7C">
        <w:rPr>
          <w:rFonts w:cstheme="minorHAnsi"/>
          <w:spacing w:val="-5"/>
        </w:rPr>
        <w:t xml:space="preserve"> </w:t>
      </w:r>
      <w:r w:rsidRPr="00A85C7C">
        <w:rPr>
          <w:rFonts w:cstheme="minorHAnsi"/>
        </w:rPr>
        <w:t>give medication to anyone other than the person receiving services that it was</w:t>
      </w:r>
      <w:r w:rsidRPr="00A85C7C">
        <w:rPr>
          <w:rFonts w:cstheme="minorHAnsi"/>
          <w:spacing w:val="-24"/>
        </w:rPr>
        <w:t xml:space="preserve"> </w:t>
      </w:r>
      <w:r w:rsidRPr="00A85C7C">
        <w:rPr>
          <w:rFonts w:cstheme="minorHAnsi"/>
        </w:rPr>
        <w:t>ordered for.</w:t>
      </w:r>
    </w:p>
    <w:p w14:paraId="71C350C2" w14:textId="77777777"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QMAPs shall not administer medication through a gastrostomy</w:t>
      </w:r>
      <w:r w:rsidRPr="00A85C7C">
        <w:rPr>
          <w:rFonts w:cstheme="minorHAnsi"/>
          <w:spacing w:val="-11"/>
        </w:rPr>
        <w:t xml:space="preserve"> </w:t>
      </w:r>
      <w:r w:rsidRPr="00A85C7C">
        <w:rPr>
          <w:rFonts w:cstheme="minorHAnsi"/>
        </w:rPr>
        <w:t>tube,</w:t>
      </w:r>
      <w:r w:rsidRPr="00A85C7C">
        <w:rPr>
          <w:rFonts w:cstheme="minorHAnsi"/>
          <w:spacing w:val="-5"/>
        </w:rPr>
        <w:t xml:space="preserve"> </w:t>
      </w:r>
      <w:r w:rsidRPr="00A85C7C">
        <w:rPr>
          <w:rFonts w:cstheme="minorHAnsi"/>
        </w:rPr>
        <w:t>administer</w:t>
      </w:r>
      <w:r w:rsidRPr="00A85C7C">
        <w:rPr>
          <w:rFonts w:cstheme="minorHAnsi"/>
          <w:spacing w:val="-5"/>
        </w:rPr>
        <w:t xml:space="preserve"> </w:t>
      </w:r>
      <w:r w:rsidRPr="00A85C7C">
        <w:rPr>
          <w:rFonts w:cstheme="minorHAnsi"/>
        </w:rPr>
        <w:t>insulin, unless</w:t>
      </w:r>
      <w:r w:rsidRPr="00A85C7C">
        <w:rPr>
          <w:rFonts w:cstheme="minorHAnsi"/>
          <w:spacing w:val="-4"/>
        </w:rPr>
        <w:t xml:space="preserve"> </w:t>
      </w:r>
      <w:r w:rsidRPr="00A85C7C">
        <w:rPr>
          <w:rFonts w:cstheme="minorHAnsi"/>
        </w:rPr>
        <w:t>specifically</w:t>
      </w:r>
      <w:r w:rsidRPr="00A85C7C">
        <w:rPr>
          <w:rFonts w:cstheme="minorHAnsi"/>
          <w:spacing w:val="-8"/>
        </w:rPr>
        <w:t xml:space="preserve"> </w:t>
      </w:r>
      <w:r w:rsidRPr="00A85C7C">
        <w:rPr>
          <w:rFonts w:cstheme="minorHAnsi"/>
        </w:rPr>
        <w:t>authorized</w:t>
      </w:r>
      <w:r w:rsidRPr="00A85C7C">
        <w:rPr>
          <w:rFonts w:cstheme="minorHAnsi"/>
          <w:spacing w:val="-6"/>
        </w:rPr>
        <w:t xml:space="preserve"> </w:t>
      </w:r>
      <w:r w:rsidRPr="00A85C7C">
        <w:rPr>
          <w:rFonts w:cstheme="minorHAnsi"/>
        </w:rPr>
        <w:t>to</w:t>
      </w:r>
      <w:r w:rsidRPr="00A85C7C">
        <w:rPr>
          <w:rFonts w:cstheme="minorHAnsi"/>
          <w:spacing w:val="-5"/>
        </w:rPr>
        <w:t xml:space="preserve"> </w:t>
      </w:r>
      <w:r w:rsidRPr="00A85C7C">
        <w:rPr>
          <w:rFonts w:cstheme="minorHAnsi"/>
        </w:rPr>
        <w:t>do</w:t>
      </w:r>
      <w:r w:rsidRPr="00A85C7C">
        <w:rPr>
          <w:rFonts w:cstheme="minorHAnsi"/>
          <w:spacing w:val="-5"/>
        </w:rPr>
        <w:t xml:space="preserve"> </w:t>
      </w:r>
      <w:r w:rsidRPr="00A85C7C">
        <w:rPr>
          <w:rFonts w:cstheme="minorHAnsi"/>
        </w:rPr>
        <w:t>so</w:t>
      </w:r>
      <w:r w:rsidRPr="00A85C7C">
        <w:rPr>
          <w:rFonts w:cstheme="minorHAnsi"/>
          <w:spacing w:val="-5"/>
        </w:rPr>
        <w:t xml:space="preserve"> </w:t>
      </w:r>
      <w:r w:rsidRPr="00A85C7C">
        <w:rPr>
          <w:rFonts w:cstheme="minorHAnsi"/>
        </w:rPr>
        <w:t>pursuant</w:t>
      </w:r>
      <w:r w:rsidRPr="00A85C7C">
        <w:rPr>
          <w:rFonts w:cstheme="minorHAnsi"/>
          <w:spacing w:val="-3"/>
        </w:rPr>
        <w:t xml:space="preserve"> </w:t>
      </w:r>
      <w:r w:rsidRPr="00A85C7C">
        <w:rPr>
          <w:rFonts w:cstheme="minorHAnsi"/>
        </w:rPr>
        <w:t>to additional</w:t>
      </w:r>
      <w:r w:rsidRPr="00A85C7C">
        <w:rPr>
          <w:rFonts w:cstheme="minorHAnsi"/>
          <w:spacing w:val="-5"/>
        </w:rPr>
        <w:t xml:space="preserve"> </w:t>
      </w:r>
      <w:r w:rsidRPr="00A85C7C">
        <w:rPr>
          <w:rFonts w:cstheme="minorHAnsi"/>
        </w:rPr>
        <w:t>rules adopted by the Department of Health Care Policy and Financing or the Department of Human Services. Completion of this additional training and competency evaluation shall be maintained in that QMAPs personnel file.</w:t>
      </w:r>
    </w:p>
    <w:p w14:paraId="6CFE047B" w14:textId="77777777" w:rsidR="00820662" w:rsidRPr="00A85C7C" w:rsidRDefault="00BD48B0"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Q</w:t>
      </w:r>
      <w:r w:rsidR="00820662" w:rsidRPr="00A85C7C">
        <w:rPr>
          <w:rFonts w:cstheme="minorHAnsi"/>
        </w:rPr>
        <w:t>MAPs shall not administer any type of injections, except an Epi Pen, and only when trained.</w:t>
      </w:r>
    </w:p>
    <w:p w14:paraId="67FED300" w14:textId="77777777" w:rsidR="00820662" w:rsidRPr="00A85C7C" w:rsidRDefault="00820662" w:rsidP="00820662">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A</w:t>
      </w:r>
      <w:r w:rsidRPr="00A85C7C">
        <w:rPr>
          <w:rFonts w:cstheme="minorHAnsi"/>
          <w:spacing w:val="-7"/>
        </w:rPr>
        <w:t xml:space="preserve"> QMAP</w:t>
      </w:r>
      <w:r w:rsidRPr="00A85C7C">
        <w:rPr>
          <w:rFonts w:cstheme="minorHAnsi"/>
          <w:spacing w:val="-8"/>
        </w:rPr>
        <w:t xml:space="preserve"> </w:t>
      </w:r>
      <w:r w:rsidRPr="00A85C7C">
        <w:rPr>
          <w:rFonts w:cstheme="minorHAnsi"/>
        </w:rPr>
        <w:t>shall</w:t>
      </w:r>
      <w:r w:rsidRPr="00A85C7C">
        <w:rPr>
          <w:rFonts w:cstheme="minorHAnsi"/>
          <w:spacing w:val="-8"/>
        </w:rPr>
        <w:t xml:space="preserve"> </w:t>
      </w:r>
      <w:r w:rsidRPr="00A85C7C">
        <w:rPr>
          <w:rFonts w:cstheme="minorHAnsi"/>
        </w:rPr>
        <w:t>not</w:t>
      </w:r>
      <w:r w:rsidRPr="00A85C7C">
        <w:rPr>
          <w:rFonts w:cstheme="minorHAnsi"/>
          <w:spacing w:val="-8"/>
        </w:rPr>
        <w:t xml:space="preserve"> </w:t>
      </w:r>
      <w:r w:rsidRPr="00A85C7C">
        <w:rPr>
          <w:rFonts w:cstheme="minorHAnsi"/>
        </w:rPr>
        <w:t>administer</w:t>
      </w:r>
      <w:r w:rsidRPr="00A85C7C">
        <w:rPr>
          <w:rFonts w:cstheme="minorHAnsi"/>
          <w:spacing w:val="-7"/>
        </w:rPr>
        <w:t xml:space="preserve"> </w:t>
      </w:r>
      <w:r w:rsidRPr="00A85C7C">
        <w:rPr>
          <w:rFonts w:cstheme="minorHAnsi"/>
        </w:rPr>
        <w:t>epinephrine</w:t>
      </w:r>
      <w:r w:rsidRPr="00A85C7C">
        <w:rPr>
          <w:rFonts w:cstheme="minorHAnsi"/>
          <w:spacing w:val="-7"/>
        </w:rPr>
        <w:t xml:space="preserve"> </w:t>
      </w:r>
      <w:r w:rsidRPr="00A85C7C">
        <w:rPr>
          <w:rFonts w:cstheme="minorHAnsi"/>
        </w:rPr>
        <w:t>injections</w:t>
      </w:r>
      <w:r w:rsidRPr="00A85C7C">
        <w:rPr>
          <w:rFonts w:cstheme="minorHAnsi"/>
          <w:spacing w:val="-6"/>
        </w:rPr>
        <w:t xml:space="preserve"> </w:t>
      </w:r>
      <w:r w:rsidRPr="00A85C7C">
        <w:rPr>
          <w:rFonts w:cstheme="minorHAnsi"/>
        </w:rPr>
        <w:t>unless:</w:t>
      </w:r>
    </w:p>
    <w:p w14:paraId="35F18BA1" w14:textId="77777777" w:rsidR="00820662" w:rsidRPr="00A85C7C" w:rsidRDefault="00820662" w:rsidP="00820662">
      <w:pPr>
        <w:pStyle w:val="ListParagraph"/>
        <w:widowControl w:val="0"/>
        <w:numPr>
          <w:ilvl w:val="1"/>
          <w:numId w:val="39"/>
        </w:numPr>
        <w:tabs>
          <w:tab w:val="left" w:pos="2160"/>
          <w:tab w:val="left" w:pos="2161"/>
        </w:tabs>
        <w:autoSpaceDE w:val="0"/>
        <w:autoSpaceDN w:val="0"/>
        <w:spacing w:before="9" w:after="0" w:line="360" w:lineRule="auto"/>
        <w:jc w:val="both"/>
        <w:rPr>
          <w:rFonts w:cstheme="minorHAnsi"/>
        </w:rPr>
      </w:pPr>
      <w:r w:rsidRPr="00A85C7C">
        <w:rPr>
          <w:rFonts w:cstheme="minorHAnsi"/>
        </w:rPr>
        <w:t>Directed</w:t>
      </w:r>
      <w:r w:rsidRPr="00A85C7C">
        <w:rPr>
          <w:rFonts w:cstheme="minorHAnsi"/>
          <w:spacing w:val="-2"/>
        </w:rPr>
        <w:t xml:space="preserve"> </w:t>
      </w:r>
      <w:r w:rsidRPr="00A85C7C">
        <w:rPr>
          <w:rFonts w:cstheme="minorHAnsi"/>
        </w:rPr>
        <w:t>to</w:t>
      </w:r>
      <w:r w:rsidRPr="00A85C7C">
        <w:rPr>
          <w:rFonts w:cstheme="minorHAnsi"/>
          <w:spacing w:val="-2"/>
        </w:rPr>
        <w:t xml:space="preserve"> </w:t>
      </w:r>
      <w:r w:rsidRPr="00A85C7C">
        <w:rPr>
          <w:rFonts w:cstheme="minorHAnsi"/>
        </w:rPr>
        <w:t>do</w:t>
      </w:r>
      <w:r w:rsidRPr="00A85C7C">
        <w:rPr>
          <w:rFonts w:cstheme="minorHAnsi"/>
          <w:spacing w:val="-5"/>
        </w:rPr>
        <w:t xml:space="preserve"> </w:t>
      </w:r>
      <w:r w:rsidRPr="00A85C7C">
        <w:rPr>
          <w:rFonts w:cstheme="minorHAnsi"/>
        </w:rPr>
        <w:t>so</w:t>
      </w:r>
      <w:r w:rsidRPr="00A85C7C">
        <w:rPr>
          <w:rFonts w:cstheme="minorHAnsi"/>
          <w:spacing w:val="-2"/>
        </w:rPr>
        <w:t xml:space="preserve"> </w:t>
      </w:r>
      <w:r w:rsidRPr="00A85C7C">
        <w:rPr>
          <w:rFonts w:cstheme="minorHAnsi"/>
        </w:rPr>
        <w:t>by</w:t>
      </w:r>
      <w:r w:rsidRPr="00A85C7C">
        <w:rPr>
          <w:rFonts w:cstheme="minorHAnsi"/>
          <w:spacing w:val="-5"/>
        </w:rPr>
        <w:t xml:space="preserve"> </w:t>
      </w:r>
      <w:r w:rsidRPr="00A85C7C">
        <w:rPr>
          <w:rFonts w:cstheme="minorHAnsi"/>
        </w:rPr>
        <w:t>a</w:t>
      </w:r>
      <w:r w:rsidRPr="00A85C7C">
        <w:rPr>
          <w:rFonts w:cstheme="minorHAnsi"/>
          <w:spacing w:val="-4"/>
        </w:rPr>
        <w:t xml:space="preserve"> </w:t>
      </w:r>
      <w:r w:rsidRPr="00A85C7C">
        <w:rPr>
          <w:rFonts w:cstheme="minorHAnsi"/>
        </w:rPr>
        <w:t>911</w:t>
      </w:r>
      <w:r w:rsidRPr="00A85C7C">
        <w:rPr>
          <w:rFonts w:cstheme="minorHAnsi"/>
          <w:spacing w:val="-4"/>
        </w:rPr>
        <w:t xml:space="preserve"> </w:t>
      </w:r>
      <w:r w:rsidRPr="00A85C7C">
        <w:rPr>
          <w:rFonts w:cstheme="minorHAnsi"/>
        </w:rPr>
        <w:t>emergency</w:t>
      </w:r>
      <w:r w:rsidRPr="00A85C7C">
        <w:rPr>
          <w:rFonts w:cstheme="minorHAnsi"/>
          <w:spacing w:val="-6"/>
        </w:rPr>
        <w:t xml:space="preserve"> </w:t>
      </w:r>
      <w:r w:rsidRPr="00A85C7C">
        <w:rPr>
          <w:rFonts w:cstheme="minorHAnsi"/>
        </w:rPr>
        <w:t>call</w:t>
      </w:r>
      <w:r w:rsidRPr="00A85C7C">
        <w:rPr>
          <w:rFonts w:cstheme="minorHAnsi"/>
          <w:spacing w:val="-3"/>
        </w:rPr>
        <w:t xml:space="preserve"> </w:t>
      </w:r>
      <w:r w:rsidRPr="00A85C7C">
        <w:rPr>
          <w:rFonts w:cstheme="minorHAnsi"/>
        </w:rPr>
        <w:t>operator</w:t>
      </w:r>
      <w:r w:rsidRPr="00A85C7C">
        <w:rPr>
          <w:rFonts w:cstheme="minorHAnsi"/>
          <w:spacing w:val="-4"/>
        </w:rPr>
        <w:t xml:space="preserve"> </w:t>
      </w:r>
      <w:r w:rsidRPr="00A85C7C">
        <w:rPr>
          <w:rFonts w:cstheme="minorHAnsi"/>
        </w:rPr>
        <w:t>as</w:t>
      </w:r>
      <w:r w:rsidRPr="00A85C7C">
        <w:rPr>
          <w:rFonts w:cstheme="minorHAnsi"/>
          <w:spacing w:val="-3"/>
        </w:rPr>
        <w:t xml:space="preserve"> </w:t>
      </w:r>
      <w:r w:rsidRPr="00A85C7C">
        <w:rPr>
          <w:rFonts w:cstheme="minorHAnsi"/>
        </w:rPr>
        <w:t>an</w:t>
      </w:r>
      <w:r w:rsidRPr="00A85C7C">
        <w:rPr>
          <w:rFonts w:cstheme="minorHAnsi"/>
          <w:spacing w:val="-4"/>
        </w:rPr>
        <w:t xml:space="preserve"> </w:t>
      </w:r>
      <w:r w:rsidRPr="00A85C7C">
        <w:rPr>
          <w:rFonts w:cstheme="minorHAnsi"/>
        </w:rPr>
        <w:t>urgent</w:t>
      </w:r>
      <w:r w:rsidRPr="00A85C7C">
        <w:rPr>
          <w:rFonts w:cstheme="minorHAnsi"/>
          <w:spacing w:val="-4"/>
        </w:rPr>
        <w:t xml:space="preserve"> </w:t>
      </w:r>
      <w:r w:rsidRPr="00A85C7C">
        <w:rPr>
          <w:rFonts w:cstheme="minorHAnsi"/>
        </w:rPr>
        <w:t>first</w:t>
      </w:r>
      <w:r w:rsidRPr="00A85C7C">
        <w:rPr>
          <w:rFonts w:cstheme="minorHAnsi"/>
          <w:spacing w:val="-4"/>
        </w:rPr>
        <w:t xml:space="preserve"> </w:t>
      </w:r>
      <w:r w:rsidRPr="00A85C7C">
        <w:rPr>
          <w:rFonts w:cstheme="minorHAnsi"/>
        </w:rPr>
        <w:t>aid measure, or</w:t>
      </w:r>
    </w:p>
    <w:p w14:paraId="0E867728" w14:textId="77777777" w:rsidR="00820662" w:rsidRPr="00A85C7C" w:rsidRDefault="00820662" w:rsidP="00BD48B0">
      <w:pPr>
        <w:pStyle w:val="ListParagraph"/>
        <w:widowControl w:val="0"/>
        <w:numPr>
          <w:ilvl w:val="1"/>
          <w:numId w:val="39"/>
        </w:numPr>
        <w:tabs>
          <w:tab w:val="left" w:pos="2160"/>
          <w:tab w:val="left" w:pos="2161"/>
        </w:tabs>
        <w:autoSpaceDE w:val="0"/>
        <w:autoSpaceDN w:val="0"/>
        <w:spacing w:before="9" w:after="0" w:line="360" w:lineRule="auto"/>
        <w:jc w:val="both"/>
        <w:rPr>
          <w:rFonts w:cstheme="minorHAnsi"/>
        </w:rPr>
      </w:pPr>
      <w:r w:rsidRPr="00A85C7C">
        <w:rPr>
          <w:rFonts w:cstheme="minorHAnsi"/>
        </w:rPr>
        <w:t>After completing training in an anaphylaxis program conducted by a nationally recognized organization</w:t>
      </w:r>
      <w:r w:rsidRPr="00A85C7C">
        <w:rPr>
          <w:rFonts w:cstheme="minorHAnsi"/>
          <w:spacing w:val="-4"/>
        </w:rPr>
        <w:t xml:space="preserve"> </w:t>
      </w:r>
      <w:r w:rsidRPr="00A85C7C">
        <w:rPr>
          <w:rFonts w:cstheme="minorHAnsi"/>
        </w:rPr>
        <w:t>and</w:t>
      </w:r>
      <w:r w:rsidRPr="00A85C7C">
        <w:rPr>
          <w:rFonts w:cstheme="minorHAnsi"/>
          <w:spacing w:val="-3"/>
        </w:rPr>
        <w:t xml:space="preserve"> receiving</w:t>
      </w:r>
      <w:r w:rsidRPr="00A85C7C">
        <w:rPr>
          <w:rFonts w:cstheme="minorHAnsi"/>
          <w:spacing w:val="-4"/>
        </w:rPr>
        <w:t xml:space="preserve"> </w:t>
      </w:r>
      <w:r w:rsidRPr="00A85C7C">
        <w:rPr>
          <w:rFonts w:cstheme="minorHAnsi"/>
        </w:rPr>
        <w:t>authorization following completion of the training program to</w:t>
      </w:r>
      <w:r w:rsidRPr="00A85C7C">
        <w:rPr>
          <w:rFonts w:cstheme="minorHAnsi"/>
          <w:spacing w:val="-3"/>
        </w:rPr>
        <w:t xml:space="preserve"> </w:t>
      </w:r>
      <w:r w:rsidRPr="00A85C7C">
        <w:rPr>
          <w:rFonts w:cstheme="minorHAnsi"/>
        </w:rPr>
        <w:t>use</w:t>
      </w:r>
      <w:r w:rsidRPr="00A85C7C">
        <w:rPr>
          <w:rFonts w:cstheme="minorHAnsi"/>
          <w:spacing w:val="-5"/>
        </w:rPr>
        <w:t xml:space="preserve"> </w:t>
      </w:r>
      <w:r w:rsidRPr="00A85C7C">
        <w:rPr>
          <w:rFonts w:cstheme="minorHAnsi"/>
        </w:rPr>
        <w:t>an</w:t>
      </w:r>
      <w:r w:rsidRPr="00A85C7C">
        <w:rPr>
          <w:rFonts w:cstheme="minorHAnsi"/>
          <w:spacing w:val="-5"/>
        </w:rPr>
        <w:t xml:space="preserve"> </w:t>
      </w:r>
      <w:r w:rsidRPr="00A85C7C">
        <w:rPr>
          <w:rFonts w:cstheme="minorHAnsi"/>
        </w:rPr>
        <w:t>epinephrine</w:t>
      </w:r>
      <w:r w:rsidRPr="00A85C7C">
        <w:rPr>
          <w:rFonts w:cstheme="minorHAnsi"/>
          <w:spacing w:val="-3"/>
        </w:rPr>
        <w:t xml:space="preserve"> </w:t>
      </w:r>
      <w:r w:rsidRPr="00A85C7C">
        <w:rPr>
          <w:rFonts w:cstheme="minorHAnsi"/>
        </w:rPr>
        <w:t>injector</w:t>
      </w:r>
      <w:r w:rsidRPr="00A85C7C">
        <w:rPr>
          <w:rFonts w:cstheme="minorHAnsi"/>
          <w:spacing w:val="-5"/>
        </w:rPr>
        <w:t xml:space="preserve"> </w:t>
      </w:r>
      <w:r w:rsidRPr="00A85C7C">
        <w:rPr>
          <w:rFonts w:cstheme="minorHAnsi"/>
        </w:rPr>
        <w:t>pursuant</w:t>
      </w:r>
      <w:r w:rsidRPr="00A85C7C">
        <w:rPr>
          <w:rFonts w:cstheme="minorHAnsi"/>
          <w:spacing w:val="-3"/>
        </w:rPr>
        <w:t xml:space="preserve"> </w:t>
      </w:r>
      <w:r w:rsidRPr="00A85C7C">
        <w:rPr>
          <w:rFonts w:cstheme="minorHAnsi"/>
        </w:rPr>
        <w:t>to</w:t>
      </w:r>
      <w:r w:rsidRPr="00A85C7C">
        <w:rPr>
          <w:rFonts w:cstheme="minorHAnsi"/>
          <w:spacing w:val="-5"/>
        </w:rPr>
        <w:t xml:space="preserve"> </w:t>
      </w:r>
      <w:r w:rsidRPr="00A85C7C">
        <w:rPr>
          <w:rFonts w:cstheme="minorHAnsi"/>
        </w:rPr>
        <w:t>section</w:t>
      </w:r>
      <w:r w:rsidRPr="00A85C7C">
        <w:rPr>
          <w:rFonts w:cstheme="minorHAnsi"/>
          <w:spacing w:val="-4"/>
        </w:rPr>
        <w:t xml:space="preserve"> </w:t>
      </w:r>
      <w:r w:rsidRPr="00A85C7C">
        <w:rPr>
          <w:rFonts w:cstheme="minorHAnsi"/>
        </w:rPr>
        <w:t>25-47- 103, C.R.S.</w:t>
      </w:r>
    </w:p>
    <w:p w14:paraId="579600F0" w14:textId="77777777" w:rsidR="00820662" w:rsidRPr="00A85C7C" w:rsidRDefault="00820662" w:rsidP="00820662">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bookmarkStart w:id="3" w:name="SECTION_8_–_MEDICATION_REMINDER_BOXES_OR"/>
      <w:bookmarkEnd w:id="3"/>
      <w:r w:rsidRPr="00A85C7C">
        <w:rPr>
          <w:rFonts w:cstheme="minorHAnsi"/>
        </w:rPr>
        <w:t>The</w:t>
      </w:r>
      <w:r w:rsidRPr="00A85C7C">
        <w:rPr>
          <w:rFonts w:cstheme="minorHAnsi"/>
          <w:spacing w:val="-6"/>
        </w:rPr>
        <w:t xml:space="preserve"> </w:t>
      </w:r>
      <w:r w:rsidRPr="00A85C7C">
        <w:rPr>
          <w:rFonts w:cstheme="minorHAnsi"/>
        </w:rPr>
        <w:t>contents</w:t>
      </w:r>
      <w:r w:rsidRPr="00A85C7C">
        <w:rPr>
          <w:rFonts w:cstheme="minorHAnsi"/>
          <w:spacing w:val="-3"/>
        </w:rPr>
        <w:t xml:space="preserve"> </w:t>
      </w:r>
      <w:r w:rsidRPr="00A85C7C">
        <w:rPr>
          <w:rFonts w:cstheme="minorHAnsi"/>
        </w:rPr>
        <w:t>of</w:t>
      </w:r>
      <w:r w:rsidRPr="00A85C7C">
        <w:rPr>
          <w:rFonts w:cstheme="minorHAnsi"/>
          <w:spacing w:val="-3"/>
        </w:rPr>
        <w:t xml:space="preserve"> </w:t>
      </w:r>
      <w:r w:rsidRPr="00A85C7C">
        <w:rPr>
          <w:rFonts w:cstheme="minorHAnsi"/>
        </w:rPr>
        <w:t>any</w:t>
      </w:r>
      <w:r w:rsidRPr="00A85C7C">
        <w:rPr>
          <w:rFonts w:cstheme="minorHAnsi"/>
          <w:spacing w:val="-8"/>
        </w:rPr>
        <w:t xml:space="preserve"> </w:t>
      </w:r>
      <w:r w:rsidRPr="00A85C7C">
        <w:rPr>
          <w:rFonts w:cstheme="minorHAnsi"/>
        </w:rPr>
        <w:t>medication</w:t>
      </w:r>
      <w:r w:rsidRPr="00A85C7C">
        <w:rPr>
          <w:rFonts w:cstheme="minorHAnsi"/>
          <w:spacing w:val="-5"/>
        </w:rPr>
        <w:t xml:space="preserve"> </w:t>
      </w:r>
      <w:r w:rsidRPr="00A85C7C">
        <w:rPr>
          <w:rFonts w:cstheme="minorHAnsi"/>
        </w:rPr>
        <w:t>container</w:t>
      </w:r>
      <w:r w:rsidRPr="00A85C7C">
        <w:rPr>
          <w:rFonts w:cstheme="minorHAnsi"/>
          <w:spacing w:val="-4"/>
        </w:rPr>
        <w:t xml:space="preserve"> </w:t>
      </w:r>
      <w:r w:rsidRPr="00A85C7C">
        <w:rPr>
          <w:rFonts w:cstheme="minorHAnsi"/>
        </w:rPr>
        <w:t>without a label</w:t>
      </w:r>
      <w:r w:rsidRPr="00A85C7C">
        <w:rPr>
          <w:rFonts w:cstheme="minorHAnsi"/>
          <w:spacing w:val="-6"/>
        </w:rPr>
        <w:t xml:space="preserve"> </w:t>
      </w:r>
      <w:r w:rsidRPr="00A85C7C">
        <w:rPr>
          <w:rFonts w:cstheme="minorHAnsi"/>
        </w:rPr>
        <w:t>or with</w:t>
      </w:r>
      <w:r w:rsidRPr="00A85C7C">
        <w:rPr>
          <w:rFonts w:cstheme="minorHAnsi"/>
          <w:spacing w:val="-2"/>
        </w:rPr>
        <w:t xml:space="preserve"> </w:t>
      </w:r>
      <w:r w:rsidRPr="00A85C7C">
        <w:rPr>
          <w:rFonts w:cstheme="minorHAnsi"/>
        </w:rPr>
        <w:t>an</w:t>
      </w:r>
      <w:r w:rsidRPr="00A85C7C">
        <w:rPr>
          <w:rFonts w:cstheme="minorHAnsi"/>
          <w:spacing w:val="-4"/>
        </w:rPr>
        <w:t xml:space="preserve"> </w:t>
      </w:r>
      <w:r w:rsidRPr="00A85C7C">
        <w:rPr>
          <w:rFonts w:cstheme="minorHAnsi"/>
        </w:rPr>
        <w:t>illegible</w:t>
      </w:r>
      <w:r w:rsidRPr="00A85C7C">
        <w:rPr>
          <w:rFonts w:cstheme="minorHAnsi"/>
          <w:spacing w:val="-3"/>
        </w:rPr>
        <w:t xml:space="preserve"> </w:t>
      </w:r>
      <w:r w:rsidRPr="00A85C7C">
        <w:rPr>
          <w:rFonts w:cstheme="minorHAnsi"/>
        </w:rPr>
        <w:t>label</w:t>
      </w:r>
      <w:r w:rsidRPr="00A85C7C">
        <w:rPr>
          <w:rFonts w:cstheme="minorHAnsi"/>
          <w:spacing w:val="-6"/>
        </w:rPr>
        <w:t xml:space="preserve"> </w:t>
      </w:r>
      <w:r w:rsidRPr="00A85C7C">
        <w:rPr>
          <w:rFonts w:cstheme="minorHAnsi"/>
        </w:rPr>
        <w:t>shall</w:t>
      </w:r>
      <w:r w:rsidRPr="00A85C7C">
        <w:rPr>
          <w:rFonts w:cstheme="minorHAnsi"/>
          <w:spacing w:val="-4"/>
        </w:rPr>
        <w:t xml:space="preserve"> </w:t>
      </w:r>
      <w:r w:rsidRPr="00A85C7C">
        <w:rPr>
          <w:rFonts w:cstheme="minorHAnsi"/>
        </w:rPr>
        <w:t xml:space="preserve">be destroyed and disposed of immediately.  </w:t>
      </w:r>
    </w:p>
    <w:p w14:paraId="30AED500" w14:textId="77777777" w:rsidR="00820662" w:rsidRPr="00A85C7C" w:rsidRDefault="00820662" w:rsidP="00820662">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Medication destruction and disposal</w:t>
      </w:r>
    </w:p>
    <w:p w14:paraId="3E2E245C" w14:textId="77777777" w:rsidR="00820662" w:rsidRPr="00A85C7C" w:rsidRDefault="00820662" w:rsidP="00820662">
      <w:pPr>
        <w:pStyle w:val="ListParagraph"/>
        <w:widowControl w:val="0"/>
        <w:numPr>
          <w:ilvl w:val="1"/>
          <w:numId w:val="39"/>
        </w:numPr>
        <w:tabs>
          <w:tab w:val="left" w:pos="2160"/>
          <w:tab w:val="left" w:pos="2161"/>
        </w:tabs>
        <w:autoSpaceDE w:val="0"/>
        <w:autoSpaceDN w:val="0"/>
        <w:spacing w:before="9" w:after="0" w:line="360" w:lineRule="auto"/>
        <w:jc w:val="both"/>
        <w:rPr>
          <w:rFonts w:cstheme="minorHAnsi"/>
        </w:rPr>
      </w:pPr>
      <w:r w:rsidRPr="00A85C7C">
        <w:rPr>
          <w:rFonts w:cstheme="minorHAnsi"/>
        </w:rPr>
        <w:t xml:space="preserve">Medication disposal shall be completed in a safe manner, for example by taking to a licensed pharmacist for disposal.  </w:t>
      </w:r>
    </w:p>
    <w:p w14:paraId="0B35C294" w14:textId="77777777" w:rsidR="00820662" w:rsidRPr="00A85C7C" w:rsidRDefault="00820662" w:rsidP="00820662">
      <w:pPr>
        <w:pStyle w:val="ListParagraph"/>
        <w:widowControl w:val="0"/>
        <w:numPr>
          <w:ilvl w:val="1"/>
          <w:numId w:val="39"/>
        </w:numPr>
        <w:tabs>
          <w:tab w:val="left" w:pos="2160"/>
          <w:tab w:val="left" w:pos="2161"/>
        </w:tabs>
        <w:autoSpaceDE w:val="0"/>
        <w:autoSpaceDN w:val="0"/>
        <w:spacing w:before="9" w:after="0" w:line="360" w:lineRule="auto"/>
        <w:jc w:val="both"/>
        <w:rPr>
          <w:rFonts w:cstheme="minorHAnsi"/>
        </w:rPr>
      </w:pPr>
      <w:r w:rsidRPr="00A85C7C">
        <w:rPr>
          <w:rFonts w:cstheme="minorHAnsi"/>
        </w:rPr>
        <w:t>Documentation of disposal shall be completed and maintained.</w:t>
      </w:r>
    </w:p>
    <w:p w14:paraId="2876637C" w14:textId="77777777" w:rsidR="00820662" w:rsidRPr="00A85C7C" w:rsidRDefault="00820662" w:rsidP="00BD48B0">
      <w:pPr>
        <w:pStyle w:val="ListParagraph"/>
        <w:widowControl w:val="0"/>
        <w:numPr>
          <w:ilvl w:val="1"/>
          <w:numId w:val="39"/>
        </w:numPr>
        <w:tabs>
          <w:tab w:val="left" w:pos="2160"/>
          <w:tab w:val="left" w:pos="2161"/>
        </w:tabs>
        <w:autoSpaceDE w:val="0"/>
        <w:autoSpaceDN w:val="0"/>
        <w:spacing w:before="9" w:after="0" w:line="360" w:lineRule="auto"/>
        <w:jc w:val="both"/>
        <w:rPr>
          <w:rFonts w:cstheme="minorHAnsi"/>
        </w:rPr>
      </w:pPr>
      <w:r w:rsidRPr="00A85C7C">
        <w:rPr>
          <w:rFonts w:cstheme="minorHAnsi"/>
        </w:rPr>
        <w:t xml:space="preserve">Anyone who is QMAP trained and approved by the Agency can complete medication disposal and </w:t>
      </w:r>
      <w:r w:rsidRPr="00A85C7C">
        <w:rPr>
          <w:rFonts w:cstheme="minorHAnsi"/>
        </w:rPr>
        <w:lastRenderedPageBreak/>
        <w:t>complete the documentation of completion.  A person receiving services can complete the disposal if they are independent in their medication administration and assessed with demonstrated skill to complete the task of disposal safely.  Documentation of the skills assessment will be included in the quarterly medication skills assessment maintained in the client record.</w:t>
      </w:r>
    </w:p>
    <w:p w14:paraId="60D35CF8" w14:textId="77777777"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Medication that has a specific expiration date shall not be administered after that</w:t>
      </w:r>
      <w:r w:rsidRPr="00A85C7C">
        <w:rPr>
          <w:rFonts w:cstheme="minorHAnsi"/>
          <w:spacing w:val="-29"/>
        </w:rPr>
        <w:t xml:space="preserve"> </w:t>
      </w:r>
      <w:r w:rsidRPr="00A85C7C">
        <w:rPr>
          <w:rFonts w:cstheme="minorHAnsi"/>
        </w:rPr>
        <w:t>date.  Any expired medication shall be disposed of in a safe manner, as outlined above.</w:t>
      </w:r>
    </w:p>
    <w:p w14:paraId="27A27687" w14:textId="42E7D425" w:rsidR="00820662" w:rsidRPr="00A85C7C" w:rsidRDefault="00820662" w:rsidP="00BD48B0">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 xml:space="preserve">All medications managed by </w:t>
      </w:r>
      <w:r w:rsidR="005A74A4">
        <w:rPr>
          <w:rFonts w:cstheme="minorHAnsi"/>
        </w:rPr>
        <w:t>Pikes Peak Respite Services</w:t>
      </w:r>
      <w:r w:rsidRPr="00A85C7C">
        <w:rPr>
          <w:rFonts w:cstheme="minorHAnsi"/>
        </w:rPr>
        <w:t xml:space="preserve"> shall have documentation that discontinued, </w:t>
      </w:r>
      <w:proofErr w:type="gramStart"/>
      <w:r w:rsidRPr="00A85C7C">
        <w:rPr>
          <w:rFonts w:cstheme="minorHAnsi"/>
        </w:rPr>
        <w:t>out dated</w:t>
      </w:r>
      <w:proofErr w:type="gramEnd"/>
      <w:r w:rsidRPr="00A85C7C">
        <w:rPr>
          <w:rFonts w:cstheme="minorHAnsi"/>
        </w:rPr>
        <w:t>, or expired medications are either returned to the person receiving services, or if having the legal authority that persons guardian or legal representative with instructions</w:t>
      </w:r>
      <w:r w:rsidRPr="00A85C7C">
        <w:rPr>
          <w:rFonts w:cstheme="minorHAnsi"/>
          <w:spacing w:val="-4"/>
        </w:rPr>
        <w:t xml:space="preserve"> </w:t>
      </w:r>
      <w:r w:rsidRPr="00A85C7C">
        <w:rPr>
          <w:rFonts w:cstheme="minorHAnsi"/>
        </w:rPr>
        <w:t>for</w:t>
      </w:r>
      <w:r w:rsidRPr="00A85C7C">
        <w:rPr>
          <w:rFonts w:cstheme="minorHAnsi"/>
          <w:spacing w:val="-5"/>
        </w:rPr>
        <w:t xml:space="preserve"> </w:t>
      </w:r>
      <w:r w:rsidRPr="00A85C7C">
        <w:rPr>
          <w:rFonts w:cstheme="minorHAnsi"/>
        </w:rPr>
        <w:t>their</w:t>
      </w:r>
      <w:r w:rsidRPr="00A85C7C">
        <w:rPr>
          <w:rFonts w:cstheme="minorHAnsi"/>
          <w:spacing w:val="-2"/>
        </w:rPr>
        <w:t xml:space="preserve"> </w:t>
      </w:r>
      <w:r w:rsidRPr="00A85C7C">
        <w:rPr>
          <w:rFonts w:cstheme="minorHAnsi"/>
        </w:rPr>
        <w:t>proper</w:t>
      </w:r>
      <w:r w:rsidRPr="00A85C7C">
        <w:rPr>
          <w:rFonts w:cstheme="minorHAnsi"/>
          <w:spacing w:val="-2"/>
        </w:rPr>
        <w:t xml:space="preserve"> </w:t>
      </w:r>
      <w:r w:rsidRPr="00A85C7C">
        <w:rPr>
          <w:rFonts w:cstheme="minorHAnsi"/>
        </w:rPr>
        <w:t>disposal,</w:t>
      </w:r>
      <w:r w:rsidRPr="00A85C7C">
        <w:rPr>
          <w:rFonts w:cstheme="minorHAnsi"/>
          <w:spacing w:val="-6"/>
        </w:rPr>
        <w:t xml:space="preserve"> </w:t>
      </w:r>
      <w:r w:rsidRPr="00A85C7C">
        <w:rPr>
          <w:rFonts w:cstheme="minorHAnsi"/>
        </w:rPr>
        <w:t>or</w:t>
      </w:r>
      <w:r w:rsidRPr="00A85C7C">
        <w:rPr>
          <w:rFonts w:cstheme="minorHAnsi"/>
          <w:spacing w:val="-2"/>
        </w:rPr>
        <w:t xml:space="preserve"> </w:t>
      </w:r>
      <w:r w:rsidRPr="00A85C7C">
        <w:rPr>
          <w:rFonts w:cstheme="minorHAnsi"/>
        </w:rPr>
        <w:t>promptly</w:t>
      </w:r>
      <w:r w:rsidRPr="00A85C7C">
        <w:rPr>
          <w:rFonts w:cstheme="minorHAnsi"/>
          <w:spacing w:val="-8"/>
        </w:rPr>
        <w:t xml:space="preserve"> </w:t>
      </w:r>
      <w:r w:rsidRPr="00A85C7C">
        <w:rPr>
          <w:rFonts w:cstheme="minorHAnsi"/>
        </w:rPr>
        <w:t>disposed</w:t>
      </w:r>
      <w:r w:rsidRPr="00A85C7C">
        <w:rPr>
          <w:rFonts w:cstheme="minorHAnsi"/>
          <w:spacing w:val="-6"/>
        </w:rPr>
        <w:t xml:space="preserve"> </w:t>
      </w:r>
      <w:r w:rsidRPr="00A85C7C">
        <w:rPr>
          <w:rFonts w:cstheme="minorHAnsi"/>
        </w:rPr>
        <w:t>of</w:t>
      </w:r>
      <w:r w:rsidRPr="00A85C7C">
        <w:rPr>
          <w:rFonts w:cstheme="minorHAnsi"/>
          <w:spacing w:val="-3"/>
        </w:rPr>
        <w:t xml:space="preserve"> </w:t>
      </w:r>
      <w:r w:rsidRPr="00A85C7C">
        <w:rPr>
          <w:rFonts w:cstheme="minorHAnsi"/>
        </w:rPr>
        <w:t>by</w:t>
      </w:r>
      <w:r w:rsidRPr="00A85C7C">
        <w:rPr>
          <w:rFonts w:cstheme="minorHAnsi"/>
          <w:spacing w:val="-8"/>
        </w:rPr>
        <w:t xml:space="preserve"> </w:t>
      </w:r>
      <w:r w:rsidRPr="00A85C7C">
        <w:rPr>
          <w:rFonts w:cstheme="minorHAnsi"/>
        </w:rPr>
        <w:t>the</w:t>
      </w:r>
      <w:r w:rsidRPr="00A85C7C">
        <w:rPr>
          <w:rFonts w:cstheme="minorHAnsi"/>
          <w:spacing w:val="-5"/>
        </w:rPr>
        <w:t xml:space="preserve"> </w:t>
      </w:r>
      <w:r w:rsidRPr="00A85C7C">
        <w:rPr>
          <w:rFonts w:cstheme="minorHAnsi"/>
        </w:rPr>
        <w:t>facility</w:t>
      </w:r>
      <w:r w:rsidRPr="00A85C7C">
        <w:rPr>
          <w:rFonts w:cstheme="minorHAnsi"/>
          <w:spacing w:val="-6"/>
        </w:rPr>
        <w:t xml:space="preserve"> </w:t>
      </w:r>
      <w:r w:rsidRPr="00A85C7C">
        <w:rPr>
          <w:rFonts w:cstheme="minorHAnsi"/>
        </w:rPr>
        <w:t>if</w:t>
      </w:r>
      <w:r w:rsidRPr="00A85C7C">
        <w:rPr>
          <w:rFonts w:cstheme="minorHAnsi"/>
          <w:spacing w:val="-3"/>
        </w:rPr>
        <w:t xml:space="preserve"> </w:t>
      </w:r>
      <w:r w:rsidRPr="00A85C7C">
        <w:rPr>
          <w:rFonts w:cstheme="minorHAnsi"/>
        </w:rPr>
        <w:t>the</w:t>
      </w:r>
      <w:r w:rsidRPr="00A85C7C">
        <w:rPr>
          <w:rFonts w:cstheme="minorHAnsi"/>
          <w:spacing w:val="-5"/>
        </w:rPr>
        <w:t xml:space="preserve"> </w:t>
      </w:r>
      <w:r w:rsidRPr="00A85C7C">
        <w:rPr>
          <w:rFonts w:cstheme="minorHAnsi"/>
        </w:rPr>
        <w:t>person receiving services,</w:t>
      </w:r>
      <w:r w:rsidRPr="00A85C7C">
        <w:rPr>
          <w:rFonts w:cstheme="minorHAnsi"/>
          <w:spacing w:val="-5"/>
        </w:rPr>
        <w:t xml:space="preserve"> </w:t>
      </w:r>
      <w:r w:rsidRPr="00A85C7C">
        <w:rPr>
          <w:rFonts w:cstheme="minorHAnsi"/>
        </w:rPr>
        <w:t>or where applicable, their legal representative</w:t>
      </w:r>
      <w:r w:rsidRPr="00A85C7C">
        <w:rPr>
          <w:rFonts w:cstheme="minorHAnsi"/>
          <w:spacing w:val="-2"/>
        </w:rPr>
        <w:t xml:space="preserve"> </w:t>
      </w:r>
      <w:r w:rsidRPr="00A85C7C">
        <w:rPr>
          <w:rFonts w:cstheme="minorHAnsi"/>
        </w:rPr>
        <w:t>consents.  Medication disposal shall be completed in a safe manner, for example by taking to a licensed pharmacist for disposal.  Documentation of disposal shall be completed and maintained.</w:t>
      </w:r>
    </w:p>
    <w:p w14:paraId="1EA9EA1E" w14:textId="77777777" w:rsidR="00820662" w:rsidRPr="00A85C7C" w:rsidRDefault="00820662" w:rsidP="00820662">
      <w:pPr>
        <w:pStyle w:val="ListParagraph"/>
        <w:widowControl w:val="0"/>
        <w:numPr>
          <w:ilvl w:val="0"/>
          <w:numId w:val="39"/>
        </w:numPr>
        <w:tabs>
          <w:tab w:val="left" w:pos="2160"/>
          <w:tab w:val="left" w:pos="2161"/>
        </w:tabs>
        <w:autoSpaceDE w:val="0"/>
        <w:autoSpaceDN w:val="0"/>
        <w:spacing w:before="9" w:after="0" w:line="360" w:lineRule="auto"/>
        <w:ind w:left="360"/>
        <w:jc w:val="both"/>
        <w:rPr>
          <w:rFonts w:cstheme="minorHAnsi"/>
        </w:rPr>
      </w:pPr>
      <w:r w:rsidRPr="00A85C7C">
        <w:rPr>
          <w:rFonts w:cstheme="minorHAnsi"/>
        </w:rPr>
        <w:t>A record of missing, destroyed or contaminated medications shall be maintained along with documentation for all disposed medications.</w:t>
      </w:r>
    </w:p>
    <w:p w14:paraId="1C04B51D" w14:textId="77777777" w:rsidR="00820662" w:rsidRPr="00A85C7C" w:rsidRDefault="00820662" w:rsidP="00820662">
      <w:pPr>
        <w:pStyle w:val="Heading1"/>
        <w:spacing w:line="360" w:lineRule="auto"/>
        <w:ind w:left="0"/>
        <w:jc w:val="both"/>
        <w:rPr>
          <w:rFonts w:asciiTheme="minorHAnsi" w:hAnsiTheme="minorHAnsi" w:cstheme="minorHAnsi"/>
          <w:sz w:val="22"/>
          <w:szCs w:val="22"/>
        </w:rPr>
      </w:pPr>
      <w:r w:rsidRPr="00A85C7C">
        <w:rPr>
          <w:rFonts w:asciiTheme="minorHAnsi" w:hAnsiTheme="minorHAnsi" w:cstheme="minorHAnsi"/>
          <w:sz w:val="22"/>
          <w:szCs w:val="22"/>
        </w:rPr>
        <w:t>Procedures Related to Medication Reminder Boxes or Systems (MRBs)</w:t>
      </w:r>
    </w:p>
    <w:p w14:paraId="7BA4E24A" w14:textId="079E3D36"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 xml:space="preserve">People receiving services who self-administer medication may use MRBs. Should </w:t>
      </w:r>
      <w:r w:rsidR="005A74A4">
        <w:rPr>
          <w:rFonts w:cstheme="minorHAnsi"/>
        </w:rPr>
        <w:t>Pikes Peak Respite Services</w:t>
      </w:r>
      <w:r w:rsidRPr="00A85C7C">
        <w:rPr>
          <w:rFonts w:cstheme="minorHAnsi"/>
        </w:rPr>
        <w:t xml:space="preserve"> use</w:t>
      </w:r>
      <w:r w:rsidRPr="00A85C7C">
        <w:rPr>
          <w:rFonts w:cstheme="minorHAnsi"/>
          <w:spacing w:val="-6"/>
        </w:rPr>
        <w:t xml:space="preserve"> </w:t>
      </w:r>
      <w:r w:rsidRPr="00A85C7C">
        <w:rPr>
          <w:rFonts w:cstheme="minorHAnsi"/>
        </w:rPr>
        <w:t>MRBs</w:t>
      </w:r>
      <w:r w:rsidRPr="00A85C7C">
        <w:rPr>
          <w:rFonts w:cstheme="minorHAnsi"/>
          <w:spacing w:val="-5"/>
        </w:rPr>
        <w:t xml:space="preserve"> </w:t>
      </w:r>
      <w:r w:rsidRPr="00A85C7C">
        <w:rPr>
          <w:rFonts w:cstheme="minorHAnsi"/>
        </w:rPr>
        <w:t>for</w:t>
      </w:r>
      <w:r w:rsidRPr="00A85C7C">
        <w:rPr>
          <w:rFonts w:cstheme="minorHAnsi"/>
          <w:spacing w:val="-6"/>
        </w:rPr>
        <w:t xml:space="preserve"> </w:t>
      </w:r>
      <w:r w:rsidRPr="00A85C7C">
        <w:rPr>
          <w:rFonts w:cstheme="minorHAnsi"/>
        </w:rPr>
        <w:t>people</w:t>
      </w:r>
      <w:r w:rsidRPr="00A85C7C">
        <w:rPr>
          <w:rFonts w:cstheme="minorHAnsi"/>
          <w:spacing w:val="-5"/>
        </w:rPr>
        <w:t xml:space="preserve"> </w:t>
      </w:r>
      <w:r w:rsidRPr="00A85C7C">
        <w:rPr>
          <w:rFonts w:cstheme="minorHAnsi"/>
        </w:rPr>
        <w:t>who</w:t>
      </w:r>
      <w:r w:rsidRPr="00A85C7C">
        <w:rPr>
          <w:rFonts w:cstheme="minorHAnsi"/>
          <w:spacing w:val="-5"/>
        </w:rPr>
        <w:t xml:space="preserve"> </w:t>
      </w:r>
      <w:r w:rsidRPr="00A85C7C">
        <w:rPr>
          <w:rFonts w:cstheme="minorHAnsi"/>
        </w:rPr>
        <w:t>are</w:t>
      </w:r>
      <w:r w:rsidRPr="00A85C7C">
        <w:rPr>
          <w:rFonts w:cstheme="minorHAnsi"/>
          <w:spacing w:val="-6"/>
        </w:rPr>
        <w:t xml:space="preserve"> </w:t>
      </w:r>
      <w:r w:rsidRPr="00A85C7C">
        <w:rPr>
          <w:rFonts w:cstheme="minorHAnsi"/>
        </w:rPr>
        <w:t>not</w:t>
      </w:r>
      <w:r w:rsidRPr="00A85C7C">
        <w:rPr>
          <w:rFonts w:cstheme="minorHAnsi"/>
          <w:spacing w:val="-6"/>
        </w:rPr>
        <w:t xml:space="preserve"> </w:t>
      </w:r>
      <w:r w:rsidRPr="00A85C7C">
        <w:rPr>
          <w:rFonts w:cstheme="minorHAnsi"/>
        </w:rPr>
        <w:t>self-administering a nurse or QMAP shall be available to assist with or administer from the MRB.</w:t>
      </w:r>
    </w:p>
    <w:p w14:paraId="7F8A1908"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Qualified Managers will provide oversight and monitoring in the use of MRBs.</w:t>
      </w:r>
    </w:p>
    <w:p w14:paraId="6FEF3453"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Only</w:t>
      </w:r>
      <w:r w:rsidRPr="00A85C7C">
        <w:rPr>
          <w:rFonts w:cstheme="minorHAnsi"/>
          <w:spacing w:val="-8"/>
        </w:rPr>
        <w:t xml:space="preserve"> </w:t>
      </w:r>
      <w:r w:rsidRPr="00A85C7C">
        <w:rPr>
          <w:rFonts w:cstheme="minorHAnsi"/>
        </w:rPr>
        <w:t>authorized</w:t>
      </w:r>
      <w:r w:rsidRPr="00A85C7C">
        <w:rPr>
          <w:rFonts w:cstheme="minorHAnsi"/>
          <w:spacing w:val="-7"/>
        </w:rPr>
        <w:t xml:space="preserve"> </w:t>
      </w:r>
      <w:r w:rsidRPr="00A85C7C">
        <w:rPr>
          <w:rFonts w:cstheme="minorHAnsi"/>
        </w:rPr>
        <w:t>practitioners,</w:t>
      </w:r>
      <w:r w:rsidRPr="00A85C7C">
        <w:rPr>
          <w:rFonts w:cstheme="minorHAnsi"/>
          <w:spacing w:val="-7"/>
        </w:rPr>
        <w:t xml:space="preserve"> </w:t>
      </w:r>
      <w:r w:rsidRPr="00A85C7C">
        <w:rPr>
          <w:rFonts w:cstheme="minorHAnsi"/>
        </w:rPr>
        <w:t>nurses</w:t>
      </w:r>
      <w:r w:rsidRPr="00A85C7C">
        <w:rPr>
          <w:rFonts w:cstheme="minorHAnsi"/>
          <w:spacing w:val="-6"/>
        </w:rPr>
        <w:t xml:space="preserve"> </w:t>
      </w:r>
      <w:r w:rsidRPr="00A85C7C">
        <w:rPr>
          <w:rFonts w:cstheme="minorHAnsi"/>
        </w:rPr>
        <w:t>or</w:t>
      </w:r>
      <w:r w:rsidRPr="00A85C7C">
        <w:rPr>
          <w:rFonts w:cstheme="minorHAnsi"/>
          <w:spacing w:val="-7"/>
        </w:rPr>
        <w:t xml:space="preserve"> </w:t>
      </w:r>
      <w:r w:rsidRPr="00A85C7C">
        <w:rPr>
          <w:rFonts w:cstheme="minorHAnsi"/>
        </w:rPr>
        <w:t>QMAPs are</w:t>
      </w:r>
      <w:r w:rsidRPr="00A85C7C">
        <w:rPr>
          <w:rFonts w:cstheme="minorHAnsi"/>
          <w:spacing w:val="-7"/>
        </w:rPr>
        <w:t xml:space="preserve"> </w:t>
      </w:r>
      <w:r w:rsidRPr="00A85C7C">
        <w:rPr>
          <w:rFonts w:cstheme="minorHAnsi"/>
        </w:rPr>
        <w:t>permitted to assist people receiving services with MRBs.</w:t>
      </w:r>
    </w:p>
    <w:p w14:paraId="46B74E10"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Each QMAP assisting a person receiving services with a MRB</w:t>
      </w:r>
      <w:r w:rsidRPr="00A85C7C">
        <w:rPr>
          <w:rFonts w:cstheme="minorHAnsi"/>
          <w:spacing w:val="-4"/>
        </w:rPr>
        <w:t xml:space="preserve"> </w:t>
      </w:r>
      <w:r w:rsidRPr="00A85C7C">
        <w:rPr>
          <w:rFonts w:cstheme="minorHAnsi"/>
        </w:rPr>
        <w:t>shall</w:t>
      </w:r>
      <w:r w:rsidRPr="00A85C7C">
        <w:rPr>
          <w:rFonts w:cstheme="minorHAnsi"/>
          <w:spacing w:val="-6"/>
        </w:rPr>
        <w:t xml:space="preserve"> </w:t>
      </w:r>
      <w:r w:rsidRPr="00A85C7C">
        <w:rPr>
          <w:rFonts w:cstheme="minorHAnsi"/>
        </w:rPr>
        <w:t>be</w:t>
      </w:r>
      <w:r w:rsidRPr="00A85C7C">
        <w:rPr>
          <w:rFonts w:cstheme="minorHAnsi"/>
          <w:spacing w:val="-5"/>
        </w:rPr>
        <w:t xml:space="preserve"> </w:t>
      </w:r>
      <w:r w:rsidRPr="00A85C7C">
        <w:rPr>
          <w:rFonts w:cstheme="minorHAnsi"/>
        </w:rPr>
        <w:t>familiar</w:t>
      </w:r>
      <w:r w:rsidRPr="00A85C7C">
        <w:rPr>
          <w:rFonts w:cstheme="minorHAnsi"/>
          <w:spacing w:val="-2"/>
        </w:rPr>
        <w:t xml:space="preserve"> </w:t>
      </w:r>
      <w:r w:rsidRPr="00A85C7C">
        <w:rPr>
          <w:rFonts w:cstheme="minorHAnsi"/>
        </w:rPr>
        <w:t>with</w:t>
      </w:r>
      <w:r w:rsidRPr="00A85C7C">
        <w:rPr>
          <w:rFonts w:cstheme="minorHAnsi"/>
          <w:spacing w:val="-5"/>
        </w:rPr>
        <w:t xml:space="preserve"> </w:t>
      </w:r>
      <w:r w:rsidRPr="00A85C7C">
        <w:rPr>
          <w:rFonts w:cstheme="minorHAnsi"/>
        </w:rPr>
        <w:t>the</w:t>
      </w:r>
      <w:r w:rsidRPr="00A85C7C">
        <w:rPr>
          <w:rFonts w:cstheme="minorHAnsi"/>
          <w:spacing w:val="-5"/>
        </w:rPr>
        <w:t xml:space="preserve"> </w:t>
      </w:r>
      <w:r w:rsidRPr="00A85C7C">
        <w:rPr>
          <w:rFonts w:cstheme="minorHAnsi"/>
        </w:rPr>
        <w:t>type</w:t>
      </w:r>
      <w:r w:rsidRPr="00A85C7C">
        <w:rPr>
          <w:rFonts w:cstheme="minorHAnsi"/>
          <w:spacing w:val="-5"/>
        </w:rPr>
        <w:t xml:space="preserve"> </w:t>
      </w:r>
      <w:r w:rsidRPr="00A85C7C">
        <w:rPr>
          <w:rFonts w:cstheme="minorHAnsi"/>
        </w:rPr>
        <w:t>and</w:t>
      </w:r>
      <w:r w:rsidRPr="00A85C7C">
        <w:rPr>
          <w:rFonts w:cstheme="minorHAnsi"/>
          <w:spacing w:val="-5"/>
        </w:rPr>
        <w:t xml:space="preserve"> </w:t>
      </w:r>
      <w:r w:rsidRPr="00A85C7C">
        <w:rPr>
          <w:rFonts w:cstheme="minorHAnsi"/>
        </w:rPr>
        <w:t>quantity</w:t>
      </w:r>
      <w:r w:rsidRPr="00A85C7C">
        <w:rPr>
          <w:rFonts w:cstheme="minorHAnsi"/>
          <w:spacing w:val="-8"/>
        </w:rPr>
        <w:t xml:space="preserve"> </w:t>
      </w:r>
      <w:r w:rsidRPr="00A85C7C">
        <w:rPr>
          <w:rFonts w:cstheme="minorHAnsi"/>
        </w:rPr>
        <w:t>of</w:t>
      </w:r>
      <w:r w:rsidRPr="00A85C7C">
        <w:rPr>
          <w:rFonts w:cstheme="minorHAnsi"/>
          <w:spacing w:val="-3"/>
        </w:rPr>
        <w:t xml:space="preserve"> </w:t>
      </w:r>
      <w:r w:rsidRPr="00A85C7C">
        <w:rPr>
          <w:rFonts w:cstheme="minorHAnsi"/>
        </w:rPr>
        <w:t>medication</w:t>
      </w:r>
      <w:r w:rsidRPr="00A85C7C">
        <w:rPr>
          <w:rFonts w:cstheme="minorHAnsi"/>
          <w:spacing w:val="-5"/>
        </w:rPr>
        <w:t xml:space="preserve"> </w:t>
      </w:r>
      <w:r w:rsidRPr="00A85C7C">
        <w:rPr>
          <w:rFonts w:cstheme="minorHAnsi"/>
        </w:rPr>
        <w:t>in</w:t>
      </w:r>
      <w:r w:rsidRPr="00A85C7C">
        <w:rPr>
          <w:rFonts w:cstheme="minorHAnsi"/>
          <w:spacing w:val="-3"/>
        </w:rPr>
        <w:t xml:space="preserve"> </w:t>
      </w:r>
      <w:r w:rsidRPr="00A85C7C">
        <w:rPr>
          <w:rFonts w:cstheme="minorHAnsi"/>
        </w:rPr>
        <w:t>each compartment of the</w:t>
      </w:r>
      <w:r w:rsidRPr="00A85C7C">
        <w:rPr>
          <w:rFonts w:cstheme="minorHAnsi"/>
          <w:spacing w:val="-2"/>
        </w:rPr>
        <w:t xml:space="preserve"> </w:t>
      </w:r>
      <w:r w:rsidRPr="00A85C7C">
        <w:rPr>
          <w:rFonts w:cstheme="minorHAnsi"/>
        </w:rPr>
        <w:t>box.</w:t>
      </w:r>
    </w:p>
    <w:p w14:paraId="013A83AC"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Each</w:t>
      </w:r>
      <w:r w:rsidRPr="00A85C7C">
        <w:rPr>
          <w:rFonts w:cstheme="minorHAnsi"/>
          <w:spacing w:val="-7"/>
        </w:rPr>
        <w:t xml:space="preserve"> </w:t>
      </w:r>
      <w:r w:rsidRPr="00A85C7C">
        <w:rPr>
          <w:rFonts w:cstheme="minorHAnsi"/>
        </w:rPr>
        <w:t>QMAP</w:t>
      </w:r>
      <w:r w:rsidRPr="00A85C7C">
        <w:rPr>
          <w:rFonts w:cstheme="minorHAnsi"/>
          <w:spacing w:val="-5"/>
        </w:rPr>
        <w:t xml:space="preserve"> </w:t>
      </w:r>
      <w:r w:rsidRPr="00A85C7C">
        <w:rPr>
          <w:rFonts w:cstheme="minorHAnsi"/>
        </w:rPr>
        <w:t>assisting</w:t>
      </w:r>
      <w:r w:rsidRPr="00A85C7C">
        <w:rPr>
          <w:rFonts w:cstheme="minorHAnsi"/>
          <w:spacing w:val="-6"/>
        </w:rPr>
        <w:t xml:space="preserve"> </w:t>
      </w:r>
      <w:r w:rsidRPr="00A85C7C">
        <w:rPr>
          <w:rFonts w:cstheme="minorHAnsi"/>
        </w:rPr>
        <w:t>with</w:t>
      </w:r>
      <w:r w:rsidRPr="00A85C7C">
        <w:rPr>
          <w:rFonts w:cstheme="minorHAnsi"/>
          <w:spacing w:val="-5"/>
        </w:rPr>
        <w:t xml:space="preserve"> </w:t>
      </w:r>
      <w:r w:rsidRPr="00A85C7C">
        <w:rPr>
          <w:rFonts w:cstheme="minorHAnsi"/>
        </w:rPr>
        <w:t>or</w:t>
      </w:r>
      <w:r w:rsidRPr="00A85C7C">
        <w:rPr>
          <w:rFonts w:cstheme="minorHAnsi"/>
          <w:spacing w:val="-7"/>
        </w:rPr>
        <w:t xml:space="preserve"> </w:t>
      </w:r>
      <w:r w:rsidRPr="00A85C7C">
        <w:rPr>
          <w:rFonts w:cstheme="minorHAnsi"/>
        </w:rPr>
        <w:t>administering</w:t>
      </w:r>
      <w:r w:rsidRPr="00A85C7C">
        <w:rPr>
          <w:rFonts w:cstheme="minorHAnsi"/>
          <w:spacing w:val="-8"/>
        </w:rPr>
        <w:t xml:space="preserve"> </w:t>
      </w:r>
      <w:r w:rsidRPr="00A85C7C">
        <w:rPr>
          <w:rFonts w:cstheme="minorHAnsi"/>
        </w:rPr>
        <w:t>from</w:t>
      </w:r>
      <w:r w:rsidRPr="00A85C7C">
        <w:rPr>
          <w:rFonts w:cstheme="minorHAnsi"/>
          <w:spacing w:val="-3"/>
        </w:rPr>
        <w:t xml:space="preserve"> </w:t>
      </w:r>
      <w:r w:rsidRPr="00A85C7C">
        <w:rPr>
          <w:rFonts w:cstheme="minorHAnsi"/>
        </w:rPr>
        <w:t>a</w:t>
      </w:r>
      <w:r w:rsidRPr="00A85C7C">
        <w:rPr>
          <w:rFonts w:cstheme="minorHAnsi"/>
          <w:spacing w:val="-9"/>
        </w:rPr>
        <w:t xml:space="preserve"> </w:t>
      </w:r>
      <w:proofErr w:type="gramStart"/>
      <w:r w:rsidRPr="00A85C7C">
        <w:rPr>
          <w:rFonts w:cstheme="minorHAnsi"/>
        </w:rPr>
        <w:t>MRB  shall</w:t>
      </w:r>
      <w:proofErr w:type="gramEnd"/>
      <w:r w:rsidRPr="00A85C7C">
        <w:rPr>
          <w:rFonts w:cstheme="minorHAnsi"/>
        </w:rPr>
        <w:t>, immediately after assisting or administering, record the assist or administration on the person’s medication administration record forms (MAR) that has been developed or acquired and maintained by the</w:t>
      </w:r>
      <w:r w:rsidRPr="00A85C7C">
        <w:rPr>
          <w:rFonts w:cstheme="minorHAnsi"/>
          <w:spacing w:val="-7"/>
        </w:rPr>
        <w:t xml:space="preserve"> </w:t>
      </w:r>
      <w:r w:rsidRPr="00A85C7C">
        <w:rPr>
          <w:rFonts w:cstheme="minorHAnsi"/>
        </w:rPr>
        <w:t>facility.</w:t>
      </w:r>
    </w:p>
    <w:p w14:paraId="3CDA1861"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The</w:t>
      </w:r>
      <w:r w:rsidRPr="00A85C7C">
        <w:rPr>
          <w:rFonts w:cstheme="minorHAnsi"/>
          <w:spacing w:val="-9"/>
        </w:rPr>
        <w:t xml:space="preserve"> </w:t>
      </w:r>
      <w:r w:rsidRPr="00A85C7C">
        <w:rPr>
          <w:rFonts w:cstheme="minorHAnsi"/>
        </w:rPr>
        <w:t>MAR shall</w:t>
      </w:r>
      <w:r w:rsidRPr="00A85C7C">
        <w:rPr>
          <w:rFonts w:cstheme="minorHAnsi"/>
          <w:spacing w:val="-7"/>
        </w:rPr>
        <w:t xml:space="preserve"> </w:t>
      </w:r>
      <w:r w:rsidRPr="00A85C7C">
        <w:rPr>
          <w:rFonts w:cstheme="minorHAnsi"/>
        </w:rPr>
        <w:t>contain</w:t>
      </w:r>
      <w:r w:rsidRPr="00A85C7C">
        <w:rPr>
          <w:rFonts w:cstheme="minorHAnsi"/>
          <w:spacing w:val="-6"/>
        </w:rPr>
        <w:t xml:space="preserve"> </w:t>
      </w:r>
      <w:r w:rsidRPr="00A85C7C">
        <w:rPr>
          <w:rFonts w:cstheme="minorHAnsi"/>
        </w:rPr>
        <w:t>complete</w:t>
      </w:r>
      <w:r w:rsidRPr="00A85C7C">
        <w:rPr>
          <w:rFonts w:cstheme="minorHAnsi"/>
          <w:spacing w:val="-6"/>
        </w:rPr>
        <w:t xml:space="preserve"> </w:t>
      </w:r>
      <w:r w:rsidRPr="00A85C7C">
        <w:rPr>
          <w:rFonts w:cstheme="minorHAnsi"/>
        </w:rPr>
        <w:t>instructions</w:t>
      </w:r>
      <w:r w:rsidRPr="00A85C7C">
        <w:rPr>
          <w:rFonts w:cstheme="minorHAnsi"/>
          <w:spacing w:val="-5"/>
        </w:rPr>
        <w:t xml:space="preserve"> </w:t>
      </w:r>
      <w:r w:rsidRPr="00A85C7C">
        <w:rPr>
          <w:rFonts w:cstheme="minorHAnsi"/>
        </w:rPr>
        <w:t>for</w:t>
      </w:r>
      <w:r w:rsidRPr="00A85C7C">
        <w:rPr>
          <w:rFonts w:cstheme="minorHAnsi"/>
          <w:spacing w:val="-6"/>
        </w:rPr>
        <w:t xml:space="preserve"> </w:t>
      </w:r>
      <w:r w:rsidRPr="00A85C7C">
        <w:rPr>
          <w:rFonts w:cstheme="minorHAnsi"/>
        </w:rPr>
        <w:t>the administration of each</w:t>
      </w:r>
      <w:r w:rsidRPr="00A85C7C">
        <w:rPr>
          <w:rFonts w:cstheme="minorHAnsi"/>
          <w:spacing w:val="-2"/>
        </w:rPr>
        <w:t xml:space="preserve"> </w:t>
      </w:r>
      <w:r w:rsidRPr="00A85C7C">
        <w:rPr>
          <w:rFonts w:cstheme="minorHAnsi"/>
        </w:rPr>
        <w:t>medication.</w:t>
      </w:r>
    </w:p>
    <w:p w14:paraId="15E6123D"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The MAR shall contain a space for specific entry for each medication given</w:t>
      </w:r>
      <w:r w:rsidRPr="00A85C7C">
        <w:rPr>
          <w:rFonts w:cstheme="minorHAnsi"/>
          <w:spacing w:val="-3"/>
        </w:rPr>
        <w:t xml:space="preserve"> </w:t>
      </w:r>
      <w:r w:rsidRPr="00A85C7C">
        <w:rPr>
          <w:rFonts w:cstheme="minorHAnsi"/>
        </w:rPr>
        <w:t>that</w:t>
      </w:r>
      <w:r w:rsidRPr="00A85C7C">
        <w:rPr>
          <w:rFonts w:cstheme="minorHAnsi"/>
          <w:spacing w:val="-2"/>
        </w:rPr>
        <w:t xml:space="preserve"> </w:t>
      </w:r>
      <w:r w:rsidRPr="00A85C7C">
        <w:rPr>
          <w:rFonts w:cstheme="minorHAnsi"/>
        </w:rPr>
        <w:t>including</w:t>
      </w:r>
      <w:r w:rsidRPr="00A85C7C">
        <w:rPr>
          <w:rFonts w:cstheme="minorHAnsi"/>
          <w:spacing w:val="-3"/>
        </w:rPr>
        <w:t xml:space="preserve"> </w:t>
      </w:r>
      <w:r w:rsidRPr="00A85C7C">
        <w:rPr>
          <w:rFonts w:cstheme="minorHAnsi"/>
        </w:rPr>
        <w:t>the</w:t>
      </w:r>
      <w:r w:rsidRPr="00A85C7C">
        <w:rPr>
          <w:rFonts w:cstheme="minorHAnsi"/>
          <w:spacing w:val="-2"/>
        </w:rPr>
        <w:t xml:space="preserve"> </w:t>
      </w:r>
      <w:r w:rsidRPr="00A85C7C">
        <w:rPr>
          <w:rFonts w:cstheme="minorHAnsi"/>
        </w:rPr>
        <w:t>date,</w:t>
      </w:r>
      <w:r w:rsidRPr="00A85C7C">
        <w:rPr>
          <w:rFonts w:cstheme="minorHAnsi"/>
          <w:spacing w:val="-4"/>
        </w:rPr>
        <w:t xml:space="preserve"> </w:t>
      </w:r>
      <w:r w:rsidRPr="00A85C7C">
        <w:rPr>
          <w:rFonts w:cstheme="minorHAnsi"/>
        </w:rPr>
        <w:t>time</w:t>
      </w:r>
      <w:r w:rsidRPr="00A85C7C">
        <w:rPr>
          <w:rFonts w:cstheme="minorHAnsi"/>
          <w:spacing w:val="-4"/>
        </w:rPr>
        <w:t xml:space="preserve"> </w:t>
      </w:r>
      <w:r w:rsidRPr="00A85C7C">
        <w:rPr>
          <w:rFonts w:cstheme="minorHAnsi"/>
        </w:rPr>
        <w:t>and</w:t>
      </w:r>
      <w:r w:rsidRPr="00A85C7C">
        <w:rPr>
          <w:rFonts w:cstheme="minorHAnsi"/>
          <w:spacing w:val="-5"/>
        </w:rPr>
        <w:t xml:space="preserve"> </w:t>
      </w:r>
      <w:r w:rsidRPr="00A85C7C">
        <w:rPr>
          <w:rFonts w:cstheme="minorHAnsi"/>
        </w:rPr>
        <w:t>amount</w:t>
      </w:r>
      <w:r w:rsidRPr="00A85C7C">
        <w:rPr>
          <w:rFonts w:cstheme="minorHAnsi"/>
          <w:spacing w:val="-2"/>
        </w:rPr>
        <w:t xml:space="preserve"> </w:t>
      </w:r>
      <w:r w:rsidRPr="00A85C7C">
        <w:rPr>
          <w:rFonts w:cstheme="minorHAnsi"/>
        </w:rPr>
        <w:t>of</w:t>
      </w:r>
      <w:r w:rsidRPr="00A85C7C">
        <w:rPr>
          <w:rFonts w:cstheme="minorHAnsi"/>
          <w:spacing w:val="-2"/>
        </w:rPr>
        <w:t xml:space="preserve"> </w:t>
      </w:r>
      <w:r w:rsidRPr="00A85C7C">
        <w:rPr>
          <w:rFonts w:cstheme="minorHAnsi"/>
        </w:rPr>
        <w:t>the</w:t>
      </w:r>
      <w:r w:rsidRPr="00A85C7C">
        <w:rPr>
          <w:rFonts w:cstheme="minorHAnsi"/>
          <w:spacing w:val="-4"/>
        </w:rPr>
        <w:t xml:space="preserve"> </w:t>
      </w:r>
      <w:r w:rsidRPr="00A85C7C">
        <w:rPr>
          <w:rFonts w:cstheme="minorHAnsi"/>
        </w:rPr>
        <w:t>medication,</w:t>
      </w:r>
      <w:r w:rsidRPr="00A85C7C">
        <w:rPr>
          <w:rFonts w:cstheme="minorHAnsi"/>
          <w:spacing w:val="-5"/>
        </w:rPr>
        <w:t xml:space="preserve"> along with </w:t>
      </w:r>
      <w:r w:rsidRPr="00A85C7C">
        <w:rPr>
          <w:rFonts w:cstheme="minorHAnsi"/>
        </w:rPr>
        <w:t>the</w:t>
      </w:r>
      <w:r w:rsidRPr="00A85C7C">
        <w:rPr>
          <w:rFonts w:cstheme="minorHAnsi"/>
          <w:spacing w:val="-5"/>
        </w:rPr>
        <w:t xml:space="preserve"> </w:t>
      </w:r>
      <w:r w:rsidRPr="00A85C7C">
        <w:rPr>
          <w:rFonts w:cstheme="minorHAnsi"/>
        </w:rPr>
        <w:t>signature</w:t>
      </w:r>
      <w:r w:rsidRPr="00A85C7C">
        <w:rPr>
          <w:rFonts w:cstheme="minorHAnsi"/>
          <w:spacing w:val="-4"/>
        </w:rPr>
        <w:t xml:space="preserve"> </w:t>
      </w:r>
      <w:r w:rsidRPr="00A85C7C">
        <w:rPr>
          <w:rFonts w:cstheme="minorHAnsi"/>
        </w:rPr>
        <w:t>of</w:t>
      </w:r>
      <w:r w:rsidRPr="00A85C7C">
        <w:rPr>
          <w:rFonts w:cstheme="minorHAnsi"/>
          <w:spacing w:val="-2"/>
        </w:rPr>
        <w:t xml:space="preserve"> </w:t>
      </w:r>
      <w:r w:rsidRPr="00A85C7C">
        <w:rPr>
          <w:rFonts w:cstheme="minorHAnsi"/>
        </w:rPr>
        <w:t>the person administering the</w:t>
      </w:r>
      <w:r w:rsidRPr="00A85C7C">
        <w:rPr>
          <w:rFonts w:cstheme="minorHAnsi"/>
          <w:spacing w:val="-5"/>
        </w:rPr>
        <w:t xml:space="preserve"> </w:t>
      </w:r>
      <w:r w:rsidRPr="00A85C7C">
        <w:rPr>
          <w:rFonts w:cstheme="minorHAnsi"/>
        </w:rPr>
        <w:t>medication.</w:t>
      </w:r>
    </w:p>
    <w:p w14:paraId="36567AAA"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The</w:t>
      </w:r>
      <w:r w:rsidRPr="00A85C7C">
        <w:rPr>
          <w:rFonts w:cstheme="minorHAnsi"/>
          <w:spacing w:val="-6"/>
        </w:rPr>
        <w:t xml:space="preserve"> </w:t>
      </w:r>
      <w:r w:rsidRPr="00A85C7C">
        <w:rPr>
          <w:rFonts w:cstheme="minorHAnsi"/>
        </w:rPr>
        <w:t>facility</w:t>
      </w:r>
      <w:r w:rsidRPr="00A85C7C">
        <w:rPr>
          <w:rFonts w:cstheme="minorHAnsi"/>
          <w:spacing w:val="-8"/>
        </w:rPr>
        <w:t xml:space="preserve"> </w:t>
      </w:r>
      <w:r w:rsidRPr="00A85C7C">
        <w:rPr>
          <w:rFonts w:cstheme="minorHAnsi"/>
        </w:rPr>
        <w:t>shall</w:t>
      </w:r>
      <w:r w:rsidRPr="00A85C7C">
        <w:rPr>
          <w:rFonts w:cstheme="minorHAnsi"/>
          <w:spacing w:val="-6"/>
        </w:rPr>
        <w:t xml:space="preserve"> </w:t>
      </w:r>
      <w:r w:rsidRPr="00A85C7C">
        <w:rPr>
          <w:rFonts w:cstheme="minorHAnsi"/>
        </w:rPr>
        <w:t>be</w:t>
      </w:r>
      <w:r w:rsidRPr="00A85C7C">
        <w:rPr>
          <w:rFonts w:cstheme="minorHAnsi"/>
          <w:spacing w:val="-5"/>
        </w:rPr>
        <w:t xml:space="preserve"> </w:t>
      </w:r>
      <w:r w:rsidRPr="00A85C7C">
        <w:rPr>
          <w:rFonts w:cstheme="minorHAnsi"/>
        </w:rPr>
        <w:t>responsible</w:t>
      </w:r>
      <w:r w:rsidRPr="00A85C7C">
        <w:rPr>
          <w:rFonts w:cstheme="minorHAnsi"/>
          <w:spacing w:val="-3"/>
        </w:rPr>
        <w:t xml:space="preserve"> </w:t>
      </w:r>
      <w:r w:rsidRPr="00A85C7C">
        <w:rPr>
          <w:rFonts w:cstheme="minorHAnsi"/>
        </w:rPr>
        <w:t>for</w:t>
      </w:r>
      <w:r w:rsidRPr="00A85C7C">
        <w:rPr>
          <w:rFonts w:cstheme="minorHAnsi"/>
          <w:spacing w:val="-5"/>
        </w:rPr>
        <w:t xml:space="preserve"> </w:t>
      </w:r>
      <w:r w:rsidRPr="00A85C7C">
        <w:rPr>
          <w:rFonts w:cstheme="minorHAnsi"/>
        </w:rPr>
        <w:t>administering</w:t>
      </w:r>
      <w:r w:rsidRPr="00A85C7C">
        <w:rPr>
          <w:rFonts w:cstheme="minorHAnsi"/>
          <w:spacing w:val="-5"/>
        </w:rPr>
        <w:t xml:space="preserve"> </w:t>
      </w:r>
      <w:r w:rsidRPr="00A85C7C">
        <w:rPr>
          <w:rFonts w:cstheme="minorHAnsi"/>
        </w:rPr>
        <w:t>the</w:t>
      </w:r>
      <w:r w:rsidRPr="00A85C7C">
        <w:rPr>
          <w:rFonts w:cstheme="minorHAnsi"/>
          <w:spacing w:val="-5"/>
        </w:rPr>
        <w:t xml:space="preserve"> </w:t>
      </w:r>
      <w:r w:rsidRPr="00A85C7C">
        <w:rPr>
          <w:rFonts w:cstheme="minorHAnsi"/>
        </w:rPr>
        <w:t>correct</w:t>
      </w:r>
      <w:r w:rsidRPr="00A85C7C">
        <w:rPr>
          <w:rFonts w:cstheme="minorHAnsi"/>
          <w:spacing w:val="-5"/>
        </w:rPr>
        <w:t xml:space="preserve"> </w:t>
      </w:r>
      <w:r w:rsidRPr="00A85C7C">
        <w:rPr>
          <w:rFonts w:cstheme="minorHAnsi"/>
        </w:rPr>
        <w:t>medications</w:t>
      </w:r>
      <w:r w:rsidRPr="00A85C7C">
        <w:rPr>
          <w:rFonts w:cstheme="minorHAnsi"/>
          <w:spacing w:val="-4"/>
        </w:rPr>
        <w:t xml:space="preserve"> </w:t>
      </w:r>
      <w:r w:rsidRPr="00A85C7C">
        <w:rPr>
          <w:rFonts w:cstheme="minorHAnsi"/>
        </w:rPr>
        <w:t>to</w:t>
      </w:r>
      <w:r w:rsidRPr="00A85C7C">
        <w:rPr>
          <w:rFonts w:cstheme="minorHAnsi"/>
          <w:spacing w:val="-5"/>
        </w:rPr>
        <w:t xml:space="preserve"> </w:t>
      </w:r>
      <w:r w:rsidRPr="00A85C7C">
        <w:rPr>
          <w:rFonts w:cstheme="minorHAnsi"/>
        </w:rPr>
        <w:t>its</w:t>
      </w:r>
      <w:r w:rsidRPr="00A85C7C">
        <w:rPr>
          <w:rFonts w:cstheme="minorHAnsi"/>
          <w:spacing w:val="-4"/>
        </w:rPr>
        <w:t xml:space="preserve"> </w:t>
      </w:r>
      <w:r w:rsidRPr="00A85C7C">
        <w:rPr>
          <w:rFonts w:cstheme="minorHAnsi"/>
        </w:rPr>
        <w:t>person receiving services</w:t>
      </w:r>
      <w:r w:rsidRPr="00A85C7C">
        <w:rPr>
          <w:rFonts w:cstheme="minorHAnsi"/>
          <w:spacing w:val="-4"/>
        </w:rPr>
        <w:t xml:space="preserve"> as outlined in this policy and procedure and the QMA training </w:t>
      </w:r>
      <w:r w:rsidRPr="00A85C7C">
        <w:rPr>
          <w:rFonts w:cstheme="minorHAnsi"/>
        </w:rPr>
        <w:t>in a manner consistent with the provisions of section 25-1.5-303,</w:t>
      </w:r>
      <w:r w:rsidRPr="00A85C7C">
        <w:rPr>
          <w:rFonts w:cstheme="minorHAnsi"/>
          <w:spacing w:val="-5"/>
        </w:rPr>
        <w:t xml:space="preserve"> </w:t>
      </w:r>
      <w:r w:rsidRPr="00A85C7C">
        <w:rPr>
          <w:rFonts w:cstheme="minorHAnsi"/>
        </w:rPr>
        <w:t>C.R.S.</w:t>
      </w:r>
    </w:p>
    <w:p w14:paraId="2EAC90B1" w14:textId="77777777" w:rsidR="00820662" w:rsidRPr="00A85C7C" w:rsidRDefault="00820662" w:rsidP="00820662">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MRBs are allowable only if such containers have been filled and properly labeled.  Filling and labeling shall be completed by:</w:t>
      </w:r>
    </w:p>
    <w:p w14:paraId="2D37B456"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A licensed pharmacist pursuant to Article 42.5 of Title 12, C.R.S.</w:t>
      </w:r>
    </w:p>
    <w:p w14:paraId="4D0E1F82"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A nurse licensed</w:t>
      </w:r>
      <w:r w:rsidRPr="00A85C7C">
        <w:rPr>
          <w:rFonts w:cstheme="minorHAnsi"/>
          <w:spacing w:val="-5"/>
        </w:rPr>
        <w:t xml:space="preserve"> </w:t>
      </w:r>
      <w:r w:rsidRPr="00A85C7C">
        <w:rPr>
          <w:rFonts w:cstheme="minorHAnsi"/>
        </w:rPr>
        <w:t>pursuant</w:t>
      </w:r>
      <w:r w:rsidRPr="00A85C7C">
        <w:rPr>
          <w:rFonts w:cstheme="minorHAnsi"/>
          <w:spacing w:val="-3"/>
        </w:rPr>
        <w:t xml:space="preserve"> </w:t>
      </w:r>
      <w:r w:rsidRPr="00A85C7C">
        <w:rPr>
          <w:rFonts w:cstheme="minorHAnsi"/>
        </w:rPr>
        <w:t>to</w:t>
      </w:r>
      <w:r w:rsidRPr="00A85C7C">
        <w:rPr>
          <w:rFonts w:cstheme="minorHAnsi"/>
          <w:spacing w:val="-3"/>
        </w:rPr>
        <w:t xml:space="preserve"> </w:t>
      </w:r>
      <w:r w:rsidRPr="00A85C7C">
        <w:rPr>
          <w:rFonts w:cstheme="minorHAnsi"/>
        </w:rPr>
        <w:t>Article</w:t>
      </w:r>
      <w:r w:rsidRPr="00A85C7C">
        <w:rPr>
          <w:rFonts w:cstheme="minorHAnsi"/>
          <w:spacing w:val="-3"/>
        </w:rPr>
        <w:t xml:space="preserve"> </w:t>
      </w:r>
      <w:r w:rsidRPr="00A85C7C">
        <w:rPr>
          <w:rFonts w:cstheme="minorHAnsi"/>
        </w:rPr>
        <w:t>38</w:t>
      </w:r>
      <w:r w:rsidRPr="00A85C7C">
        <w:rPr>
          <w:rFonts w:cstheme="minorHAnsi"/>
          <w:spacing w:val="-6"/>
        </w:rPr>
        <w:t xml:space="preserve"> </w:t>
      </w:r>
      <w:r w:rsidRPr="00A85C7C">
        <w:rPr>
          <w:rFonts w:cstheme="minorHAnsi"/>
        </w:rPr>
        <w:t>of</w:t>
      </w:r>
      <w:r w:rsidRPr="00A85C7C">
        <w:rPr>
          <w:rFonts w:cstheme="minorHAnsi"/>
          <w:spacing w:val="-3"/>
        </w:rPr>
        <w:t xml:space="preserve"> </w:t>
      </w:r>
      <w:r w:rsidRPr="00A85C7C">
        <w:rPr>
          <w:rFonts w:cstheme="minorHAnsi"/>
        </w:rPr>
        <w:t>Title</w:t>
      </w:r>
      <w:r w:rsidRPr="00A85C7C">
        <w:rPr>
          <w:rFonts w:cstheme="minorHAnsi"/>
          <w:spacing w:val="-3"/>
        </w:rPr>
        <w:t xml:space="preserve"> </w:t>
      </w:r>
      <w:r w:rsidRPr="00A85C7C">
        <w:rPr>
          <w:rFonts w:cstheme="minorHAnsi"/>
        </w:rPr>
        <w:t>12,</w:t>
      </w:r>
      <w:r w:rsidRPr="00A85C7C">
        <w:rPr>
          <w:rFonts w:cstheme="minorHAnsi"/>
          <w:spacing w:val="-5"/>
        </w:rPr>
        <w:t xml:space="preserve"> </w:t>
      </w:r>
      <w:proofErr w:type="gramStart"/>
      <w:r w:rsidRPr="00A85C7C">
        <w:rPr>
          <w:rFonts w:cstheme="minorHAnsi"/>
        </w:rPr>
        <w:t>C.R.S,.</w:t>
      </w:r>
      <w:proofErr w:type="gramEnd"/>
    </w:p>
    <w:p w14:paraId="31DB9705"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spacing w:val="-4"/>
        </w:rPr>
        <w:t xml:space="preserve">A </w:t>
      </w:r>
      <w:r w:rsidRPr="00A85C7C">
        <w:rPr>
          <w:rFonts w:cstheme="minorHAnsi"/>
        </w:rPr>
        <w:t>QMAP with oversight and monitoring by a Qualified Manager</w:t>
      </w:r>
    </w:p>
    <w:p w14:paraId="503D57A8" w14:textId="77777777" w:rsidR="00820662" w:rsidRPr="00A85C7C" w:rsidRDefault="00820662" w:rsidP="00BD48B0">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Through the gratuitous care of family members or friends of the person receiving services</w:t>
      </w:r>
    </w:p>
    <w:p w14:paraId="5C58B4C0" w14:textId="77777777" w:rsidR="00820662" w:rsidRPr="00A85C7C" w:rsidRDefault="00820662" w:rsidP="00820662">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lastRenderedPageBreak/>
        <w:t xml:space="preserve">A label shall </w:t>
      </w:r>
      <w:proofErr w:type="gramStart"/>
      <w:r w:rsidRPr="00A85C7C">
        <w:rPr>
          <w:rFonts w:cstheme="minorHAnsi"/>
        </w:rPr>
        <w:t>attached</w:t>
      </w:r>
      <w:proofErr w:type="gramEnd"/>
      <w:r w:rsidRPr="00A85C7C">
        <w:rPr>
          <w:rFonts w:cstheme="minorHAnsi"/>
        </w:rPr>
        <w:t xml:space="preserve"> to each medication reminder</w:t>
      </w:r>
      <w:r w:rsidRPr="00A85C7C">
        <w:rPr>
          <w:rFonts w:cstheme="minorHAnsi"/>
          <w:spacing w:val="-27"/>
        </w:rPr>
        <w:t xml:space="preserve"> </w:t>
      </w:r>
      <w:r w:rsidRPr="00A85C7C">
        <w:rPr>
          <w:rFonts w:cstheme="minorHAnsi"/>
        </w:rPr>
        <w:t>box including this information:</w:t>
      </w:r>
    </w:p>
    <w:p w14:paraId="521B1918"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 name of the person receiving services</w:t>
      </w:r>
    </w:p>
    <w:p w14:paraId="749E8468"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 name of each medication</w:t>
      </w:r>
    </w:p>
    <w:p w14:paraId="004A900F"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w:t>
      </w:r>
      <w:r w:rsidRPr="00A85C7C">
        <w:rPr>
          <w:rFonts w:cstheme="minorHAnsi"/>
          <w:spacing w:val="-4"/>
        </w:rPr>
        <w:t xml:space="preserve"> </w:t>
      </w:r>
      <w:r w:rsidRPr="00A85C7C">
        <w:rPr>
          <w:rFonts w:cstheme="minorHAnsi"/>
        </w:rPr>
        <w:t>dosage of each medication</w:t>
      </w:r>
    </w:p>
    <w:p w14:paraId="47852FBE"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w:t>
      </w:r>
      <w:r w:rsidRPr="00A85C7C">
        <w:rPr>
          <w:rFonts w:cstheme="minorHAnsi"/>
          <w:spacing w:val="-5"/>
        </w:rPr>
        <w:t xml:space="preserve"> </w:t>
      </w:r>
      <w:r w:rsidRPr="00A85C7C">
        <w:rPr>
          <w:rFonts w:cstheme="minorHAnsi"/>
        </w:rPr>
        <w:t>quantity of each medication</w:t>
      </w:r>
    </w:p>
    <w:p w14:paraId="5B8570E1" w14:textId="77777777" w:rsidR="00820662" w:rsidRPr="00A85C7C" w:rsidRDefault="00820662" w:rsidP="00820662">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w:t>
      </w:r>
      <w:r w:rsidRPr="00A85C7C">
        <w:rPr>
          <w:rFonts w:cstheme="minorHAnsi"/>
          <w:spacing w:val="-5"/>
        </w:rPr>
        <w:t xml:space="preserve"> </w:t>
      </w:r>
      <w:r w:rsidRPr="00A85C7C">
        <w:rPr>
          <w:rFonts w:cstheme="minorHAnsi"/>
        </w:rPr>
        <w:t>route</w:t>
      </w:r>
      <w:r w:rsidRPr="00A85C7C">
        <w:rPr>
          <w:rFonts w:cstheme="minorHAnsi"/>
          <w:spacing w:val="-5"/>
        </w:rPr>
        <w:t xml:space="preserve"> </w:t>
      </w:r>
      <w:r w:rsidRPr="00A85C7C">
        <w:rPr>
          <w:rFonts w:cstheme="minorHAnsi"/>
        </w:rPr>
        <w:t>of</w:t>
      </w:r>
      <w:r w:rsidRPr="00A85C7C">
        <w:rPr>
          <w:rFonts w:cstheme="minorHAnsi"/>
          <w:spacing w:val="-3"/>
        </w:rPr>
        <w:t xml:space="preserve"> </w:t>
      </w:r>
      <w:r w:rsidRPr="00A85C7C">
        <w:rPr>
          <w:rFonts w:cstheme="minorHAnsi"/>
        </w:rPr>
        <w:t>administration, only medications intended for oral ingestion may be placed in an MRB.</w:t>
      </w:r>
    </w:p>
    <w:p w14:paraId="29483C56" w14:textId="77777777" w:rsidR="00820662" w:rsidRPr="00A85C7C" w:rsidRDefault="00820662" w:rsidP="00BD48B0">
      <w:pPr>
        <w:pStyle w:val="ListParagraph"/>
        <w:widowControl w:val="0"/>
        <w:numPr>
          <w:ilvl w:val="1"/>
          <w:numId w:val="40"/>
        </w:numPr>
        <w:tabs>
          <w:tab w:val="left" w:pos="2160"/>
          <w:tab w:val="left" w:pos="2161"/>
        </w:tabs>
        <w:autoSpaceDE w:val="0"/>
        <w:autoSpaceDN w:val="0"/>
        <w:spacing w:after="0" w:line="360" w:lineRule="auto"/>
        <w:ind w:left="1440"/>
        <w:jc w:val="both"/>
        <w:rPr>
          <w:rFonts w:cstheme="minorHAnsi"/>
        </w:rPr>
      </w:pPr>
      <w:r w:rsidRPr="00A85C7C">
        <w:rPr>
          <w:rFonts w:cstheme="minorHAnsi"/>
        </w:rPr>
        <w:t>The</w:t>
      </w:r>
      <w:r w:rsidRPr="00A85C7C">
        <w:rPr>
          <w:rFonts w:cstheme="minorHAnsi"/>
          <w:spacing w:val="-5"/>
        </w:rPr>
        <w:t xml:space="preserve"> </w:t>
      </w:r>
      <w:r w:rsidRPr="00A85C7C">
        <w:rPr>
          <w:rFonts w:cstheme="minorHAnsi"/>
        </w:rPr>
        <w:t>time</w:t>
      </w:r>
      <w:r w:rsidRPr="00A85C7C">
        <w:rPr>
          <w:rFonts w:cstheme="minorHAnsi"/>
          <w:spacing w:val="-5"/>
        </w:rPr>
        <w:t xml:space="preserve"> </w:t>
      </w:r>
      <w:r w:rsidRPr="00A85C7C">
        <w:rPr>
          <w:rFonts w:cstheme="minorHAnsi"/>
        </w:rPr>
        <w:t>that</w:t>
      </w:r>
      <w:r w:rsidRPr="00A85C7C">
        <w:rPr>
          <w:rFonts w:cstheme="minorHAnsi"/>
          <w:spacing w:val="-5"/>
        </w:rPr>
        <w:t xml:space="preserve"> </w:t>
      </w:r>
      <w:r w:rsidRPr="00A85C7C">
        <w:rPr>
          <w:rFonts w:cstheme="minorHAnsi"/>
        </w:rPr>
        <w:t>each medication is ordered to be</w:t>
      </w:r>
      <w:r w:rsidRPr="00A85C7C">
        <w:rPr>
          <w:rFonts w:cstheme="minorHAnsi"/>
          <w:spacing w:val="-2"/>
        </w:rPr>
        <w:t xml:space="preserve"> </w:t>
      </w:r>
      <w:r w:rsidRPr="00A85C7C">
        <w:rPr>
          <w:rFonts w:cstheme="minorHAnsi"/>
        </w:rPr>
        <w:t>administered</w:t>
      </w:r>
    </w:p>
    <w:p w14:paraId="533F657D"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Each MRB shall have a corresponding MAR</w:t>
      </w:r>
      <w:r w:rsidRPr="00A85C7C">
        <w:rPr>
          <w:rFonts w:cstheme="minorHAnsi"/>
          <w:spacing w:val="-6"/>
        </w:rPr>
        <w:t xml:space="preserve"> </w:t>
      </w:r>
      <w:r w:rsidRPr="00A85C7C">
        <w:rPr>
          <w:rFonts w:cstheme="minorHAnsi"/>
        </w:rPr>
        <w:t>where</w:t>
      </w:r>
      <w:r w:rsidRPr="00A85C7C">
        <w:rPr>
          <w:rFonts w:cstheme="minorHAnsi"/>
          <w:spacing w:val="-7"/>
        </w:rPr>
        <w:t xml:space="preserve"> </w:t>
      </w:r>
      <w:r w:rsidRPr="00A85C7C">
        <w:rPr>
          <w:rFonts w:cstheme="minorHAnsi"/>
        </w:rPr>
        <w:t>all</w:t>
      </w:r>
      <w:r w:rsidRPr="00A85C7C">
        <w:rPr>
          <w:rFonts w:cstheme="minorHAnsi"/>
          <w:spacing w:val="-7"/>
        </w:rPr>
        <w:t xml:space="preserve"> </w:t>
      </w:r>
      <w:r w:rsidRPr="00A85C7C">
        <w:rPr>
          <w:rFonts w:cstheme="minorHAnsi"/>
        </w:rPr>
        <w:t>administration</w:t>
      </w:r>
      <w:r w:rsidRPr="00A85C7C">
        <w:rPr>
          <w:rFonts w:cstheme="minorHAnsi"/>
          <w:spacing w:val="-7"/>
        </w:rPr>
        <w:t xml:space="preserve"> is </w:t>
      </w:r>
      <w:r w:rsidRPr="00A85C7C">
        <w:rPr>
          <w:rFonts w:cstheme="minorHAnsi"/>
        </w:rPr>
        <w:t>documented</w:t>
      </w:r>
      <w:r w:rsidRPr="00A85C7C">
        <w:rPr>
          <w:rFonts w:cstheme="minorHAnsi"/>
          <w:spacing w:val="-7"/>
        </w:rPr>
        <w:t xml:space="preserve"> </w:t>
      </w:r>
      <w:r w:rsidRPr="00A85C7C">
        <w:rPr>
          <w:rFonts w:cstheme="minorHAnsi"/>
        </w:rPr>
        <w:t>immediately after</w:t>
      </w:r>
      <w:r w:rsidRPr="00A85C7C">
        <w:rPr>
          <w:rFonts w:cstheme="minorHAnsi"/>
          <w:spacing w:val="-2"/>
        </w:rPr>
        <w:t xml:space="preserve"> </w:t>
      </w:r>
      <w:r w:rsidRPr="00A85C7C">
        <w:rPr>
          <w:rFonts w:cstheme="minorHAnsi"/>
        </w:rPr>
        <w:t>administration.</w:t>
      </w:r>
    </w:p>
    <w:p w14:paraId="422559BB"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If an authorized practitioner orders any changes to any medication for the person receiving services, the facility</w:t>
      </w:r>
      <w:r w:rsidRPr="00A85C7C">
        <w:rPr>
          <w:rFonts w:cstheme="minorHAnsi"/>
          <w:spacing w:val="-7"/>
        </w:rPr>
        <w:t xml:space="preserve"> </w:t>
      </w:r>
      <w:r w:rsidRPr="00A85C7C">
        <w:rPr>
          <w:rFonts w:cstheme="minorHAnsi"/>
        </w:rPr>
        <w:t>shall</w:t>
      </w:r>
      <w:r w:rsidRPr="00A85C7C">
        <w:rPr>
          <w:rFonts w:cstheme="minorHAnsi"/>
          <w:spacing w:val="-4"/>
        </w:rPr>
        <w:t xml:space="preserve"> </w:t>
      </w:r>
      <w:r w:rsidRPr="00A85C7C">
        <w:rPr>
          <w:rFonts w:cstheme="minorHAnsi"/>
        </w:rPr>
        <w:t>discontinue</w:t>
      </w:r>
      <w:r w:rsidRPr="00A85C7C">
        <w:rPr>
          <w:rFonts w:cstheme="minorHAnsi"/>
          <w:spacing w:val="-6"/>
        </w:rPr>
        <w:t xml:space="preserve"> </w:t>
      </w:r>
      <w:r w:rsidRPr="00A85C7C">
        <w:rPr>
          <w:rFonts w:cstheme="minorHAnsi"/>
        </w:rPr>
        <w:t>use</w:t>
      </w:r>
      <w:r w:rsidRPr="00A85C7C">
        <w:rPr>
          <w:rFonts w:cstheme="minorHAnsi"/>
          <w:spacing w:val="-5"/>
        </w:rPr>
        <w:t xml:space="preserve"> </w:t>
      </w:r>
      <w:r w:rsidRPr="00A85C7C">
        <w:rPr>
          <w:rFonts w:cstheme="minorHAnsi"/>
        </w:rPr>
        <w:t>of</w:t>
      </w:r>
      <w:r w:rsidRPr="00A85C7C">
        <w:rPr>
          <w:rFonts w:cstheme="minorHAnsi"/>
          <w:spacing w:val="-3"/>
        </w:rPr>
        <w:t xml:space="preserve"> </w:t>
      </w:r>
      <w:r w:rsidRPr="00A85C7C">
        <w:rPr>
          <w:rFonts w:cstheme="minorHAnsi"/>
        </w:rPr>
        <w:t>the</w:t>
      </w:r>
      <w:r w:rsidRPr="00A85C7C">
        <w:rPr>
          <w:rFonts w:cstheme="minorHAnsi"/>
          <w:spacing w:val="-5"/>
        </w:rPr>
        <w:t xml:space="preserve"> </w:t>
      </w:r>
      <w:r w:rsidRPr="00A85C7C">
        <w:rPr>
          <w:rFonts w:cstheme="minorHAnsi"/>
        </w:rPr>
        <w:t>MRB</w:t>
      </w:r>
      <w:r w:rsidRPr="00A85C7C">
        <w:rPr>
          <w:rFonts w:cstheme="minorHAnsi"/>
          <w:spacing w:val="-4"/>
        </w:rPr>
        <w:t xml:space="preserve"> </w:t>
      </w:r>
      <w:r w:rsidRPr="00A85C7C">
        <w:rPr>
          <w:rFonts w:cstheme="minorHAnsi"/>
        </w:rPr>
        <w:t>until</w:t>
      </w:r>
      <w:r w:rsidRPr="00A85C7C">
        <w:rPr>
          <w:rFonts w:cstheme="minorHAnsi"/>
          <w:spacing w:val="-6"/>
        </w:rPr>
        <w:t xml:space="preserve"> </w:t>
      </w:r>
      <w:r w:rsidRPr="00A85C7C">
        <w:rPr>
          <w:rFonts w:cstheme="minorHAnsi"/>
        </w:rPr>
        <w:t>it</w:t>
      </w:r>
      <w:r w:rsidRPr="00A85C7C">
        <w:rPr>
          <w:rFonts w:cstheme="minorHAnsi"/>
          <w:spacing w:val="-3"/>
        </w:rPr>
        <w:t xml:space="preserve"> </w:t>
      </w:r>
      <w:r w:rsidRPr="00A85C7C">
        <w:rPr>
          <w:rFonts w:cstheme="minorHAnsi"/>
        </w:rPr>
        <w:t>has</w:t>
      </w:r>
      <w:r w:rsidRPr="00A85C7C">
        <w:rPr>
          <w:rFonts w:cstheme="minorHAnsi"/>
          <w:spacing w:val="-2"/>
        </w:rPr>
        <w:t xml:space="preserve"> </w:t>
      </w:r>
      <w:r w:rsidRPr="00A85C7C">
        <w:rPr>
          <w:rFonts w:cstheme="minorHAnsi"/>
        </w:rPr>
        <w:t>been</w:t>
      </w:r>
      <w:r w:rsidRPr="00A85C7C">
        <w:rPr>
          <w:rFonts w:cstheme="minorHAnsi"/>
          <w:spacing w:val="-5"/>
        </w:rPr>
        <w:t xml:space="preserve"> </w:t>
      </w:r>
      <w:r w:rsidRPr="00A85C7C">
        <w:rPr>
          <w:rFonts w:cstheme="minorHAnsi"/>
        </w:rPr>
        <w:t>properly refilled according to the change</w:t>
      </w:r>
      <w:r w:rsidRPr="00A85C7C">
        <w:rPr>
          <w:rFonts w:cstheme="minorHAnsi"/>
          <w:spacing w:val="-6"/>
        </w:rPr>
        <w:t xml:space="preserve"> </w:t>
      </w:r>
      <w:r w:rsidRPr="00A85C7C">
        <w:rPr>
          <w:rFonts w:cstheme="minorHAnsi"/>
        </w:rPr>
        <w:t>ordered.</w:t>
      </w:r>
    </w:p>
    <w:p w14:paraId="2DF0354C" w14:textId="58EA4FAF"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If any medication in the MRB is not consistent with the labeling, the QMAP</w:t>
      </w:r>
      <w:r w:rsidRPr="00A85C7C">
        <w:rPr>
          <w:rFonts w:cstheme="minorHAnsi"/>
          <w:spacing w:val="-6"/>
        </w:rPr>
        <w:t xml:space="preserve"> </w:t>
      </w:r>
      <w:r w:rsidRPr="00A85C7C">
        <w:rPr>
          <w:rFonts w:cstheme="minorHAnsi"/>
        </w:rPr>
        <w:t>shall</w:t>
      </w:r>
      <w:r w:rsidRPr="00A85C7C">
        <w:rPr>
          <w:rFonts w:cstheme="minorHAnsi"/>
          <w:spacing w:val="-4"/>
        </w:rPr>
        <w:t xml:space="preserve"> </w:t>
      </w:r>
      <w:r w:rsidRPr="00A85C7C">
        <w:rPr>
          <w:rFonts w:cstheme="minorHAnsi"/>
        </w:rPr>
        <w:t>not</w:t>
      </w:r>
      <w:r w:rsidRPr="00A85C7C">
        <w:rPr>
          <w:rFonts w:cstheme="minorHAnsi"/>
          <w:spacing w:val="-3"/>
        </w:rPr>
        <w:t xml:space="preserve"> </w:t>
      </w:r>
      <w:r w:rsidRPr="00A85C7C">
        <w:rPr>
          <w:rFonts w:cstheme="minorHAnsi"/>
        </w:rPr>
        <w:t>administer</w:t>
      </w:r>
      <w:r w:rsidRPr="00A85C7C">
        <w:rPr>
          <w:rFonts w:cstheme="minorHAnsi"/>
          <w:spacing w:val="-5"/>
        </w:rPr>
        <w:t xml:space="preserve"> </w:t>
      </w:r>
      <w:r w:rsidRPr="00A85C7C">
        <w:rPr>
          <w:rFonts w:cstheme="minorHAnsi"/>
        </w:rPr>
        <w:t>the</w:t>
      </w:r>
      <w:r w:rsidRPr="00A85C7C">
        <w:rPr>
          <w:rFonts w:cstheme="minorHAnsi"/>
          <w:spacing w:val="-6"/>
        </w:rPr>
        <w:t xml:space="preserve"> </w:t>
      </w:r>
      <w:r w:rsidRPr="00A85C7C">
        <w:rPr>
          <w:rFonts w:cstheme="minorHAnsi"/>
        </w:rPr>
        <w:t>medication</w:t>
      </w:r>
      <w:r w:rsidRPr="00A85C7C">
        <w:rPr>
          <w:rFonts w:cstheme="minorHAnsi"/>
          <w:spacing w:val="-6"/>
        </w:rPr>
        <w:t xml:space="preserve"> </w:t>
      </w:r>
      <w:r w:rsidRPr="00A85C7C">
        <w:rPr>
          <w:rFonts w:cstheme="minorHAnsi"/>
        </w:rPr>
        <w:t>to</w:t>
      </w:r>
      <w:r w:rsidRPr="00A85C7C">
        <w:rPr>
          <w:rFonts w:cstheme="minorHAnsi"/>
          <w:spacing w:val="-5"/>
        </w:rPr>
        <w:t xml:space="preserve"> </w:t>
      </w:r>
      <w:r w:rsidRPr="00A85C7C">
        <w:rPr>
          <w:rFonts w:cstheme="minorHAnsi"/>
        </w:rPr>
        <w:t>the</w:t>
      </w:r>
      <w:r w:rsidRPr="00A85C7C">
        <w:rPr>
          <w:rFonts w:cstheme="minorHAnsi"/>
          <w:spacing w:val="-5"/>
        </w:rPr>
        <w:t xml:space="preserve"> </w:t>
      </w:r>
      <w:r w:rsidRPr="00A85C7C">
        <w:rPr>
          <w:rFonts w:cstheme="minorHAnsi"/>
        </w:rPr>
        <w:t>person receiving services</w:t>
      </w:r>
      <w:r w:rsidRPr="00A85C7C">
        <w:rPr>
          <w:rFonts w:cstheme="minorHAnsi"/>
          <w:spacing w:val="-3"/>
        </w:rPr>
        <w:t xml:space="preserve"> </w:t>
      </w:r>
      <w:r w:rsidRPr="00A85C7C">
        <w:rPr>
          <w:rFonts w:cstheme="minorHAnsi"/>
        </w:rPr>
        <w:t>and shall immediately notify the person who</w:t>
      </w:r>
      <w:r w:rsidRPr="00A85C7C">
        <w:rPr>
          <w:rFonts w:cstheme="minorHAnsi"/>
          <w:spacing w:val="-6"/>
        </w:rPr>
        <w:t xml:space="preserve"> </w:t>
      </w:r>
      <w:r w:rsidRPr="00A85C7C">
        <w:rPr>
          <w:rFonts w:cstheme="minorHAnsi"/>
        </w:rPr>
        <w:t>filled</w:t>
      </w:r>
      <w:r w:rsidRPr="00A85C7C">
        <w:rPr>
          <w:rFonts w:cstheme="minorHAnsi"/>
          <w:spacing w:val="-7"/>
        </w:rPr>
        <w:t xml:space="preserve"> </w:t>
      </w:r>
      <w:r w:rsidRPr="00A85C7C">
        <w:rPr>
          <w:rFonts w:cstheme="minorHAnsi"/>
        </w:rPr>
        <w:t>the</w:t>
      </w:r>
      <w:r w:rsidRPr="00A85C7C">
        <w:rPr>
          <w:rFonts w:cstheme="minorHAnsi"/>
          <w:spacing w:val="-7"/>
        </w:rPr>
        <w:t xml:space="preserve"> </w:t>
      </w:r>
      <w:r w:rsidRPr="00A85C7C">
        <w:rPr>
          <w:rFonts w:cstheme="minorHAnsi"/>
        </w:rPr>
        <w:t xml:space="preserve">MRB, </w:t>
      </w:r>
      <w:r w:rsidR="005A74A4">
        <w:rPr>
          <w:rFonts w:cstheme="minorHAnsi"/>
        </w:rPr>
        <w:t>Pikes Peak Respite Services</w:t>
      </w:r>
      <w:r w:rsidRPr="00A85C7C">
        <w:rPr>
          <w:rFonts w:cstheme="minorHAnsi"/>
        </w:rPr>
        <w:t xml:space="preserve"> director or designee so the discrepancy can be resolved prior to administering from the MRB.  The QMAP may resume the administration or assistance to the person receiving services from the MRB once</w:t>
      </w:r>
      <w:r w:rsidRPr="00A85C7C">
        <w:rPr>
          <w:rFonts w:cstheme="minorHAnsi"/>
          <w:spacing w:val="-6"/>
        </w:rPr>
        <w:t xml:space="preserve"> </w:t>
      </w:r>
      <w:r w:rsidRPr="00A85C7C">
        <w:rPr>
          <w:rFonts w:cstheme="minorHAnsi"/>
        </w:rPr>
        <w:t>the</w:t>
      </w:r>
      <w:r w:rsidRPr="00A85C7C">
        <w:rPr>
          <w:rFonts w:cstheme="minorHAnsi"/>
          <w:spacing w:val="-5"/>
        </w:rPr>
        <w:t xml:space="preserve"> </w:t>
      </w:r>
      <w:r w:rsidRPr="00A85C7C">
        <w:rPr>
          <w:rFonts w:cstheme="minorHAnsi"/>
        </w:rPr>
        <w:t>problem</w:t>
      </w:r>
      <w:r w:rsidRPr="00A85C7C">
        <w:rPr>
          <w:rFonts w:cstheme="minorHAnsi"/>
          <w:spacing w:val="-2"/>
        </w:rPr>
        <w:t xml:space="preserve"> </w:t>
      </w:r>
      <w:r w:rsidRPr="00A85C7C">
        <w:rPr>
          <w:rFonts w:cstheme="minorHAnsi"/>
        </w:rPr>
        <w:t>with</w:t>
      </w:r>
      <w:r w:rsidRPr="00A85C7C">
        <w:rPr>
          <w:rFonts w:cstheme="minorHAnsi"/>
          <w:spacing w:val="-6"/>
        </w:rPr>
        <w:t xml:space="preserve"> </w:t>
      </w:r>
      <w:r w:rsidRPr="00A85C7C">
        <w:rPr>
          <w:rFonts w:cstheme="minorHAnsi"/>
        </w:rPr>
        <w:t>the</w:t>
      </w:r>
      <w:r w:rsidRPr="00A85C7C">
        <w:rPr>
          <w:rFonts w:cstheme="minorHAnsi"/>
          <w:spacing w:val="-4"/>
        </w:rPr>
        <w:t xml:space="preserve"> </w:t>
      </w:r>
      <w:r w:rsidRPr="00A85C7C">
        <w:rPr>
          <w:rFonts w:cstheme="minorHAnsi"/>
        </w:rPr>
        <w:t>medication(s)</w:t>
      </w:r>
      <w:r w:rsidRPr="00A85C7C">
        <w:rPr>
          <w:rFonts w:cstheme="minorHAnsi"/>
          <w:spacing w:val="-5"/>
        </w:rPr>
        <w:t xml:space="preserve"> </w:t>
      </w:r>
      <w:r w:rsidRPr="00A85C7C">
        <w:rPr>
          <w:rFonts w:cstheme="minorHAnsi"/>
        </w:rPr>
        <w:t>is</w:t>
      </w:r>
      <w:r w:rsidRPr="00A85C7C">
        <w:rPr>
          <w:rFonts w:cstheme="minorHAnsi"/>
          <w:spacing w:val="-5"/>
        </w:rPr>
        <w:t xml:space="preserve"> </w:t>
      </w:r>
      <w:r w:rsidRPr="00A85C7C">
        <w:rPr>
          <w:rFonts w:cstheme="minorHAnsi"/>
        </w:rPr>
        <w:t>resolved</w:t>
      </w:r>
      <w:r w:rsidRPr="00A85C7C">
        <w:rPr>
          <w:rFonts w:cstheme="minorHAnsi"/>
          <w:spacing w:val="-6"/>
        </w:rPr>
        <w:t xml:space="preserve"> </w:t>
      </w:r>
      <w:r w:rsidRPr="00A85C7C">
        <w:rPr>
          <w:rFonts w:cstheme="minorHAnsi"/>
        </w:rPr>
        <w:t>and</w:t>
      </w:r>
      <w:r w:rsidRPr="00A85C7C">
        <w:rPr>
          <w:rFonts w:cstheme="minorHAnsi"/>
          <w:spacing w:val="-7"/>
        </w:rPr>
        <w:t xml:space="preserve"> </w:t>
      </w:r>
      <w:r w:rsidRPr="00A85C7C">
        <w:rPr>
          <w:rFonts w:cstheme="minorHAnsi"/>
        </w:rPr>
        <w:t>all</w:t>
      </w:r>
      <w:r w:rsidRPr="00A85C7C">
        <w:rPr>
          <w:rFonts w:cstheme="minorHAnsi"/>
          <w:spacing w:val="-7"/>
        </w:rPr>
        <w:t xml:space="preserve"> </w:t>
      </w:r>
      <w:r w:rsidRPr="00A85C7C">
        <w:rPr>
          <w:rFonts w:cstheme="minorHAnsi"/>
        </w:rPr>
        <w:t>medications</w:t>
      </w:r>
      <w:r w:rsidRPr="00A85C7C">
        <w:rPr>
          <w:rFonts w:cstheme="minorHAnsi"/>
          <w:spacing w:val="-3"/>
        </w:rPr>
        <w:t xml:space="preserve"> </w:t>
      </w:r>
      <w:r w:rsidRPr="00A85C7C">
        <w:rPr>
          <w:rFonts w:cstheme="minorHAnsi"/>
        </w:rPr>
        <w:t>are</w:t>
      </w:r>
      <w:r w:rsidRPr="00A85C7C">
        <w:rPr>
          <w:rFonts w:cstheme="minorHAnsi"/>
          <w:spacing w:val="-6"/>
        </w:rPr>
        <w:t xml:space="preserve"> </w:t>
      </w:r>
      <w:r w:rsidRPr="00A85C7C">
        <w:rPr>
          <w:rFonts w:cstheme="minorHAnsi"/>
        </w:rPr>
        <w:t>correctly refilled in the MRB.</w:t>
      </w:r>
    </w:p>
    <w:p w14:paraId="733980B2"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Any and all medication problem(s) shall be resolved prior to the next</w:t>
      </w:r>
      <w:r w:rsidRPr="00A85C7C">
        <w:rPr>
          <w:rFonts w:cstheme="minorHAnsi"/>
          <w:spacing w:val="-15"/>
        </w:rPr>
        <w:t xml:space="preserve"> </w:t>
      </w:r>
      <w:r w:rsidRPr="00A85C7C">
        <w:rPr>
          <w:rFonts w:cstheme="minorHAnsi"/>
        </w:rPr>
        <w:t>administration.</w:t>
      </w:r>
    </w:p>
    <w:p w14:paraId="000B0F93"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PRN</w:t>
      </w:r>
      <w:r w:rsidRPr="00A85C7C">
        <w:rPr>
          <w:rFonts w:cstheme="minorHAnsi"/>
          <w:spacing w:val="-4"/>
        </w:rPr>
        <w:t xml:space="preserve"> </w:t>
      </w:r>
      <w:r w:rsidRPr="00A85C7C">
        <w:rPr>
          <w:rFonts w:cstheme="minorHAnsi"/>
        </w:rPr>
        <w:t>or</w:t>
      </w:r>
      <w:r w:rsidRPr="00A85C7C">
        <w:rPr>
          <w:rFonts w:cstheme="minorHAnsi"/>
          <w:spacing w:val="-3"/>
        </w:rPr>
        <w:t xml:space="preserve"> </w:t>
      </w:r>
      <w:r w:rsidRPr="00A85C7C">
        <w:rPr>
          <w:rFonts w:cstheme="minorHAnsi"/>
        </w:rPr>
        <w:t>“as</w:t>
      </w:r>
      <w:r w:rsidRPr="00A85C7C">
        <w:rPr>
          <w:rFonts w:cstheme="minorHAnsi"/>
          <w:spacing w:val="-2"/>
        </w:rPr>
        <w:t xml:space="preserve"> </w:t>
      </w:r>
      <w:r w:rsidRPr="00A85C7C">
        <w:rPr>
          <w:rFonts w:cstheme="minorHAnsi"/>
        </w:rPr>
        <w:t>needed”</w:t>
      </w:r>
      <w:r w:rsidRPr="00A85C7C">
        <w:rPr>
          <w:rFonts w:cstheme="minorHAnsi"/>
          <w:spacing w:val="-4"/>
        </w:rPr>
        <w:t xml:space="preserve"> </w:t>
      </w:r>
      <w:r w:rsidRPr="00A85C7C">
        <w:rPr>
          <w:rFonts w:cstheme="minorHAnsi"/>
        </w:rPr>
        <w:t>medications</w:t>
      </w:r>
      <w:r w:rsidRPr="00A85C7C">
        <w:rPr>
          <w:rFonts w:cstheme="minorHAnsi"/>
          <w:spacing w:val="-3"/>
        </w:rPr>
        <w:t xml:space="preserve"> </w:t>
      </w:r>
      <w:r w:rsidRPr="00A85C7C">
        <w:rPr>
          <w:rFonts w:cstheme="minorHAnsi"/>
        </w:rPr>
        <w:t>of</w:t>
      </w:r>
      <w:r w:rsidRPr="00A85C7C">
        <w:rPr>
          <w:rFonts w:cstheme="minorHAnsi"/>
          <w:spacing w:val="-2"/>
        </w:rPr>
        <w:t xml:space="preserve"> </w:t>
      </w:r>
      <w:r w:rsidRPr="00A85C7C">
        <w:rPr>
          <w:rFonts w:cstheme="minorHAnsi"/>
        </w:rPr>
        <w:t>any</w:t>
      </w:r>
      <w:r w:rsidRPr="00A85C7C">
        <w:rPr>
          <w:rFonts w:cstheme="minorHAnsi"/>
          <w:spacing w:val="-7"/>
        </w:rPr>
        <w:t xml:space="preserve"> </w:t>
      </w:r>
      <w:r w:rsidRPr="00A85C7C">
        <w:rPr>
          <w:rFonts w:cstheme="minorHAnsi"/>
        </w:rPr>
        <w:t>kind</w:t>
      </w:r>
      <w:r w:rsidRPr="00A85C7C">
        <w:rPr>
          <w:rFonts w:cstheme="minorHAnsi"/>
          <w:spacing w:val="-5"/>
        </w:rPr>
        <w:t xml:space="preserve"> </w:t>
      </w:r>
      <w:r w:rsidRPr="00A85C7C">
        <w:rPr>
          <w:rFonts w:cstheme="minorHAnsi"/>
        </w:rPr>
        <w:t>shall</w:t>
      </w:r>
      <w:r w:rsidRPr="00A85C7C">
        <w:rPr>
          <w:rFonts w:cstheme="minorHAnsi"/>
          <w:spacing w:val="-3"/>
        </w:rPr>
        <w:t xml:space="preserve"> </w:t>
      </w:r>
      <w:r w:rsidRPr="00A85C7C">
        <w:rPr>
          <w:rFonts w:cstheme="minorHAnsi"/>
        </w:rPr>
        <w:t>not</w:t>
      </w:r>
      <w:r w:rsidRPr="00A85C7C">
        <w:rPr>
          <w:rFonts w:cstheme="minorHAnsi"/>
          <w:spacing w:val="-2"/>
        </w:rPr>
        <w:t xml:space="preserve"> </w:t>
      </w:r>
      <w:r w:rsidRPr="00A85C7C">
        <w:rPr>
          <w:rFonts w:cstheme="minorHAnsi"/>
        </w:rPr>
        <w:t>be</w:t>
      </w:r>
      <w:r w:rsidRPr="00A85C7C">
        <w:rPr>
          <w:rFonts w:cstheme="minorHAnsi"/>
          <w:spacing w:val="-5"/>
        </w:rPr>
        <w:t xml:space="preserve"> </w:t>
      </w:r>
      <w:r w:rsidRPr="00A85C7C">
        <w:rPr>
          <w:rFonts w:cstheme="minorHAnsi"/>
        </w:rPr>
        <w:t>placed</w:t>
      </w:r>
      <w:r w:rsidRPr="00A85C7C">
        <w:rPr>
          <w:rFonts w:cstheme="minorHAnsi"/>
          <w:spacing w:val="-2"/>
        </w:rPr>
        <w:t xml:space="preserve"> </w:t>
      </w:r>
      <w:r w:rsidRPr="00A85C7C">
        <w:rPr>
          <w:rFonts w:cstheme="minorHAnsi"/>
        </w:rPr>
        <w:t>in</w:t>
      </w:r>
      <w:r w:rsidRPr="00A85C7C">
        <w:rPr>
          <w:rFonts w:cstheme="minorHAnsi"/>
          <w:spacing w:val="-2"/>
        </w:rPr>
        <w:t xml:space="preserve"> </w:t>
      </w:r>
      <w:r w:rsidRPr="00A85C7C">
        <w:rPr>
          <w:rFonts w:cstheme="minorHAnsi"/>
        </w:rPr>
        <w:t>a</w:t>
      </w:r>
      <w:r w:rsidRPr="00A85C7C">
        <w:rPr>
          <w:rFonts w:cstheme="minorHAnsi"/>
          <w:spacing w:val="-5"/>
        </w:rPr>
        <w:t>n MRB</w:t>
      </w:r>
      <w:r w:rsidRPr="00A85C7C">
        <w:rPr>
          <w:rFonts w:cstheme="minorHAnsi"/>
        </w:rPr>
        <w:t xml:space="preserve">. </w:t>
      </w:r>
    </w:p>
    <w:p w14:paraId="436124E3"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Any medications</w:t>
      </w:r>
      <w:r w:rsidRPr="00A85C7C">
        <w:rPr>
          <w:rFonts w:cstheme="minorHAnsi"/>
          <w:spacing w:val="-7"/>
        </w:rPr>
        <w:t xml:space="preserve"> </w:t>
      </w:r>
      <w:r w:rsidRPr="00A85C7C">
        <w:rPr>
          <w:rFonts w:cstheme="minorHAnsi"/>
        </w:rPr>
        <w:t>with special instructions for administration instead of routinely administered medications shall not be placed in an MRB.  For example</w:t>
      </w:r>
      <w:r w:rsidRPr="00A85C7C">
        <w:rPr>
          <w:rFonts w:cstheme="minorHAnsi"/>
          <w:spacing w:val="-7"/>
        </w:rPr>
        <w:t xml:space="preserve">, a </w:t>
      </w:r>
      <w:r w:rsidRPr="00A85C7C">
        <w:rPr>
          <w:rFonts w:cstheme="minorHAnsi"/>
        </w:rPr>
        <w:t>medication to be taken an hour before eating, or 30 minutes after eating, etc.</w:t>
      </w:r>
    </w:p>
    <w:p w14:paraId="00D0F1EF" w14:textId="77777777"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Medications</w:t>
      </w:r>
      <w:r w:rsidRPr="00A85C7C">
        <w:rPr>
          <w:rFonts w:cstheme="minorHAnsi"/>
          <w:spacing w:val="-3"/>
        </w:rPr>
        <w:t xml:space="preserve"> </w:t>
      </w:r>
      <w:r w:rsidRPr="00A85C7C">
        <w:rPr>
          <w:rFonts w:cstheme="minorHAnsi"/>
        </w:rPr>
        <w:t>in</w:t>
      </w:r>
      <w:r w:rsidRPr="00A85C7C">
        <w:rPr>
          <w:rFonts w:cstheme="minorHAnsi"/>
          <w:spacing w:val="-4"/>
        </w:rPr>
        <w:t xml:space="preserve"> </w:t>
      </w:r>
      <w:r w:rsidRPr="00A85C7C">
        <w:rPr>
          <w:rFonts w:cstheme="minorHAnsi"/>
        </w:rPr>
        <w:t>the MRB</w:t>
      </w:r>
      <w:r w:rsidRPr="00A85C7C">
        <w:rPr>
          <w:rFonts w:cstheme="minorHAnsi"/>
          <w:spacing w:val="-3"/>
        </w:rPr>
        <w:t xml:space="preserve"> </w:t>
      </w:r>
      <w:r w:rsidRPr="00A85C7C">
        <w:rPr>
          <w:rFonts w:cstheme="minorHAnsi"/>
        </w:rPr>
        <w:t>shall</w:t>
      </w:r>
      <w:r w:rsidRPr="00A85C7C">
        <w:rPr>
          <w:rFonts w:cstheme="minorHAnsi"/>
          <w:spacing w:val="-5"/>
        </w:rPr>
        <w:t xml:space="preserve"> </w:t>
      </w:r>
      <w:r w:rsidRPr="00A85C7C">
        <w:rPr>
          <w:rFonts w:cstheme="minorHAnsi"/>
        </w:rPr>
        <w:t>only</w:t>
      </w:r>
      <w:r w:rsidRPr="00A85C7C">
        <w:rPr>
          <w:rFonts w:cstheme="minorHAnsi"/>
          <w:spacing w:val="-5"/>
        </w:rPr>
        <w:t xml:space="preserve"> </w:t>
      </w:r>
      <w:r w:rsidRPr="00A85C7C">
        <w:rPr>
          <w:rFonts w:cstheme="minorHAnsi"/>
        </w:rPr>
        <w:t>be</w:t>
      </w:r>
      <w:r w:rsidRPr="00A85C7C">
        <w:rPr>
          <w:rFonts w:cstheme="minorHAnsi"/>
          <w:spacing w:val="-5"/>
        </w:rPr>
        <w:t xml:space="preserve"> </w:t>
      </w:r>
      <w:r w:rsidRPr="00A85C7C">
        <w:rPr>
          <w:rFonts w:cstheme="minorHAnsi"/>
        </w:rPr>
        <w:t>used</w:t>
      </w:r>
      <w:r w:rsidRPr="00A85C7C">
        <w:rPr>
          <w:rFonts w:cstheme="minorHAnsi"/>
          <w:spacing w:val="-4"/>
        </w:rPr>
        <w:t xml:space="preserve"> </w:t>
      </w:r>
      <w:r w:rsidRPr="00A85C7C">
        <w:rPr>
          <w:rFonts w:cstheme="minorHAnsi"/>
        </w:rPr>
        <w:t>at</w:t>
      </w:r>
      <w:r w:rsidRPr="00A85C7C">
        <w:rPr>
          <w:rFonts w:cstheme="minorHAnsi"/>
          <w:spacing w:val="-2"/>
        </w:rPr>
        <w:t xml:space="preserve"> </w:t>
      </w:r>
      <w:r w:rsidRPr="00A85C7C">
        <w:rPr>
          <w:rFonts w:cstheme="minorHAnsi"/>
        </w:rPr>
        <w:t>the</w:t>
      </w:r>
      <w:r w:rsidRPr="00A85C7C">
        <w:rPr>
          <w:rFonts w:cstheme="minorHAnsi"/>
          <w:spacing w:val="-2"/>
        </w:rPr>
        <w:t xml:space="preserve"> </w:t>
      </w:r>
      <w:r w:rsidRPr="00A85C7C">
        <w:rPr>
          <w:rFonts w:cstheme="minorHAnsi"/>
        </w:rPr>
        <w:t>time</w:t>
      </w:r>
      <w:r w:rsidRPr="00A85C7C">
        <w:rPr>
          <w:rFonts w:cstheme="minorHAnsi"/>
          <w:spacing w:val="-4"/>
        </w:rPr>
        <w:t xml:space="preserve"> </w:t>
      </w:r>
      <w:r w:rsidRPr="00A85C7C">
        <w:rPr>
          <w:rFonts w:cstheme="minorHAnsi"/>
        </w:rPr>
        <w:t>specified</w:t>
      </w:r>
      <w:r w:rsidRPr="00A85C7C">
        <w:rPr>
          <w:rFonts w:cstheme="minorHAnsi"/>
          <w:spacing w:val="-4"/>
        </w:rPr>
        <w:t xml:space="preserve"> </w:t>
      </w:r>
      <w:r w:rsidRPr="00A85C7C">
        <w:rPr>
          <w:rFonts w:cstheme="minorHAnsi"/>
        </w:rPr>
        <w:t>on</w:t>
      </w:r>
      <w:r w:rsidRPr="00A85C7C">
        <w:rPr>
          <w:rFonts w:cstheme="minorHAnsi"/>
          <w:spacing w:val="-2"/>
        </w:rPr>
        <w:t xml:space="preserve"> </w:t>
      </w:r>
      <w:r w:rsidRPr="00A85C7C">
        <w:rPr>
          <w:rFonts w:cstheme="minorHAnsi"/>
        </w:rPr>
        <w:t>the</w:t>
      </w:r>
      <w:r w:rsidRPr="00A85C7C">
        <w:rPr>
          <w:rFonts w:cstheme="minorHAnsi"/>
          <w:spacing w:val="-2"/>
        </w:rPr>
        <w:t xml:space="preserve"> </w:t>
      </w:r>
      <w:r w:rsidRPr="00A85C7C">
        <w:rPr>
          <w:rFonts w:cstheme="minorHAnsi"/>
        </w:rPr>
        <w:t>box. MRBs shall not be filled for more than two weeks at a</w:t>
      </w:r>
      <w:r w:rsidRPr="00A85C7C">
        <w:rPr>
          <w:rFonts w:cstheme="minorHAnsi"/>
          <w:spacing w:val="-20"/>
        </w:rPr>
        <w:t xml:space="preserve"> </w:t>
      </w:r>
      <w:r w:rsidRPr="00A85C7C">
        <w:rPr>
          <w:rFonts w:cstheme="minorHAnsi"/>
        </w:rPr>
        <w:t>time.</w:t>
      </w:r>
    </w:p>
    <w:p w14:paraId="6ADE1A4A" w14:textId="02C79E0C" w:rsidR="00820662" w:rsidRPr="00A85C7C" w:rsidRDefault="00820662"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Any</w:t>
      </w:r>
      <w:r w:rsidRPr="00A85C7C">
        <w:rPr>
          <w:rFonts w:cstheme="minorHAnsi"/>
          <w:spacing w:val="-8"/>
        </w:rPr>
        <w:t xml:space="preserve"> </w:t>
      </w:r>
      <w:r w:rsidRPr="00A85C7C">
        <w:rPr>
          <w:rFonts w:cstheme="minorHAnsi"/>
        </w:rPr>
        <w:t>medication</w:t>
      </w:r>
      <w:r w:rsidRPr="00A85C7C">
        <w:rPr>
          <w:rFonts w:cstheme="minorHAnsi"/>
          <w:spacing w:val="-6"/>
        </w:rPr>
        <w:t xml:space="preserve"> </w:t>
      </w:r>
      <w:r w:rsidRPr="00A85C7C">
        <w:rPr>
          <w:rFonts w:cstheme="minorHAnsi"/>
        </w:rPr>
        <w:t>reminder</w:t>
      </w:r>
      <w:r w:rsidRPr="00A85C7C">
        <w:rPr>
          <w:rFonts w:cstheme="minorHAnsi"/>
          <w:spacing w:val="-6"/>
        </w:rPr>
        <w:t xml:space="preserve"> </w:t>
      </w:r>
      <w:r w:rsidRPr="00A85C7C">
        <w:rPr>
          <w:rFonts w:cstheme="minorHAnsi"/>
        </w:rPr>
        <w:t>“day</w:t>
      </w:r>
      <w:r w:rsidRPr="00A85C7C">
        <w:rPr>
          <w:rFonts w:cstheme="minorHAnsi"/>
          <w:spacing w:val="-7"/>
        </w:rPr>
        <w:t xml:space="preserve"> </w:t>
      </w:r>
      <w:r w:rsidRPr="00A85C7C">
        <w:rPr>
          <w:rFonts w:cstheme="minorHAnsi"/>
        </w:rPr>
        <w:t>packs”</w:t>
      </w:r>
      <w:r w:rsidRPr="00A85C7C">
        <w:rPr>
          <w:rFonts w:cstheme="minorHAnsi"/>
          <w:spacing w:val="-5"/>
        </w:rPr>
        <w:t xml:space="preserve"> </w:t>
      </w:r>
      <w:r w:rsidRPr="00A85C7C">
        <w:rPr>
          <w:rFonts w:cstheme="minorHAnsi"/>
        </w:rPr>
        <w:t>or</w:t>
      </w:r>
      <w:r w:rsidRPr="00A85C7C">
        <w:rPr>
          <w:rFonts w:cstheme="minorHAnsi"/>
          <w:spacing w:val="-6"/>
        </w:rPr>
        <w:t xml:space="preserve"> “</w:t>
      </w:r>
      <w:r w:rsidRPr="00A85C7C">
        <w:rPr>
          <w:rFonts w:cstheme="minorHAnsi"/>
        </w:rPr>
        <w:t>trip</w:t>
      </w:r>
      <w:r w:rsidRPr="00A85C7C">
        <w:rPr>
          <w:rFonts w:cstheme="minorHAnsi"/>
          <w:spacing w:val="-4"/>
        </w:rPr>
        <w:t xml:space="preserve"> </w:t>
      </w:r>
      <w:r w:rsidRPr="00A85C7C">
        <w:rPr>
          <w:rFonts w:cstheme="minorHAnsi"/>
        </w:rPr>
        <w:t>packs”</w:t>
      </w:r>
      <w:r w:rsidRPr="00A85C7C">
        <w:rPr>
          <w:rFonts w:cstheme="minorHAnsi"/>
          <w:spacing w:val="-5"/>
        </w:rPr>
        <w:t xml:space="preserve"> </w:t>
      </w:r>
      <w:r w:rsidRPr="00A85C7C">
        <w:rPr>
          <w:rFonts w:cstheme="minorHAnsi"/>
        </w:rPr>
        <w:t>assembled</w:t>
      </w:r>
      <w:r w:rsidRPr="00A85C7C">
        <w:rPr>
          <w:rFonts w:cstheme="minorHAnsi"/>
          <w:spacing w:val="-7"/>
        </w:rPr>
        <w:t xml:space="preserve"> </w:t>
      </w:r>
      <w:r w:rsidRPr="00A85C7C">
        <w:rPr>
          <w:rFonts w:cstheme="minorHAnsi"/>
        </w:rPr>
        <w:t>for</w:t>
      </w:r>
      <w:r w:rsidRPr="00A85C7C">
        <w:rPr>
          <w:rFonts w:cstheme="minorHAnsi"/>
          <w:spacing w:val="-6"/>
        </w:rPr>
        <w:t xml:space="preserve"> </w:t>
      </w:r>
      <w:r w:rsidRPr="00A85C7C">
        <w:rPr>
          <w:rFonts w:cstheme="minorHAnsi"/>
        </w:rPr>
        <w:t xml:space="preserve">administration outside of </w:t>
      </w:r>
      <w:r w:rsidR="005A74A4">
        <w:rPr>
          <w:rFonts w:cstheme="minorHAnsi"/>
        </w:rPr>
        <w:t>Pikes Peak Respite Services</w:t>
      </w:r>
      <w:r w:rsidRPr="00A85C7C">
        <w:rPr>
          <w:rFonts w:cstheme="minorHAnsi"/>
        </w:rPr>
        <w:t xml:space="preserve"> shall comply with </w:t>
      </w:r>
      <w:proofErr w:type="gramStart"/>
      <w:r w:rsidRPr="00A85C7C">
        <w:rPr>
          <w:rFonts w:cstheme="minorHAnsi"/>
        </w:rPr>
        <w:t>all of</w:t>
      </w:r>
      <w:proofErr w:type="gramEnd"/>
      <w:r w:rsidRPr="00A85C7C">
        <w:rPr>
          <w:rFonts w:cstheme="minorHAnsi"/>
        </w:rPr>
        <w:t xml:space="preserve"> the requirements listed above.</w:t>
      </w:r>
      <w:bookmarkStart w:id="4" w:name="SECTION_9_–_STORAGE_OF_MEDICATION"/>
      <w:bookmarkEnd w:id="4"/>
    </w:p>
    <w:p w14:paraId="5A517BDD" w14:textId="76E60EB5" w:rsidR="00C6353B" w:rsidRPr="00A85C7C" w:rsidRDefault="00C6353B" w:rsidP="00BD48B0">
      <w:pPr>
        <w:pStyle w:val="ListParagraph"/>
        <w:widowControl w:val="0"/>
        <w:numPr>
          <w:ilvl w:val="0"/>
          <w:numId w:val="40"/>
        </w:numPr>
        <w:tabs>
          <w:tab w:val="left" w:pos="2160"/>
          <w:tab w:val="left" w:pos="2161"/>
        </w:tabs>
        <w:autoSpaceDE w:val="0"/>
        <w:autoSpaceDN w:val="0"/>
        <w:spacing w:after="0" w:line="360" w:lineRule="auto"/>
        <w:ind w:left="360"/>
        <w:jc w:val="both"/>
        <w:rPr>
          <w:rFonts w:cstheme="minorHAnsi"/>
        </w:rPr>
      </w:pPr>
      <w:r w:rsidRPr="00A85C7C">
        <w:rPr>
          <w:rFonts w:cstheme="minorHAnsi"/>
        </w:rPr>
        <w:t>Day medication is to be taken in MRB</w:t>
      </w:r>
    </w:p>
    <w:p w14:paraId="65A37920" w14:textId="77777777" w:rsidR="00820662" w:rsidRPr="00A85C7C" w:rsidRDefault="00820662" w:rsidP="00820662">
      <w:pPr>
        <w:pStyle w:val="Heading1"/>
        <w:spacing w:line="360" w:lineRule="auto"/>
        <w:ind w:left="0"/>
        <w:jc w:val="both"/>
        <w:rPr>
          <w:rFonts w:asciiTheme="minorHAnsi" w:hAnsiTheme="minorHAnsi" w:cstheme="minorHAnsi"/>
          <w:b w:val="0"/>
          <w:bCs w:val="0"/>
          <w:sz w:val="22"/>
          <w:szCs w:val="22"/>
        </w:rPr>
      </w:pPr>
    </w:p>
    <w:p w14:paraId="4B6AA9C0" w14:textId="77777777" w:rsidR="00820662" w:rsidRPr="00A85C7C" w:rsidRDefault="00820662" w:rsidP="00820662">
      <w:pPr>
        <w:pStyle w:val="Heading1"/>
        <w:spacing w:line="360" w:lineRule="auto"/>
        <w:ind w:left="0"/>
        <w:jc w:val="both"/>
        <w:rPr>
          <w:rFonts w:asciiTheme="minorHAnsi" w:hAnsiTheme="minorHAnsi" w:cstheme="minorHAnsi"/>
          <w:sz w:val="22"/>
          <w:szCs w:val="22"/>
        </w:rPr>
      </w:pPr>
      <w:r w:rsidRPr="00A85C7C">
        <w:rPr>
          <w:rFonts w:asciiTheme="minorHAnsi" w:hAnsiTheme="minorHAnsi" w:cstheme="minorHAnsi"/>
          <w:sz w:val="22"/>
          <w:szCs w:val="22"/>
        </w:rPr>
        <w:t>Procedures Related to the Storage of Medication</w:t>
      </w:r>
    </w:p>
    <w:p w14:paraId="55FEFE85" w14:textId="77777777" w:rsidR="00820662" w:rsidRPr="00A85C7C" w:rsidRDefault="00820662" w:rsidP="00BD48B0">
      <w:pPr>
        <w:pStyle w:val="ListParagraph"/>
        <w:widowControl w:val="0"/>
        <w:numPr>
          <w:ilvl w:val="0"/>
          <w:numId w:val="41"/>
        </w:numPr>
        <w:tabs>
          <w:tab w:val="left" w:pos="2160"/>
          <w:tab w:val="left" w:pos="2161"/>
        </w:tabs>
        <w:autoSpaceDE w:val="0"/>
        <w:autoSpaceDN w:val="0"/>
        <w:spacing w:after="0" w:line="360" w:lineRule="auto"/>
        <w:ind w:left="360"/>
        <w:jc w:val="both"/>
        <w:rPr>
          <w:rFonts w:cstheme="minorHAnsi"/>
        </w:rPr>
      </w:pPr>
      <w:r w:rsidRPr="00A85C7C">
        <w:rPr>
          <w:rFonts w:cstheme="minorHAnsi"/>
        </w:rPr>
        <w:t>All</w:t>
      </w:r>
      <w:r w:rsidRPr="00A85C7C">
        <w:rPr>
          <w:rFonts w:cstheme="minorHAnsi"/>
          <w:spacing w:val="-6"/>
        </w:rPr>
        <w:t xml:space="preserve"> </w:t>
      </w:r>
      <w:r w:rsidRPr="00A85C7C">
        <w:rPr>
          <w:rFonts w:cstheme="minorHAnsi"/>
        </w:rPr>
        <w:t>medication</w:t>
      </w:r>
      <w:r w:rsidRPr="00A85C7C">
        <w:rPr>
          <w:rFonts w:cstheme="minorHAnsi"/>
          <w:spacing w:val="-5"/>
        </w:rPr>
        <w:t xml:space="preserve"> </w:t>
      </w:r>
      <w:r w:rsidRPr="00A85C7C">
        <w:rPr>
          <w:rFonts w:cstheme="minorHAnsi"/>
        </w:rPr>
        <w:t>shall</w:t>
      </w:r>
      <w:r w:rsidRPr="00A85C7C">
        <w:rPr>
          <w:rFonts w:cstheme="minorHAnsi"/>
          <w:spacing w:val="-4"/>
        </w:rPr>
        <w:t xml:space="preserve"> </w:t>
      </w:r>
      <w:r w:rsidRPr="00A85C7C">
        <w:rPr>
          <w:rFonts w:cstheme="minorHAnsi"/>
        </w:rPr>
        <w:t>be</w:t>
      </w:r>
      <w:r w:rsidRPr="00A85C7C">
        <w:rPr>
          <w:rFonts w:cstheme="minorHAnsi"/>
          <w:spacing w:val="-6"/>
        </w:rPr>
        <w:t xml:space="preserve"> </w:t>
      </w:r>
      <w:r w:rsidRPr="00A85C7C">
        <w:rPr>
          <w:rFonts w:cstheme="minorHAnsi"/>
        </w:rPr>
        <w:t>stored</w:t>
      </w:r>
      <w:r w:rsidRPr="00A85C7C">
        <w:rPr>
          <w:rFonts w:cstheme="minorHAnsi"/>
          <w:spacing w:val="-5"/>
        </w:rPr>
        <w:t xml:space="preserve"> </w:t>
      </w:r>
      <w:r w:rsidRPr="00A85C7C">
        <w:rPr>
          <w:rFonts w:cstheme="minorHAnsi"/>
        </w:rPr>
        <w:t>on-site, this</w:t>
      </w:r>
      <w:r w:rsidRPr="00A85C7C">
        <w:rPr>
          <w:rFonts w:cstheme="minorHAnsi"/>
          <w:spacing w:val="-3"/>
        </w:rPr>
        <w:t xml:space="preserve"> </w:t>
      </w:r>
      <w:r w:rsidRPr="00A85C7C">
        <w:rPr>
          <w:rFonts w:cstheme="minorHAnsi"/>
        </w:rPr>
        <w:t>includes</w:t>
      </w:r>
      <w:r w:rsidRPr="00A85C7C">
        <w:rPr>
          <w:rFonts w:cstheme="minorHAnsi"/>
          <w:spacing w:val="-6"/>
        </w:rPr>
        <w:t xml:space="preserve"> </w:t>
      </w:r>
      <w:r w:rsidRPr="00A85C7C">
        <w:rPr>
          <w:rFonts w:cstheme="minorHAnsi"/>
        </w:rPr>
        <w:t>medication</w:t>
      </w:r>
      <w:r w:rsidRPr="00A85C7C">
        <w:rPr>
          <w:rFonts w:cstheme="minorHAnsi"/>
          <w:spacing w:val="-3"/>
        </w:rPr>
        <w:t xml:space="preserve"> </w:t>
      </w:r>
      <w:r w:rsidRPr="00A85C7C">
        <w:rPr>
          <w:rFonts w:cstheme="minorHAnsi"/>
        </w:rPr>
        <w:t>that</w:t>
      </w:r>
      <w:r w:rsidRPr="00A85C7C">
        <w:rPr>
          <w:rFonts w:cstheme="minorHAnsi"/>
          <w:spacing w:val="-5"/>
        </w:rPr>
        <w:t xml:space="preserve"> </w:t>
      </w:r>
      <w:r w:rsidRPr="00A85C7C">
        <w:rPr>
          <w:rFonts w:cstheme="minorHAnsi"/>
        </w:rPr>
        <w:t>is</w:t>
      </w:r>
      <w:r w:rsidRPr="00A85C7C">
        <w:rPr>
          <w:rFonts w:cstheme="minorHAnsi"/>
          <w:spacing w:val="-4"/>
        </w:rPr>
        <w:t xml:space="preserve"> </w:t>
      </w:r>
      <w:r w:rsidRPr="00A85C7C">
        <w:rPr>
          <w:rFonts w:cstheme="minorHAnsi"/>
        </w:rPr>
        <w:t>placed</w:t>
      </w:r>
      <w:r w:rsidRPr="00A85C7C">
        <w:rPr>
          <w:rFonts w:cstheme="minorHAnsi"/>
          <w:spacing w:val="-5"/>
        </w:rPr>
        <w:t xml:space="preserve"> </w:t>
      </w:r>
      <w:r w:rsidRPr="00A85C7C">
        <w:rPr>
          <w:rFonts w:cstheme="minorHAnsi"/>
        </w:rPr>
        <w:t>in</w:t>
      </w:r>
      <w:r w:rsidRPr="00A85C7C">
        <w:rPr>
          <w:rFonts w:cstheme="minorHAnsi"/>
          <w:spacing w:val="-5"/>
        </w:rPr>
        <w:t xml:space="preserve"> </w:t>
      </w:r>
      <w:r w:rsidRPr="00A85C7C">
        <w:rPr>
          <w:rFonts w:cstheme="minorHAnsi"/>
        </w:rPr>
        <w:t>a</w:t>
      </w:r>
      <w:r w:rsidRPr="00A85C7C">
        <w:rPr>
          <w:rFonts w:cstheme="minorHAnsi"/>
          <w:spacing w:val="-6"/>
        </w:rPr>
        <w:t xml:space="preserve"> </w:t>
      </w:r>
      <w:r w:rsidRPr="00A85C7C">
        <w:rPr>
          <w:rFonts w:cstheme="minorHAnsi"/>
        </w:rPr>
        <w:t>MRB filled by staff, a family member or other designated</w:t>
      </w:r>
      <w:r w:rsidRPr="00A85C7C">
        <w:rPr>
          <w:rFonts w:cstheme="minorHAnsi"/>
          <w:spacing w:val="-23"/>
        </w:rPr>
        <w:t xml:space="preserve"> </w:t>
      </w:r>
      <w:r w:rsidRPr="00A85C7C">
        <w:rPr>
          <w:rFonts w:cstheme="minorHAnsi"/>
        </w:rPr>
        <w:t>person.</w:t>
      </w:r>
    </w:p>
    <w:p w14:paraId="32771101" w14:textId="0416F22A" w:rsidR="00820662" w:rsidRPr="00A85C7C" w:rsidRDefault="00820662" w:rsidP="00BD48B0">
      <w:pPr>
        <w:pStyle w:val="ListParagraph"/>
        <w:widowControl w:val="0"/>
        <w:numPr>
          <w:ilvl w:val="0"/>
          <w:numId w:val="41"/>
        </w:numPr>
        <w:tabs>
          <w:tab w:val="left" w:pos="2160"/>
          <w:tab w:val="left" w:pos="2161"/>
        </w:tabs>
        <w:autoSpaceDE w:val="0"/>
        <w:autoSpaceDN w:val="0"/>
        <w:spacing w:after="0" w:line="360" w:lineRule="auto"/>
        <w:ind w:left="360"/>
        <w:jc w:val="both"/>
        <w:rPr>
          <w:rFonts w:cstheme="minorHAnsi"/>
        </w:rPr>
      </w:pPr>
      <w:r w:rsidRPr="00A85C7C">
        <w:rPr>
          <w:rFonts w:cstheme="minorHAnsi"/>
        </w:rPr>
        <w:t>All</w:t>
      </w:r>
      <w:r w:rsidRPr="00A85C7C">
        <w:rPr>
          <w:rFonts w:cstheme="minorHAnsi"/>
          <w:spacing w:val="-5"/>
        </w:rPr>
        <w:t xml:space="preserve"> </w:t>
      </w:r>
      <w:r w:rsidRPr="00A85C7C">
        <w:rPr>
          <w:rFonts w:cstheme="minorHAnsi"/>
        </w:rPr>
        <w:t>controlled</w:t>
      </w:r>
      <w:r w:rsidRPr="00A85C7C">
        <w:rPr>
          <w:rFonts w:cstheme="minorHAnsi"/>
          <w:spacing w:val="-5"/>
        </w:rPr>
        <w:t xml:space="preserve"> </w:t>
      </w:r>
      <w:r w:rsidRPr="00A85C7C">
        <w:rPr>
          <w:rFonts w:cstheme="minorHAnsi"/>
        </w:rPr>
        <w:t>substances</w:t>
      </w:r>
      <w:r w:rsidRPr="00A85C7C">
        <w:rPr>
          <w:rFonts w:cstheme="minorHAnsi"/>
          <w:spacing w:val="-3"/>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4"/>
        </w:rPr>
        <w:t xml:space="preserve"> </w:t>
      </w:r>
      <w:r w:rsidRPr="00A85C7C">
        <w:rPr>
          <w:rFonts w:cstheme="minorHAnsi"/>
        </w:rPr>
        <w:t>stored</w:t>
      </w:r>
      <w:r w:rsidRPr="00A85C7C">
        <w:rPr>
          <w:rFonts w:cstheme="minorHAnsi"/>
          <w:spacing w:val="-2"/>
        </w:rPr>
        <w:t xml:space="preserve"> </w:t>
      </w:r>
      <w:r w:rsidRPr="00A85C7C">
        <w:rPr>
          <w:rFonts w:cstheme="minorHAnsi"/>
        </w:rPr>
        <w:t>under</w:t>
      </w:r>
      <w:r w:rsidRPr="00A85C7C">
        <w:rPr>
          <w:rFonts w:cstheme="minorHAnsi"/>
          <w:spacing w:val="-3"/>
        </w:rPr>
        <w:t xml:space="preserve"> </w:t>
      </w:r>
      <w:r w:rsidRPr="00A85C7C">
        <w:rPr>
          <w:rFonts w:cstheme="minorHAnsi"/>
        </w:rPr>
        <w:t>double</w:t>
      </w:r>
      <w:r w:rsidRPr="00A85C7C">
        <w:rPr>
          <w:rFonts w:cstheme="minorHAnsi"/>
          <w:spacing w:val="-2"/>
        </w:rPr>
        <w:t xml:space="preserve"> </w:t>
      </w:r>
      <w:r w:rsidRPr="00A85C7C">
        <w:rPr>
          <w:rFonts w:cstheme="minorHAnsi"/>
        </w:rPr>
        <w:t>lock,</w:t>
      </w:r>
      <w:r w:rsidRPr="00A85C7C">
        <w:rPr>
          <w:rFonts w:cstheme="minorHAnsi"/>
          <w:spacing w:val="-4"/>
        </w:rPr>
        <w:t xml:space="preserve"> </w:t>
      </w:r>
      <w:r w:rsidRPr="00A85C7C">
        <w:rPr>
          <w:rFonts w:cstheme="minorHAnsi"/>
        </w:rPr>
        <w:t>counted</w:t>
      </w:r>
      <w:r w:rsidRPr="00A85C7C">
        <w:rPr>
          <w:rFonts w:cstheme="minorHAnsi"/>
          <w:spacing w:val="-2"/>
        </w:rPr>
        <w:t xml:space="preserve"> </w:t>
      </w:r>
      <w:r w:rsidRPr="00A85C7C">
        <w:rPr>
          <w:rFonts w:cstheme="minorHAnsi"/>
        </w:rPr>
        <w:t>and</w:t>
      </w:r>
      <w:r w:rsidRPr="00A85C7C">
        <w:rPr>
          <w:rFonts w:cstheme="minorHAnsi"/>
          <w:spacing w:val="3"/>
        </w:rPr>
        <w:t xml:space="preserve"> </w:t>
      </w:r>
      <w:r w:rsidRPr="00A85C7C">
        <w:rPr>
          <w:rFonts w:cstheme="minorHAnsi"/>
        </w:rPr>
        <w:t>signed</w:t>
      </w:r>
      <w:r w:rsidRPr="00A85C7C">
        <w:rPr>
          <w:rFonts w:cstheme="minorHAnsi"/>
          <w:spacing w:val="-5"/>
        </w:rPr>
        <w:t xml:space="preserve"> </w:t>
      </w:r>
      <w:r w:rsidRPr="00A85C7C">
        <w:rPr>
          <w:rFonts w:cstheme="minorHAnsi"/>
        </w:rPr>
        <w:t>for</w:t>
      </w:r>
      <w:r w:rsidRPr="00A85C7C">
        <w:rPr>
          <w:rFonts w:cstheme="minorHAnsi"/>
          <w:spacing w:val="-4"/>
        </w:rPr>
        <w:t xml:space="preserve"> </w:t>
      </w:r>
      <w:r w:rsidRPr="00A85C7C">
        <w:rPr>
          <w:rFonts w:cstheme="minorHAnsi"/>
        </w:rPr>
        <w:t>at</w:t>
      </w:r>
      <w:r w:rsidRPr="00A85C7C">
        <w:rPr>
          <w:rFonts w:cstheme="minorHAnsi"/>
          <w:spacing w:val="-4"/>
        </w:rPr>
        <w:t xml:space="preserve"> </w:t>
      </w:r>
      <w:r w:rsidRPr="00A85C7C">
        <w:rPr>
          <w:rFonts w:cstheme="minorHAnsi"/>
        </w:rPr>
        <w:t>the</w:t>
      </w:r>
      <w:r w:rsidRPr="00A85C7C">
        <w:rPr>
          <w:rFonts w:cstheme="minorHAnsi"/>
          <w:spacing w:val="-4"/>
        </w:rPr>
        <w:t xml:space="preserve"> </w:t>
      </w:r>
      <w:r w:rsidRPr="00A85C7C">
        <w:rPr>
          <w:rFonts w:cstheme="minorHAnsi"/>
        </w:rPr>
        <w:t>end</w:t>
      </w:r>
      <w:r w:rsidRPr="00A85C7C">
        <w:rPr>
          <w:rFonts w:cstheme="minorHAnsi"/>
          <w:spacing w:val="-5"/>
        </w:rPr>
        <w:t xml:space="preserve"> </w:t>
      </w:r>
      <w:r w:rsidRPr="00A85C7C">
        <w:rPr>
          <w:rFonts w:cstheme="minorHAnsi"/>
        </w:rPr>
        <w:t>of every shift in the presence of either two (2) QMAPS or a QMAP and a qualified</w:t>
      </w:r>
      <w:r w:rsidRPr="00A85C7C">
        <w:rPr>
          <w:rFonts w:cstheme="minorHAnsi"/>
          <w:spacing w:val="-30"/>
        </w:rPr>
        <w:t xml:space="preserve"> </w:t>
      </w:r>
      <w:r w:rsidRPr="00A85C7C">
        <w:rPr>
          <w:rFonts w:cstheme="minorHAnsi"/>
        </w:rPr>
        <w:t>manager.  If this is not possible, the QMAP going off-duty shall count and sign for the controlled substances and the next on-duty QMAP shall verify the count and sign. If the</w:t>
      </w:r>
      <w:r w:rsidRPr="00A85C7C">
        <w:rPr>
          <w:rFonts w:cstheme="minorHAnsi"/>
          <w:spacing w:val="-4"/>
        </w:rPr>
        <w:t xml:space="preserve"> </w:t>
      </w:r>
      <w:r w:rsidRPr="00A85C7C">
        <w:rPr>
          <w:rFonts w:cstheme="minorHAnsi"/>
        </w:rPr>
        <w:t>count</w:t>
      </w:r>
      <w:r w:rsidRPr="00A85C7C">
        <w:rPr>
          <w:rFonts w:cstheme="minorHAnsi"/>
          <w:spacing w:val="-5"/>
        </w:rPr>
        <w:t xml:space="preserve"> </w:t>
      </w:r>
      <w:r w:rsidRPr="00A85C7C">
        <w:rPr>
          <w:rFonts w:cstheme="minorHAnsi"/>
        </w:rPr>
        <w:t>cannot</w:t>
      </w:r>
      <w:r w:rsidRPr="00A85C7C">
        <w:rPr>
          <w:rFonts w:cstheme="minorHAnsi"/>
          <w:spacing w:val="-2"/>
        </w:rPr>
        <w:t xml:space="preserve"> </w:t>
      </w:r>
      <w:r w:rsidRPr="00A85C7C">
        <w:rPr>
          <w:rFonts w:cstheme="minorHAnsi"/>
        </w:rPr>
        <w:t>be</w:t>
      </w:r>
      <w:r w:rsidRPr="00A85C7C">
        <w:rPr>
          <w:rFonts w:cstheme="minorHAnsi"/>
          <w:spacing w:val="-3"/>
        </w:rPr>
        <w:t xml:space="preserve"> </w:t>
      </w:r>
      <w:r w:rsidRPr="00A85C7C">
        <w:rPr>
          <w:rFonts w:cstheme="minorHAnsi"/>
        </w:rPr>
        <w:t>verified,</w:t>
      </w:r>
      <w:r w:rsidRPr="00A85C7C">
        <w:rPr>
          <w:rFonts w:cstheme="minorHAnsi"/>
          <w:spacing w:val="-5"/>
        </w:rPr>
        <w:t xml:space="preserve"> </w:t>
      </w:r>
      <w:r w:rsidRPr="00A85C7C">
        <w:rPr>
          <w:rFonts w:cstheme="minorHAnsi"/>
        </w:rPr>
        <w:t>the</w:t>
      </w:r>
      <w:r w:rsidRPr="00A85C7C">
        <w:rPr>
          <w:rFonts w:cstheme="minorHAnsi"/>
          <w:spacing w:val="-4"/>
        </w:rPr>
        <w:t xml:space="preserve"> </w:t>
      </w:r>
      <w:r w:rsidRPr="00A85C7C">
        <w:rPr>
          <w:rFonts w:cstheme="minorHAnsi"/>
        </w:rPr>
        <w:t>discrepancy</w:t>
      </w:r>
      <w:r w:rsidRPr="00A85C7C">
        <w:rPr>
          <w:rFonts w:cstheme="minorHAnsi"/>
          <w:spacing w:val="-7"/>
        </w:rPr>
        <w:t xml:space="preserve"> </w:t>
      </w:r>
      <w:r w:rsidRPr="00A85C7C">
        <w:rPr>
          <w:rFonts w:cstheme="minorHAnsi"/>
        </w:rPr>
        <w:t>shall</w:t>
      </w:r>
      <w:r w:rsidRPr="00A85C7C">
        <w:rPr>
          <w:rFonts w:cstheme="minorHAnsi"/>
          <w:spacing w:val="-5"/>
        </w:rPr>
        <w:t xml:space="preserve"> </w:t>
      </w:r>
      <w:r w:rsidRPr="00A85C7C">
        <w:rPr>
          <w:rFonts w:cstheme="minorHAnsi"/>
        </w:rPr>
        <w:t>be</w:t>
      </w:r>
      <w:r w:rsidRPr="00A85C7C">
        <w:rPr>
          <w:rFonts w:cstheme="minorHAnsi"/>
          <w:spacing w:val="-2"/>
        </w:rPr>
        <w:t xml:space="preserve"> </w:t>
      </w:r>
      <w:r w:rsidRPr="00A85C7C">
        <w:rPr>
          <w:rFonts w:cstheme="minorHAnsi"/>
        </w:rPr>
        <w:t>immediately</w:t>
      </w:r>
      <w:r w:rsidRPr="00A85C7C">
        <w:rPr>
          <w:rFonts w:cstheme="minorHAnsi"/>
          <w:spacing w:val="-7"/>
        </w:rPr>
        <w:t xml:space="preserve"> </w:t>
      </w:r>
      <w:r w:rsidRPr="00A85C7C">
        <w:rPr>
          <w:rFonts w:cstheme="minorHAnsi"/>
        </w:rPr>
        <w:t>reported</w:t>
      </w:r>
      <w:r w:rsidRPr="00A85C7C">
        <w:rPr>
          <w:rFonts w:cstheme="minorHAnsi"/>
          <w:spacing w:val="-4"/>
        </w:rPr>
        <w:t xml:space="preserve"> </w:t>
      </w:r>
      <w:r w:rsidRPr="00A85C7C">
        <w:rPr>
          <w:rFonts w:cstheme="minorHAnsi"/>
        </w:rPr>
        <w:t>to</w:t>
      </w:r>
      <w:r w:rsidRPr="00A85C7C">
        <w:rPr>
          <w:rFonts w:cstheme="minorHAnsi"/>
          <w:spacing w:val="-4"/>
        </w:rPr>
        <w:t xml:space="preserve"> </w:t>
      </w:r>
      <w:r w:rsidR="005A74A4">
        <w:rPr>
          <w:rFonts w:cstheme="minorHAnsi"/>
        </w:rPr>
        <w:t>Pikes Peak Respite Services</w:t>
      </w:r>
      <w:r w:rsidRPr="00A85C7C">
        <w:rPr>
          <w:rFonts w:cstheme="minorHAnsi"/>
        </w:rPr>
        <w:t xml:space="preserve"> Director.  </w:t>
      </w:r>
    </w:p>
    <w:p w14:paraId="1CD4214B" w14:textId="77777777" w:rsidR="00820662" w:rsidRPr="00A85C7C" w:rsidRDefault="00820662" w:rsidP="00820662">
      <w:pPr>
        <w:pStyle w:val="ListParagraph"/>
        <w:widowControl w:val="0"/>
        <w:numPr>
          <w:ilvl w:val="0"/>
          <w:numId w:val="41"/>
        </w:numPr>
        <w:tabs>
          <w:tab w:val="left" w:pos="2160"/>
          <w:tab w:val="left" w:pos="2161"/>
        </w:tabs>
        <w:autoSpaceDE w:val="0"/>
        <w:autoSpaceDN w:val="0"/>
        <w:spacing w:before="36" w:after="0" w:line="360" w:lineRule="auto"/>
        <w:ind w:left="360"/>
        <w:jc w:val="both"/>
        <w:rPr>
          <w:rFonts w:eastAsia="Times New Roman" w:cstheme="minorHAnsi"/>
          <w:bCs/>
          <w:color w:val="000000"/>
          <w:lang w:eastAsia="zh-CN" w:bidi="ar-SA"/>
        </w:rPr>
      </w:pPr>
      <w:r w:rsidRPr="00A85C7C">
        <w:rPr>
          <w:rFonts w:cstheme="minorHAnsi"/>
        </w:rPr>
        <w:t>All</w:t>
      </w:r>
      <w:r w:rsidRPr="00A85C7C">
        <w:rPr>
          <w:rFonts w:cstheme="minorHAnsi"/>
          <w:spacing w:val="-6"/>
        </w:rPr>
        <w:t xml:space="preserve"> </w:t>
      </w:r>
      <w:r w:rsidRPr="00A85C7C">
        <w:rPr>
          <w:rFonts w:cstheme="minorHAnsi"/>
        </w:rPr>
        <w:t>prescription</w:t>
      </w:r>
      <w:r w:rsidRPr="00A85C7C">
        <w:rPr>
          <w:rFonts w:cstheme="minorHAnsi"/>
          <w:spacing w:val="-6"/>
        </w:rPr>
        <w:t xml:space="preserve"> </w:t>
      </w:r>
      <w:r w:rsidRPr="00A85C7C">
        <w:rPr>
          <w:rFonts w:cstheme="minorHAnsi"/>
        </w:rPr>
        <w:t>and</w:t>
      </w:r>
      <w:r w:rsidRPr="00A85C7C">
        <w:rPr>
          <w:rFonts w:cstheme="minorHAnsi"/>
          <w:spacing w:val="-6"/>
        </w:rPr>
        <w:t xml:space="preserve"> </w:t>
      </w:r>
      <w:r w:rsidRPr="00A85C7C">
        <w:rPr>
          <w:rFonts w:cstheme="minorHAnsi"/>
        </w:rPr>
        <w:t>non-prescription</w:t>
      </w:r>
      <w:r w:rsidRPr="00A85C7C">
        <w:rPr>
          <w:rFonts w:cstheme="minorHAnsi"/>
          <w:spacing w:val="-6"/>
        </w:rPr>
        <w:t xml:space="preserve"> </w:t>
      </w:r>
      <w:r w:rsidRPr="00A85C7C">
        <w:rPr>
          <w:rFonts w:cstheme="minorHAnsi"/>
        </w:rPr>
        <w:t>medications</w:t>
      </w:r>
      <w:r w:rsidRPr="00A85C7C">
        <w:rPr>
          <w:rFonts w:cstheme="minorHAnsi"/>
          <w:spacing w:val="-6"/>
        </w:rPr>
        <w:t xml:space="preserve"> </w:t>
      </w:r>
      <w:r w:rsidRPr="00A85C7C">
        <w:rPr>
          <w:rFonts w:cstheme="minorHAnsi"/>
        </w:rPr>
        <w:t>shall</w:t>
      </w:r>
      <w:r w:rsidRPr="00A85C7C">
        <w:rPr>
          <w:rFonts w:cstheme="minorHAnsi"/>
          <w:spacing w:val="-5"/>
        </w:rPr>
        <w:t xml:space="preserve"> </w:t>
      </w:r>
      <w:r w:rsidRPr="00A85C7C">
        <w:rPr>
          <w:rFonts w:cstheme="minorHAnsi"/>
        </w:rPr>
        <w:t>be stored under proper conditions in regards to temperature and light and will be</w:t>
      </w:r>
      <w:r w:rsidRPr="00A85C7C">
        <w:rPr>
          <w:rFonts w:cstheme="minorHAnsi"/>
          <w:spacing w:val="-6"/>
        </w:rPr>
        <w:t xml:space="preserve"> </w:t>
      </w:r>
      <w:r w:rsidRPr="00A85C7C">
        <w:rPr>
          <w:rFonts w:cstheme="minorHAnsi"/>
        </w:rPr>
        <w:t>maintained</w:t>
      </w:r>
      <w:r w:rsidRPr="00A85C7C">
        <w:rPr>
          <w:rFonts w:cstheme="minorHAnsi"/>
          <w:spacing w:val="-4"/>
        </w:rPr>
        <w:t xml:space="preserve"> </w:t>
      </w:r>
      <w:r w:rsidRPr="00A85C7C">
        <w:rPr>
          <w:rFonts w:cstheme="minorHAnsi"/>
        </w:rPr>
        <w:t>and</w:t>
      </w:r>
      <w:r w:rsidRPr="00A85C7C">
        <w:rPr>
          <w:rFonts w:cstheme="minorHAnsi"/>
          <w:spacing w:val="-4"/>
        </w:rPr>
        <w:t xml:space="preserve"> </w:t>
      </w:r>
      <w:r w:rsidRPr="00A85C7C">
        <w:rPr>
          <w:rFonts w:cstheme="minorHAnsi"/>
        </w:rPr>
        <w:t>stored</w:t>
      </w:r>
      <w:r w:rsidRPr="00A85C7C">
        <w:rPr>
          <w:rFonts w:cstheme="minorHAnsi"/>
          <w:spacing w:val="-4"/>
        </w:rPr>
        <w:t xml:space="preserve"> </w:t>
      </w:r>
      <w:r w:rsidRPr="00A85C7C">
        <w:rPr>
          <w:rFonts w:cstheme="minorHAnsi"/>
        </w:rPr>
        <w:t>in</w:t>
      </w:r>
      <w:r w:rsidRPr="00A85C7C">
        <w:rPr>
          <w:rFonts w:cstheme="minorHAnsi"/>
          <w:spacing w:val="-4"/>
        </w:rPr>
        <w:t xml:space="preserve"> </w:t>
      </w:r>
      <w:r w:rsidRPr="00A85C7C">
        <w:rPr>
          <w:rFonts w:cstheme="minorHAnsi"/>
        </w:rPr>
        <w:t>a</w:t>
      </w:r>
      <w:r w:rsidRPr="00A85C7C">
        <w:rPr>
          <w:rFonts w:cstheme="minorHAnsi"/>
          <w:spacing w:val="-6"/>
        </w:rPr>
        <w:t xml:space="preserve"> </w:t>
      </w:r>
      <w:r w:rsidRPr="00A85C7C">
        <w:rPr>
          <w:rFonts w:cstheme="minorHAnsi"/>
        </w:rPr>
        <w:t>manner</w:t>
      </w:r>
      <w:r w:rsidRPr="00A85C7C">
        <w:rPr>
          <w:rFonts w:cstheme="minorHAnsi"/>
          <w:spacing w:val="-5"/>
        </w:rPr>
        <w:t xml:space="preserve"> </w:t>
      </w:r>
      <w:r w:rsidRPr="00A85C7C">
        <w:rPr>
          <w:rFonts w:cstheme="minorHAnsi"/>
        </w:rPr>
        <w:t>that ensures the safety of all person receiving services.  Medication</w:t>
      </w:r>
      <w:r w:rsidRPr="00A85C7C">
        <w:rPr>
          <w:rFonts w:cstheme="minorHAnsi"/>
          <w:spacing w:val="-8"/>
        </w:rPr>
        <w:t xml:space="preserve"> </w:t>
      </w:r>
      <w:r w:rsidRPr="00A85C7C">
        <w:rPr>
          <w:rFonts w:cstheme="minorHAnsi"/>
        </w:rPr>
        <w:t>shall</w:t>
      </w:r>
      <w:r w:rsidRPr="00A85C7C">
        <w:rPr>
          <w:rFonts w:cstheme="minorHAnsi"/>
          <w:spacing w:val="-8"/>
        </w:rPr>
        <w:t xml:space="preserve"> </w:t>
      </w:r>
      <w:r w:rsidRPr="00A85C7C">
        <w:rPr>
          <w:rFonts w:cstheme="minorHAnsi"/>
        </w:rPr>
        <w:t>not</w:t>
      </w:r>
      <w:r w:rsidRPr="00A85C7C">
        <w:rPr>
          <w:rFonts w:cstheme="minorHAnsi"/>
          <w:spacing w:val="-7"/>
        </w:rPr>
        <w:t xml:space="preserve"> </w:t>
      </w:r>
      <w:r w:rsidRPr="00A85C7C">
        <w:rPr>
          <w:rFonts w:cstheme="minorHAnsi"/>
        </w:rPr>
        <w:t>be</w:t>
      </w:r>
      <w:r w:rsidRPr="00A85C7C">
        <w:rPr>
          <w:rFonts w:cstheme="minorHAnsi"/>
          <w:spacing w:val="-5"/>
        </w:rPr>
        <w:t xml:space="preserve"> </w:t>
      </w:r>
      <w:r w:rsidRPr="00A85C7C">
        <w:rPr>
          <w:rFonts w:cstheme="minorHAnsi"/>
        </w:rPr>
        <w:t>stored</w:t>
      </w:r>
      <w:r w:rsidRPr="00A85C7C">
        <w:rPr>
          <w:rFonts w:cstheme="minorHAnsi"/>
          <w:spacing w:val="-6"/>
        </w:rPr>
        <w:t xml:space="preserve"> </w:t>
      </w:r>
      <w:r w:rsidRPr="00A85C7C">
        <w:rPr>
          <w:rFonts w:cstheme="minorHAnsi"/>
        </w:rPr>
        <w:t>with</w:t>
      </w:r>
      <w:r w:rsidRPr="00A85C7C">
        <w:rPr>
          <w:rFonts w:cstheme="minorHAnsi"/>
          <w:spacing w:val="-5"/>
        </w:rPr>
        <w:t xml:space="preserve"> </w:t>
      </w:r>
      <w:r w:rsidRPr="00A85C7C">
        <w:rPr>
          <w:rFonts w:cstheme="minorHAnsi"/>
        </w:rPr>
        <w:t>disinfectants,</w:t>
      </w:r>
      <w:r w:rsidRPr="00A85C7C">
        <w:rPr>
          <w:rFonts w:cstheme="minorHAnsi"/>
          <w:spacing w:val="-7"/>
        </w:rPr>
        <w:t xml:space="preserve"> </w:t>
      </w:r>
      <w:r w:rsidRPr="00A85C7C">
        <w:rPr>
          <w:rFonts w:cstheme="minorHAnsi"/>
        </w:rPr>
        <w:t>insecticides,</w:t>
      </w:r>
      <w:r w:rsidRPr="00A85C7C">
        <w:rPr>
          <w:rFonts w:cstheme="minorHAnsi"/>
          <w:spacing w:val="-5"/>
        </w:rPr>
        <w:t xml:space="preserve"> </w:t>
      </w:r>
      <w:r w:rsidRPr="00A85C7C">
        <w:rPr>
          <w:rFonts w:cstheme="minorHAnsi"/>
        </w:rPr>
        <w:t>bleaches,</w:t>
      </w:r>
      <w:r w:rsidRPr="00A85C7C">
        <w:rPr>
          <w:rFonts w:cstheme="minorHAnsi"/>
          <w:spacing w:val="-5"/>
        </w:rPr>
        <w:t xml:space="preserve"> </w:t>
      </w:r>
      <w:r w:rsidRPr="00A85C7C">
        <w:rPr>
          <w:rFonts w:cstheme="minorHAnsi"/>
        </w:rPr>
        <w:t>household</w:t>
      </w:r>
      <w:r w:rsidRPr="00A85C7C">
        <w:rPr>
          <w:rFonts w:cstheme="minorHAnsi"/>
          <w:spacing w:val="-7"/>
        </w:rPr>
        <w:t xml:space="preserve"> </w:t>
      </w:r>
      <w:r w:rsidRPr="00A85C7C">
        <w:rPr>
          <w:rFonts w:cstheme="minorHAnsi"/>
        </w:rPr>
        <w:t>cleaning solutions, or</w:t>
      </w:r>
      <w:r w:rsidRPr="00A85C7C">
        <w:rPr>
          <w:rFonts w:cstheme="minorHAnsi"/>
          <w:spacing w:val="-1"/>
        </w:rPr>
        <w:t xml:space="preserve"> </w:t>
      </w:r>
      <w:r w:rsidRPr="00A85C7C">
        <w:rPr>
          <w:rFonts w:cstheme="minorHAnsi"/>
        </w:rPr>
        <w:t>poisons.</w:t>
      </w:r>
    </w:p>
    <w:p w14:paraId="7F56978A" w14:textId="77777777" w:rsidR="00421A3B" w:rsidRPr="00A85C7C" w:rsidRDefault="00421A3B" w:rsidP="00421A3B">
      <w:pPr>
        <w:widowControl w:val="0"/>
        <w:tabs>
          <w:tab w:val="left" w:pos="2160"/>
          <w:tab w:val="left" w:pos="2161"/>
        </w:tabs>
        <w:autoSpaceDE w:val="0"/>
        <w:autoSpaceDN w:val="0"/>
        <w:spacing w:before="36" w:after="0" w:line="360" w:lineRule="auto"/>
        <w:jc w:val="both"/>
        <w:rPr>
          <w:rFonts w:eastAsia="Times New Roman" w:cstheme="minorHAnsi"/>
          <w:b/>
          <w:color w:val="000000"/>
          <w:lang w:eastAsia="zh-CN" w:bidi="ar-SA"/>
        </w:rPr>
      </w:pPr>
      <w:r w:rsidRPr="00A85C7C">
        <w:rPr>
          <w:rFonts w:eastAsia="Times New Roman" w:cstheme="minorHAnsi"/>
          <w:b/>
          <w:color w:val="000000"/>
          <w:lang w:eastAsia="zh-CN" w:bidi="ar-SA"/>
        </w:rPr>
        <w:lastRenderedPageBreak/>
        <w:t>Procedures Related for Gastrostomy Services</w:t>
      </w:r>
    </w:p>
    <w:p w14:paraId="6BFFD11B" w14:textId="77777777" w:rsidR="00421A3B" w:rsidRPr="00A85C7C" w:rsidRDefault="00421A3B" w:rsidP="00421A3B">
      <w:pPr>
        <w:pStyle w:val="ListParagraph"/>
        <w:widowControl w:val="0"/>
        <w:numPr>
          <w:ilvl w:val="0"/>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Licensed Group Residential Services and Supports (GRSS) settings shall comply with all applicable regulations at 6 C.C.R. 1011-1; Chapter VIII, Section 17 for the administration of gastrostomy services.</w:t>
      </w:r>
    </w:p>
    <w:p w14:paraId="32AC7850" w14:textId="77777777" w:rsidR="00421A3B" w:rsidRPr="00A85C7C" w:rsidRDefault="00421A3B" w:rsidP="00421A3B">
      <w:pPr>
        <w:pStyle w:val="ListParagraph"/>
        <w:widowControl w:val="0"/>
        <w:numPr>
          <w:ilvl w:val="0"/>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Gastrostomy services shall not be administered by an unlicensed individual unless that individual is trained and supervised by a licensed physician, nurse, or other practitioner. The licensed nurse, physician or other practitioner overseeing the initial and periodic training shall document in the employee or contractor record:</w:t>
      </w:r>
    </w:p>
    <w:p w14:paraId="58F568A6" w14:textId="77777777" w:rsidR="00421A3B" w:rsidRPr="00A85C7C" w:rsidRDefault="00421A3B" w:rsidP="00421A3B">
      <w:pPr>
        <w:pStyle w:val="ListParagraph"/>
        <w:widowControl w:val="0"/>
        <w:numPr>
          <w:ilvl w:val="1"/>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The date or dates on which the training occurred</w:t>
      </w:r>
    </w:p>
    <w:p w14:paraId="3E2BD984" w14:textId="77777777" w:rsidR="00421A3B" w:rsidRPr="00A85C7C" w:rsidRDefault="00421A3B" w:rsidP="00421A3B">
      <w:pPr>
        <w:pStyle w:val="ListParagraph"/>
        <w:widowControl w:val="0"/>
        <w:numPr>
          <w:ilvl w:val="1"/>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Documentation confirming that, in the opinion of such licensed nurse, physician, or other practitioner, the unlicensed individual has reached proficiency in performing all aspects of the individualized protocol referred to in section 8.7417.E.1</w:t>
      </w:r>
    </w:p>
    <w:p w14:paraId="44CDA805" w14:textId="77777777" w:rsidR="00421A3B" w:rsidRPr="00A85C7C" w:rsidRDefault="00421A3B" w:rsidP="00421A3B">
      <w:pPr>
        <w:pStyle w:val="ListParagraph"/>
        <w:widowControl w:val="0"/>
        <w:numPr>
          <w:ilvl w:val="1"/>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The legible signature and title of such licensed nurse, physician, or other practitioner.</w:t>
      </w:r>
    </w:p>
    <w:p w14:paraId="5570E71F" w14:textId="6A2072EE" w:rsidR="00421A3B" w:rsidRPr="00A85C7C" w:rsidRDefault="00421A3B" w:rsidP="00421A3B">
      <w:pPr>
        <w:pStyle w:val="ListParagraph"/>
        <w:widowControl w:val="0"/>
        <w:numPr>
          <w:ilvl w:val="0"/>
          <w:numId w:val="46"/>
        </w:numPr>
        <w:tabs>
          <w:tab w:val="left" w:pos="2160"/>
          <w:tab w:val="left" w:pos="2161"/>
        </w:tabs>
        <w:autoSpaceDE w:val="0"/>
        <w:autoSpaceDN w:val="0"/>
        <w:spacing w:before="36" w:after="0" w:line="360" w:lineRule="auto"/>
        <w:jc w:val="both"/>
        <w:rPr>
          <w:rFonts w:eastAsia="Times New Roman" w:cstheme="minorHAnsi"/>
          <w:bCs/>
          <w:color w:val="000000"/>
          <w:lang w:eastAsia="zh-CN" w:bidi="ar-SA"/>
        </w:rPr>
      </w:pPr>
      <w:r w:rsidRPr="00A85C7C">
        <w:rPr>
          <w:rFonts w:eastAsiaTheme="minorHAnsi" w:cstheme="minorHAnsi"/>
          <w:color w:val="000000"/>
          <w:lang w:bidi="ar-SA"/>
        </w:rPr>
        <w:t>A licensed nurse, physician or other authorized health care practitioner shall monitor each unlicensed person performing the gastrostomy services for a person receiving services on a quarterly basis during the first year</w:t>
      </w:r>
    </w:p>
    <w:p w14:paraId="7E4CCD40" w14:textId="77777777" w:rsidR="00421A3B" w:rsidRPr="00A85C7C" w:rsidRDefault="00421A3B" w:rsidP="00421A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eastAsiaTheme="minorHAnsi" w:cstheme="minorHAnsi"/>
          <w:color w:val="000000"/>
          <w:lang w:bidi="ar-SA"/>
        </w:rPr>
      </w:pPr>
      <w:r w:rsidRPr="00A85C7C">
        <w:rPr>
          <w:rFonts w:eastAsiaTheme="minorHAnsi" w:cstheme="minorHAnsi"/>
          <w:color w:val="000000"/>
          <w:lang w:bidi="ar-SA"/>
        </w:rPr>
        <w:t>and semi-annually thereafter, unless more frequent monitoring is required by the individualized protocol.</w:t>
      </w:r>
    </w:p>
    <w:p w14:paraId="7F586F69" w14:textId="77777777" w:rsidR="00421A3B" w:rsidRPr="00A85C7C" w:rsidRDefault="00421A3B" w:rsidP="00421A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eastAsiaTheme="minorHAnsi" w:cstheme="minorHAnsi"/>
          <w:color w:val="000000"/>
          <w:lang w:bidi="ar-SA"/>
        </w:rPr>
      </w:pPr>
    </w:p>
    <w:p w14:paraId="55983509" w14:textId="019C09CF" w:rsidR="00421A3B" w:rsidRPr="00A85C7C" w:rsidRDefault="00421A3B"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eastAsiaTheme="minorHAnsi" w:cstheme="minorHAnsi"/>
          <w:color w:val="000000"/>
          <w:lang w:bidi="ar-SA"/>
        </w:rPr>
      </w:pPr>
      <w:r w:rsidRPr="00A85C7C">
        <w:rPr>
          <w:rFonts w:eastAsiaTheme="minorHAnsi" w:cstheme="minorHAnsi"/>
          <w:color w:val="000000"/>
          <w:lang w:bidi="ar-SA"/>
        </w:rPr>
        <w:t>The supervising practitioner shall document each instance of monitoring in the record of the</w:t>
      </w:r>
    </w:p>
    <w:p w14:paraId="3219E98C" w14:textId="2C2FEFEF" w:rsidR="00421A3B" w:rsidRPr="00A85C7C" w:rsidRDefault="00421A3B" w:rsidP="00421A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60"/>
        <w:rPr>
          <w:rFonts w:eastAsiaTheme="minorHAnsi" w:cstheme="minorHAnsi"/>
          <w:color w:val="000000"/>
          <w:lang w:bidi="ar-SA"/>
        </w:rPr>
      </w:pPr>
      <w:r w:rsidRPr="00A85C7C">
        <w:rPr>
          <w:rFonts w:eastAsiaTheme="minorHAnsi" w:cstheme="minorHAnsi"/>
          <w:color w:val="000000"/>
          <w:lang w:bidi="ar-SA"/>
        </w:rPr>
        <w:t>Member.</w:t>
      </w:r>
    </w:p>
    <w:p w14:paraId="6689CECB" w14:textId="79235270" w:rsidR="00421A3B" w:rsidRPr="00A85C7C" w:rsidRDefault="005A74A4"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Pr>
          <w:rFonts w:eastAsiaTheme="minorHAnsi" w:cstheme="minorHAnsi"/>
          <w:color w:val="000000"/>
          <w:lang w:bidi="ar-SA"/>
        </w:rPr>
        <w:t>Pikes Peak Respite Services</w:t>
      </w:r>
      <w:r w:rsidR="00421A3B" w:rsidRPr="00A85C7C">
        <w:rPr>
          <w:rFonts w:eastAsiaTheme="minorHAnsi" w:cstheme="minorHAnsi"/>
          <w:color w:val="000000"/>
          <w:lang w:bidi="ar-SA"/>
        </w:rPr>
        <w:t xml:space="preserve"> shall ensure that a physician, licensed nurse, or other practitioner has developed a written, individualized gastrostomy service protocol for each person receiving services that requires such service, and that the protocol is updated each time the orders change for that person’s gastrostomy services</w:t>
      </w:r>
    </w:p>
    <w:p w14:paraId="01F7593A" w14:textId="3DA2D5D6" w:rsidR="00421A3B" w:rsidRPr="00A85C7C" w:rsidRDefault="005A74A4"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Pr>
          <w:rFonts w:eastAsiaTheme="minorHAnsi" w:cstheme="minorHAnsi"/>
          <w:color w:val="000000"/>
          <w:lang w:bidi="ar-SA"/>
        </w:rPr>
        <w:t>Pikes Peak Respite Services</w:t>
      </w:r>
      <w:r w:rsidR="00421A3B" w:rsidRPr="00A85C7C">
        <w:rPr>
          <w:rFonts w:eastAsiaTheme="minorHAnsi" w:cstheme="minorHAnsi"/>
          <w:color w:val="000000"/>
          <w:lang w:bidi="ar-SA"/>
        </w:rPr>
        <w:t xml:space="preserve"> shall maintain the individualized protocol in the record of the person receiving services</w:t>
      </w:r>
    </w:p>
    <w:p w14:paraId="0CF8298D" w14:textId="77777777" w:rsidR="00421A3B" w:rsidRPr="00A85C7C" w:rsidRDefault="00421A3B"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protocol shall include, at a minimum</w:t>
      </w:r>
    </w:p>
    <w:p w14:paraId="05A65CBE"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proper procedures for preparing, storing, and administering gastrostomy services</w:t>
      </w:r>
    </w:p>
    <w:p w14:paraId="3623652E"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proper care and maintenance of the gastrostomy site</w:t>
      </w:r>
    </w:p>
    <w:p w14:paraId="70DE0DE1"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needed materials and equipment</w:t>
      </w:r>
    </w:p>
    <w:p w14:paraId="6E2CFCF8"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identification of possible problems associated with gastrostomy services</w:t>
      </w:r>
    </w:p>
    <w:p w14:paraId="111DD926"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A list of health professionals to contact in case of problems, including the physician of the individual receiving gastrostomy services and the licensed nurse(s) and/or physician(s) who are responsible for monitoring the unlicensed person(s) performing gastrostomy services pursuant to section 8.7417.</w:t>
      </w:r>
    </w:p>
    <w:p w14:paraId="67A81AC8" w14:textId="2B8DAC05" w:rsidR="00421A3B" w:rsidRPr="00A85C7C" w:rsidRDefault="005A74A4"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Pr>
          <w:rFonts w:eastAsiaTheme="minorHAnsi" w:cstheme="minorHAnsi"/>
          <w:color w:val="000000"/>
          <w:lang w:bidi="ar-SA"/>
        </w:rPr>
        <w:t>Pikes Peak Respite Services</w:t>
      </w:r>
      <w:r w:rsidR="00421A3B" w:rsidRPr="00A85C7C">
        <w:rPr>
          <w:rFonts w:eastAsiaTheme="minorHAnsi" w:cstheme="minorHAnsi"/>
          <w:color w:val="000000"/>
          <w:lang w:bidi="ar-SA"/>
        </w:rPr>
        <w:t xml:space="preserve"> shall ensure that a physician, licensed nurse, or other practitioner provides training to any unlicensed individual who may provide gastrostomy services.</w:t>
      </w:r>
    </w:p>
    <w:p w14:paraId="7CC9ECAD" w14:textId="4D18041D" w:rsidR="00421A3B" w:rsidRPr="00A85C7C" w:rsidRDefault="00421A3B"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Documentation of initial and any subsequent training shall be kept in the person receiving services’</w:t>
      </w:r>
      <w:r w:rsidR="00A85C7C">
        <w:rPr>
          <w:rFonts w:eastAsiaTheme="minorHAnsi" w:cstheme="minorHAnsi"/>
          <w:color w:val="000000"/>
          <w:lang w:bidi="ar-SA"/>
        </w:rPr>
        <w:t xml:space="preserve"> </w:t>
      </w:r>
      <w:r w:rsidRPr="00A85C7C">
        <w:rPr>
          <w:rFonts w:eastAsiaTheme="minorHAnsi" w:cstheme="minorHAnsi"/>
          <w:color w:val="000000"/>
          <w:lang w:bidi="ar-SA"/>
        </w:rPr>
        <w:t>record.</w:t>
      </w:r>
    </w:p>
    <w:p w14:paraId="0116C3DF" w14:textId="0EFF627F" w:rsidR="00421A3B" w:rsidRPr="00A85C7C" w:rsidRDefault="005A74A4"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Pr>
          <w:rFonts w:eastAsiaTheme="minorHAnsi" w:cstheme="minorHAnsi"/>
          <w:color w:val="000000"/>
          <w:lang w:bidi="ar-SA"/>
        </w:rPr>
        <w:t>Pikes Peak Respite Services</w:t>
      </w:r>
      <w:r w:rsidR="00421A3B" w:rsidRPr="00A85C7C">
        <w:rPr>
          <w:rFonts w:eastAsiaTheme="minorHAnsi" w:cstheme="minorHAnsi"/>
          <w:color w:val="000000"/>
          <w:lang w:bidi="ar-SA"/>
        </w:rPr>
        <w:t xml:space="preserve"> shall ensure that the physician, licensed nurse, or other practitioner observes and documents the unlicensed individual performing gastrostomy services and documents the monitoring in the record of the person receiving gastrostomy services.</w:t>
      </w:r>
    </w:p>
    <w:p w14:paraId="27003FBB" w14:textId="1AA48136" w:rsidR="00421A3B" w:rsidRPr="00A85C7C" w:rsidRDefault="00421A3B" w:rsidP="00421A3B">
      <w:pPr>
        <w:pStyle w:val="ListParagraph"/>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 xml:space="preserve">For each gastrostomy service received, </w:t>
      </w:r>
      <w:r w:rsidR="005A74A4">
        <w:rPr>
          <w:rFonts w:eastAsiaTheme="minorHAnsi" w:cstheme="minorHAnsi"/>
          <w:color w:val="000000"/>
          <w:lang w:bidi="ar-SA"/>
        </w:rPr>
        <w:t>Pikes Peak Respite Services</w:t>
      </w:r>
      <w:r w:rsidRPr="00A85C7C">
        <w:rPr>
          <w:rFonts w:eastAsiaTheme="minorHAnsi" w:cstheme="minorHAnsi"/>
          <w:color w:val="000000"/>
          <w:lang w:bidi="ar-SA"/>
        </w:rPr>
        <w:t xml:space="preserve"> shall ensure the following documentation is included in the person’s record:</w:t>
      </w:r>
    </w:p>
    <w:p w14:paraId="172748CD"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lastRenderedPageBreak/>
        <w:t>A written record of each nutrient and fluid administered</w:t>
      </w:r>
    </w:p>
    <w:p w14:paraId="2D2DB022"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beginning and ending time of nutrient or fluid intake</w:t>
      </w:r>
    </w:p>
    <w:p w14:paraId="71731714"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amount of nutrient or fluid intake</w:t>
      </w:r>
    </w:p>
    <w:p w14:paraId="1D20DF67"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condition of the skin surrounding the gastrostomy site</w:t>
      </w:r>
    </w:p>
    <w:p w14:paraId="5C708DD4" w14:textId="77777777" w:rsidR="00421A3B"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Any problem(s) encountered and action(s) taken</w:t>
      </w:r>
    </w:p>
    <w:p w14:paraId="2111214A" w14:textId="1C05F26C" w:rsidR="00B76E85" w:rsidRPr="00A85C7C" w:rsidRDefault="00421A3B" w:rsidP="00421A3B">
      <w:pPr>
        <w:pStyle w:val="ListParagraph"/>
        <w:numPr>
          <w:ilvl w:val="1"/>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eastAsiaTheme="minorHAnsi" w:cstheme="minorHAnsi"/>
          <w:color w:val="000000"/>
          <w:lang w:bidi="ar-SA"/>
        </w:rPr>
      </w:pPr>
      <w:r w:rsidRPr="00A85C7C">
        <w:rPr>
          <w:rFonts w:eastAsiaTheme="minorHAnsi" w:cstheme="minorHAnsi"/>
          <w:color w:val="000000"/>
          <w:lang w:bidi="ar-SA"/>
        </w:rPr>
        <w:t>The date and signature of the person performing the procedure.</w:t>
      </w:r>
    </w:p>
    <w:p w14:paraId="0D0C6F53"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34C7C06D"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72645793"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74E888B6"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61DCF42D"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5DC91EF1"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184517AD"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6F1B19CD" w14:textId="77777777" w:rsidR="00C6353B" w:rsidRPr="00A85C7C" w:rsidRDefault="00C6353B" w:rsidP="00421A3B">
      <w:pPr>
        <w:pStyle w:val="BodyText"/>
        <w:spacing w:line="360" w:lineRule="auto"/>
        <w:jc w:val="both"/>
        <w:rPr>
          <w:rFonts w:asciiTheme="minorHAnsi" w:hAnsiTheme="minorHAnsi" w:cstheme="minorHAnsi"/>
          <w:b/>
          <w:color w:val="000000" w:themeColor="text1"/>
          <w:sz w:val="22"/>
          <w:szCs w:val="22"/>
        </w:rPr>
      </w:pPr>
    </w:p>
    <w:p w14:paraId="408DF4CD" w14:textId="266863E8" w:rsidR="00820662" w:rsidRPr="00A85C7C" w:rsidRDefault="00820662" w:rsidP="00421A3B">
      <w:pPr>
        <w:pStyle w:val="BodyText"/>
        <w:spacing w:line="360" w:lineRule="auto"/>
        <w:jc w:val="both"/>
        <w:rPr>
          <w:rFonts w:asciiTheme="minorHAnsi" w:hAnsiTheme="minorHAnsi" w:cstheme="minorHAnsi"/>
          <w:bCs/>
          <w:sz w:val="22"/>
          <w:szCs w:val="22"/>
        </w:rPr>
      </w:pPr>
      <w:r w:rsidRPr="00A85C7C">
        <w:rPr>
          <w:rFonts w:asciiTheme="minorHAnsi" w:hAnsiTheme="minorHAnsi" w:cstheme="minorHAnsi"/>
          <w:b/>
          <w:color w:val="000000" w:themeColor="text1"/>
          <w:sz w:val="22"/>
          <w:szCs w:val="22"/>
        </w:rPr>
        <w:t xml:space="preserve">Reference:    </w:t>
      </w:r>
      <w:r w:rsidR="00421A3B" w:rsidRPr="00A85C7C">
        <w:rPr>
          <w:rFonts w:asciiTheme="minorHAnsi" w:hAnsiTheme="minorHAnsi" w:cstheme="minorHAnsi"/>
          <w:b/>
          <w:color w:val="000000" w:themeColor="text1"/>
          <w:sz w:val="22"/>
          <w:szCs w:val="22"/>
        </w:rPr>
        <w:t xml:space="preserve"> </w:t>
      </w:r>
      <w:r w:rsidRPr="00A85C7C">
        <w:rPr>
          <w:rFonts w:asciiTheme="minorHAnsi" w:hAnsiTheme="minorHAnsi" w:cstheme="minorHAnsi"/>
          <w:b/>
          <w:color w:val="000000" w:themeColor="text1"/>
          <w:sz w:val="22"/>
          <w:szCs w:val="22"/>
        </w:rPr>
        <w:t xml:space="preserve">  </w:t>
      </w:r>
      <w:r w:rsidR="005A74A4">
        <w:rPr>
          <w:rFonts w:asciiTheme="minorHAnsi" w:hAnsiTheme="minorHAnsi" w:cstheme="minorHAnsi"/>
          <w:b/>
          <w:color w:val="000000" w:themeColor="text1"/>
          <w:sz w:val="22"/>
          <w:szCs w:val="22"/>
        </w:rPr>
        <w:t xml:space="preserve">  </w:t>
      </w:r>
      <w:r w:rsidRPr="00A85C7C">
        <w:rPr>
          <w:rFonts w:asciiTheme="minorHAnsi" w:hAnsiTheme="minorHAnsi" w:cstheme="minorHAnsi"/>
          <w:bCs/>
          <w:sz w:val="22"/>
          <w:szCs w:val="22"/>
        </w:rPr>
        <w:t>6 CCR 1011-1 Chap 24</w:t>
      </w:r>
    </w:p>
    <w:p w14:paraId="0F27C631" w14:textId="5E598A79" w:rsidR="00421A3B" w:rsidRPr="00A85C7C" w:rsidRDefault="00820662" w:rsidP="00421A3B">
      <w:pPr>
        <w:pStyle w:val="BodyText"/>
        <w:spacing w:line="360" w:lineRule="auto"/>
        <w:ind w:left="720" w:firstLine="720"/>
        <w:jc w:val="both"/>
        <w:rPr>
          <w:rFonts w:asciiTheme="minorHAnsi" w:eastAsiaTheme="minorHAnsi" w:hAnsiTheme="minorHAnsi" w:cstheme="minorHAnsi"/>
          <w:color w:val="000000"/>
          <w:sz w:val="22"/>
          <w:szCs w:val="22"/>
          <w:lang w:bidi="ar-SA"/>
        </w:rPr>
      </w:pPr>
      <w:r w:rsidRPr="00A85C7C">
        <w:rPr>
          <w:rFonts w:asciiTheme="minorHAnsi" w:hAnsiTheme="minorHAnsi" w:cstheme="minorHAnsi"/>
          <w:sz w:val="22"/>
          <w:szCs w:val="22"/>
        </w:rPr>
        <w:t>10 C.C.R. 2505-10 Sect</w:t>
      </w:r>
      <w:r w:rsidR="005D2FBE" w:rsidRPr="00A85C7C">
        <w:rPr>
          <w:rFonts w:asciiTheme="minorHAnsi" w:hAnsiTheme="minorHAnsi" w:cstheme="minorHAnsi"/>
          <w:sz w:val="22"/>
          <w:szCs w:val="22"/>
        </w:rPr>
        <w:t xml:space="preserve">ion </w:t>
      </w:r>
      <w:r w:rsidR="005D2FBE" w:rsidRPr="00A85C7C">
        <w:rPr>
          <w:rFonts w:asciiTheme="minorHAnsi" w:eastAsiaTheme="minorHAnsi" w:hAnsiTheme="minorHAnsi" w:cstheme="minorHAnsi"/>
          <w:color w:val="000000"/>
          <w:sz w:val="22"/>
          <w:szCs w:val="22"/>
          <w:lang w:bidi="ar-SA"/>
        </w:rPr>
        <w:t>8.7201.L</w:t>
      </w:r>
    </w:p>
    <w:p w14:paraId="75C915A1" w14:textId="17F2F2CE" w:rsidR="00421A3B" w:rsidRPr="00A85C7C" w:rsidRDefault="00421A3B" w:rsidP="00421A3B">
      <w:pPr>
        <w:pStyle w:val="BodyText"/>
        <w:spacing w:line="360" w:lineRule="auto"/>
        <w:ind w:left="720" w:firstLine="720"/>
        <w:jc w:val="both"/>
        <w:rPr>
          <w:rFonts w:asciiTheme="minorHAnsi" w:eastAsiaTheme="minorHAnsi" w:hAnsiTheme="minorHAnsi" w:cstheme="minorHAnsi"/>
          <w:color w:val="000000"/>
          <w:sz w:val="22"/>
          <w:szCs w:val="22"/>
          <w:lang w:bidi="ar-SA"/>
        </w:rPr>
      </w:pPr>
      <w:r w:rsidRPr="00A85C7C">
        <w:rPr>
          <w:rFonts w:asciiTheme="minorHAnsi" w:eastAsiaTheme="minorHAnsi" w:hAnsiTheme="minorHAnsi" w:cstheme="minorHAnsi"/>
          <w:color w:val="000000"/>
          <w:sz w:val="22"/>
          <w:szCs w:val="22"/>
          <w:lang w:bidi="ar-SA"/>
        </w:rPr>
        <w:t xml:space="preserve">Section </w:t>
      </w:r>
      <w:r w:rsidR="005D2FBE" w:rsidRPr="00A85C7C">
        <w:rPr>
          <w:rFonts w:asciiTheme="minorHAnsi" w:eastAsiaTheme="minorHAnsi" w:hAnsiTheme="minorHAnsi" w:cstheme="minorHAnsi"/>
          <w:color w:val="000000"/>
          <w:sz w:val="22"/>
          <w:szCs w:val="22"/>
          <w:lang w:bidi="ar-SA"/>
        </w:rPr>
        <w:t>8.7202.Q</w:t>
      </w:r>
    </w:p>
    <w:p w14:paraId="4E857228" w14:textId="4CCAB79D" w:rsidR="00421A3B" w:rsidRPr="00A85C7C" w:rsidRDefault="00421A3B" w:rsidP="00421A3B">
      <w:pPr>
        <w:pStyle w:val="BodyText"/>
        <w:spacing w:line="360" w:lineRule="auto"/>
        <w:ind w:left="720" w:firstLine="720"/>
        <w:jc w:val="both"/>
        <w:rPr>
          <w:rFonts w:asciiTheme="minorHAnsi" w:hAnsiTheme="minorHAnsi" w:cstheme="minorHAnsi"/>
          <w:sz w:val="22"/>
          <w:szCs w:val="22"/>
        </w:rPr>
      </w:pPr>
      <w:r w:rsidRPr="00A85C7C">
        <w:rPr>
          <w:rFonts w:asciiTheme="minorHAnsi" w:eastAsiaTheme="minorHAnsi" w:hAnsiTheme="minorHAnsi" w:cstheme="minorHAnsi"/>
          <w:color w:val="000000"/>
          <w:sz w:val="22"/>
          <w:szCs w:val="22"/>
          <w:lang w:bidi="ar-SA"/>
        </w:rPr>
        <w:t>Section 8.7405</w:t>
      </w:r>
    </w:p>
    <w:p w14:paraId="00046259" w14:textId="77777777" w:rsidR="00421A3B" w:rsidRPr="00A85C7C" w:rsidRDefault="00421A3B" w:rsidP="00421A3B">
      <w:pPr>
        <w:pStyle w:val="BodyText"/>
        <w:spacing w:line="360" w:lineRule="auto"/>
        <w:ind w:left="720" w:firstLine="720"/>
        <w:jc w:val="both"/>
        <w:rPr>
          <w:rFonts w:asciiTheme="minorHAnsi" w:eastAsiaTheme="minorHAnsi" w:hAnsiTheme="minorHAnsi" w:cstheme="minorHAnsi"/>
          <w:color w:val="000000"/>
          <w:sz w:val="22"/>
          <w:szCs w:val="22"/>
          <w:lang w:bidi="ar-SA"/>
        </w:rPr>
      </w:pPr>
      <w:r w:rsidRPr="00A85C7C">
        <w:rPr>
          <w:rFonts w:asciiTheme="minorHAnsi" w:eastAsiaTheme="minorHAnsi" w:hAnsiTheme="minorHAnsi" w:cstheme="minorHAnsi"/>
          <w:color w:val="000000"/>
          <w:sz w:val="22"/>
          <w:szCs w:val="22"/>
          <w:lang w:bidi="ar-SA"/>
        </w:rPr>
        <w:t>Section 8.7416</w:t>
      </w:r>
    </w:p>
    <w:p w14:paraId="05F9E868" w14:textId="6F3BC1FA" w:rsidR="00421A3B" w:rsidRPr="00A85C7C" w:rsidRDefault="00421A3B" w:rsidP="00421A3B">
      <w:pPr>
        <w:pStyle w:val="BodyText"/>
        <w:spacing w:line="360" w:lineRule="auto"/>
        <w:ind w:left="720" w:firstLine="720"/>
        <w:jc w:val="both"/>
        <w:rPr>
          <w:rFonts w:asciiTheme="minorHAnsi" w:eastAsiaTheme="minorHAnsi" w:hAnsiTheme="minorHAnsi" w:cstheme="minorHAnsi"/>
          <w:color w:val="000000"/>
          <w:sz w:val="22"/>
          <w:szCs w:val="22"/>
          <w:lang w:bidi="ar-SA"/>
        </w:rPr>
      </w:pPr>
      <w:r w:rsidRPr="00A85C7C">
        <w:rPr>
          <w:rFonts w:asciiTheme="minorHAnsi" w:eastAsiaTheme="minorHAnsi" w:hAnsiTheme="minorHAnsi" w:cstheme="minorHAnsi"/>
          <w:color w:val="000000"/>
          <w:sz w:val="22"/>
          <w:szCs w:val="22"/>
          <w:lang w:bidi="ar-SA"/>
        </w:rPr>
        <w:t>Section 8.7417</w:t>
      </w:r>
    </w:p>
    <w:p w14:paraId="63D75ED1" w14:textId="585D5283" w:rsidR="00421A3B" w:rsidRPr="00A85C7C" w:rsidRDefault="00421A3B" w:rsidP="00421A3B">
      <w:pPr>
        <w:pStyle w:val="BodyText"/>
        <w:spacing w:line="360" w:lineRule="auto"/>
        <w:ind w:left="720" w:firstLine="720"/>
        <w:jc w:val="both"/>
        <w:rPr>
          <w:rFonts w:asciiTheme="minorHAnsi" w:hAnsiTheme="minorHAnsi" w:cstheme="minorHAnsi"/>
          <w:sz w:val="22"/>
          <w:szCs w:val="22"/>
        </w:rPr>
      </w:pPr>
      <w:r w:rsidRPr="00A85C7C">
        <w:rPr>
          <w:rFonts w:asciiTheme="minorHAnsi" w:eastAsiaTheme="minorHAnsi" w:hAnsiTheme="minorHAnsi" w:cstheme="minorHAnsi"/>
          <w:color w:val="000000"/>
          <w:sz w:val="22"/>
          <w:szCs w:val="22"/>
          <w:lang w:bidi="ar-SA"/>
        </w:rPr>
        <w:t>6 C.C.R. 1011-1; Chapter VIII, Section 17</w:t>
      </w:r>
    </w:p>
    <w:p w14:paraId="2F6DDA16" w14:textId="1D8B607D" w:rsidR="00820662" w:rsidRPr="00A85C7C" w:rsidRDefault="00820662" w:rsidP="00421A3B">
      <w:pPr>
        <w:pStyle w:val="BodyText"/>
        <w:spacing w:line="360" w:lineRule="auto"/>
        <w:ind w:left="720" w:firstLine="720"/>
        <w:jc w:val="both"/>
        <w:rPr>
          <w:rFonts w:asciiTheme="minorHAnsi" w:hAnsiTheme="minorHAnsi" w:cstheme="minorHAnsi"/>
          <w:sz w:val="22"/>
          <w:szCs w:val="22"/>
        </w:rPr>
      </w:pPr>
      <w:r w:rsidRPr="00A85C7C">
        <w:rPr>
          <w:rFonts w:asciiTheme="minorHAnsi" w:hAnsiTheme="minorHAnsi" w:cstheme="minorHAnsi"/>
          <w:sz w:val="22"/>
          <w:szCs w:val="22"/>
        </w:rPr>
        <w:t>Section 25-1.5-303(1) C.R.S.</w:t>
      </w:r>
    </w:p>
    <w:p w14:paraId="24543BF6" w14:textId="77777777" w:rsidR="00820662" w:rsidRPr="00A85C7C" w:rsidRDefault="00820662" w:rsidP="00421A3B">
      <w:pPr>
        <w:autoSpaceDE w:val="0"/>
        <w:autoSpaceDN w:val="0"/>
        <w:adjustRightInd w:val="0"/>
        <w:spacing w:after="0" w:line="360" w:lineRule="auto"/>
        <w:ind w:left="1440"/>
        <w:jc w:val="both"/>
        <w:rPr>
          <w:rFonts w:cstheme="minorHAnsi"/>
        </w:rPr>
      </w:pPr>
      <w:r w:rsidRPr="00A85C7C">
        <w:rPr>
          <w:rFonts w:cstheme="minorHAnsi"/>
        </w:rPr>
        <w:t>Section 25-1.5-103 and 25-1.5-301 through 25-1.5-303,</w:t>
      </w:r>
      <w:r w:rsidRPr="00A85C7C">
        <w:rPr>
          <w:rFonts w:cstheme="minorHAnsi"/>
          <w:spacing w:val="-4"/>
        </w:rPr>
        <w:t xml:space="preserve"> </w:t>
      </w:r>
      <w:r w:rsidRPr="00A85C7C">
        <w:rPr>
          <w:rFonts w:cstheme="minorHAnsi"/>
        </w:rPr>
        <w:t>C.R.S.</w:t>
      </w:r>
    </w:p>
    <w:p w14:paraId="4E8D0829" w14:textId="77777777" w:rsidR="00820662" w:rsidRPr="00A85C7C" w:rsidRDefault="00820662" w:rsidP="00421A3B">
      <w:pPr>
        <w:autoSpaceDE w:val="0"/>
        <w:autoSpaceDN w:val="0"/>
        <w:adjustRightInd w:val="0"/>
        <w:spacing w:after="0" w:line="360" w:lineRule="auto"/>
        <w:ind w:left="1440"/>
        <w:jc w:val="both"/>
        <w:rPr>
          <w:rFonts w:cstheme="minorHAnsi"/>
        </w:rPr>
      </w:pPr>
      <w:r w:rsidRPr="00A85C7C">
        <w:rPr>
          <w:rFonts w:cstheme="minorHAnsi"/>
        </w:rPr>
        <w:t>Section 25.5-10-204(2)(j) and 27-10.5-103(2)(</w:t>
      </w:r>
      <w:proofErr w:type="spellStart"/>
      <w:r w:rsidRPr="00A85C7C">
        <w:rPr>
          <w:rFonts w:cstheme="minorHAnsi"/>
        </w:rPr>
        <w:t>i</w:t>
      </w:r>
      <w:proofErr w:type="spellEnd"/>
      <w:r w:rsidRPr="00A85C7C">
        <w:rPr>
          <w:rFonts w:cstheme="minorHAnsi"/>
        </w:rPr>
        <w:t>), C.R.S</w:t>
      </w:r>
    </w:p>
    <w:p w14:paraId="137EE4CA" w14:textId="77777777" w:rsidR="00820662" w:rsidRPr="00A85C7C" w:rsidRDefault="00820662" w:rsidP="00421A3B">
      <w:pPr>
        <w:spacing w:after="0" w:line="360" w:lineRule="auto"/>
        <w:ind w:left="720" w:firstLine="720"/>
        <w:jc w:val="both"/>
        <w:rPr>
          <w:rFonts w:cstheme="minorHAnsi"/>
        </w:rPr>
      </w:pPr>
      <w:r w:rsidRPr="00A85C7C">
        <w:rPr>
          <w:rFonts w:cstheme="minorHAnsi"/>
        </w:rPr>
        <w:t>Section 25-1.5-303,</w:t>
      </w:r>
      <w:r w:rsidRPr="00A85C7C">
        <w:rPr>
          <w:rFonts w:cstheme="minorHAnsi"/>
          <w:spacing w:val="-5"/>
        </w:rPr>
        <w:t xml:space="preserve"> </w:t>
      </w:r>
      <w:r w:rsidRPr="00A85C7C">
        <w:rPr>
          <w:rFonts w:cstheme="minorHAnsi"/>
        </w:rPr>
        <w:t>C.R.S.</w:t>
      </w:r>
    </w:p>
    <w:p w14:paraId="061BCF56" w14:textId="77777777" w:rsidR="00820662" w:rsidRPr="00A85C7C" w:rsidRDefault="00820662" w:rsidP="00421A3B">
      <w:pPr>
        <w:spacing w:after="0" w:line="360" w:lineRule="auto"/>
        <w:ind w:left="720" w:firstLine="720"/>
        <w:jc w:val="both"/>
        <w:rPr>
          <w:rFonts w:cstheme="minorHAnsi"/>
        </w:rPr>
      </w:pPr>
      <w:r w:rsidRPr="00A85C7C">
        <w:rPr>
          <w:rFonts w:cstheme="minorHAnsi"/>
        </w:rPr>
        <w:t>Section</w:t>
      </w:r>
      <w:r w:rsidRPr="00A85C7C">
        <w:rPr>
          <w:rFonts w:cstheme="minorHAnsi"/>
          <w:spacing w:val="-4"/>
        </w:rPr>
        <w:t xml:space="preserve"> </w:t>
      </w:r>
      <w:r w:rsidRPr="00A85C7C">
        <w:rPr>
          <w:rFonts w:cstheme="minorHAnsi"/>
        </w:rPr>
        <w:t>25-47- 103, C.R.S.</w:t>
      </w:r>
    </w:p>
    <w:p w14:paraId="73EDC153" w14:textId="77777777" w:rsidR="00820662" w:rsidRPr="00A85C7C" w:rsidRDefault="00820662" w:rsidP="00421A3B">
      <w:pPr>
        <w:spacing w:after="0" w:line="360" w:lineRule="auto"/>
        <w:ind w:left="720" w:firstLine="720"/>
        <w:jc w:val="both"/>
        <w:rPr>
          <w:rFonts w:cstheme="minorHAnsi"/>
        </w:rPr>
      </w:pPr>
      <w:r w:rsidRPr="00A85C7C">
        <w:rPr>
          <w:rFonts w:cstheme="minorHAnsi"/>
        </w:rPr>
        <w:t xml:space="preserve">Article 42.5 of Title 12, C.R.S., </w:t>
      </w:r>
    </w:p>
    <w:p w14:paraId="031E7801" w14:textId="77777777" w:rsidR="00820662" w:rsidRPr="00A85C7C" w:rsidRDefault="00820662" w:rsidP="00421A3B">
      <w:pPr>
        <w:spacing w:after="0" w:line="360" w:lineRule="auto"/>
        <w:ind w:left="720" w:firstLine="720"/>
        <w:jc w:val="both"/>
        <w:rPr>
          <w:rFonts w:cstheme="minorHAnsi"/>
        </w:rPr>
      </w:pPr>
      <w:r w:rsidRPr="00A85C7C">
        <w:rPr>
          <w:rFonts w:cstheme="minorHAnsi"/>
        </w:rPr>
        <w:t>Article</w:t>
      </w:r>
      <w:r w:rsidRPr="00A85C7C">
        <w:rPr>
          <w:rFonts w:cstheme="minorHAnsi"/>
          <w:spacing w:val="-3"/>
        </w:rPr>
        <w:t xml:space="preserve"> </w:t>
      </w:r>
      <w:r w:rsidRPr="00A85C7C">
        <w:rPr>
          <w:rFonts w:cstheme="minorHAnsi"/>
        </w:rPr>
        <w:t>38</w:t>
      </w:r>
      <w:r w:rsidRPr="00A85C7C">
        <w:rPr>
          <w:rFonts w:cstheme="minorHAnsi"/>
          <w:spacing w:val="-6"/>
        </w:rPr>
        <w:t xml:space="preserve"> </w:t>
      </w:r>
      <w:r w:rsidRPr="00A85C7C">
        <w:rPr>
          <w:rFonts w:cstheme="minorHAnsi"/>
        </w:rPr>
        <w:t>of</w:t>
      </w:r>
      <w:r w:rsidRPr="00A85C7C">
        <w:rPr>
          <w:rFonts w:cstheme="minorHAnsi"/>
          <w:spacing w:val="-3"/>
        </w:rPr>
        <w:t xml:space="preserve"> </w:t>
      </w:r>
      <w:r w:rsidRPr="00A85C7C">
        <w:rPr>
          <w:rFonts w:cstheme="minorHAnsi"/>
        </w:rPr>
        <w:t>Title</w:t>
      </w:r>
      <w:r w:rsidRPr="00A85C7C">
        <w:rPr>
          <w:rFonts w:cstheme="minorHAnsi"/>
          <w:spacing w:val="-3"/>
        </w:rPr>
        <w:t xml:space="preserve"> </w:t>
      </w:r>
      <w:r w:rsidRPr="00A85C7C">
        <w:rPr>
          <w:rFonts w:cstheme="minorHAnsi"/>
        </w:rPr>
        <w:t>12,</w:t>
      </w:r>
      <w:r w:rsidRPr="00A85C7C">
        <w:rPr>
          <w:rFonts w:cstheme="minorHAnsi"/>
          <w:spacing w:val="-5"/>
        </w:rPr>
        <w:t xml:space="preserve"> </w:t>
      </w:r>
      <w:r w:rsidRPr="00A85C7C">
        <w:rPr>
          <w:rFonts w:cstheme="minorHAnsi"/>
        </w:rPr>
        <w:t>C.R.S</w:t>
      </w:r>
    </w:p>
    <w:p w14:paraId="42EE72BD" w14:textId="77777777" w:rsidR="00820662" w:rsidRPr="00A85C7C" w:rsidRDefault="00820662" w:rsidP="00421A3B">
      <w:pPr>
        <w:spacing w:after="0" w:line="360" w:lineRule="auto"/>
        <w:ind w:left="720" w:firstLine="720"/>
        <w:jc w:val="both"/>
        <w:rPr>
          <w:rFonts w:cstheme="minorHAnsi"/>
        </w:rPr>
      </w:pPr>
      <w:r w:rsidRPr="00A85C7C">
        <w:rPr>
          <w:rFonts w:cstheme="minorHAnsi"/>
        </w:rPr>
        <w:t>Article</w:t>
      </w:r>
      <w:r w:rsidRPr="00A85C7C">
        <w:rPr>
          <w:rFonts w:cstheme="minorHAnsi"/>
          <w:spacing w:val="-6"/>
        </w:rPr>
        <w:t xml:space="preserve"> </w:t>
      </w:r>
      <w:r w:rsidRPr="00A85C7C">
        <w:rPr>
          <w:rFonts w:cstheme="minorHAnsi"/>
        </w:rPr>
        <w:t>6</w:t>
      </w:r>
      <w:r w:rsidRPr="00A85C7C">
        <w:rPr>
          <w:rFonts w:cstheme="minorHAnsi"/>
          <w:spacing w:val="-6"/>
        </w:rPr>
        <w:t xml:space="preserve"> </w:t>
      </w:r>
      <w:r w:rsidRPr="00A85C7C">
        <w:rPr>
          <w:rFonts w:cstheme="minorHAnsi"/>
        </w:rPr>
        <w:t>of</w:t>
      </w:r>
      <w:r w:rsidRPr="00A85C7C">
        <w:rPr>
          <w:rFonts w:cstheme="minorHAnsi"/>
          <w:spacing w:val="-4"/>
        </w:rPr>
        <w:t xml:space="preserve"> </w:t>
      </w:r>
      <w:r w:rsidRPr="00A85C7C">
        <w:rPr>
          <w:rFonts w:cstheme="minorHAnsi"/>
        </w:rPr>
        <w:t>Title</w:t>
      </w:r>
      <w:r w:rsidRPr="00A85C7C">
        <w:rPr>
          <w:rFonts w:cstheme="minorHAnsi"/>
          <w:spacing w:val="-4"/>
        </w:rPr>
        <w:t xml:space="preserve"> </w:t>
      </w:r>
      <w:r w:rsidRPr="00A85C7C">
        <w:rPr>
          <w:rFonts w:cstheme="minorHAnsi"/>
        </w:rPr>
        <w:t>25.5,</w:t>
      </w:r>
      <w:r w:rsidRPr="00A85C7C">
        <w:rPr>
          <w:rFonts w:cstheme="minorHAnsi"/>
          <w:spacing w:val="-6"/>
        </w:rPr>
        <w:t xml:space="preserve"> </w:t>
      </w:r>
      <w:r w:rsidRPr="00A85C7C">
        <w:rPr>
          <w:rFonts w:cstheme="minorHAnsi"/>
        </w:rPr>
        <w:t xml:space="preserve">C.R.S., </w:t>
      </w:r>
    </w:p>
    <w:p w14:paraId="50B4953A" w14:textId="77777777" w:rsidR="00820662" w:rsidRPr="00A85C7C" w:rsidRDefault="00820662" w:rsidP="00421A3B">
      <w:pPr>
        <w:spacing w:after="0" w:line="360" w:lineRule="auto"/>
        <w:ind w:left="720" w:firstLine="720"/>
        <w:jc w:val="both"/>
        <w:rPr>
          <w:rFonts w:cstheme="minorHAnsi"/>
        </w:rPr>
      </w:pPr>
      <w:r w:rsidRPr="00A85C7C">
        <w:rPr>
          <w:rFonts w:cstheme="minorHAnsi"/>
        </w:rPr>
        <w:t>21 U.S.C. §812</w:t>
      </w:r>
    </w:p>
    <w:p w14:paraId="3ACDB760" w14:textId="77777777" w:rsidR="00820662" w:rsidRPr="00A85C7C" w:rsidRDefault="00820662" w:rsidP="00421A3B">
      <w:pPr>
        <w:spacing w:after="0" w:line="360" w:lineRule="auto"/>
        <w:ind w:left="720" w:firstLine="720"/>
        <w:jc w:val="both"/>
        <w:rPr>
          <w:rFonts w:cstheme="minorHAnsi"/>
        </w:rPr>
      </w:pPr>
      <w:r w:rsidRPr="00A85C7C">
        <w:rPr>
          <w:rFonts w:cstheme="minorHAnsi"/>
        </w:rPr>
        <w:t>Home and Community Based Services Settings Final Rule</w:t>
      </w:r>
    </w:p>
    <w:p w14:paraId="0100A789" w14:textId="77777777" w:rsidR="00820662" w:rsidRPr="00A85C7C" w:rsidRDefault="00820662" w:rsidP="00421A3B">
      <w:pPr>
        <w:spacing w:after="0" w:line="360" w:lineRule="auto"/>
        <w:ind w:left="720" w:firstLine="720"/>
        <w:jc w:val="both"/>
        <w:rPr>
          <w:rFonts w:cstheme="minorHAnsi"/>
        </w:rPr>
      </w:pPr>
      <w:r w:rsidRPr="00A85C7C">
        <w:rPr>
          <w:rFonts w:cstheme="minorHAnsi"/>
        </w:rPr>
        <w:t>Personnel and Training Policy and Procedure</w:t>
      </w:r>
    </w:p>
    <w:p w14:paraId="1127D517" w14:textId="77777777" w:rsidR="00820662" w:rsidRPr="00A85C7C" w:rsidRDefault="00820662" w:rsidP="00421A3B">
      <w:pPr>
        <w:spacing w:after="0" w:line="360" w:lineRule="auto"/>
        <w:ind w:left="720" w:firstLine="720"/>
        <w:jc w:val="both"/>
        <w:rPr>
          <w:rFonts w:cstheme="minorHAnsi"/>
        </w:rPr>
      </w:pPr>
      <w:r w:rsidRPr="00A85C7C">
        <w:rPr>
          <w:rFonts w:cstheme="minorHAnsi"/>
        </w:rPr>
        <w:t>Requirements for Emergency Control Procedure Policy and Procedure</w:t>
      </w:r>
    </w:p>
    <w:p w14:paraId="40268E2D" w14:textId="77777777" w:rsidR="00820662" w:rsidRPr="00A85C7C" w:rsidRDefault="00820662" w:rsidP="00421A3B">
      <w:pPr>
        <w:spacing w:after="0" w:line="360" w:lineRule="auto"/>
        <w:ind w:left="720" w:firstLine="720"/>
        <w:jc w:val="both"/>
        <w:rPr>
          <w:rFonts w:cstheme="minorHAnsi"/>
        </w:rPr>
      </w:pPr>
      <w:r w:rsidRPr="00A85C7C">
        <w:rPr>
          <w:rFonts w:cstheme="minorHAnsi"/>
        </w:rPr>
        <w:t>Requirements for Safety Control Procedure Policy and Procedure</w:t>
      </w:r>
    </w:p>
    <w:p w14:paraId="222929E1" w14:textId="77777777" w:rsidR="00137E94" w:rsidRPr="00A85C7C" w:rsidRDefault="00820662" w:rsidP="00421A3B">
      <w:pPr>
        <w:spacing w:after="0" w:line="360" w:lineRule="auto"/>
        <w:ind w:left="720" w:firstLine="720"/>
        <w:jc w:val="both"/>
        <w:rPr>
          <w:rFonts w:cstheme="minorHAnsi"/>
        </w:rPr>
      </w:pPr>
      <w:r w:rsidRPr="00A85C7C">
        <w:rPr>
          <w:rFonts w:cstheme="minorHAnsi"/>
        </w:rPr>
        <w:t>Mistreatment, Abuse, Neglect and Exploitation Policy and Procedure</w:t>
      </w:r>
    </w:p>
    <w:sectPr w:rsidR="00137E94" w:rsidRPr="00A85C7C" w:rsidSect="00966810">
      <w:footerReference w:type="default" r:id="rId9"/>
      <w:pgSz w:w="12240" w:h="15840"/>
      <w:pgMar w:top="720" w:right="720" w:bottom="720" w:left="720" w:header="722" w:footer="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89596" w14:textId="77777777" w:rsidR="003B6350" w:rsidRDefault="003B6350" w:rsidP="002D0A9F">
      <w:pPr>
        <w:spacing w:after="0" w:line="240" w:lineRule="auto"/>
      </w:pPr>
      <w:r>
        <w:separator/>
      </w:r>
    </w:p>
  </w:endnote>
  <w:endnote w:type="continuationSeparator" w:id="0">
    <w:p w14:paraId="78DF3B00" w14:textId="77777777" w:rsidR="003B6350" w:rsidRDefault="003B6350" w:rsidP="002D0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OpenSymbol">
    <w:altName w:val="Yu Gothic"/>
    <w:panose1 w:val="020B0604020202020204"/>
    <w:charset w:val="80"/>
    <w:family w:val="auto"/>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81E1" w14:textId="77777777" w:rsidR="005D3B2A" w:rsidRDefault="005D3B2A">
    <w:pPr>
      <w:pStyle w:val="Footer"/>
      <w:jc w:val="center"/>
    </w:pPr>
    <w:r>
      <w:t xml:space="preserve">Page </w:t>
    </w:r>
    <w:r w:rsidR="00921F57">
      <w:rPr>
        <w:b/>
        <w:sz w:val="24"/>
        <w:szCs w:val="24"/>
      </w:rPr>
      <w:fldChar w:fldCharType="begin"/>
    </w:r>
    <w:r>
      <w:rPr>
        <w:b/>
      </w:rPr>
      <w:instrText xml:space="preserve"> PAGE </w:instrText>
    </w:r>
    <w:r w:rsidR="00921F57">
      <w:rPr>
        <w:b/>
        <w:sz w:val="24"/>
        <w:szCs w:val="24"/>
      </w:rPr>
      <w:fldChar w:fldCharType="separate"/>
    </w:r>
    <w:r w:rsidR="00A85AD4">
      <w:rPr>
        <w:b/>
        <w:noProof/>
      </w:rPr>
      <w:t>1</w:t>
    </w:r>
    <w:r w:rsidR="00921F57">
      <w:rPr>
        <w:b/>
        <w:sz w:val="24"/>
        <w:szCs w:val="24"/>
      </w:rPr>
      <w:fldChar w:fldCharType="end"/>
    </w:r>
    <w:r>
      <w:t xml:space="preserve"> of </w:t>
    </w:r>
    <w:r w:rsidR="00921F57">
      <w:rPr>
        <w:b/>
        <w:sz w:val="24"/>
        <w:szCs w:val="24"/>
      </w:rPr>
      <w:fldChar w:fldCharType="begin"/>
    </w:r>
    <w:r>
      <w:rPr>
        <w:b/>
      </w:rPr>
      <w:instrText xml:space="preserve"> NUMPAGES  </w:instrText>
    </w:r>
    <w:r w:rsidR="00921F57">
      <w:rPr>
        <w:b/>
        <w:sz w:val="24"/>
        <w:szCs w:val="24"/>
      </w:rPr>
      <w:fldChar w:fldCharType="separate"/>
    </w:r>
    <w:r w:rsidR="00A85AD4">
      <w:rPr>
        <w:b/>
        <w:noProof/>
      </w:rPr>
      <w:t>11</w:t>
    </w:r>
    <w:r w:rsidR="00921F57">
      <w:rPr>
        <w:b/>
        <w:sz w:val="24"/>
        <w:szCs w:val="24"/>
      </w:rPr>
      <w:fldChar w:fldCharType="end"/>
    </w:r>
  </w:p>
  <w:p w14:paraId="12E86870" w14:textId="77777777" w:rsidR="000F5419" w:rsidRPr="00DF4F7D" w:rsidRDefault="000F5419" w:rsidP="00DE3007">
    <w:pPr>
      <w:pStyle w:val="Footer"/>
      <w:rPr>
        <w:rFonts w:ascii="Bookman Old Style" w:hAnsi="Bookman Old Style"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4BEA01" w14:textId="77777777" w:rsidR="003B6350" w:rsidRDefault="003B6350" w:rsidP="002D0A9F">
      <w:pPr>
        <w:spacing w:after="0" w:line="240" w:lineRule="auto"/>
      </w:pPr>
      <w:r>
        <w:separator/>
      </w:r>
    </w:p>
  </w:footnote>
  <w:footnote w:type="continuationSeparator" w:id="0">
    <w:p w14:paraId="3038E16D" w14:textId="77777777" w:rsidR="003B6350" w:rsidRDefault="003B6350" w:rsidP="002D0A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decimal"/>
      <w:lvlText w:val=" %1."/>
      <w:lvlJc w:val="left"/>
      <w:pPr>
        <w:tabs>
          <w:tab w:val="num" w:pos="720"/>
        </w:tabs>
        <w:ind w:left="720" w:hanging="360"/>
      </w:pPr>
      <w:rPr>
        <w:rFonts w:cs="Times New Roman"/>
      </w:rPr>
    </w:lvl>
    <w:lvl w:ilvl="1">
      <w:start w:val="1"/>
      <w:numFmt w:val="lowerLetter"/>
      <w:lvlText w:val=" %2)"/>
      <w:lvlJc w:val="left"/>
      <w:pPr>
        <w:tabs>
          <w:tab w:val="num" w:pos="1080"/>
        </w:tabs>
        <w:ind w:left="1080" w:hanging="360"/>
      </w:pPr>
      <w:rPr>
        <w:rFonts w:cs="Times New Roman"/>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360"/>
        </w:tabs>
        <w:ind w:left="-360" w:hanging="360"/>
      </w:pPr>
      <w:rPr>
        <w:rFonts w:cs="Times New Roman"/>
      </w:rPr>
    </w:lvl>
    <w:lvl w:ilvl="2">
      <w:start w:val="1"/>
      <w:numFmt w:val="lowerLetter"/>
      <w:lvlText w:val="%3."/>
      <w:lvlJc w:val="left"/>
      <w:pPr>
        <w:tabs>
          <w:tab w:val="num" w:pos="0"/>
        </w:tabs>
        <w:ind w:left="0" w:hanging="360"/>
      </w:pPr>
      <w:rPr>
        <w:rFonts w:cs="Times New Roman"/>
      </w:rPr>
    </w:lvl>
    <w:lvl w:ilvl="3">
      <w:start w:val="1"/>
      <w:numFmt w:val="lowerRoman"/>
      <w:lvlText w:val="%4."/>
      <w:lvlJc w:val="left"/>
      <w:pPr>
        <w:tabs>
          <w:tab w:val="num" w:pos="360"/>
        </w:tabs>
        <w:ind w:left="360" w:hanging="360"/>
      </w:pPr>
      <w:rPr>
        <w:rFonts w:cs="Times New Roman"/>
      </w:rPr>
    </w:lvl>
    <w:lvl w:ilvl="4">
      <w:start w:val="1"/>
      <w:numFmt w:val="decimal"/>
      <w:lvlText w:val="%5."/>
      <w:lvlJc w:val="left"/>
      <w:pPr>
        <w:tabs>
          <w:tab w:val="num" w:pos="720"/>
        </w:tabs>
        <w:ind w:left="720" w:hanging="360"/>
      </w:pPr>
      <w:rPr>
        <w:rFonts w:cs="Times New Roman"/>
      </w:rPr>
    </w:lvl>
    <w:lvl w:ilvl="5">
      <w:start w:val="1"/>
      <w:numFmt w:val="decimal"/>
      <w:lvlText w:val="%6."/>
      <w:lvlJc w:val="left"/>
      <w:pPr>
        <w:tabs>
          <w:tab w:val="num" w:pos="1080"/>
        </w:tabs>
        <w:ind w:left="1080" w:hanging="360"/>
      </w:pPr>
      <w:rPr>
        <w:rFonts w:cs="Times New Roman"/>
      </w:rPr>
    </w:lvl>
    <w:lvl w:ilvl="6">
      <w:start w:val="1"/>
      <w:numFmt w:val="decimal"/>
      <w:lvlText w:val="%7."/>
      <w:lvlJc w:val="left"/>
      <w:pPr>
        <w:tabs>
          <w:tab w:val="num" w:pos="1440"/>
        </w:tabs>
        <w:ind w:left="1440" w:hanging="360"/>
      </w:pPr>
      <w:rPr>
        <w:rFonts w:cs="Times New Roman"/>
      </w:rPr>
    </w:lvl>
    <w:lvl w:ilvl="7">
      <w:start w:val="1"/>
      <w:numFmt w:val="decimal"/>
      <w:lvlText w:val="%8."/>
      <w:lvlJc w:val="left"/>
      <w:pPr>
        <w:tabs>
          <w:tab w:val="num" w:pos="1800"/>
        </w:tabs>
        <w:ind w:left="1800" w:hanging="360"/>
      </w:pPr>
      <w:rPr>
        <w:rFonts w:cs="Times New Roman"/>
      </w:rPr>
    </w:lvl>
    <w:lvl w:ilvl="8">
      <w:start w:val="1"/>
      <w:numFmt w:val="decimal"/>
      <w:lvlText w:val="%9."/>
      <w:lvlJc w:val="left"/>
      <w:pPr>
        <w:tabs>
          <w:tab w:val="num" w:pos="2160"/>
        </w:tabs>
        <w:ind w:left="2160" w:hanging="360"/>
      </w:pPr>
      <w:rPr>
        <w:rFonts w:cs="Times New Roman"/>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4" w15:restartNumberingAfterBreak="0">
    <w:nsid w:val="06117075"/>
    <w:multiLevelType w:val="hybridMultilevel"/>
    <w:tmpl w:val="079E970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5B099B"/>
    <w:multiLevelType w:val="hybridMultilevel"/>
    <w:tmpl w:val="485428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61E57"/>
    <w:multiLevelType w:val="hybridMultilevel"/>
    <w:tmpl w:val="2780C8E8"/>
    <w:lvl w:ilvl="0" w:tplc="A3B60792">
      <w:start w:val="1"/>
      <w:numFmt w:val="decimal"/>
      <w:lvlText w:val="%1."/>
      <w:lvlJc w:val="left"/>
      <w:pPr>
        <w:ind w:left="1560" w:hanging="720"/>
      </w:pPr>
      <w:rPr>
        <w:rFonts w:ascii="Times New Roman" w:eastAsia="Times New Roman" w:hAnsi="Times New Roman" w:cs="Times New Roman" w:hint="default"/>
        <w:spacing w:val="-2"/>
        <w:w w:val="99"/>
        <w:sz w:val="24"/>
        <w:szCs w:val="24"/>
      </w:rPr>
    </w:lvl>
    <w:lvl w:ilvl="1" w:tplc="ADFC17B0">
      <w:start w:val="1"/>
      <w:numFmt w:val="lowerLetter"/>
      <w:lvlText w:val="%2."/>
      <w:lvlJc w:val="left"/>
      <w:pPr>
        <w:ind w:left="1920" w:hanging="360"/>
      </w:pPr>
      <w:rPr>
        <w:rFonts w:ascii="Times New Roman" w:eastAsia="Times New Roman" w:hAnsi="Times New Roman" w:cs="Times New Roman" w:hint="default"/>
        <w:spacing w:val="-29"/>
        <w:w w:val="99"/>
        <w:sz w:val="24"/>
        <w:szCs w:val="24"/>
      </w:rPr>
    </w:lvl>
    <w:lvl w:ilvl="2" w:tplc="04090019">
      <w:start w:val="1"/>
      <w:numFmt w:val="lowerLetter"/>
      <w:lvlText w:val="%3."/>
      <w:lvlJc w:val="left"/>
      <w:pPr>
        <w:ind w:left="2693" w:hanging="360"/>
      </w:pPr>
      <w:rPr>
        <w:rFonts w:hint="default"/>
      </w:rPr>
    </w:lvl>
    <w:lvl w:ilvl="3" w:tplc="2DCEA5B6">
      <w:numFmt w:val="bullet"/>
      <w:lvlText w:val="•"/>
      <w:lvlJc w:val="left"/>
      <w:pPr>
        <w:ind w:left="3466" w:hanging="360"/>
      </w:pPr>
      <w:rPr>
        <w:rFonts w:hint="default"/>
      </w:rPr>
    </w:lvl>
    <w:lvl w:ilvl="4" w:tplc="AA282F20">
      <w:numFmt w:val="bullet"/>
      <w:lvlText w:val="•"/>
      <w:lvlJc w:val="left"/>
      <w:pPr>
        <w:ind w:left="4240" w:hanging="360"/>
      </w:pPr>
      <w:rPr>
        <w:rFonts w:hint="default"/>
      </w:rPr>
    </w:lvl>
    <w:lvl w:ilvl="5" w:tplc="6776AC5E">
      <w:numFmt w:val="bullet"/>
      <w:lvlText w:val="•"/>
      <w:lvlJc w:val="left"/>
      <w:pPr>
        <w:ind w:left="5013" w:hanging="360"/>
      </w:pPr>
      <w:rPr>
        <w:rFonts w:hint="default"/>
      </w:rPr>
    </w:lvl>
    <w:lvl w:ilvl="6" w:tplc="3ADA1E80">
      <w:numFmt w:val="bullet"/>
      <w:lvlText w:val="•"/>
      <w:lvlJc w:val="left"/>
      <w:pPr>
        <w:ind w:left="5786" w:hanging="360"/>
      </w:pPr>
      <w:rPr>
        <w:rFonts w:hint="default"/>
      </w:rPr>
    </w:lvl>
    <w:lvl w:ilvl="7" w:tplc="98846E22">
      <w:numFmt w:val="bullet"/>
      <w:lvlText w:val="•"/>
      <w:lvlJc w:val="left"/>
      <w:pPr>
        <w:ind w:left="6560" w:hanging="360"/>
      </w:pPr>
      <w:rPr>
        <w:rFonts w:hint="default"/>
      </w:rPr>
    </w:lvl>
    <w:lvl w:ilvl="8" w:tplc="7DFED5A8">
      <w:numFmt w:val="bullet"/>
      <w:lvlText w:val="•"/>
      <w:lvlJc w:val="left"/>
      <w:pPr>
        <w:ind w:left="7333" w:hanging="360"/>
      </w:pPr>
      <w:rPr>
        <w:rFonts w:hint="default"/>
      </w:rPr>
    </w:lvl>
  </w:abstractNum>
  <w:abstractNum w:abstractNumId="7" w15:restartNumberingAfterBreak="0">
    <w:nsid w:val="104D1C3F"/>
    <w:multiLevelType w:val="hybridMultilevel"/>
    <w:tmpl w:val="C2581C92"/>
    <w:lvl w:ilvl="0" w:tplc="0409000F">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1AB05CA"/>
    <w:multiLevelType w:val="hybridMultilevel"/>
    <w:tmpl w:val="11C870C8"/>
    <w:lvl w:ilvl="0" w:tplc="3578B8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8D1D38"/>
    <w:multiLevelType w:val="multilevel"/>
    <w:tmpl w:val="59129C7E"/>
    <w:styleLink w:val="WWNum1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1AC540E6"/>
    <w:multiLevelType w:val="hybridMultilevel"/>
    <w:tmpl w:val="F07EB7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D0801"/>
    <w:multiLevelType w:val="hybridMultilevel"/>
    <w:tmpl w:val="8F9CD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44E0D"/>
    <w:multiLevelType w:val="hybridMultilevel"/>
    <w:tmpl w:val="0B88A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30DD9"/>
    <w:multiLevelType w:val="multilevel"/>
    <w:tmpl w:val="DA6883B0"/>
    <w:lvl w:ilvl="0">
      <w:start w:val="1"/>
      <w:numFmt w:val="lowerLetter"/>
      <w:lvlText w:val="%1."/>
      <w:lvlJc w:val="left"/>
      <w:pPr>
        <w:tabs>
          <w:tab w:val="num" w:pos="1440"/>
        </w:tabs>
        <w:ind w:left="1440" w:hanging="360"/>
      </w:pPr>
    </w:lvl>
    <w:lvl w:ilvl="1">
      <w:start w:val="1"/>
      <w:numFmt w:val="bullet"/>
      <w:lvlText w:val="◦"/>
      <w:lvlJc w:val="left"/>
      <w:pPr>
        <w:tabs>
          <w:tab w:val="num" w:pos="1800"/>
        </w:tabs>
        <w:ind w:left="1800" w:hanging="360"/>
      </w:pPr>
      <w:rPr>
        <w:rFonts w:ascii="OpenSymbol" w:eastAsia="OpenSymbol"/>
      </w:rPr>
    </w:lvl>
    <w:lvl w:ilvl="2">
      <w:start w:val="1"/>
      <w:numFmt w:val="bullet"/>
      <w:lvlText w:val="▪"/>
      <w:lvlJc w:val="left"/>
      <w:pPr>
        <w:tabs>
          <w:tab w:val="num" w:pos="2160"/>
        </w:tabs>
        <w:ind w:left="2160" w:hanging="360"/>
      </w:pPr>
      <w:rPr>
        <w:rFonts w:ascii="OpenSymbol" w:eastAsia="OpenSymbol"/>
      </w:rPr>
    </w:lvl>
    <w:lvl w:ilvl="3">
      <w:start w:val="1"/>
      <w:numFmt w:val="bullet"/>
      <w:lvlText w:val=""/>
      <w:lvlJc w:val="left"/>
      <w:pPr>
        <w:tabs>
          <w:tab w:val="num" w:pos="2520"/>
        </w:tabs>
        <w:ind w:left="2520" w:hanging="360"/>
      </w:pPr>
      <w:rPr>
        <w:rFonts w:ascii="Symbol" w:hAnsi="Symbol"/>
      </w:rPr>
    </w:lvl>
    <w:lvl w:ilvl="4">
      <w:start w:val="1"/>
      <w:numFmt w:val="bullet"/>
      <w:lvlText w:val="◦"/>
      <w:lvlJc w:val="left"/>
      <w:pPr>
        <w:tabs>
          <w:tab w:val="num" w:pos="2880"/>
        </w:tabs>
        <w:ind w:left="2880" w:hanging="360"/>
      </w:pPr>
      <w:rPr>
        <w:rFonts w:ascii="OpenSymbol" w:eastAsia="OpenSymbol"/>
      </w:rPr>
    </w:lvl>
    <w:lvl w:ilvl="5">
      <w:start w:val="1"/>
      <w:numFmt w:val="bullet"/>
      <w:lvlText w:val="▪"/>
      <w:lvlJc w:val="left"/>
      <w:pPr>
        <w:tabs>
          <w:tab w:val="num" w:pos="3240"/>
        </w:tabs>
        <w:ind w:left="3240" w:hanging="360"/>
      </w:pPr>
      <w:rPr>
        <w:rFonts w:ascii="OpenSymbol" w:eastAsia="OpenSymbol"/>
      </w:rPr>
    </w:lvl>
    <w:lvl w:ilvl="6">
      <w:start w:val="1"/>
      <w:numFmt w:val="bullet"/>
      <w:lvlText w:val=""/>
      <w:lvlJc w:val="left"/>
      <w:pPr>
        <w:tabs>
          <w:tab w:val="num" w:pos="3600"/>
        </w:tabs>
        <w:ind w:left="3600" w:hanging="360"/>
      </w:pPr>
      <w:rPr>
        <w:rFonts w:ascii="Symbol" w:hAnsi="Symbol"/>
      </w:rPr>
    </w:lvl>
    <w:lvl w:ilvl="7">
      <w:start w:val="1"/>
      <w:numFmt w:val="bullet"/>
      <w:lvlText w:val="◦"/>
      <w:lvlJc w:val="left"/>
      <w:pPr>
        <w:tabs>
          <w:tab w:val="num" w:pos="3960"/>
        </w:tabs>
        <w:ind w:left="3960" w:hanging="360"/>
      </w:pPr>
      <w:rPr>
        <w:rFonts w:ascii="OpenSymbol" w:eastAsia="OpenSymbol"/>
      </w:rPr>
    </w:lvl>
    <w:lvl w:ilvl="8">
      <w:start w:val="1"/>
      <w:numFmt w:val="bullet"/>
      <w:lvlText w:val="▪"/>
      <w:lvlJc w:val="left"/>
      <w:pPr>
        <w:tabs>
          <w:tab w:val="num" w:pos="4320"/>
        </w:tabs>
        <w:ind w:left="4320" w:hanging="360"/>
      </w:pPr>
      <w:rPr>
        <w:rFonts w:ascii="OpenSymbol" w:eastAsia="OpenSymbol"/>
      </w:rPr>
    </w:lvl>
  </w:abstractNum>
  <w:abstractNum w:abstractNumId="14" w15:restartNumberingAfterBreak="0">
    <w:nsid w:val="32214E20"/>
    <w:multiLevelType w:val="hybridMultilevel"/>
    <w:tmpl w:val="BE9C1D14"/>
    <w:lvl w:ilvl="0" w:tplc="5D086820">
      <w:start w:val="1"/>
      <w:numFmt w:val="upperRoman"/>
      <w:lvlText w:val="%1."/>
      <w:lvlJc w:val="left"/>
      <w:pPr>
        <w:ind w:left="820" w:hanging="720"/>
      </w:pPr>
      <w:rPr>
        <w:rFonts w:ascii="Times New Roman" w:eastAsia="Times New Roman" w:hAnsi="Times New Roman" w:cs="Times New Roman" w:hint="default"/>
        <w:b/>
        <w:bCs/>
        <w:w w:val="99"/>
        <w:sz w:val="24"/>
        <w:szCs w:val="24"/>
      </w:rPr>
    </w:lvl>
    <w:lvl w:ilvl="1" w:tplc="FB488B32">
      <w:start w:val="1"/>
      <w:numFmt w:val="decimal"/>
      <w:lvlText w:val="%2."/>
      <w:lvlJc w:val="left"/>
      <w:pPr>
        <w:ind w:left="1180" w:hanging="720"/>
      </w:pPr>
      <w:rPr>
        <w:rFonts w:ascii="Times New Roman" w:eastAsia="Times New Roman" w:hAnsi="Times New Roman" w:cs="Times New Roman" w:hint="default"/>
        <w:spacing w:val="-8"/>
        <w:w w:val="99"/>
        <w:sz w:val="24"/>
        <w:szCs w:val="24"/>
      </w:rPr>
    </w:lvl>
    <w:lvl w:ilvl="2" w:tplc="04090019">
      <w:start w:val="1"/>
      <w:numFmt w:val="lowerLetter"/>
      <w:lvlText w:val="%3."/>
      <w:lvlJc w:val="left"/>
      <w:pPr>
        <w:ind w:left="2033" w:hanging="720"/>
      </w:pPr>
      <w:rPr>
        <w:rFonts w:hint="default"/>
      </w:rPr>
    </w:lvl>
    <w:lvl w:ilvl="3" w:tplc="B4FCBDAE">
      <w:numFmt w:val="bullet"/>
      <w:lvlText w:val="•"/>
      <w:lvlJc w:val="left"/>
      <w:pPr>
        <w:ind w:left="2886" w:hanging="720"/>
      </w:pPr>
      <w:rPr>
        <w:rFonts w:hint="default"/>
      </w:rPr>
    </w:lvl>
    <w:lvl w:ilvl="4" w:tplc="62E8F5D8">
      <w:numFmt w:val="bullet"/>
      <w:lvlText w:val="•"/>
      <w:lvlJc w:val="left"/>
      <w:pPr>
        <w:ind w:left="3740" w:hanging="720"/>
      </w:pPr>
      <w:rPr>
        <w:rFonts w:hint="default"/>
      </w:rPr>
    </w:lvl>
    <w:lvl w:ilvl="5" w:tplc="124C6806">
      <w:numFmt w:val="bullet"/>
      <w:lvlText w:val="•"/>
      <w:lvlJc w:val="left"/>
      <w:pPr>
        <w:ind w:left="4593" w:hanging="720"/>
      </w:pPr>
      <w:rPr>
        <w:rFonts w:hint="default"/>
      </w:rPr>
    </w:lvl>
    <w:lvl w:ilvl="6" w:tplc="0F548F82">
      <w:numFmt w:val="bullet"/>
      <w:lvlText w:val="•"/>
      <w:lvlJc w:val="left"/>
      <w:pPr>
        <w:ind w:left="5446" w:hanging="720"/>
      </w:pPr>
      <w:rPr>
        <w:rFonts w:hint="default"/>
      </w:rPr>
    </w:lvl>
    <w:lvl w:ilvl="7" w:tplc="DA84AC00">
      <w:numFmt w:val="bullet"/>
      <w:lvlText w:val="•"/>
      <w:lvlJc w:val="left"/>
      <w:pPr>
        <w:ind w:left="6300" w:hanging="720"/>
      </w:pPr>
      <w:rPr>
        <w:rFonts w:hint="default"/>
      </w:rPr>
    </w:lvl>
    <w:lvl w:ilvl="8" w:tplc="0DDC179C">
      <w:numFmt w:val="bullet"/>
      <w:lvlText w:val="•"/>
      <w:lvlJc w:val="left"/>
      <w:pPr>
        <w:ind w:left="7153" w:hanging="720"/>
      </w:pPr>
      <w:rPr>
        <w:rFonts w:hint="default"/>
      </w:rPr>
    </w:lvl>
  </w:abstractNum>
  <w:abstractNum w:abstractNumId="15" w15:restartNumberingAfterBreak="0">
    <w:nsid w:val="324C5093"/>
    <w:multiLevelType w:val="hybridMultilevel"/>
    <w:tmpl w:val="95A214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F6393C"/>
    <w:multiLevelType w:val="hybridMultilevel"/>
    <w:tmpl w:val="D95E9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611FA"/>
    <w:multiLevelType w:val="hybridMultilevel"/>
    <w:tmpl w:val="B01CA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2B5204"/>
    <w:multiLevelType w:val="hybridMultilevel"/>
    <w:tmpl w:val="15B4FDB8"/>
    <w:lvl w:ilvl="0" w:tplc="BD749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836559"/>
    <w:multiLevelType w:val="hybridMultilevel"/>
    <w:tmpl w:val="CA7A4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F974ECF"/>
    <w:multiLevelType w:val="hybridMultilevel"/>
    <w:tmpl w:val="36640F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41E64FAB"/>
    <w:multiLevelType w:val="hybridMultilevel"/>
    <w:tmpl w:val="2CE47D1E"/>
    <w:lvl w:ilvl="0" w:tplc="C73A7A8E">
      <w:start w:val="2711"/>
      <w:numFmt w:val="bullet"/>
      <w:lvlText w:val="-"/>
      <w:lvlJc w:val="left"/>
      <w:pPr>
        <w:ind w:left="504" w:hanging="360"/>
      </w:pPr>
      <w:rPr>
        <w:rFonts w:ascii="Bookman Old Style" w:eastAsiaTheme="minorEastAsia" w:hAnsi="Bookman Old Style" w:cs="Times New Roman" w:hint="default"/>
        <w:b w:val="0"/>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4274280A"/>
    <w:multiLevelType w:val="hybridMultilevel"/>
    <w:tmpl w:val="A9AE10E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46101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7F0633"/>
    <w:multiLevelType w:val="hybridMultilevel"/>
    <w:tmpl w:val="0402105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60532"/>
    <w:multiLevelType w:val="hybridMultilevel"/>
    <w:tmpl w:val="DCAC31C4"/>
    <w:lvl w:ilvl="0" w:tplc="5D086820">
      <w:start w:val="1"/>
      <w:numFmt w:val="upperRoman"/>
      <w:lvlText w:val="%1."/>
      <w:lvlJc w:val="left"/>
      <w:pPr>
        <w:ind w:left="820" w:hanging="720"/>
      </w:pPr>
      <w:rPr>
        <w:rFonts w:ascii="Times New Roman" w:eastAsia="Times New Roman" w:hAnsi="Times New Roman" w:cs="Times New Roman" w:hint="default"/>
        <w:b/>
        <w:bCs/>
        <w:w w:val="99"/>
        <w:sz w:val="24"/>
        <w:szCs w:val="24"/>
      </w:rPr>
    </w:lvl>
    <w:lvl w:ilvl="1" w:tplc="FB488B32">
      <w:start w:val="1"/>
      <w:numFmt w:val="decimal"/>
      <w:lvlText w:val="%2."/>
      <w:lvlJc w:val="left"/>
      <w:pPr>
        <w:ind w:left="1180" w:hanging="720"/>
      </w:pPr>
      <w:rPr>
        <w:rFonts w:ascii="Times New Roman" w:eastAsia="Times New Roman" w:hAnsi="Times New Roman" w:cs="Times New Roman" w:hint="default"/>
        <w:spacing w:val="-8"/>
        <w:w w:val="99"/>
        <w:sz w:val="24"/>
        <w:szCs w:val="24"/>
      </w:rPr>
    </w:lvl>
    <w:lvl w:ilvl="2" w:tplc="0409000F">
      <w:start w:val="1"/>
      <w:numFmt w:val="decimal"/>
      <w:lvlText w:val="%3."/>
      <w:lvlJc w:val="left"/>
      <w:pPr>
        <w:ind w:left="2033" w:hanging="720"/>
      </w:pPr>
      <w:rPr>
        <w:rFonts w:hint="default"/>
      </w:rPr>
    </w:lvl>
    <w:lvl w:ilvl="3" w:tplc="B4FCBDAE">
      <w:numFmt w:val="bullet"/>
      <w:lvlText w:val="•"/>
      <w:lvlJc w:val="left"/>
      <w:pPr>
        <w:ind w:left="2886" w:hanging="720"/>
      </w:pPr>
      <w:rPr>
        <w:rFonts w:hint="default"/>
      </w:rPr>
    </w:lvl>
    <w:lvl w:ilvl="4" w:tplc="62E8F5D8">
      <w:numFmt w:val="bullet"/>
      <w:lvlText w:val="•"/>
      <w:lvlJc w:val="left"/>
      <w:pPr>
        <w:ind w:left="3740" w:hanging="720"/>
      </w:pPr>
      <w:rPr>
        <w:rFonts w:hint="default"/>
      </w:rPr>
    </w:lvl>
    <w:lvl w:ilvl="5" w:tplc="124C6806">
      <w:numFmt w:val="bullet"/>
      <w:lvlText w:val="•"/>
      <w:lvlJc w:val="left"/>
      <w:pPr>
        <w:ind w:left="4593" w:hanging="720"/>
      </w:pPr>
      <w:rPr>
        <w:rFonts w:hint="default"/>
      </w:rPr>
    </w:lvl>
    <w:lvl w:ilvl="6" w:tplc="0F548F82">
      <w:numFmt w:val="bullet"/>
      <w:lvlText w:val="•"/>
      <w:lvlJc w:val="left"/>
      <w:pPr>
        <w:ind w:left="5446" w:hanging="720"/>
      </w:pPr>
      <w:rPr>
        <w:rFonts w:hint="default"/>
      </w:rPr>
    </w:lvl>
    <w:lvl w:ilvl="7" w:tplc="DA84AC00">
      <w:numFmt w:val="bullet"/>
      <w:lvlText w:val="•"/>
      <w:lvlJc w:val="left"/>
      <w:pPr>
        <w:ind w:left="6300" w:hanging="720"/>
      </w:pPr>
      <w:rPr>
        <w:rFonts w:hint="default"/>
      </w:rPr>
    </w:lvl>
    <w:lvl w:ilvl="8" w:tplc="0DDC179C">
      <w:numFmt w:val="bullet"/>
      <w:lvlText w:val="•"/>
      <w:lvlJc w:val="left"/>
      <w:pPr>
        <w:ind w:left="7153" w:hanging="720"/>
      </w:pPr>
      <w:rPr>
        <w:rFonts w:hint="default"/>
      </w:rPr>
    </w:lvl>
  </w:abstractNum>
  <w:abstractNum w:abstractNumId="26" w15:restartNumberingAfterBreak="0">
    <w:nsid w:val="4B88564F"/>
    <w:multiLevelType w:val="hybridMultilevel"/>
    <w:tmpl w:val="F998C220"/>
    <w:lvl w:ilvl="0" w:tplc="6F84A7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FE53A3B"/>
    <w:multiLevelType w:val="hybridMultilevel"/>
    <w:tmpl w:val="0B40FFF2"/>
    <w:lvl w:ilvl="0" w:tplc="04090011">
      <w:start w:val="1"/>
      <w:numFmt w:val="decimal"/>
      <w:lvlText w:val="%1)"/>
      <w:lvlJc w:val="left"/>
      <w:pPr>
        <w:ind w:left="1080" w:hanging="360"/>
      </w:pPr>
    </w:lvl>
    <w:lvl w:ilvl="1" w:tplc="D41A7792">
      <w:start w:val="1"/>
      <w:numFmt w:val="upperLetter"/>
      <w:lvlText w:val="%2."/>
      <w:lvlJc w:val="left"/>
      <w:pPr>
        <w:ind w:left="1800" w:hanging="360"/>
      </w:pPr>
      <w:rPr>
        <w:rFonts w:hint="default"/>
      </w:rPr>
    </w:lvl>
    <w:lvl w:ilvl="2" w:tplc="83C813AA">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11B4F1C"/>
    <w:multiLevelType w:val="hybridMultilevel"/>
    <w:tmpl w:val="37D203A8"/>
    <w:lvl w:ilvl="0" w:tplc="32AE864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A6236BE"/>
    <w:multiLevelType w:val="hybridMultilevel"/>
    <w:tmpl w:val="B92203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66FC6"/>
    <w:multiLevelType w:val="hybridMultilevel"/>
    <w:tmpl w:val="7FD8E24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FE47B70"/>
    <w:multiLevelType w:val="multilevel"/>
    <w:tmpl w:val="0409001D"/>
    <w:lvl w:ilvl="0">
      <w:start w:val="1"/>
      <w:numFmt w:val="decimal"/>
      <w:lvlText w:val="%1)"/>
      <w:lvlJc w:val="left"/>
      <w:pPr>
        <w:ind w:left="360" w:hanging="360"/>
      </w:pPr>
      <w:rPr>
        <w:rFonts w:hint="default"/>
        <w:w w:val="100"/>
        <w:sz w:val="24"/>
        <w:szCs w:val="24"/>
      </w:rPr>
    </w:lvl>
    <w:lvl w:ilvl="1">
      <w:start w:val="1"/>
      <w:numFmt w:val="lowerLetter"/>
      <w:lvlText w:val="%2)"/>
      <w:lvlJc w:val="left"/>
      <w:pPr>
        <w:ind w:left="720" w:hanging="360"/>
      </w:pPr>
      <w:rPr>
        <w:rFonts w:hint="default"/>
        <w:w w:val="100"/>
        <w:sz w:val="24"/>
        <w:szCs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2407013"/>
    <w:multiLevelType w:val="hybridMultilevel"/>
    <w:tmpl w:val="92C4D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A0180A"/>
    <w:multiLevelType w:val="hybridMultilevel"/>
    <w:tmpl w:val="DF30EA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C55CEE"/>
    <w:multiLevelType w:val="hybridMultilevel"/>
    <w:tmpl w:val="A5D20F6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8E67AFC"/>
    <w:multiLevelType w:val="hybridMultilevel"/>
    <w:tmpl w:val="AEFC9644"/>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CEF5C4C"/>
    <w:multiLevelType w:val="hybridMultilevel"/>
    <w:tmpl w:val="59904A66"/>
    <w:lvl w:ilvl="0" w:tplc="33EA0378">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6CF65FCE"/>
    <w:multiLevelType w:val="hybridMultilevel"/>
    <w:tmpl w:val="B85C4FB4"/>
    <w:lvl w:ilvl="0" w:tplc="8CCE2BA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22965E1"/>
    <w:multiLevelType w:val="hybridMultilevel"/>
    <w:tmpl w:val="4F84DB2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25E5E96"/>
    <w:multiLevelType w:val="hybridMultilevel"/>
    <w:tmpl w:val="D62E5B7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6D5746"/>
    <w:multiLevelType w:val="hybridMultilevel"/>
    <w:tmpl w:val="DD84C24E"/>
    <w:lvl w:ilvl="0" w:tplc="3E964F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AE7DAD"/>
    <w:multiLevelType w:val="hybridMultilevel"/>
    <w:tmpl w:val="EEB8A18A"/>
    <w:lvl w:ilvl="0" w:tplc="128617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E6B28DE"/>
    <w:multiLevelType w:val="hybridMultilevel"/>
    <w:tmpl w:val="A8869C9E"/>
    <w:lvl w:ilvl="0" w:tplc="0BDE92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28662595">
    <w:abstractNumId w:val="25"/>
  </w:num>
  <w:num w:numId="2" w16cid:durableId="1136993474">
    <w:abstractNumId w:val="33"/>
  </w:num>
  <w:num w:numId="3" w16cid:durableId="813134428">
    <w:abstractNumId w:val="16"/>
  </w:num>
  <w:num w:numId="4" w16cid:durableId="1282149826">
    <w:abstractNumId w:val="17"/>
  </w:num>
  <w:num w:numId="5" w16cid:durableId="328218109">
    <w:abstractNumId w:val="14"/>
  </w:num>
  <w:num w:numId="6" w16cid:durableId="1077898721">
    <w:abstractNumId w:val="6"/>
  </w:num>
  <w:num w:numId="7" w16cid:durableId="187448583">
    <w:abstractNumId w:val="12"/>
  </w:num>
  <w:num w:numId="8" w16cid:durableId="1734304758">
    <w:abstractNumId w:val="10"/>
  </w:num>
  <w:num w:numId="9" w16cid:durableId="179246607">
    <w:abstractNumId w:val="1"/>
  </w:num>
  <w:num w:numId="10" w16cid:durableId="637225441">
    <w:abstractNumId w:val="37"/>
  </w:num>
  <w:num w:numId="11" w16cid:durableId="715276068">
    <w:abstractNumId w:val="13"/>
  </w:num>
  <w:num w:numId="12" w16cid:durableId="402527011">
    <w:abstractNumId w:val="15"/>
  </w:num>
  <w:num w:numId="13" w16cid:durableId="1410078891">
    <w:abstractNumId w:val="31"/>
  </w:num>
  <w:num w:numId="14" w16cid:durableId="21270025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4656380">
    <w:abstractNumId w:val="9"/>
  </w:num>
  <w:num w:numId="16" w16cid:durableId="3058202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07007982">
    <w:abstractNumId w:val="21"/>
  </w:num>
  <w:num w:numId="18" w16cid:durableId="129528588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9" w16cid:durableId="2049599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7562330">
    <w:abstractNumId w:val="13"/>
    <w:lvlOverride w:ilvl="0">
      <w:startOverride w:val="1"/>
    </w:lvlOverride>
    <w:lvlOverride w:ilvl="1"/>
    <w:lvlOverride w:ilvl="2"/>
    <w:lvlOverride w:ilvl="3"/>
    <w:lvlOverride w:ilvl="4"/>
    <w:lvlOverride w:ilvl="5"/>
    <w:lvlOverride w:ilvl="6"/>
    <w:lvlOverride w:ilvl="7"/>
    <w:lvlOverride w:ilvl="8"/>
  </w:num>
  <w:num w:numId="21" w16cid:durableId="3078284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0681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09680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55108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82319509">
    <w:abstractNumId w:val="0"/>
  </w:num>
  <w:num w:numId="26" w16cid:durableId="1025793815">
    <w:abstractNumId w:val="26"/>
  </w:num>
  <w:num w:numId="27" w16cid:durableId="423458160">
    <w:abstractNumId w:val="41"/>
  </w:num>
  <w:num w:numId="28" w16cid:durableId="1937782472">
    <w:abstractNumId w:val="40"/>
  </w:num>
  <w:num w:numId="29" w16cid:durableId="1652634175">
    <w:abstractNumId w:val="42"/>
  </w:num>
  <w:num w:numId="30" w16cid:durableId="898369188">
    <w:abstractNumId w:val="28"/>
  </w:num>
  <w:num w:numId="31" w16cid:durableId="96025755">
    <w:abstractNumId w:val="8"/>
  </w:num>
  <w:num w:numId="32" w16cid:durableId="945577361">
    <w:abstractNumId w:val="18"/>
  </w:num>
  <w:num w:numId="33" w16cid:durableId="1403216421">
    <w:abstractNumId w:val="36"/>
  </w:num>
  <w:num w:numId="34" w16cid:durableId="1086611840">
    <w:abstractNumId w:val="23"/>
  </w:num>
  <w:num w:numId="35" w16cid:durableId="1760710549">
    <w:abstractNumId w:val="39"/>
  </w:num>
  <w:num w:numId="36" w16cid:durableId="1663461012">
    <w:abstractNumId w:val="22"/>
  </w:num>
  <w:num w:numId="37" w16cid:durableId="2005477272">
    <w:abstractNumId w:val="38"/>
  </w:num>
  <w:num w:numId="38" w16cid:durableId="716127835">
    <w:abstractNumId w:val="4"/>
  </w:num>
  <w:num w:numId="39" w16cid:durableId="1955558100">
    <w:abstractNumId w:val="35"/>
  </w:num>
  <w:num w:numId="40" w16cid:durableId="500202949">
    <w:abstractNumId w:val="30"/>
  </w:num>
  <w:num w:numId="41" w16cid:durableId="481310661">
    <w:abstractNumId w:val="27"/>
  </w:num>
  <w:num w:numId="42" w16cid:durableId="856584220">
    <w:abstractNumId w:val="24"/>
  </w:num>
  <w:num w:numId="43" w16cid:durableId="149106160">
    <w:abstractNumId w:val="11"/>
  </w:num>
  <w:num w:numId="44" w16cid:durableId="1177815489">
    <w:abstractNumId w:val="32"/>
  </w:num>
  <w:num w:numId="45" w16cid:durableId="1418140012">
    <w:abstractNumId w:val="5"/>
  </w:num>
  <w:num w:numId="46" w16cid:durableId="1268738354">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9F"/>
    <w:rsid w:val="00000048"/>
    <w:rsid w:val="000024F6"/>
    <w:rsid w:val="000432B1"/>
    <w:rsid w:val="00044696"/>
    <w:rsid w:val="000648A1"/>
    <w:rsid w:val="00086DC9"/>
    <w:rsid w:val="00090DB6"/>
    <w:rsid w:val="000A4F47"/>
    <w:rsid w:val="000D1336"/>
    <w:rsid w:val="000F07F6"/>
    <w:rsid w:val="000F148E"/>
    <w:rsid w:val="000F256C"/>
    <w:rsid w:val="000F4D80"/>
    <w:rsid w:val="000F5419"/>
    <w:rsid w:val="0012379E"/>
    <w:rsid w:val="0013101A"/>
    <w:rsid w:val="00132A75"/>
    <w:rsid w:val="00137E94"/>
    <w:rsid w:val="001417BF"/>
    <w:rsid w:val="00143F79"/>
    <w:rsid w:val="00145814"/>
    <w:rsid w:val="00162D9A"/>
    <w:rsid w:val="001B4371"/>
    <w:rsid w:val="001C2DCC"/>
    <w:rsid w:val="001C44B6"/>
    <w:rsid w:val="001C634D"/>
    <w:rsid w:val="001C7B36"/>
    <w:rsid w:val="001E0FD3"/>
    <w:rsid w:val="001F56A2"/>
    <w:rsid w:val="00205427"/>
    <w:rsid w:val="00226BE2"/>
    <w:rsid w:val="00233668"/>
    <w:rsid w:val="00237236"/>
    <w:rsid w:val="00243650"/>
    <w:rsid w:val="00247710"/>
    <w:rsid w:val="0025163F"/>
    <w:rsid w:val="00252D38"/>
    <w:rsid w:val="0025571A"/>
    <w:rsid w:val="00272640"/>
    <w:rsid w:val="0029699C"/>
    <w:rsid w:val="002B14CB"/>
    <w:rsid w:val="002B57C4"/>
    <w:rsid w:val="002C7329"/>
    <w:rsid w:val="002C7ACC"/>
    <w:rsid w:val="002D0A9F"/>
    <w:rsid w:val="002D3441"/>
    <w:rsid w:val="002E6B12"/>
    <w:rsid w:val="002F227F"/>
    <w:rsid w:val="002F41C3"/>
    <w:rsid w:val="0031062E"/>
    <w:rsid w:val="00333624"/>
    <w:rsid w:val="00342661"/>
    <w:rsid w:val="003506C9"/>
    <w:rsid w:val="0035520B"/>
    <w:rsid w:val="00363AA9"/>
    <w:rsid w:val="00375CEC"/>
    <w:rsid w:val="003A28EF"/>
    <w:rsid w:val="003B6350"/>
    <w:rsid w:val="003D2926"/>
    <w:rsid w:val="003E11BA"/>
    <w:rsid w:val="003F10EB"/>
    <w:rsid w:val="003F7DEA"/>
    <w:rsid w:val="00421A3B"/>
    <w:rsid w:val="00422CC0"/>
    <w:rsid w:val="00426420"/>
    <w:rsid w:val="00435C54"/>
    <w:rsid w:val="00463596"/>
    <w:rsid w:val="004709D4"/>
    <w:rsid w:val="00470D17"/>
    <w:rsid w:val="00480FF9"/>
    <w:rsid w:val="004B3F31"/>
    <w:rsid w:val="004C0788"/>
    <w:rsid w:val="004C2899"/>
    <w:rsid w:val="004E0355"/>
    <w:rsid w:val="004E772F"/>
    <w:rsid w:val="00502D21"/>
    <w:rsid w:val="00511106"/>
    <w:rsid w:val="00526377"/>
    <w:rsid w:val="00531C2B"/>
    <w:rsid w:val="00537F1F"/>
    <w:rsid w:val="00540406"/>
    <w:rsid w:val="005422C7"/>
    <w:rsid w:val="00543F37"/>
    <w:rsid w:val="00560509"/>
    <w:rsid w:val="005632F1"/>
    <w:rsid w:val="00566B46"/>
    <w:rsid w:val="005779DD"/>
    <w:rsid w:val="00591219"/>
    <w:rsid w:val="005934F0"/>
    <w:rsid w:val="005A0C55"/>
    <w:rsid w:val="005A74A4"/>
    <w:rsid w:val="005C1A88"/>
    <w:rsid w:val="005C3871"/>
    <w:rsid w:val="005D2FBE"/>
    <w:rsid w:val="005D3B2A"/>
    <w:rsid w:val="005D5408"/>
    <w:rsid w:val="00655A71"/>
    <w:rsid w:val="00667E13"/>
    <w:rsid w:val="00672123"/>
    <w:rsid w:val="006A4A7B"/>
    <w:rsid w:val="006B0B72"/>
    <w:rsid w:val="006C2ABF"/>
    <w:rsid w:val="006F0BCD"/>
    <w:rsid w:val="006F24CE"/>
    <w:rsid w:val="006F33DF"/>
    <w:rsid w:val="00706934"/>
    <w:rsid w:val="00715989"/>
    <w:rsid w:val="00723C53"/>
    <w:rsid w:val="0074201E"/>
    <w:rsid w:val="00772FFC"/>
    <w:rsid w:val="00774C1A"/>
    <w:rsid w:val="007A3DDC"/>
    <w:rsid w:val="007A7DCA"/>
    <w:rsid w:val="007B07B5"/>
    <w:rsid w:val="007B313B"/>
    <w:rsid w:val="007C4964"/>
    <w:rsid w:val="007D5559"/>
    <w:rsid w:val="007F03D2"/>
    <w:rsid w:val="00810286"/>
    <w:rsid w:val="00820662"/>
    <w:rsid w:val="00821890"/>
    <w:rsid w:val="00833803"/>
    <w:rsid w:val="008419F9"/>
    <w:rsid w:val="0085253F"/>
    <w:rsid w:val="00860F52"/>
    <w:rsid w:val="008656E4"/>
    <w:rsid w:val="00872A63"/>
    <w:rsid w:val="008A4876"/>
    <w:rsid w:val="008B6929"/>
    <w:rsid w:val="008D4049"/>
    <w:rsid w:val="008E0C6D"/>
    <w:rsid w:val="008F2201"/>
    <w:rsid w:val="00902690"/>
    <w:rsid w:val="00906ABC"/>
    <w:rsid w:val="00911404"/>
    <w:rsid w:val="00921F57"/>
    <w:rsid w:val="00946FD7"/>
    <w:rsid w:val="00950C74"/>
    <w:rsid w:val="00966810"/>
    <w:rsid w:val="00975F01"/>
    <w:rsid w:val="009B3138"/>
    <w:rsid w:val="009C0423"/>
    <w:rsid w:val="009D070A"/>
    <w:rsid w:val="009F368D"/>
    <w:rsid w:val="00A13ED9"/>
    <w:rsid w:val="00A13F21"/>
    <w:rsid w:val="00A33267"/>
    <w:rsid w:val="00A42B94"/>
    <w:rsid w:val="00A74B18"/>
    <w:rsid w:val="00A85AD4"/>
    <w:rsid w:val="00A85C7C"/>
    <w:rsid w:val="00AA60B5"/>
    <w:rsid w:val="00AB2F6E"/>
    <w:rsid w:val="00AB30B4"/>
    <w:rsid w:val="00AB3BB5"/>
    <w:rsid w:val="00AD1459"/>
    <w:rsid w:val="00AD3033"/>
    <w:rsid w:val="00AF7CE3"/>
    <w:rsid w:val="00B02238"/>
    <w:rsid w:val="00B218AB"/>
    <w:rsid w:val="00B34AA4"/>
    <w:rsid w:val="00B5773E"/>
    <w:rsid w:val="00B63131"/>
    <w:rsid w:val="00B76E85"/>
    <w:rsid w:val="00B81E9F"/>
    <w:rsid w:val="00B92718"/>
    <w:rsid w:val="00BA38BD"/>
    <w:rsid w:val="00BA5624"/>
    <w:rsid w:val="00BC4131"/>
    <w:rsid w:val="00BD46F0"/>
    <w:rsid w:val="00BD48B0"/>
    <w:rsid w:val="00BE6CBD"/>
    <w:rsid w:val="00C17B7E"/>
    <w:rsid w:val="00C309F7"/>
    <w:rsid w:val="00C372CA"/>
    <w:rsid w:val="00C6353B"/>
    <w:rsid w:val="00C7198F"/>
    <w:rsid w:val="00C840C6"/>
    <w:rsid w:val="00C952B7"/>
    <w:rsid w:val="00CB7E66"/>
    <w:rsid w:val="00D30D55"/>
    <w:rsid w:val="00D5083E"/>
    <w:rsid w:val="00D678F1"/>
    <w:rsid w:val="00DA785D"/>
    <w:rsid w:val="00DE3007"/>
    <w:rsid w:val="00DF4F7D"/>
    <w:rsid w:val="00E0483D"/>
    <w:rsid w:val="00E10E5D"/>
    <w:rsid w:val="00E23D17"/>
    <w:rsid w:val="00E27B7E"/>
    <w:rsid w:val="00E314E0"/>
    <w:rsid w:val="00E31F65"/>
    <w:rsid w:val="00E342D7"/>
    <w:rsid w:val="00E52915"/>
    <w:rsid w:val="00E57610"/>
    <w:rsid w:val="00E86922"/>
    <w:rsid w:val="00ED1492"/>
    <w:rsid w:val="00ED1F21"/>
    <w:rsid w:val="00EE7111"/>
    <w:rsid w:val="00F06452"/>
    <w:rsid w:val="00F11BC5"/>
    <w:rsid w:val="00F15646"/>
    <w:rsid w:val="00F31593"/>
    <w:rsid w:val="00F61B1D"/>
    <w:rsid w:val="00F67E1E"/>
    <w:rsid w:val="00F9145A"/>
    <w:rsid w:val="00F959EC"/>
    <w:rsid w:val="00F95B12"/>
    <w:rsid w:val="00FB0FFA"/>
    <w:rsid w:val="00FC30B1"/>
    <w:rsid w:val="00FD638B"/>
    <w:rsid w:val="00FF37C2"/>
    <w:rsid w:val="00FF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20523"/>
  <w15:docId w15:val="{D9C3CDD2-864D-42AE-8C98-B3BAD8F48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A9F"/>
    <w:pPr>
      <w:spacing w:after="200"/>
    </w:pPr>
    <w:rPr>
      <w:rFonts w:asciiTheme="minorHAnsi" w:eastAsiaTheme="minorEastAsia" w:hAnsiTheme="minorHAnsi"/>
      <w:lang w:bidi="en-US"/>
    </w:rPr>
  </w:style>
  <w:style w:type="paragraph" w:styleId="Heading1">
    <w:name w:val="heading 1"/>
    <w:basedOn w:val="Normal"/>
    <w:link w:val="Heading1Char"/>
    <w:uiPriority w:val="1"/>
    <w:qFormat/>
    <w:rsid w:val="00560509"/>
    <w:pPr>
      <w:widowControl w:val="0"/>
      <w:autoSpaceDE w:val="0"/>
      <w:autoSpaceDN w:val="0"/>
      <w:spacing w:after="0" w:line="240" w:lineRule="auto"/>
      <w:ind w:left="1440"/>
      <w:outlineLvl w:val="0"/>
    </w:pPr>
    <w:rPr>
      <w:rFonts w:ascii="Arial" w:eastAsia="Arial" w:hAnsi="Arial" w:cs="Arial"/>
      <w:b/>
      <w:bCs/>
      <w:sz w:val="20"/>
      <w:szCs w:val="20"/>
    </w:rPr>
  </w:style>
  <w:style w:type="paragraph" w:styleId="Heading2">
    <w:name w:val="heading 2"/>
    <w:basedOn w:val="Normal"/>
    <w:next w:val="Normal"/>
    <w:link w:val="Heading2Char"/>
    <w:uiPriority w:val="9"/>
    <w:unhideWhenUsed/>
    <w:qFormat/>
    <w:rsid w:val="004C28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560509"/>
    <w:pPr>
      <w:keepNext/>
      <w:keepLines/>
      <w:spacing w:before="200" w:after="0"/>
      <w:outlineLvl w:val="5"/>
    </w:pPr>
    <w:rPr>
      <w:rFonts w:asciiTheme="majorHAnsi" w:eastAsiaTheme="majorEastAsia" w:hAnsiTheme="majorHAnsi" w:cstheme="majorBidi"/>
      <w:i/>
      <w:iCs/>
      <w:color w:val="243F60" w:themeColor="accent1" w:themeShade="7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0A9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2D0A9F"/>
    <w:rPr>
      <w:rFonts w:asciiTheme="majorHAnsi" w:eastAsiaTheme="majorEastAsia" w:hAnsiTheme="majorHAnsi" w:cstheme="majorBidi"/>
      <w:spacing w:val="5"/>
      <w:sz w:val="52"/>
      <w:szCs w:val="52"/>
      <w:lang w:bidi="en-US"/>
    </w:rPr>
  </w:style>
  <w:style w:type="paragraph" w:styleId="BodyText">
    <w:name w:val="Body Text"/>
    <w:basedOn w:val="Normal"/>
    <w:link w:val="BodyTextChar"/>
    <w:uiPriority w:val="1"/>
    <w:qFormat/>
    <w:rsid w:val="002D0A9F"/>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2D0A9F"/>
    <w:rPr>
      <w:rFonts w:eastAsia="Arial" w:cs="Arial"/>
      <w:sz w:val="20"/>
      <w:szCs w:val="20"/>
      <w:lang w:bidi="en-US"/>
    </w:rPr>
  </w:style>
  <w:style w:type="paragraph" w:styleId="ListParagraph">
    <w:name w:val="List Paragraph"/>
    <w:basedOn w:val="Normal"/>
    <w:uiPriority w:val="1"/>
    <w:qFormat/>
    <w:rsid w:val="002D0A9F"/>
    <w:pPr>
      <w:ind w:left="720"/>
      <w:contextualSpacing/>
    </w:pPr>
  </w:style>
  <w:style w:type="paragraph" w:styleId="Footer">
    <w:name w:val="footer"/>
    <w:basedOn w:val="Normal"/>
    <w:link w:val="FooterChar"/>
    <w:uiPriority w:val="99"/>
    <w:unhideWhenUsed/>
    <w:rsid w:val="002D0A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A9F"/>
    <w:rPr>
      <w:rFonts w:asciiTheme="minorHAnsi" w:eastAsiaTheme="minorEastAsia" w:hAnsiTheme="minorHAnsi"/>
      <w:lang w:bidi="en-US"/>
    </w:rPr>
  </w:style>
  <w:style w:type="paragraph" w:styleId="Quote">
    <w:name w:val="Quote"/>
    <w:basedOn w:val="Normal"/>
    <w:next w:val="Normal"/>
    <w:link w:val="QuoteChar"/>
    <w:uiPriority w:val="29"/>
    <w:qFormat/>
    <w:rsid w:val="002D0A9F"/>
    <w:pPr>
      <w:spacing w:before="200" w:after="0"/>
      <w:ind w:left="360" w:right="360"/>
    </w:pPr>
    <w:rPr>
      <w:i/>
      <w:iCs/>
    </w:rPr>
  </w:style>
  <w:style w:type="character" w:customStyle="1" w:styleId="QuoteChar">
    <w:name w:val="Quote Char"/>
    <w:basedOn w:val="DefaultParagraphFont"/>
    <w:link w:val="Quote"/>
    <w:uiPriority w:val="29"/>
    <w:rsid w:val="002D0A9F"/>
    <w:rPr>
      <w:rFonts w:asciiTheme="minorHAnsi" w:eastAsiaTheme="minorEastAsia" w:hAnsiTheme="minorHAnsi"/>
      <w:i/>
      <w:iCs/>
      <w:lang w:bidi="en-US"/>
    </w:rPr>
  </w:style>
  <w:style w:type="character" w:styleId="BookTitle">
    <w:name w:val="Book Title"/>
    <w:uiPriority w:val="33"/>
    <w:qFormat/>
    <w:rsid w:val="002D0A9F"/>
    <w:rPr>
      <w:i/>
      <w:iCs/>
      <w:smallCaps/>
      <w:spacing w:val="5"/>
    </w:rPr>
  </w:style>
  <w:style w:type="character" w:styleId="Strong">
    <w:name w:val="Strong"/>
    <w:uiPriority w:val="22"/>
    <w:qFormat/>
    <w:rsid w:val="002D0A9F"/>
    <w:rPr>
      <w:b/>
      <w:bCs/>
    </w:rPr>
  </w:style>
  <w:style w:type="paragraph" w:styleId="Header">
    <w:name w:val="header"/>
    <w:basedOn w:val="Normal"/>
    <w:link w:val="HeaderChar"/>
    <w:uiPriority w:val="99"/>
    <w:unhideWhenUsed/>
    <w:rsid w:val="002D0A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A9F"/>
    <w:rPr>
      <w:rFonts w:asciiTheme="minorHAnsi" w:eastAsiaTheme="minorEastAsia" w:hAnsiTheme="minorHAnsi"/>
      <w:lang w:bidi="en-US"/>
    </w:rPr>
  </w:style>
  <w:style w:type="paragraph" w:styleId="BalloonText">
    <w:name w:val="Balloon Text"/>
    <w:basedOn w:val="Normal"/>
    <w:link w:val="BalloonTextChar"/>
    <w:uiPriority w:val="99"/>
    <w:semiHidden/>
    <w:unhideWhenUsed/>
    <w:rsid w:val="002D0A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A9F"/>
    <w:rPr>
      <w:rFonts w:ascii="Tahoma" w:eastAsiaTheme="minorEastAsia" w:hAnsi="Tahoma" w:cs="Tahoma"/>
      <w:sz w:val="16"/>
      <w:szCs w:val="16"/>
      <w:lang w:bidi="en-US"/>
    </w:rPr>
  </w:style>
  <w:style w:type="character" w:customStyle="1" w:styleId="tgc">
    <w:name w:val="_tgc"/>
    <w:basedOn w:val="DefaultParagraphFont"/>
    <w:rsid w:val="00AD3033"/>
  </w:style>
  <w:style w:type="paragraph" w:styleId="NormalWeb">
    <w:name w:val="Normal (Web)"/>
    <w:basedOn w:val="Normal"/>
    <w:uiPriority w:val="99"/>
    <w:unhideWhenUsed/>
    <w:rsid w:val="00470D1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D678F1"/>
    <w:rPr>
      <w:color w:val="0000FF"/>
      <w:u w:val="single"/>
    </w:rPr>
  </w:style>
  <w:style w:type="paragraph" w:customStyle="1" w:styleId="Quick1">
    <w:name w:val="Quick 1."/>
    <w:basedOn w:val="Normal"/>
    <w:rsid w:val="00B02238"/>
    <w:pPr>
      <w:widowControl w:val="0"/>
      <w:suppressAutoHyphens/>
      <w:autoSpaceDE w:val="0"/>
      <w:spacing w:after="0" w:line="240" w:lineRule="auto"/>
      <w:ind w:left="720" w:hanging="720"/>
    </w:pPr>
    <w:rPr>
      <w:rFonts w:ascii="Times New Roman" w:eastAsia="Times New Roman" w:hAnsi="Times New Roman" w:cs="Times New Roman"/>
      <w:sz w:val="20"/>
      <w:szCs w:val="24"/>
      <w:lang w:eastAsia="zh-CN" w:bidi="ar-SA"/>
    </w:rPr>
  </w:style>
  <w:style w:type="character" w:customStyle="1" w:styleId="rlltdetails">
    <w:name w:val="rllt__details"/>
    <w:basedOn w:val="DefaultParagraphFont"/>
    <w:rsid w:val="00F15646"/>
  </w:style>
  <w:style w:type="paragraph" w:customStyle="1" w:styleId="Default">
    <w:name w:val="Default"/>
    <w:rsid w:val="008419F9"/>
    <w:pPr>
      <w:autoSpaceDE w:val="0"/>
      <w:autoSpaceDN w:val="0"/>
      <w:adjustRightInd w:val="0"/>
      <w:spacing w:line="240" w:lineRule="auto"/>
    </w:pPr>
    <w:rPr>
      <w:rFonts w:cs="Arial"/>
      <w:color w:val="000000"/>
      <w:sz w:val="24"/>
      <w:szCs w:val="24"/>
    </w:rPr>
  </w:style>
  <w:style w:type="character" w:customStyle="1" w:styleId="Heading1Char">
    <w:name w:val="Heading 1 Char"/>
    <w:basedOn w:val="DefaultParagraphFont"/>
    <w:link w:val="Heading1"/>
    <w:uiPriority w:val="1"/>
    <w:rsid w:val="00560509"/>
    <w:rPr>
      <w:rFonts w:eastAsia="Arial" w:cs="Arial"/>
      <w:b/>
      <w:bCs/>
      <w:sz w:val="20"/>
      <w:szCs w:val="20"/>
      <w:lang w:bidi="en-US"/>
    </w:rPr>
  </w:style>
  <w:style w:type="character" w:customStyle="1" w:styleId="Heading6Char">
    <w:name w:val="Heading 6 Char"/>
    <w:basedOn w:val="DefaultParagraphFont"/>
    <w:link w:val="Heading6"/>
    <w:uiPriority w:val="9"/>
    <w:semiHidden/>
    <w:rsid w:val="00560509"/>
    <w:rPr>
      <w:rFonts w:asciiTheme="majorHAnsi" w:eastAsiaTheme="majorEastAsia" w:hAnsiTheme="majorHAnsi" w:cstheme="majorBidi"/>
      <w:i/>
      <w:iCs/>
      <w:color w:val="243F60" w:themeColor="accent1" w:themeShade="7F"/>
    </w:rPr>
  </w:style>
  <w:style w:type="character" w:customStyle="1" w:styleId="hgkelc">
    <w:name w:val="hgkelc"/>
    <w:basedOn w:val="DefaultParagraphFont"/>
    <w:rsid w:val="00560509"/>
  </w:style>
  <w:style w:type="character" w:customStyle="1" w:styleId="lrzxr">
    <w:name w:val="lrzxr"/>
    <w:basedOn w:val="DefaultParagraphFont"/>
    <w:rsid w:val="00560509"/>
  </w:style>
  <w:style w:type="paragraph" w:styleId="NoSpacing">
    <w:name w:val="No Spacing"/>
    <w:link w:val="NoSpacingChar"/>
    <w:uiPriority w:val="1"/>
    <w:qFormat/>
    <w:rsid w:val="00560509"/>
    <w:pPr>
      <w:spacing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560509"/>
    <w:rPr>
      <w:rFonts w:asciiTheme="minorHAnsi" w:eastAsiaTheme="minorEastAsia" w:hAnsiTheme="minorHAnsi"/>
    </w:rPr>
  </w:style>
  <w:style w:type="table" w:styleId="TableGrid">
    <w:name w:val="Table Grid"/>
    <w:basedOn w:val="TableNormal"/>
    <w:uiPriority w:val="39"/>
    <w:rsid w:val="00422C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C2899"/>
    <w:rPr>
      <w:rFonts w:asciiTheme="majorHAnsi" w:eastAsiaTheme="majorEastAsia" w:hAnsiTheme="majorHAnsi" w:cstheme="majorBidi"/>
      <w:b/>
      <w:bCs/>
      <w:color w:val="4F81BD" w:themeColor="accent1"/>
      <w:sz w:val="26"/>
      <w:szCs w:val="26"/>
      <w:lang w:bidi="en-US"/>
    </w:rPr>
  </w:style>
  <w:style w:type="paragraph" w:customStyle="1" w:styleId="Standard">
    <w:name w:val="Standard"/>
    <w:rsid w:val="00774C1A"/>
    <w:pPr>
      <w:suppressAutoHyphens/>
      <w:autoSpaceDN w:val="0"/>
      <w:spacing w:line="240" w:lineRule="auto"/>
    </w:pPr>
    <w:rPr>
      <w:rFonts w:eastAsia="Times New Roman" w:cs="Arial"/>
      <w:color w:val="000000"/>
      <w:kern w:val="3"/>
      <w:sz w:val="24"/>
      <w:szCs w:val="24"/>
      <w:lang w:eastAsia="zh-CN" w:bidi="hi-IN"/>
    </w:rPr>
  </w:style>
  <w:style w:type="numbering" w:customStyle="1" w:styleId="WWNum152">
    <w:name w:val="WWNum152"/>
    <w:rsid w:val="00774C1A"/>
    <w:pPr>
      <w:numPr>
        <w:numId w:val="15"/>
      </w:numPr>
    </w:pPr>
  </w:style>
  <w:style w:type="character" w:customStyle="1" w:styleId="e24kjd">
    <w:name w:val="e24kjd"/>
    <w:basedOn w:val="DefaultParagraphFont"/>
    <w:rsid w:val="00820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112808">
      <w:bodyDiv w:val="1"/>
      <w:marLeft w:val="0"/>
      <w:marRight w:val="0"/>
      <w:marTop w:val="0"/>
      <w:marBottom w:val="0"/>
      <w:divBdr>
        <w:top w:val="none" w:sz="0" w:space="0" w:color="auto"/>
        <w:left w:val="none" w:sz="0" w:space="0" w:color="auto"/>
        <w:bottom w:val="none" w:sz="0" w:space="0" w:color="auto"/>
        <w:right w:val="none" w:sz="0" w:space="0" w:color="auto"/>
      </w:divBdr>
    </w:div>
    <w:div w:id="557201945">
      <w:bodyDiv w:val="1"/>
      <w:marLeft w:val="0"/>
      <w:marRight w:val="0"/>
      <w:marTop w:val="0"/>
      <w:marBottom w:val="0"/>
      <w:divBdr>
        <w:top w:val="none" w:sz="0" w:space="0" w:color="auto"/>
        <w:left w:val="none" w:sz="0" w:space="0" w:color="auto"/>
        <w:bottom w:val="none" w:sz="0" w:space="0" w:color="auto"/>
        <w:right w:val="none" w:sz="0" w:space="0" w:color="auto"/>
      </w:divBdr>
    </w:div>
    <w:div w:id="700742359">
      <w:bodyDiv w:val="1"/>
      <w:marLeft w:val="0"/>
      <w:marRight w:val="0"/>
      <w:marTop w:val="0"/>
      <w:marBottom w:val="0"/>
      <w:divBdr>
        <w:top w:val="none" w:sz="0" w:space="0" w:color="auto"/>
        <w:left w:val="none" w:sz="0" w:space="0" w:color="auto"/>
        <w:bottom w:val="none" w:sz="0" w:space="0" w:color="auto"/>
        <w:right w:val="none" w:sz="0" w:space="0" w:color="auto"/>
      </w:divBdr>
    </w:div>
    <w:div w:id="987786242">
      <w:bodyDiv w:val="1"/>
      <w:marLeft w:val="0"/>
      <w:marRight w:val="0"/>
      <w:marTop w:val="0"/>
      <w:marBottom w:val="0"/>
      <w:divBdr>
        <w:top w:val="none" w:sz="0" w:space="0" w:color="auto"/>
        <w:left w:val="none" w:sz="0" w:space="0" w:color="auto"/>
        <w:bottom w:val="none" w:sz="0" w:space="0" w:color="auto"/>
        <w:right w:val="none" w:sz="0" w:space="0" w:color="auto"/>
      </w:divBdr>
    </w:div>
    <w:div w:id="1133135595">
      <w:bodyDiv w:val="1"/>
      <w:marLeft w:val="0"/>
      <w:marRight w:val="0"/>
      <w:marTop w:val="0"/>
      <w:marBottom w:val="0"/>
      <w:divBdr>
        <w:top w:val="none" w:sz="0" w:space="0" w:color="auto"/>
        <w:left w:val="none" w:sz="0" w:space="0" w:color="auto"/>
        <w:bottom w:val="none" w:sz="0" w:space="0" w:color="auto"/>
        <w:right w:val="none" w:sz="0" w:space="0" w:color="auto"/>
      </w:divBdr>
    </w:div>
    <w:div w:id="1392577389">
      <w:bodyDiv w:val="1"/>
      <w:marLeft w:val="0"/>
      <w:marRight w:val="0"/>
      <w:marTop w:val="0"/>
      <w:marBottom w:val="0"/>
      <w:divBdr>
        <w:top w:val="none" w:sz="0" w:space="0" w:color="auto"/>
        <w:left w:val="none" w:sz="0" w:space="0" w:color="auto"/>
        <w:bottom w:val="none" w:sz="0" w:space="0" w:color="auto"/>
        <w:right w:val="none" w:sz="0" w:space="0" w:color="auto"/>
      </w:divBdr>
    </w:div>
    <w:div w:id="1574848924">
      <w:bodyDiv w:val="1"/>
      <w:marLeft w:val="0"/>
      <w:marRight w:val="0"/>
      <w:marTop w:val="0"/>
      <w:marBottom w:val="0"/>
      <w:divBdr>
        <w:top w:val="none" w:sz="0" w:space="0" w:color="auto"/>
        <w:left w:val="none" w:sz="0" w:space="0" w:color="auto"/>
        <w:bottom w:val="none" w:sz="0" w:space="0" w:color="auto"/>
        <w:right w:val="none" w:sz="0" w:space="0" w:color="auto"/>
      </w:divBdr>
    </w:div>
    <w:div w:id="1613320252">
      <w:bodyDiv w:val="1"/>
      <w:marLeft w:val="0"/>
      <w:marRight w:val="0"/>
      <w:marTop w:val="0"/>
      <w:marBottom w:val="0"/>
      <w:divBdr>
        <w:top w:val="none" w:sz="0" w:space="0" w:color="auto"/>
        <w:left w:val="none" w:sz="0" w:space="0" w:color="auto"/>
        <w:bottom w:val="none" w:sz="0" w:space="0" w:color="auto"/>
        <w:right w:val="none" w:sz="0" w:space="0" w:color="auto"/>
      </w:divBdr>
    </w:div>
    <w:div w:id="1946569989">
      <w:bodyDiv w:val="1"/>
      <w:marLeft w:val="0"/>
      <w:marRight w:val="0"/>
      <w:marTop w:val="0"/>
      <w:marBottom w:val="0"/>
      <w:divBdr>
        <w:top w:val="none" w:sz="0" w:space="0" w:color="auto"/>
        <w:left w:val="none" w:sz="0" w:space="0" w:color="auto"/>
        <w:bottom w:val="none" w:sz="0" w:space="0" w:color="auto"/>
        <w:right w:val="none" w:sz="0" w:space="0" w:color="auto"/>
      </w:divBdr>
    </w:div>
    <w:div w:id="196249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2D526-6B63-4EF6-A90B-27D0E78A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4056</Words>
  <Characters>23124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The House of Blue’s, LLC</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ericajj3@gmail.com</dc:creator>
  <cp:lastModifiedBy>Erica Jones</cp:lastModifiedBy>
  <cp:revision>2</cp:revision>
  <cp:lastPrinted>2024-11-01T14:18:00Z</cp:lastPrinted>
  <dcterms:created xsi:type="dcterms:W3CDTF">2024-11-01T14:18:00Z</dcterms:created>
  <dcterms:modified xsi:type="dcterms:W3CDTF">2024-11-01T14:18:00Z</dcterms:modified>
</cp:coreProperties>
</file>