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DE" w:rsidRDefault="006A3EDE">
      <w:pPr>
        <w:pStyle w:val="Standard"/>
      </w:pPr>
    </w:p>
    <w:p w:rsidR="006A3EDE" w:rsidRDefault="007D6686">
      <w:pPr>
        <w:pStyle w:val="Standard"/>
      </w:pPr>
      <w:r>
        <w:rPr>
          <w:noProof/>
          <w:lang w:eastAsia="en-GB"/>
        </w:rPr>
        <w:drawing>
          <wp:inline distT="0" distB="0" distL="0" distR="0">
            <wp:extent cx="5731560" cy="5352480"/>
            <wp:effectExtent l="0" t="0" r="2490" b="5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t="66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60" cy="5352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A3EDE" w:rsidRDefault="007D6686">
      <w:pPr>
        <w:pStyle w:val="Standard"/>
      </w:pPr>
      <w:r>
        <w:rPr>
          <w:b/>
          <w:bCs/>
        </w:rPr>
        <w:t>Permissive Footpath ( Astwood )</w:t>
      </w:r>
    </w:p>
    <w:p w:rsidR="006A3EDE" w:rsidRDefault="007D6686">
      <w:pPr>
        <w:pStyle w:val="Standard"/>
      </w:pPr>
      <w:r>
        <w:t>The Permissive Footpath</w:t>
      </w:r>
      <w:r>
        <w:rPr>
          <w:rStyle w:val="FootnoteReference"/>
        </w:rPr>
        <w:footnoteReference w:id="1"/>
      </w:r>
      <w:r>
        <w:t xml:space="preserve"> with permission of Quakers House Estates has start points at;</w:t>
      </w:r>
    </w:p>
    <w:p w:rsidR="006A3EDE" w:rsidRDefault="007D6686">
      <w:pPr>
        <w:pStyle w:val="Standard"/>
      </w:pPr>
      <w:r>
        <w:t>Cranfield Rd Entrance to Manor farm – Gate on Left</w:t>
      </w:r>
    </w:p>
    <w:p w:rsidR="006A3EDE" w:rsidRDefault="007D6686">
      <w:pPr>
        <w:pStyle w:val="Standard"/>
      </w:pPr>
      <w:r>
        <w:t>Cranfield</w:t>
      </w:r>
      <w:r>
        <w:t xml:space="preserve"> Rd Entrance Gate to Bridleway or opposite to Right of houses</w:t>
      </w:r>
    </w:p>
    <w:p w:rsidR="006A3EDE" w:rsidRDefault="007D6686">
      <w:pPr>
        <w:pStyle w:val="Standard"/>
      </w:pPr>
      <w:r>
        <w:t>Main Road – Past all housing through Single Bar Galvanised Steel Gate ( with Log in Front )</w:t>
      </w:r>
    </w:p>
    <w:p w:rsidR="006A3EDE" w:rsidRDefault="007D6686">
      <w:pPr>
        <w:pStyle w:val="Standard"/>
      </w:pPr>
      <w:r>
        <w:t>The path is well signposted, please observe these. A pleasant walk, generally even ground, it can be</w:t>
      </w:r>
      <w:r>
        <w:t xml:space="preserve"> muddy at times, and has wide ranging views of the local countryside.</w:t>
      </w:r>
    </w:p>
    <w:p w:rsidR="006A3EDE" w:rsidRDefault="007D6686">
      <w:pPr>
        <w:pStyle w:val="Standard"/>
      </w:pPr>
      <w:r>
        <w:t>Linked with the road, taken as a loop it can be just over a mile in length.</w:t>
      </w:r>
    </w:p>
    <w:p w:rsidR="006A3EDE" w:rsidRDefault="006A3EDE">
      <w:pPr>
        <w:pStyle w:val="Standard"/>
      </w:pPr>
      <w:bookmarkStart w:id="0" w:name="_GoBack"/>
      <w:bookmarkEnd w:id="0"/>
    </w:p>
    <w:sectPr w:rsidR="006A3ED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6686">
      <w:pPr>
        <w:spacing w:after="0" w:line="240" w:lineRule="auto"/>
      </w:pPr>
      <w:r>
        <w:separator/>
      </w:r>
    </w:p>
  </w:endnote>
  <w:endnote w:type="continuationSeparator" w:id="0">
    <w:p w:rsidR="00000000" w:rsidRDefault="007D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66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7D6686">
      <w:pPr>
        <w:spacing w:after="0" w:line="240" w:lineRule="auto"/>
      </w:pPr>
      <w:r>
        <w:continuationSeparator/>
      </w:r>
    </w:p>
  </w:footnote>
  <w:footnote w:id="1">
    <w:p w:rsidR="007D6686" w:rsidRDefault="007D6686" w:rsidP="007D6686">
      <w:pPr>
        <w:pStyle w:val="Standard"/>
      </w:pPr>
      <w:r>
        <w:rPr>
          <w:rStyle w:val="FootnoteReference"/>
        </w:rPr>
        <w:footnoteRef/>
      </w:r>
      <w:r>
        <w:t xml:space="preserve"> </w:t>
      </w:r>
      <w:r>
        <w:rPr>
          <w:rFonts w:cs="Calibri"/>
          <w:color w:val="222222"/>
          <w:shd w:val="clear" w:color="auto" w:fill="FFFFFF"/>
        </w:rPr>
        <w:t>*A permissive path, is a path whose use is allowed by the landowner.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D2811"/>
    <w:multiLevelType w:val="multilevel"/>
    <w:tmpl w:val="95FC4F6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A3EDE"/>
    <w:rsid w:val="0068641A"/>
    <w:rsid w:val="006A3EDE"/>
    <w:rsid w:val="007D6686"/>
    <w:rsid w:val="007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6510"/>
  <w15:docId w15:val="{78B65CCF-0487-49D0-8BF6-01723E3A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D66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6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6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1E81-153C-44B7-A2DE-A5C75135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SopraSteria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Sewell</dc:creator>
  <cp:lastModifiedBy>PHILLIPS Derek</cp:lastModifiedBy>
  <cp:revision>4</cp:revision>
  <dcterms:created xsi:type="dcterms:W3CDTF">2020-04-21T07:46:00Z</dcterms:created>
  <dcterms:modified xsi:type="dcterms:W3CDTF">2020-04-21T07:46:00Z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