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0B8E98A9" w:rsidR="00B11A41" w:rsidRDefault="001F4A47" w:rsidP="00872239">
      <w:pPr>
        <w:pStyle w:val="Heading1"/>
        <w:numPr>
          <w:ilvl w:val="0"/>
          <w:numId w:val="4"/>
        </w:numPr>
        <w:jc w:val="center"/>
        <w:rPr>
          <w:rFonts w:ascii="Calibri" w:eastAsia="Calibri" w:hAnsi="Calibri" w:cs="Calibri"/>
        </w:rPr>
      </w:pPr>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1F9CB0A3" w14:textId="1C456730"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r w:rsidR="00C37F8F">
        <w:rPr>
          <w:rFonts w:ascii="Calibri" w:eastAsia="Calibri" w:hAnsi="Calibri" w:cs="Calibri"/>
          <w:b/>
          <w:sz w:val="22"/>
          <w:szCs w:val="22"/>
        </w:rPr>
        <w:t xml:space="preserve"> </w:t>
      </w: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178D78E6" w14:textId="7A96E839"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2963C189" w14:textId="77777777" w:rsidR="00B11A41" w:rsidRDefault="00B11A41">
      <w:pPr>
        <w:tabs>
          <w:tab w:val="center" w:pos="4320"/>
          <w:tab w:val="right" w:pos="8640"/>
        </w:tabs>
        <w:jc w:val="center"/>
        <w:rPr>
          <w:rFonts w:ascii="Calibri" w:eastAsia="Calibri" w:hAnsi="Calibri" w:cs="Calibri"/>
          <w:sz w:val="22"/>
          <w:szCs w:val="22"/>
        </w:rPr>
      </w:pPr>
    </w:p>
    <w:p w14:paraId="73045E29" w14:textId="6FBB263D" w:rsidR="00B11A41" w:rsidRDefault="00BD3813">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1F4A47">
        <w:rPr>
          <w:rFonts w:ascii="Calibri" w:eastAsia="Calibri" w:hAnsi="Calibri" w:cs="Calibri"/>
          <w:b/>
          <w:sz w:val="22"/>
          <w:szCs w:val="22"/>
        </w:rPr>
        <w:t xml:space="preserve"> </w:t>
      </w:r>
      <w:r w:rsidR="00AC7BEE">
        <w:rPr>
          <w:rFonts w:ascii="Calibri" w:eastAsia="Calibri" w:hAnsi="Calibri" w:cs="Calibri"/>
          <w:b/>
          <w:sz w:val="22"/>
          <w:szCs w:val="22"/>
        </w:rPr>
        <w:t xml:space="preserve">May 8, </w:t>
      </w:r>
      <w:proofErr w:type="gramStart"/>
      <w:r w:rsidR="00AC7BEE">
        <w:rPr>
          <w:rFonts w:ascii="Calibri" w:eastAsia="Calibri" w:hAnsi="Calibri" w:cs="Calibri"/>
          <w:b/>
          <w:sz w:val="22"/>
          <w:szCs w:val="22"/>
        </w:rPr>
        <w:t>201</w:t>
      </w:r>
      <w:r w:rsidR="00227AE2">
        <w:rPr>
          <w:rFonts w:ascii="Calibri" w:eastAsia="Calibri" w:hAnsi="Calibri" w:cs="Calibri"/>
          <w:b/>
          <w:sz w:val="22"/>
          <w:szCs w:val="22"/>
        </w:rPr>
        <w:t>9</w:t>
      </w:r>
      <w:r w:rsidR="00D025B7">
        <w:rPr>
          <w:rFonts w:ascii="Calibri" w:eastAsia="Calibri" w:hAnsi="Calibri" w:cs="Calibri"/>
          <w:b/>
          <w:sz w:val="22"/>
          <w:szCs w:val="22"/>
        </w:rPr>
        <w:t>,</w:t>
      </w:r>
      <w:r w:rsidR="00D46B06">
        <w:rPr>
          <w:rFonts w:ascii="Calibri" w:eastAsia="Calibri" w:hAnsi="Calibri" w:cs="Calibri"/>
          <w:b/>
          <w:sz w:val="22"/>
          <w:szCs w:val="22"/>
        </w:rPr>
        <w:t xml:space="preserve"> </w:t>
      </w:r>
      <w:r w:rsidR="00A22DED">
        <w:rPr>
          <w:rFonts w:ascii="Calibri" w:eastAsia="Calibri" w:hAnsi="Calibri" w:cs="Calibri"/>
          <w:b/>
          <w:sz w:val="22"/>
          <w:szCs w:val="22"/>
        </w:rPr>
        <w:t xml:space="preserve"> 5</w:t>
      </w:r>
      <w:proofErr w:type="gramEnd"/>
      <w:r w:rsidR="001F4A47">
        <w:rPr>
          <w:rFonts w:ascii="Calibri" w:eastAsia="Calibri" w:hAnsi="Calibri" w:cs="Calibri"/>
          <w:b/>
          <w:sz w:val="22"/>
          <w:szCs w:val="22"/>
        </w:rPr>
        <w:t>:</w:t>
      </w:r>
      <w:r w:rsidR="00D46B06">
        <w:rPr>
          <w:rFonts w:ascii="Calibri" w:eastAsia="Calibri" w:hAnsi="Calibri" w:cs="Calibri"/>
          <w:b/>
          <w:sz w:val="22"/>
          <w:szCs w:val="22"/>
        </w:rPr>
        <w:t>3</w:t>
      </w:r>
      <w:r w:rsidR="001F4A47">
        <w:rPr>
          <w:rFonts w:ascii="Calibri" w:eastAsia="Calibri" w:hAnsi="Calibri" w:cs="Calibri"/>
          <w:b/>
          <w:sz w:val="22"/>
          <w:szCs w:val="22"/>
        </w:rPr>
        <w:t>0 p.m.</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A0B4895" w14:textId="77777777" w:rsidR="00893CC6" w:rsidRDefault="00893CC6">
      <w:pPr>
        <w:jc w:val="center"/>
        <w:rPr>
          <w:rFonts w:ascii="Calibri" w:eastAsia="Calibri" w:hAnsi="Calibri" w:cs="Calibri"/>
          <w:sz w:val="22"/>
          <w:szCs w:val="22"/>
        </w:rPr>
      </w:pPr>
    </w:p>
    <w:p w14:paraId="732006C6" w14:textId="77777777" w:rsidR="00B11A41" w:rsidRPr="009032E8" w:rsidRDefault="001F4A47" w:rsidP="009032E8">
      <w:pPr>
        <w:tabs>
          <w:tab w:val="left" w:pos="8250"/>
        </w:tabs>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4E8EDBB6" w:rsidR="00B11A41" w:rsidRPr="00E35D8C"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668985CE" w:rsidR="00B11A41" w:rsidRPr="009A4EBD" w:rsidRDefault="001F4A47" w:rsidP="00872239">
      <w:pPr>
        <w:numPr>
          <w:ilvl w:val="0"/>
          <w:numId w:val="6"/>
        </w:numPr>
        <w:rPr>
          <w:sz w:val="22"/>
          <w:szCs w:val="22"/>
        </w:rPr>
      </w:pPr>
      <w:r>
        <w:rPr>
          <w:rFonts w:ascii="Calibri" w:eastAsia="Calibri" w:hAnsi="Calibri" w:cs="Calibri"/>
          <w:sz w:val="22"/>
          <w:szCs w:val="22"/>
        </w:rPr>
        <w:t xml:space="preserve">Pledge of Allegiance </w:t>
      </w:r>
    </w:p>
    <w:p w14:paraId="44DF19C9" w14:textId="0ED8D091" w:rsidR="009A4EBD" w:rsidRPr="004F18C6" w:rsidRDefault="009A4EBD" w:rsidP="00872239">
      <w:pPr>
        <w:numPr>
          <w:ilvl w:val="0"/>
          <w:numId w:val="6"/>
        </w:numPr>
        <w:rPr>
          <w:sz w:val="22"/>
          <w:szCs w:val="22"/>
        </w:rPr>
      </w:pPr>
      <w:r>
        <w:rPr>
          <w:rFonts w:ascii="Calibri" w:eastAsia="Calibri" w:hAnsi="Calibri" w:cs="Calibri"/>
          <w:sz w:val="22"/>
          <w:szCs w:val="22"/>
        </w:rPr>
        <w:t>Roll call</w:t>
      </w:r>
    </w:p>
    <w:p w14:paraId="487B99EB" w14:textId="65CE535E" w:rsidR="00B11A41" w:rsidRDefault="001F4A47">
      <w:pPr>
        <w:rPr>
          <w:rFonts w:ascii="Calibri" w:eastAsia="Calibri" w:hAnsi="Calibri" w:cs="Calibri"/>
          <w:b/>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243AC27F" w:rsidR="00B11A41" w:rsidRPr="009032E8" w:rsidRDefault="001F4A47" w:rsidP="00C571D9">
      <w:pPr>
        <w:rPr>
          <w:rFonts w:ascii="Calibri" w:eastAsia="Calibri" w:hAnsi="Calibri" w:cs="Calibri"/>
          <w:b/>
          <w:color w:val="FF0000"/>
          <w:sz w:val="22"/>
          <w:szCs w:val="22"/>
          <w:u w:val="single"/>
        </w:rPr>
      </w:pPr>
      <w:r>
        <w:rPr>
          <w:rFonts w:ascii="Calibri" w:eastAsia="Calibri" w:hAnsi="Calibri" w:cs="Calibri"/>
          <w:b/>
          <w:sz w:val="22"/>
          <w:szCs w:val="22"/>
        </w:rPr>
        <w:t>APPROVAL OF AGENDA</w:t>
      </w:r>
      <w:bookmarkStart w:id="0" w:name="_Hlk503874586"/>
      <w:r w:rsidR="00230D3C">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6C72D161" w14:textId="77777777" w:rsidR="008515AF" w:rsidRDefault="001F4A47" w:rsidP="00265DBD">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p>
    <w:p w14:paraId="474C5A24" w14:textId="24E032BC" w:rsidR="00820E6F" w:rsidRDefault="008515AF" w:rsidP="00CD0D88">
      <w:pPr>
        <w:pStyle w:val="Standard"/>
        <w:rPr>
          <w:rFonts w:ascii="Calibri" w:eastAsia="Calibri" w:hAnsi="Calibri" w:cs="Calibri"/>
          <w:sz w:val="22"/>
          <w:szCs w:val="22"/>
        </w:rPr>
      </w:pPr>
      <w:r>
        <w:rPr>
          <w:rFonts w:ascii="Calibri" w:eastAsia="Calibri" w:hAnsi="Calibri" w:cs="Calibri"/>
          <w:sz w:val="22"/>
          <w:szCs w:val="22"/>
        </w:rPr>
        <w:t xml:space="preserve">Consent Agenda Items: </w:t>
      </w:r>
    </w:p>
    <w:p w14:paraId="3E2B797B" w14:textId="253EE634" w:rsidR="00B670E3" w:rsidRDefault="00B670E3" w:rsidP="001D2949">
      <w:pPr>
        <w:pStyle w:val="Standard"/>
        <w:numPr>
          <w:ilvl w:val="0"/>
          <w:numId w:val="8"/>
        </w:numPr>
        <w:rPr>
          <w:rFonts w:ascii="Calibri" w:eastAsia="Calibri" w:hAnsi="Calibri" w:cs="Calibri"/>
          <w:sz w:val="22"/>
          <w:szCs w:val="22"/>
        </w:rPr>
      </w:pPr>
      <w:r>
        <w:rPr>
          <w:rFonts w:ascii="Calibri" w:eastAsia="Calibri" w:hAnsi="Calibri" w:cs="Calibri"/>
          <w:sz w:val="22"/>
          <w:szCs w:val="22"/>
        </w:rPr>
        <w:t xml:space="preserve">Approval of minutes from </w:t>
      </w:r>
      <w:r w:rsidR="009C7EBB">
        <w:rPr>
          <w:rFonts w:ascii="Calibri" w:eastAsia="Calibri" w:hAnsi="Calibri" w:cs="Calibri"/>
          <w:sz w:val="22"/>
          <w:szCs w:val="22"/>
        </w:rPr>
        <w:t xml:space="preserve">the </w:t>
      </w:r>
      <w:r w:rsidR="009A4EBD">
        <w:rPr>
          <w:rFonts w:ascii="Calibri" w:eastAsia="Calibri" w:hAnsi="Calibri" w:cs="Calibri"/>
          <w:sz w:val="22"/>
          <w:szCs w:val="22"/>
        </w:rPr>
        <w:t xml:space="preserve">April </w:t>
      </w:r>
      <w:r w:rsidR="00AC7BEE">
        <w:rPr>
          <w:rFonts w:ascii="Calibri" w:eastAsia="Calibri" w:hAnsi="Calibri" w:cs="Calibri"/>
          <w:sz w:val="22"/>
          <w:szCs w:val="22"/>
        </w:rPr>
        <w:t>24</w:t>
      </w:r>
      <w:r w:rsidR="009A4EBD">
        <w:rPr>
          <w:rFonts w:ascii="Calibri" w:eastAsia="Calibri" w:hAnsi="Calibri" w:cs="Calibri"/>
          <w:sz w:val="22"/>
          <w:szCs w:val="22"/>
        </w:rPr>
        <w:t xml:space="preserve">, </w:t>
      </w:r>
      <w:r w:rsidR="00227AE2">
        <w:rPr>
          <w:rFonts w:ascii="Calibri" w:eastAsia="Calibri" w:hAnsi="Calibri" w:cs="Calibri"/>
          <w:sz w:val="22"/>
          <w:szCs w:val="22"/>
        </w:rPr>
        <w:t>2019 meeting</w:t>
      </w:r>
    </w:p>
    <w:p w14:paraId="6F3328CE" w14:textId="77777777" w:rsidR="00101D4D" w:rsidRDefault="00101D4D" w:rsidP="00227AE2">
      <w:pPr>
        <w:pStyle w:val="Standard"/>
        <w:jc w:val="center"/>
        <w:rPr>
          <w:rFonts w:ascii="Calibri" w:eastAsia="Calibri" w:hAnsi="Calibri" w:cs="Calibri"/>
          <w:b/>
          <w:sz w:val="22"/>
          <w:szCs w:val="22"/>
        </w:rPr>
      </w:pPr>
    </w:p>
    <w:p w14:paraId="5E4A5A59" w14:textId="3E957182" w:rsidR="00F93B01" w:rsidRDefault="00101D4D" w:rsidP="009E4726">
      <w:pPr>
        <w:pStyle w:val="Standard"/>
        <w:rPr>
          <w:rFonts w:ascii="Calibri" w:eastAsia="Calibri" w:hAnsi="Calibri" w:cs="Calibri"/>
          <w:b/>
          <w:sz w:val="22"/>
          <w:szCs w:val="22"/>
        </w:rPr>
      </w:pPr>
      <w:r>
        <w:rPr>
          <w:rFonts w:ascii="Calibri" w:eastAsia="Calibri" w:hAnsi="Calibri" w:cs="Calibri"/>
          <w:b/>
          <w:sz w:val="22"/>
          <w:szCs w:val="22"/>
        </w:rPr>
        <w:t>Public Comments</w:t>
      </w:r>
      <w:r w:rsidR="001F4A47">
        <w:rPr>
          <w:rFonts w:ascii="Calibri" w:eastAsia="Calibri" w:hAnsi="Calibri" w:cs="Calibri"/>
          <w:b/>
          <w:sz w:val="22"/>
          <w:szCs w:val="22"/>
        </w:rPr>
        <w:t>:</w:t>
      </w:r>
      <w:r w:rsidR="00864AB3">
        <w:rPr>
          <w:rFonts w:ascii="Calibri" w:eastAsia="Calibri" w:hAnsi="Calibri" w:cs="Calibri"/>
          <w:b/>
          <w:sz w:val="22"/>
          <w:szCs w:val="22"/>
        </w:rPr>
        <w:t xml:space="preserve">    </w:t>
      </w:r>
    </w:p>
    <w:p w14:paraId="2887BFE1" w14:textId="77777777" w:rsidR="00EB6A3A" w:rsidRDefault="00EB6A3A" w:rsidP="00AC0DC6">
      <w:pPr>
        <w:pStyle w:val="Standard"/>
        <w:rPr>
          <w:rFonts w:ascii="Calibri" w:eastAsia="Calibri" w:hAnsi="Calibri" w:cs="Calibri"/>
          <w:sz w:val="22"/>
          <w:szCs w:val="22"/>
        </w:rPr>
      </w:pPr>
    </w:p>
    <w:p w14:paraId="314B5F29" w14:textId="0EC14BDB" w:rsidR="00230D3C" w:rsidRPr="00085F53" w:rsidRDefault="003E4BF9" w:rsidP="00AC0DC6">
      <w:pPr>
        <w:pStyle w:val="Standard"/>
        <w:rPr>
          <w:sz w:val="22"/>
          <w:szCs w:val="22"/>
        </w:rPr>
      </w:pPr>
      <w:r w:rsidRPr="00085F53">
        <w:rPr>
          <w:rFonts w:ascii="Calibri" w:eastAsia="Calibri" w:hAnsi="Calibri" w:cs="Calibri"/>
          <w:sz w:val="22"/>
          <w:szCs w:val="22"/>
        </w:rPr>
        <w:t xml:space="preserve">        </w:t>
      </w:r>
    </w:p>
    <w:p w14:paraId="338E62B7" w14:textId="096C64A7" w:rsidR="00B11A41" w:rsidRDefault="001F4A47">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1E5E1BB5" w14:textId="77777777" w:rsidR="008F4AD7" w:rsidRDefault="008F4AD7">
      <w:pPr>
        <w:rPr>
          <w:rFonts w:ascii="Calibri" w:eastAsia="Calibri" w:hAnsi="Calibri" w:cs="Calibri"/>
          <w:i/>
          <w:sz w:val="22"/>
          <w:szCs w:val="22"/>
        </w:rPr>
      </w:pPr>
    </w:p>
    <w:p w14:paraId="44F174B0" w14:textId="6A552603" w:rsidR="00E93EF9" w:rsidRDefault="00E93EF9" w:rsidP="00E93EF9">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AA3AC0">
        <w:rPr>
          <w:rFonts w:ascii="Calibri" w:eastAsia="Calibri" w:hAnsi="Calibri" w:cs="Calibri"/>
          <w:b/>
          <w:sz w:val="22"/>
          <w:szCs w:val="22"/>
        </w:rPr>
        <w:t>CHRIS WATSON</w:t>
      </w:r>
      <w:r w:rsidRPr="00E93EF9">
        <w:rPr>
          <w:rFonts w:ascii="Calibri" w:eastAsia="Calibri" w:hAnsi="Calibri" w:cs="Calibri"/>
          <w:b/>
          <w:sz w:val="22"/>
          <w:szCs w:val="22"/>
        </w:rPr>
        <w:t>:</w:t>
      </w:r>
    </w:p>
    <w:p w14:paraId="5FA0403E" w14:textId="77777777" w:rsidR="009A4EBD" w:rsidRDefault="009A4EBD" w:rsidP="00E93EF9">
      <w:pPr>
        <w:rPr>
          <w:rFonts w:ascii="Calibri" w:eastAsia="Calibri" w:hAnsi="Calibri" w:cs="Calibri"/>
          <w:b/>
          <w:sz w:val="22"/>
          <w:szCs w:val="22"/>
        </w:rPr>
      </w:pPr>
    </w:p>
    <w:p w14:paraId="15DAF068" w14:textId="46E8FC3B" w:rsidR="00B11A41" w:rsidRPr="00810157" w:rsidRDefault="001F4A47" w:rsidP="0081015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B45724B" w14:textId="3B07B26C" w:rsidR="00B11A41" w:rsidRPr="006B3B53" w:rsidRDefault="00BE2571">
      <w:pPr>
        <w:rPr>
          <w:rFonts w:ascii="Calibri" w:eastAsia="Calibri" w:hAnsi="Calibri" w:cs="Calibri"/>
          <w:b/>
          <w:sz w:val="22"/>
          <w:szCs w:val="22"/>
        </w:rPr>
      </w:pPr>
      <w:r>
        <w:rPr>
          <w:rFonts w:ascii="Calibri" w:eastAsia="Calibri" w:hAnsi="Calibri" w:cs="Calibri"/>
          <w:b/>
          <w:sz w:val="22"/>
          <w:szCs w:val="22"/>
        </w:rPr>
        <w:tab/>
      </w:r>
      <w:r w:rsidR="001F4A47">
        <w:rPr>
          <w:rFonts w:ascii="Calibri" w:eastAsia="Calibri" w:hAnsi="Calibri" w:cs="Calibri"/>
          <w:b/>
          <w:sz w:val="22"/>
          <w:szCs w:val="22"/>
        </w:rPr>
        <w:t xml:space="preserve"> </w:t>
      </w:r>
    </w:p>
    <w:p w14:paraId="023E56AE" w14:textId="21CD6DBB"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r w:rsidR="00AA754C">
        <w:rPr>
          <w:rFonts w:ascii="Calibri" w:eastAsia="Calibri" w:hAnsi="Calibri" w:cs="Calibri"/>
          <w:b/>
          <w:sz w:val="22"/>
          <w:szCs w:val="22"/>
        </w:rPr>
        <w:t xml:space="preserve">  </w:t>
      </w:r>
    </w:p>
    <w:p w14:paraId="60F7654A" w14:textId="110FF060" w:rsidR="009A4EBD" w:rsidRPr="00D404B8" w:rsidRDefault="009A4EBD" w:rsidP="009A4EBD">
      <w:pPr>
        <w:pStyle w:val="ListParagraph"/>
        <w:numPr>
          <w:ilvl w:val="0"/>
          <w:numId w:val="27"/>
        </w:numPr>
        <w:tabs>
          <w:tab w:val="left" w:pos="2520"/>
        </w:tabs>
        <w:rPr>
          <w:rFonts w:ascii="Calibri" w:eastAsia="Calibri" w:hAnsi="Calibri" w:cs="Calibri"/>
          <w:sz w:val="22"/>
          <w:szCs w:val="22"/>
        </w:rPr>
      </w:pPr>
      <w:r w:rsidRPr="00D404B8">
        <w:rPr>
          <w:rFonts w:ascii="Calibri" w:eastAsia="Calibri" w:hAnsi="Calibri" w:cs="Calibri"/>
          <w:sz w:val="22"/>
          <w:szCs w:val="22"/>
        </w:rPr>
        <w:t>Bruer Park:</w:t>
      </w:r>
    </w:p>
    <w:p w14:paraId="2B856021" w14:textId="50D37B3F" w:rsidR="009A4EBD" w:rsidRPr="00D404B8" w:rsidRDefault="009A4EBD" w:rsidP="009A4EBD">
      <w:pPr>
        <w:pStyle w:val="ListParagraph"/>
        <w:numPr>
          <w:ilvl w:val="0"/>
          <w:numId w:val="28"/>
        </w:numPr>
        <w:tabs>
          <w:tab w:val="left" w:pos="2520"/>
        </w:tabs>
        <w:rPr>
          <w:rFonts w:ascii="Calibri" w:eastAsia="Calibri" w:hAnsi="Calibri" w:cs="Calibri"/>
          <w:sz w:val="22"/>
          <w:szCs w:val="22"/>
        </w:rPr>
      </w:pPr>
      <w:r w:rsidRPr="00D404B8">
        <w:rPr>
          <w:rFonts w:ascii="Calibri" w:eastAsia="Calibri" w:hAnsi="Calibri" w:cs="Calibri"/>
          <w:sz w:val="22"/>
          <w:szCs w:val="22"/>
        </w:rPr>
        <w:t>Swing set</w:t>
      </w:r>
    </w:p>
    <w:p w14:paraId="5C2BF12F" w14:textId="08561330" w:rsidR="009A4EBD" w:rsidRPr="00D404B8" w:rsidRDefault="009A4EBD" w:rsidP="009A4EBD">
      <w:pPr>
        <w:pStyle w:val="ListParagraph"/>
        <w:numPr>
          <w:ilvl w:val="0"/>
          <w:numId w:val="28"/>
        </w:numPr>
        <w:tabs>
          <w:tab w:val="left" w:pos="2520"/>
        </w:tabs>
        <w:rPr>
          <w:rFonts w:ascii="Calibri" w:eastAsia="Calibri" w:hAnsi="Calibri" w:cs="Calibri"/>
          <w:sz w:val="22"/>
          <w:szCs w:val="22"/>
        </w:rPr>
      </w:pPr>
      <w:r w:rsidRPr="00D404B8">
        <w:rPr>
          <w:rFonts w:ascii="Calibri" w:eastAsia="Calibri" w:hAnsi="Calibri" w:cs="Calibri"/>
          <w:sz w:val="22"/>
          <w:szCs w:val="22"/>
        </w:rPr>
        <w:t>Picnic tables</w:t>
      </w:r>
    </w:p>
    <w:p w14:paraId="692AD1E8" w14:textId="55BF22FD" w:rsidR="009A4EBD" w:rsidRPr="00D404B8" w:rsidRDefault="009A4EBD" w:rsidP="009A4EBD">
      <w:pPr>
        <w:pStyle w:val="ListParagraph"/>
        <w:numPr>
          <w:ilvl w:val="0"/>
          <w:numId w:val="28"/>
        </w:numPr>
        <w:tabs>
          <w:tab w:val="left" w:pos="2520"/>
        </w:tabs>
        <w:rPr>
          <w:rFonts w:ascii="Calibri" w:eastAsia="Calibri" w:hAnsi="Calibri" w:cs="Calibri"/>
          <w:sz w:val="22"/>
          <w:szCs w:val="22"/>
        </w:rPr>
      </w:pPr>
      <w:r w:rsidRPr="00D404B8">
        <w:rPr>
          <w:rFonts w:ascii="Calibri" w:eastAsia="Calibri" w:hAnsi="Calibri" w:cs="Calibri"/>
          <w:sz w:val="22"/>
          <w:szCs w:val="22"/>
        </w:rPr>
        <w:t>Sidewalk bids</w:t>
      </w:r>
      <w:r w:rsidR="00200F77" w:rsidRPr="00D404B8">
        <w:rPr>
          <w:rFonts w:ascii="Calibri" w:eastAsia="Calibri" w:hAnsi="Calibri" w:cs="Calibri"/>
          <w:sz w:val="22"/>
          <w:szCs w:val="22"/>
        </w:rPr>
        <w:t xml:space="preserve">: Reviewing bids received and opened on May 3, 2019.  Decision on the bids and if approved, the first and second reading of the ordinance </w:t>
      </w:r>
      <w:proofErr w:type="gramStart"/>
      <w:r w:rsidR="00200F77" w:rsidRPr="00D404B8">
        <w:rPr>
          <w:rFonts w:ascii="Calibri" w:eastAsia="Calibri" w:hAnsi="Calibri" w:cs="Calibri"/>
          <w:sz w:val="22"/>
          <w:szCs w:val="22"/>
        </w:rPr>
        <w:t>entering into</w:t>
      </w:r>
      <w:proofErr w:type="gramEnd"/>
      <w:r w:rsidR="00200F77" w:rsidRPr="00D404B8">
        <w:rPr>
          <w:rFonts w:ascii="Calibri" w:eastAsia="Calibri" w:hAnsi="Calibri" w:cs="Calibri"/>
          <w:sz w:val="22"/>
          <w:szCs w:val="22"/>
        </w:rPr>
        <w:t xml:space="preserve"> the contact with successful bidder.</w:t>
      </w:r>
    </w:p>
    <w:p w14:paraId="683349E3" w14:textId="77777777" w:rsidR="009A4EBD" w:rsidRPr="00D404B8" w:rsidRDefault="009A4EBD" w:rsidP="009A4EBD">
      <w:pPr>
        <w:pStyle w:val="ListParagraph"/>
        <w:tabs>
          <w:tab w:val="left" w:pos="2520"/>
        </w:tabs>
        <w:ind w:left="1440"/>
        <w:rPr>
          <w:rFonts w:ascii="Calibri" w:eastAsia="Calibri" w:hAnsi="Calibri" w:cs="Calibri"/>
          <w:sz w:val="22"/>
          <w:szCs w:val="22"/>
        </w:rPr>
      </w:pPr>
    </w:p>
    <w:p w14:paraId="3AAF6142" w14:textId="77777777" w:rsidR="0048746A" w:rsidRDefault="0048746A" w:rsidP="00A105FB">
      <w:pPr>
        <w:tabs>
          <w:tab w:val="left" w:pos="2520"/>
        </w:tabs>
        <w:rPr>
          <w:rFonts w:ascii="Calibri" w:eastAsia="Calibri" w:hAnsi="Calibri" w:cs="Calibri"/>
          <w:b/>
          <w:sz w:val="22"/>
          <w:szCs w:val="22"/>
        </w:rPr>
      </w:pPr>
    </w:p>
    <w:p w14:paraId="58A7B544" w14:textId="03E671FB" w:rsidR="0067529D" w:rsidRPr="00A105FB" w:rsidRDefault="001F4A47" w:rsidP="00A105FB">
      <w:pPr>
        <w:tabs>
          <w:tab w:val="left" w:pos="2520"/>
        </w:tabs>
        <w:rPr>
          <w:rFonts w:ascii="Calibri" w:eastAsia="Calibri" w:hAnsi="Calibri" w:cs="Calibri"/>
          <w:b/>
          <w:sz w:val="22"/>
          <w:szCs w:val="22"/>
        </w:rPr>
      </w:pPr>
      <w:r w:rsidRPr="00A105FB">
        <w:rPr>
          <w:rFonts w:ascii="Calibri" w:eastAsia="Calibri" w:hAnsi="Calibri" w:cs="Calibri"/>
          <w:b/>
          <w:sz w:val="22"/>
          <w:szCs w:val="22"/>
        </w:rPr>
        <w:t xml:space="preserve">PUBLIC HEARING:  </w:t>
      </w:r>
    </w:p>
    <w:p w14:paraId="0CF202AF" w14:textId="77777777" w:rsidR="00A105FB" w:rsidRDefault="00A105FB">
      <w:pPr>
        <w:rPr>
          <w:rFonts w:ascii="Calibri" w:eastAsia="Calibri" w:hAnsi="Calibri" w:cs="Calibri"/>
          <w:b/>
          <w:sz w:val="22"/>
          <w:szCs w:val="22"/>
        </w:rPr>
      </w:pPr>
    </w:p>
    <w:p w14:paraId="34E1D91B" w14:textId="4E2C1A19" w:rsidR="00B11A41" w:rsidRDefault="001F4A47">
      <w:pPr>
        <w:rPr>
          <w:rFonts w:ascii="Calibri" w:eastAsia="Calibri" w:hAnsi="Calibri" w:cs="Calibri"/>
          <w:sz w:val="22"/>
          <w:szCs w:val="22"/>
        </w:rPr>
      </w:pPr>
      <w:r>
        <w:rPr>
          <w:rFonts w:ascii="Calibri" w:eastAsia="Calibri" w:hAnsi="Calibri" w:cs="Calibri"/>
          <w:b/>
          <w:sz w:val="22"/>
          <w:szCs w:val="22"/>
        </w:rPr>
        <w:t xml:space="preserve">REPORTS FROM DEPARTMENTS, BOARDS, AND COMMITTEES: </w:t>
      </w:r>
    </w:p>
    <w:p w14:paraId="7B72988C" w14:textId="2F3463AD" w:rsidR="00F80BA5" w:rsidRPr="00F80BA5" w:rsidRDefault="001F4A47" w:rsidP="00F80BA5">
      <w:pPr>
        <w:numPr>
          <w:ilvl w:val="0"/>
          <w:numId w:val="1"/>
        </w:numPr>
        <w:tabs>
          <w:tab w:val="left" w:pos="990"/>
        </w:tabs>
        <w:rPr>
          <w:sz w:val="22"/>
          <w:szCs w:val="22"/>
        </w:rPr>
      </w:pPr>
      <w:r>
        <w:rPr>
          <w:rFonts w:ascii="Calibri" w:eastAsia="Calibri" w:hAnsi="Calibri" w:cs="Calibri"/>
          <w:sz w:val="22"/>
          <w:szCs w:val="22"/>
        </w:rPr>
        <w:t>Administrator/City Cler</w:t>
      </w:r>
      <w:r w:rsidR="00320F5E">
        <w:rPr>
          <w:rFonts w:ascii="Calibri" w:eastAsia="Calibri" w:hAnsi="Calibri" w:cs="Calibri"/>
          <w:sz w:val="22"/>
          <w:szCs w:val="22"/>
        </w:rPr>
        <w:t>k</w:t>
      </w:r>
    </w:p>
    <w:p w14:paraId="03A92C8C" w14:textId="50CA01AB" w:rsidR="00266AF4" w:rsidRDefault="00D404B8" w:rsidP="00266AF4">
      <w:pPr>
        <w:pStyle w:val="ListParagraph"/>
        <w:numPr>
          <w:ilvl w:val="0"/>
          <w:numId w:val="26"/>
        </w:numPr>
        <w:tabs>
          <w:tab w:val="left" w:pos="990"/>
        </w:tabs>
        <w:rPr>
          <w:sz w:val="22"/>
          <w:szCs w:val="22"/>
        </w:rPr>
      </w:pPr>
      <w:r>
        <w:rPr>
          <w:sz w:val="22"/>
          <w:szCs w:val="22"/>
        </w:rPr>
        <w:t>Setting up work session to work on budget information.</w:t>
      </w:r>
    </w:p>
    <w:p w14:paraId="1552B120" w14:textId="1483BF15" w:rsidR="00A66DD7" w:rsidRDefault="00E304C5" w:rsidP="00A66DD7">
      <w:pPr>
        <w:pStyle w:val="ListParagraph"/>
        <w:numPr>
          <w:ilvl w:val="0"/>
          <w:numId w:val="26"/>
        </w:numPr>
        <w:tabs>
          <w:tab w:val="left" w:pos="990"/>
        </w:tabs>
        <w:rPr>
          <w:sz w:val="22"/>
          <w:szCs w:val="22"/>
        </w:rPr>
      </w:pPr>
      <w:r>
        <w:rPr>
          <w:sz w:val="22"/>
          <w:szCs w:val="22"/>
        </w:rPr>
        <w:t>Bruer Park information on rules, regulation</w:t>
      </w:r>
    </w:p>
    <w:p w14:paraId="19E0DA39" w14:textId="4CB34B0B" w:rsidR="00B11A41" w:rsidRPr="00A66DD7" w:rsidRDefault="001F4A47" w:rsidP="000C39FA">
      <w:pPr>
        <w:pStyle w:val="ListParagraph"/>
        <w:numPr>
          <w:ilvl w:val="0"/>
          <w:numId w:val="1"/>
        </w:numPr>
        <w:tabs>
          <w:tab w:val="left" w:pos="990"/>
        </w:tabs>
        <w:rPr>
          <w:sz w:val="22"/>
          <w:szCs w:val="22"/>
        </w:rPr>
      </w:pPr>
      <w:r w:rsidRPr="00A66DD7">
        <w:rPr>
          <w:rFonts w:ascii="Calibri" w:eastAsia="Calibri" w:hAnsi="Calibri" w:cs="Calibri"/>
          <w:sz w:val="22"/>
          <w:szCs w:val="22"/>
        </w:rPr>
        <w:t>Deputy City Clerk</w:t>
      </w:r>
    </w:p>
    <w:p w14:paraId="62208204" w14:textId="0979128C" w:rsidR="00B11A41" w:rsidRPr="00797AE8" w:rsidRDefault="001F4A47">
      <w:pPr>
        <w:numPr>
          <w:ilvl w:val="0"/>
          <w:numId w:val="1"/>
        </w:numPr>
        <w:rPr>
          <w:sz w:val="22"/>
          <w:szCs w:val="22"/>
        </w:rPr>
      </w:pPr>
      <w:r>
        <w:rPr>
          <w:rFonts w:ascii="Calibri" w:eastAsia="Calibri" w:hAnsi="Calibri" w:cs="Calibri"/>
          <w:sz w:val="22"/>
          <w:szCs w:val="22"/>
        </w:rPr>
        <w:t>Treasurer</w:t>
      </w:r>
    </w:p>
    <w:p w14:paraId="1428ADF8" w14:textId="3EDD20EC" w:rsidR="00B11A41" w:rsidRPr="004F4E0B" w:rsidRDefault="001F4A47">
      <w:pPr>
        <w:numPr>
          <w:ilvl w:val="0"/>
          <w:numId w:val="1"/>
        </w:numPr>
        <w:rPr>
          <w:sz w:val="22"/>
          <w:szCs w:val="22"/>
        </w:rPr>
      </w:pPr>
      <w:r>
        <w:rPr>
          <w:rFonts w:ascii="Calibri" w:eastAsia="Calibri" w:hAnsi="Calibri" w:cs="Calibri"/>
          <w:sz w:val="22"/>
          <w:szCs w:val="22"/>
        </w:rPr>
        <w:t>Attorney</w:t>
      </w:r>
    </w:p>
    <w:p w14:paraId="77A6C6C0" w14:textId="31FA2CB3" w:rsidR="00B11A41" w:rsidRPr="00BB6067" w:rsidRDefault="001F4A47">
      <w:pPr>
        <w:numPr>
          <w:ilvl w:val="0"/>
          <w:numId w:val="1"/>
        </w:numPr>
        <w:rPr>
          <w:sz w:val="22"/>
          <w:szCs w:val="22"/>
        </w:rPr>
      </w:pPr>
      <w:r>
        <w:rPr>
          <w:rFonts w:ascii="Calibri" w:eastAsia="Calibri" w:hAnsi="Calibri" w:cs="Calibri"/>
          <w:sz w:val="22"/>
          <w:szCs w:val="22"/>
        </w:rPr>
        <w:t xml:space="preserve">Public Works </w:t>
      </w:r>
      <w:r w:rsidR="0011540F">
        <w:rPr>
          <w:rFonts w:ascii="Calibri" w:eastAsia="Calibri" w:hAnsi="Calibri" w:cs="Calibri"/>
          <w:sz w:val="22"/>
          <w:szCs w:val="22"/>
        </w:rPr>
        <w:t>Supervisor Mark Bennett</w:t>
      </w:r>
    </w:p>
    <w:p w14:paraId="05D047FF" w14:textId="26F1142D" w:rsidR="00B11A41" w:rsidRPr="004F18C6" w:rsidRDefault="001F4A47" w:rsidP="004F18C6">
      <w:pPr>
        <w:pStyle w:val="ListParagraph"/>
        <w:numPr>
          <w:ilvl w:val="0"/>
          <w:numId w:val="21"/>
        </w:numPr>
        <w:tabs>
          <w:tab w:val="left" w:pos="0"/>
        </w:tabs>
        <w:rPr>
          <w:sz w:val="24"/>
          <w:szCs w:val="24"/>
        </w:rPr>
      </w:pPr>
      <w:r w:rsidRPr="004F18C6">
        <w:rPr>
          <w:rFonts w:ascii="Calibri" w:eastAsia="Calibri" w:hAnsi="Calibri" w:cs="Calibri"/>
          <w:sz w:val="24"/>
          <w:szCs w:val="24"/>
        </w:rPr>
        <w:t>Police Department</w:t>
      </w:r>
    </w:p>
    <w:p w14:paraId="2266A588" w14:textId="77777777" w:rsidR="00B11A41" w:rsidRDefault="001F4A47">
      <w:pPr>
        <w:rPr>
          <w:sz w:val="24"/>
          <w:szCs w:val="24"/>
        </w:rPr>
      </w:pPr>
      <w:r>
        <w:rPr>
          <w:sz w:val="24"/>
          <w:szCs w:val="24"/>
        </w:rPr>
        <w:t>Report from Aldermen on various committees:</w:t>
      </w:r>
      <w:bookmarkStart w:id="1" w:name="_GoBack"/>
      <w:bookmarkEnd w:id="1"/>
    </w:p>
    <w:p w14:paraId="56E9061B" w14:textId="40FA8810" w:rsidR="00B11A41" w:rsidRDefault="00EB4FD2">
      <w:pPr>
        <w:numPr>
          <w:ilvl w:val="0"/>
          <w:numId w:val="2"/>
        </w:numPr>
        <w:rPr>
          <w:sz w:val="22"/>
          <w:szCs w:val="22"/>
        </w:rPr>
      </w:pPr>
      <w:r>
        <w:rPr>
          <w:rFonts w:ascii="Calibri" w:eastAsia="Calibri" w:hAnsi="Calibri" w:cs="Calibri"/>
          <w:sz w:val="22"/>
          <w:szCs w:val="22"/>
        </w:rPr>
        <w:t>TAC Meeting</w:t>
      </w:r>
      <w:r w:rsidR="00227AE2">
        <w:rPr>
          <w:rFonts w:ascii="Calibri" w:eastAsia="Calibri" w:hAnsi="Calibri" w:cs="Calibri"/>
          <w:sz w:val="22"/>
          <w:szCs w:val="22"/>
        </w:rPr>
        <w:t>-May 16, 2019</w:t>
      </w:r>
    </w:p>
    <w:p w14:paraId="449C2063" w14:textId="3D32293F" w:rsidR="00B11A41" w:rsidRDefault="001F4A47">
      <w:pPr>
        <w:numPr>
          <w:ilvl w:val="0"/>
          <w:numId w:val="2"/>
        </w:numPr>
        <w:rPr>
          <w:sz w:val="22"/>
          <w:szCs w:val="22"/>
        </w:rPr>
      </w:pPr>
      <w:r>
        <w:rPr>
          <w:rFonts w:ascii="Calibri" w:eastAsia="Calibri" w:hAnsi="Calibri" w:cs="Calibri"/>
          <w:sz w:val="22"/>
          <w:szCs w:val="22"/>
        </w:rPr>
        <w:t xml:space="preserve">Alderman Stanley </w:t>
      </w:r>
      <w:r w:rsidR="00AC0DC6">
        <w:rPr>
          <w:rFonts w:ascii="Calibri" w:eastAsia="Calibri" w:hAnsi="Calibri" w:cs="Calibri"/>
          <w:sz w:val="22"/>
          <w:szCs w:val="22"/>
        </w:rPr>
        <w:t xml:space="preserve">Brookshier </w:t>
      </w:r>
      <w:r w:rsidR="00652715">
        <w:rPr>
          <w:rFonts w:ascii="Calibri" w:eastAsia="Calibri" w:hAnsi="Calibri" w:cs="Calibri"/>
          <w:sz w:val="22"/>
          <w:szCs w:val="22"/>
        </w:rPr>
        <w:t>–</w:t>
      </w:r>
      <w:r w:rsidR="00EB4FD2">
        <w:rPr>
          <w:rFonts w:ascii="Calibri" w:eastAsia="Calibri" w:hAnsi="Calibri" w:cs="Calibri"/>
          <w:sz w:val="22"/>
          <w:szCs w:val="22"/>
        </w:rPr>
        <w:t>Chamber</w:t>
      </w:r>
    </w:p>
    <w:p w14:paraId="10EDFBD8" w14:textId="4EFEEED9" w:rsidR="002F60F2" w:rsidRDefault="001F4A47" w:rsidP="00797F2E">
      <w:pPr>
        <w:numPr>
          <w:ilvl w:val="0"/>
          <w:numId w:val="2"/>
        </w:numPr>
        <w:rPr>
          <w:rFonts w:ascii="Calibri" w:eastAsia="Calibri" w:hAnsi="Calibri" w:cs="Calibri"/>
          <w:sz w:val="22"/>
          <w:szCs w:val="22"/>
        </w:rPr>
      </w:pPr>
      <w:r w:rsidRPr="002F60F2">
        <w:rPr>
          <w:rFonts w:ascii="Calibri" w:eastAsia="Calibri" w:hAnsi="Calibri" w:cs="Calibri"/>
          <w:sz w:val="22"/>
          <w:szCs w:val="22"/>
        </w:rPr>
        <w:t xml:space="preserve">Alderman </w:t>
      </w:r>
      <w:r w:rsidR="00C6178D">
        <w:rPr>
          <w:rFonts w:ascii="Calibri" w:eastAsia="Calibri" w:hAnsi="Calibri" w:cs="Calibri"/>
          <w:sz w:val="22"/>
          <w:szCs w:val="22"/>
        </w:rPr>
        <w:t>Jerry Cannon</w:t>
      </w:r>
      <w:r w:rsidR="002F60F2">
        <w:rPr>
          <w:rFonts w:ascii="Calibri" w:eastAsia="Calibri" w:hAnsi="Calibri" w:cs="Calibri"/>
          <w:sz w:val="22"/>
          <w:szCs w:val="22"/>
        </w:rPr>
        <w:t>-</w:t>
      </w:r>
      <w:r w:rsidR="00EB4FD2">
        <w:rPr>
          <w:rFonts w:ascii="Calibri" w:eastAsia="Calibri" w:hAnsi="Calibri" w:cs="Calibri"/>
          <w:sz w:val="22"/>
          <w:szCs w:val="22"/>
        </w:rPr>
        <w:t>University Extension Center</w:t>
      </w:r>
    </w:p>
    <w:p w14:paraId="47129050" w14:textId="17ED9807" w:rsidR="00B11A41" w:rsidRPr="002F60F2" w:rsidRDefault="001F4A47" w:rsidP="002F60F2">
      <w:pPr>
        <w:rPr>
          <w:rFonts w:ascii="Calibri" w:eastAsia="Calibri" w:hAnsi="Calibri" w:cs="Calibri"/>
          <w:sz w:val="22"/>
          <w:szCs w:val="22"/>
        </w:rPr>
      </w:pPr>
      <w:r w:rsidRPr="002F60F2">
        <w:rPr>
          <w:rFonts w:ascii="Calibri" w:eastAsia="Calibri" w:hAnsi="Calibri" w:cs="Calibri"/>
          <w:b/>
          <w:sz w:val="22"/>
          <w:szCs w:val="22"/>
        </w:rPr>
        <w:t>BILLS/ORDINANCES:</w:t>
      </w:r>
      <w:r w:rsidRPr="002F60F2">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596CED8A" w14:textId="20AE18CE" w:rsidR="0065431D" w:rsidRDefault="00CC4C13" w:rsidP="009A4EBD">
      <w:pPr>
        <w:ind w:left="720"/>
        <w:rPr>
          <w:rFonts w:ascii="Calibri" w:eastAsia="Calibri" w:hAnsi="Calibri" w:cs="Calibri"/>
          <w:sz w:val="22"/>
          <w:szCs w:val="22"/>
        </w:rPr>
      </w:pPr>
      <w:r>
        <w:rPr>
          <w:rFonts w:ascii="Calibri" w:eastAsia="Calibri" w:hAnsi="Calibri" w:cs="Calibri"/>
          <w:sz w:val="22"/>
          <w:szCs w:val="22"/>
        </w:rPr>
        <w:t>First and Second Reading</w:t>
      </w:r>
      <w:r w:rsidR="006D6FBB">
        <w:rPr>
          <w:rFonts w:ascii="Calibri" w:eastAsia="Calibri" w:hAnsi="Calibri" w:cs="Calibri"/>
          <w:sz w:val="22"/>
          <w:szCs w:val="22"/>
        </w:rPr>
        <w:t xml:space="preserve"> of </w:t>
      </w:r>
      <w:r w:rsidR="004F18C6">
        <w:rPr>
          <w:rFonts w:ascii="Calibri" w:eastAsia="Calibri" w:hAnsi="Calibri" w:cs="Calibri"/>
          <w:sz w:val="22"/>
          <w:szCs w:val="22"/>
        </w:rPr>
        <w:t>Ordinance:</w:t>
      </w:r>
      <w:r w:rsidR="001C715F">
        <w:rPr>
          <w:rFonts w:ascii="Calibri" w:eastAsia="Calibri" w:hAnsi="Calibri" w:cs="Calibri"/>
          <w:sz w:val="22"/>
          <w:szCs w:val="22"/>
        </w:rPr>
        <w:t xml:space="preserve">  </w:t>
      </w:r>
    </w:p>
    <w:p w14:paraId="51FA68F5" w14:textId="14F9672C" w:rsidR="00200F77" w:rsidRDefault="00200F77" w:rsidP="00200F77">
      <w:pPr>
        <w:pStyle w:val="ListParagraph"/>
        <w:numPr>
          <w:ilvl w:val="0"/>
          <w:numId w:val="30"/>
        </w:numPr>
        <w:rPr>
          <w:rFonts w:ascii="Calibri" w:eastAsia="Calibri" w:hAnsi="Calibri" w:cs="Calibri"/>
          <w:sz w:val="22"/>
          <w:szCs w:val="22"/>
        </w:rPr>
      </w:pPr>
      <w:r>
        <w:rPr>
          <w:rFonts w:ascii="Calibri" w:eastAsia="Calibri" w:hAnsi="Calibri" w:cs="Calibri"/>
          <w:sz w:val="22"/>
          <w:szCs w:val="22"/>
        </w:rPr>
        <w:t>Ordinance entering into a contract with Global Industrial for picnic tables</w:t>
      </w:r>
    </w:p>
    <w:p w14:paraId="3EF7B842" w14:textId="527EE457" w:rsidR="00200F77" w:rsidRDefault="00200F77" w:rsidP="00200F77">
      <w:pPr>
        <w:pStyle w:val="ListParagraph"/>
        <w:numPr>
          <w:ilvl w:val="0"/>
          <w:numId w:val="30"/>
        </w:numPr>
        <w:rPr>
          <w:rFonts w:ascii="Calibri" w:eastAsia="Calibri" w:hAnsi="Calibri" w:cs="Calibri"/>
          <w:sz w:val="22"/>
          <w:szCs w:val="22"/>
        </w:rPr>
      </w:pPr>
      <w:r>
        <w:rPr>
          <w:rFonts w:ascii="Calibri" w:eastAsia="Calibri" w:hAnsi="Calibri" w:cs="Calibri"/>
          <w:sz w:val="22"/>
          <w:szCs w:val="22"/>
        </w:rPr>
        <w:t xml:space="preserve">Ordinance entering into a contract with </w:t>
      </w:r>
      <w:r w:rsidR="00D404B8">
        <w:rPr>
          <w:rFonts w:ascii="Calibri" w:eastAsia="Calibri" w:hAnsi="Calibri" w:cs="Calibri"/>
          <w:sz w:val="22"/>
          <w:szCs w:val="22"/>
        </w:rPr>
        <w:t>Nick’s Barnyard Buddies for Petting zoo</w:t>
      </w:r>
    </w:p>
    <w:p w14:paraId="657B122E" w14:textId="742BFC48" w:rsidR="00D404B8" w:rsidRDefault="00D404B8" w:rsidP="00D404B8">
      <w:pPr>
        <w:pStyle w:val="ListParagraph"/>
        <w:numPr>
          <w:ilvl w:val="0"/>
          <w:numId w:val="30"/>
        </w:numPr>
        <w:rPr>
          <w:rFonts w:ascii="Calibri" w:eastAsia="Calibri" w:hAnsi="Calibri" w:cs="Calibri"/>
          <w:sz w:val="22"/>
          <w:szCs w:val="22"/>
        </w:rPr>
      </w:pPr>
      <w:r>
        <w:rPr>
          <w:rFonts w:ascii="Calibri" w:eastAsia="Calibri" w:hAnsi="Calibri" w:cs="Calibri"/>
          <w:sz w:val="22"/>
          <w:szCs w:val="22"/>
        </w:rPr>
        <w:t xml:space="preserve">Ordinance entering into contract with George </w:t>
      </w:r>
      <w:proofErr w:type="spellStart"/>
      <w:r>
        <w:rPr>
          <w:rFonts w:ascii="Calibri" w:eastAsia="Calibri" w:hAnsi="Calibri" w:cs="Calibri"/>
          <w:sz w:val="22"/>
          <w:szCs w:val="22"/>
        </w:rPr>
        <w:t>Portz</w:t>
      </w:r>
      <w:proofErr w:type="spellEnd"/>
      <w:r>
        <w:rPr>
          <w:rFonts w:ascii="Calibri" w:eastAsia="Calibri" w:hAnsi="Calibri" w:cs="Calibri"/>
          <w:sz w:val="22"/>
          <w:szCs w:val="22"/>
        </w:rPr>
        <w:t xml:space="preserve"> and Friends of Blue Grass for entertainment for Railroad Days</w:t>
      </w:r>
    </w:p>
    <w:p w14:paraId="567A5D40" w14:textId="05B694FF" w:rsidR="00D404B8" w:rsidRDefault="00D404B8" w:rsidP="00D404B8">
      <w:pPr>
        <w:pStyle w:val="ListParagraph"/>
        <w:numPr>
          <w:ilvl w:val="0"/>
          <w:numId w:val="30"/>
        </w:numPr>
        <w:rPr>
          <w:rFonts w:ascii="Calibri" w:eastAsia="Calibri" w:hAnsi="Calibri" w:cs="Calibri"/>
          <w:sz w:val="22"/>
          <w:szCs w:val="22"/>
        </w:rPr>
      </w:pPr>
      <w:r>
        <w:rPr>
          <w:rFonts w:ascii="Calibri" w:eastAsia="Calibri" w:hAnsi="Calibri" w:cs="Calibri"/>
          <w:sz w:val="22"/>
          <w:szCs w:val="22"/>
        </w:rPr>
        <w:t xml:space="preserve">Ordinance entering into contract with </w:t>
      </w:r>
      <w:r w:rsidR="00227AE2">
        <w:rPr>
          <w:rFonts w:ascii="Calibri" w:eastAsia="Calibri" w:hAnsi="Calibri" w:cs="Calibri"/>
          <w:sz w:val="22"/>
          <w:szCs w:val="22"/>
        </w:rPr>
        <w:t>Book</w:t>
      </w:r>
      <w:r>
        <w:rPr>
          <w:rFonts w:ascii="Calibri" w:eastAsia="Calibri" w:hAnsi="Calibri" w:cs="Calibri"/>
          <w:sz w:val="22"/>
          <w:szCs w:val="22"/>
        </w:rPr>
        <w:t>-N-Bounce for Police Department event at</w:t>
      </w:r>
    </w:p>
    <w:p w14:paraId="41511D15" w14:textId="5C51A2ED" w:rsidR="00D404B8" w:rsidRPr="00D404B8" w:rsidRDefault="00D404B8" w:rsidP="00D404B8">
      <w:pPr>
        <w:pStyle w:val="ListParagraph"/>
        <w:ind w:left="1080"/>
        <w:rPr>
          <w:rFonts w:ascii="Calibri" w:eastAsia="Calibri" w:hAnsi="Calibri" w:cs="Calibri"/>
          <w:sz w:val="22"/>
          <w:szCs w:val="22"/>
        </w:rPr>
      </w:pPr>
      <w:r>
        <w:rPr>
          <w:rFonts w:ascii="Calibri" w:eastAsia="Calibri" w:hAnsi="Calibri" w:cs="Calibri"/>
          <w:sz w:val="22"/>
          <w:szCs w:val="22"/>
        </w:rPr>
        <w:t>Rebecca School</w:t>
      </w:r>
    </w:p>
    <w:p w14:paraId="7FBB2E3B" w14:textId="0A7DC507" w:rsidR="0065431D" w:rsidRPr="00F13D50" w:rsidRDefault="0065431D" w:rsidP="00F13D50">
      <w:pPr>
        <w:rPr>
          <w:rFonts w:ascii="Calibri" w:eastAsia="Calibri" w:hAnsi="Calibri" w:cs="Calibri"/>
          <w:b/>
          <w:sz w:val="22"/>
          <w:szCs w:val="22"/>
        </w:rPr>
      </w:pPr>
    </w:p>
    <w:p w14:paraId="4B401DA0" w14:textId="42489899" w:rsidR="00893CC6" w:rsidRDefault="001F4A47">
      <w:pPr>
        <w:rPr>
          <w:rFonts w:ascii="Calibri" w:eastAsia="Calibri" w:hAnsi="Calibri" w:cs="Calibri"/>
          <w:b/>
          <w:sz w:val="22"/>
          <w:szCs w:val="22"/>
        </w:rPr>
      </w:pPr>
      <w:r>
        <w:rPr>
          <w:rFonts w:ascii="Calibri" w:eastAsia="Calibri" w:hAnsi="Calibri" w:cs="Calibri"/>
          <w:b/>
          <w:sz w:val="22"/>
          <w:szCs w:val="22"/>
        </w:rPr>
        <w:t xml:space="preserve">NEW BUSINESS: </w:t>
      </w:r>
      <w:r w:rsidR="008F5BCC">
        <w:rPr>
          <w:rFonts w:ascii="Calibri" w:eastAsia="Calibri" w:hAnsi="Calibri" w:cs="Calibri"/>
          <w:b/>
          <w:sz w:val="22"/>
          <w:szCs w:val="22"/>
        </w:rPr>
        <w:t xml:space="preserve"> </w:t>
      </w:r>
      <w:r w:rsidR="006C031A">
        <w:rPr>
          <w:rFonts w:ascii="Calibri" w:eastAsia="Calibri" w:hAnsi="Calibri" w:cs="Calibri"/>
          <w:b/>
          <w:sz w:val="22"/>
          <w:szCs w:val="22"/>
        </w:rPr>
        <w:t xml:space="preserve">  </w:t>
      </w:r>
    </w:p>
    <w:p w14:paraId="3496458D" w14:textId="5B029B51" w:rsidR="00B11A41" w:rsidRDefault="001F4A47" w:rsidP="007D7F04">
      <w:pPr>
        <w:rPr>
          <w:rFonts w:ascii="Calibri" w:eastAsia="Calibri" w:hAnsi="Calibri" w:cs="Calibri"/>
          <w:sz w:val="22"/>
          <w:szCs w:val="22"/>
        </w:rPr>
      </w:pPr>
      <w:r>
        <w:rPr>
          <w:rFonts w:ascii="Calibri" w:eastAsia="Calibri" w:hAnsi="Calibri" w:cs="Calibri"/>
          <w:b/>
          <w:sz w:val="22"/>
          <w:szCs w:val="22"/>
        </w:rPr>
        <w:t xml:space="preserve">ADJOURNMENT </w:t>
      </w:r>
    </w:p>
    <w:p w14:paraId="03F706F8" w14:textId="77777777" w:rsidR="00B11A41" w:rsidRDefault="001F4A47" w:rsidP="007D7F04">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rsidP="007D7F04">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0A2662AC" w14:textId="280357D1" w:rsidR="00B11A41" w:rsidRDefault="001F4A47" w:rsidP="007D7F04">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r w:rsidR="00652715">
        <w:rPr>
          <w:rFonts w:ascii="Calibri" w:eastAsia="Calibri" w:hAnsi="Calibri" w:cs="Calibri"/>
          <w:sz w:val="22"/>
          <w:szCs w:val="22"/>
        </w:rPr>
        <w:t xml:space="preserve">  </w:t>
      </w:r>
      <w:r>
        <w:rPr>
          <w:rFonts w:ascii="Calibri" w:eastAsia="Calibri" w:hAnsi="Calibri" w:cs="Calibri"/>
          <w:i/>
          <w:sz w:val="22"/>
          <w:szCs w:val="22"/>
        </w:rPr>
        <w:t>Representatives of the news media may obtain copies of this notice by contacting the Truesdale City Hal</w:t>
      </w:r>
      <w:r w:rsidR="00652715">
        <w:rPr>
          <w:rFonts w:ascii="Calibri" w:eastAsia="Calibri" w:hAnsi="Calibri" w:cs="Calibri"/>
          <w:i/>
          <w:sz w:val="22"/>
          <w:szCs w:val="22"/>
        </w:rPr>
        <w:t xml:space="preserve">l </w:t>
      </w: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7D7F04">
      <w:pPr>
        <w:rPr>
          <w:rFonts w:ascii="Calibri" w:eastAsia="Calibri" w:hAnsi="Calibri" w:cs="Calibri"/>
          <w:sz w:val="22"/>
          <w:szCs w:val="22"/>
        </w:rPr>
      </w:pPr>
      <w:r>
        <w:rPr>
          <w:rFonts w:ascii="Calibri" w:eastAsia="Calibri" w:hAnsi="Calibri" w:cs="Calibri"/>
          <w:i/>
          <w:sz w:val="22"/>
          <w:szCs w:val="22"/>
        </w:rPr>
        <w:t xml:space="preserve">                              </w:t>
      </w:r>
    </w:p>
    <w:p w14:paraId="1B8D2B4F" w14:textId="3FA19708" w:rsidR="00B11A41" w:rsidRDefault="001F4A47" w:rsidP="007D7F04">
      <w:pPr>
        <w:rPr>
          <w:rFonts w:ascii="Calibri" w:eastAsia="Calibri" w:hAnsi="Calibri" w:cs="Calibri"/>
          <w:sz w:val="22"/>
          <w:szCs w:val="22"/>
        </w:rPr>
      </w:pPr>
      <w:r>
        <w:rPr>
          <w:rFonts w:ascii="Calibri" w:eastAsia="Calibri" w:hAnsi="Calibri" w:cs="Calibri"/>
          <w:i/>
          <w:sz w:val="22"/>
          <w:szCs w:val="22"/>
        </w:rPr>
        <w:t xml:space="preserve">Next regular Board Meeting is scheduled for </w:t>
      </w:r>
      <w:r w:rsidR="009A4EBD">
        <w:rPr>
          <w:rFonts w:ascii="Calibri" w:eastAsia="Calibri" w:hAnsi="Calibri" w:cs="Calibri"/>
          <w:i/>
          <w:sz w:val="22"/>
          <w:szCs w:val="22"/>
        </w:rPr>
        <w:t xml:space="preserve">May </w:t>
      </w:r>
      <w:r w:rsidR="00227AE2">
        <w:rPr>
          <w:rFonts w:ascii="Calibri" w:eastAsia="Calibri" w:hAnsi="Calibri" w:cs="Calibri"/>
          <w:i/>
          <w:sz w:val="22"/>
          <w:szCs w:val="22"/>
        </w:rPr>
        <w:t>22</w:t>
      </w:r>
      <w:r w:rsidR="009A4EBD">
        <w:rPr>
          <w:rFonts w:ascii="Calibri" w:eastAsia="Calibri" w:hAnsi="Calibri" w:cs="Calibri"/>
          <w:i/>
          <w:sz w:val="22"/>
          <w:szCs w:val="22"/>
        </w:rPr>
        <w:t>, 2019</w:t>
      </w:r>
    </w:p>
    <w:p w14:paraId="11C32C06" w14:textId="77777777" w:rsidR="00B11A41" w:rsidRDefault="00B11A41" w:rsidP="007D7F04">
      <w:pPr>
        <w:jc w:val="right"/>
        <w:rPr>
          <w:rFonts w:ascii="Calibri" w:eastAsia="Calibri" w:hAnsi="Calibri" w:cs="Calibri"/>
          <w:sz w:val="22"/>
          <w:szCs w:val="22"/>
        </w:rPr>
      </w:pPr>
    </w:p>
    <w:p w14:paraId="077CB01C" w14:textId="77777777" w:rsidR="00B11A41" w:rsidRDefault="001F4A47" w:rsidP="007D7F04">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rsidP="007D7F04">
      <w:pPr>
        <w:jc w:val="right"/>
        <w:rPr>
          <w:rFonts w:ascii="Calibri" w:eastAsia="Calibri" w:hAnsi="Calibri" w:cs="Calibri"/>
          <w:sz w:val="22"/>
          <w:szCs w:val="22"/>
        </w:rPr>
      </w:pPr>
      <w:r>
        <w:rPr>
          <w:rFonts w:ascii="Calibri" w:eastAsia="Calibri" w:hAnsi="Calibri" w:cs="Calibri"/>
          <w:i/>
          <w:sz w:val="22"/>
          <w:szCs w:val="22"/>
        </w:rPr>
        <w:t>Truesdale Administrator/Clerk</w:t>
      </w:r>
    </w:p>
    <w:p w14:paraId="3093192F" w14:textId="77777777" w:rsidR="00B11A41" w:rsidRDefault="00B11A41" w:rsidP="007D7F04">
      <w:pPr>
        <w:jc w:val="center"/>
        <w:rPr>
          <w:rFonts w:ascii="Calibri" w:eastAsia="Calibri" w:hAnsi="Calibri" w:cs="Calibri"/>
          <w:sz w:val="22"/>
          <w:szCs w:val="22"/>
        </w:rPr>
      </w:pPr>
    </w:p>
    <w:p w14:paraId="1639FF76" w14:textId="628F3E2B" w:rsidR="00B11A41" w:rsidRDefault="001D2949" w:rsidP="007D7F04">
      <w:pPr>
        <w:jc w:val="center"/>
        <w:rPr>
          <w:rFonts w:ascii="Arial" w:eastAsia="Arial" w:hAnsi="Arial" w:cs="Arial"/>
          <w:b/>
          <w:sz w:val="24"/>
          <w:szCs w:val="24"/>
        </w:rPr>
      </w:pPr>
      <w:r>
        <w:rPr>
          <w:rFonts w:ascii="Arial" w:eastAsia="Arial" w:hAnsi="Arial" w:cs="Arial"/>
          <w:b/>
          <w:sz w:val="24"/>
          <w:szCs w:val="24"/>
        </w:rPr>
        <w:t>DATED POSTED ON BULLETIN BOARD:</w:t>
      </w:r>
      <w:r w:rsidR="00266AF4">
        <w:rPr>
          <w:rFonts w:ascii="Arial" w:eastAsia="Arial" w:hAnsi="Arial" w:cs="Arial"/>
          <w:b/>
          <w:sz w:val="24"/>
          <w:szCs w:val="24"/>
        </w:rPr>
        <w:t xml:space="preserve"> </w:t>
      </w:r>
      <w:r w:rsidR="00A66DD7">
        <w:rPr>
          <w:rFonts w:ascii="Arial" w:eastAsia="Arial" w:hAnsi="Arial" w:cs="Arial"/>
          <w:b/>
          <w:sz w:val="24"/>
          <w:szCs w:val="24"/>
        </w:rPr>
        <w:t xml:space="preserve"> Tuesday, </w:t>
      </w:r>
      <w:r w:rsidR="00227AE2">
        <w:rPr>
          <w:rFonts w:ascii="Arial" w:eastAsia="Arial" w:hAnsi="Arial" w:cs="Arial"/>
          <w:b/>
          <w:sz w:val="24"/>
          <w:szCs w:val="24"/>
        </w:rPr>
        <w:t>May 7</w:t>
      </w:r>
      <w:r w:rsidR="00A66DD7">
        <w:rPr>
          <w:rFonts w:ascii="Arial" w:eastAsia="Arial" w:hAnsi="Arial" w:cs="Arial"/>
          <w:b/>
          <w:sz w:val="24"/>
          <w:szCs w:val="24"/>
        </w:rPr>
        <w:t>, 2019</w:t>
      </w:r>
    </w:p>
    <w:p w14:paraId="52339D3C" w14:textId="34298CB6" w:rsidR="001D2949" w:rsidRDefault="001D2949" w:rsidP="007D7F04">
      <w:pPr>
        <w:jc w:val="center"/>
        <w:rPr>
          <w:rFonts w:ascii="Arial" w:eastAsia="Arial" w:hAnsi="Arial" w:cs="Arial"/>
          <w:b/>
          <w:sz w:val="24"/>
          <w:szCs w:val="24"/>
        </w:rPr>
      </w:pPr>
      <w:r>
        <w:rPr>
          <w:rFonts w:ascii="Arial" w:eastAsia="Arial" w:hAnsi="Arial" w:cs="Arial"/>
          <w:b/>
          <w:sz w:val="24"/>
          <w:szCs w:val="24"/>
        </w:rPr>
        <w:t xml:space="preserve">                                              TIME</w:t>
      </w:r>
      <w:r w:rsidRPr="007D7F04">
        <w:rPr>
          <w:rFonts w:ascii="Arial" w:eastAsia="Arial" w:hAnsi="Arial" w:cs="Arial"/>
          <w:b/>
          <w:sz w:val="24"/>
          <w:szCs w:val="24"/>
          <w:u w:val="single"/>
        </w:rPr>
        <w:t>:</w:t>
      </w:r>
      <w:r w:rsidR="00266AF4">
        <w:rPr>
          <w:rFonts w:ascii="Arial" w:eastAsia="Arial" w:hAnsi="Arial" w:cs="Arial"/>
          <w:b/>
          <w:sz w:val="24"/>
          <w:szCs w:val="24"/>
          <w:u w:val="single"/>
        </w:rPr>
        <w:t xml:space="preserve"> </w:t>
      </w:r>
      <w:r w:rsidR="00A66DD7">
        <w:rPr>
          <w:rFonts w:ascii="Arial" w:eastAsia="Arial" w:hAnsi="Arial" w:cs="Arial"/>
          <w:b/>
          <w:sz w:val="24"/>
          <w:szCs w:val="24"/>
          <w:u w:val="single"/>
        </w:rPr>
        <w:t xml:space="preserve"> </w:t>
      </w:r>
      <w:r w:rsidR="00227AE2">
        <w:rPr>
          <w:rFonts w:ascii="Arial" w:eastAsia="Arial" w:hAnsi="Arial" w:cs="Arial"/>
          <w:b/>
          <w:sz w:val="24"/>
          <w:szCs w:val="24"/>
          <w:u w:val="single"/>
        </w:rPr>
        <w:t>10:</w:t>
      </w:r>
      <w:r w:rsidR="00A66DD7">
        <w:rPr>
          <w:rFonts w:ascii="Arial" w:eastAsia="Arial" w:hAnsi="Arial" w:cs="Arial"/>
          <w:b/>
          <w:sz w:val="24"/>
          <w:szCs w:val="24"/>
          <w:u w:val="single"/>
        </w:rPr>
        <w:t>:30 a.m.</w:t>
      </w:r>
    </w:p>
    <w:sectPr w:rsidR="001D2949" w:rsidSect="00F80BA5">
      <w:headerReference w:type="even" r:id="rId8"/>
      <w:headerReference w:type="default" r:id="rId9"/>
      <w:footerReference w:type="even" r:id="rId10"/>
      <w:footerReference w:type="default" r:id="rId11"/>
      <w:headerReference w:type="first" r:id="rId12"/>
      <w:footerReference w:type="first" r:id="rId13"/>
      <w:pgSz w:w="12240" w:h="15840"/>
      <w:pgMar w:top="3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25A54"/>
    <w:multiLevelType w:val="hybridMultilevel"/>
    <w:tmpl w:val="1F2895A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95C3471"/>
    <w:multiLevelType w:val="hybridMultilevel"/>
    <w:tmpl w:val="80FA723A"/>
    <w:lvl w:ilvl="0" w:tplc="02BC62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A33A1"/>
    <w:multiLevelType w:val="hybridMultilevel"/>
    <w:tmpl w:val="CF7A2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03C4E"/>
    <w:multiLevelType w:val="hybridMultilevel"/>
    <w:tmpl w:val="8F3ED198"/>
    <w:lvl w:ilvl="0" w:tplc="C64AB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852508"/>
    <w:multiLevelType w:val="hybridMultilevel"/>
    <w:tmpl w:val="D40A2A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B1E2C"/>
    <w:multiLevelType w:val="multilevel"/>
    <w:tmpl w:val="3B56E1C0"/>
    <w:lvl w:ilvl="0">
      <w:start w:val="1"/>
      <w:numFmt w:val="bullet"/>
      <w:lvlText w:val=""/>
      <w:lvlJc w:val="left"/>
      <w:pPr>
        <w:ind w:left="990" w:hanging="360"/>
      </w:pPr>
      <w:rPr>
        <w:rFonts w:ascii="Symbol" w:hAnsi="Symbol" w:hint="default"/>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6" w15:restartNumberingAfterBreak="0">
    <w:nsid w:val="1BC04E12"/>
    <w:multiLevelType w:val="hybridMultilevel"/>
    <w:tmpl w:val="E272B79A"/>
    <w:lvl w:ilvl="0" w:tplc="784C6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8" w15:restartNumberingAfterBreak="0">
    <w:nsid w:val="208245CA"/>
    <w:multiLevelType w:val="hybridMultilevel"/>
    <w:tmpl w:val="E1D66188"/>
    <w:lvl w:ilvl="0" w:tplc="359C0F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5C0ADF"/>
    <w:multiLevelType w:val="multilevel"/>
    <w:tmpl w:val="86C48762"/>
    <w:lvl w:ilvl="0">
      <w:start w:val="1"/>
      <w:numFmt w:val="bullet"/>
      <w:lvlText w:val="➢"/>
      <w:lvlJc w:val="left"/>
      <w:pPr>
        <w:ind w:left="90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2110C98"/>
    <w:multiLevelType w:val="hybridMultilevel"/>
    <w:tmpl w:val="C4BE4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D44FC"/>
    <w:multiLevelType w:val="hybridMultilevel"/>
    <w:tmpl w:val="569AD5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D96F44"/>
    <w:multiLevelType w:val="hybridMultilevel"/>
    <w:tmpl w:val="620281E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37F8754E"/>
    <w:multiLevelType w:val="hybridMultilevel"/>
    <w:tmpl w:val="C0CE3D0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FC2A22"/>
    <w:multiLevelType w:val="multilevel"/>
    <w:tmpl w:val="E94A728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5" w15:restartNumberingAfterBreak="0">
    <w:nsid w:val="49836575"/>
    <w:multiLevelType w:val="hybridMultilevel"/>
    <w:tmpl w:val="11A065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C2401D"/>
    <w:multiLevelType w:val="hybridMultilevel"/>
    <w:tmpl w:val="B2DACC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012798"/>
    <w:multiLevelType w:val="hybridMultilevel"/>
    <w:tmpl w:val="219E0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45429"/>
    <w:multiLevelType w:val="multilevel"/>
    <w:tmpl w:val="DD84C962"/>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57232DD0"/>
    <w:multiLevelType w:val="hybridMultilevel"/>
    <w:tmpl w:val="4A36603C"/>
    <w:lvl w:ilvl="0" w:tplc="032E3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0840C7"/>
    <w:multiLevelType w:val="hybridMultilevel"/>
    <w:tmpl w:val="0CA0D718"/>
    <w:lvl w:ilvl="0" w:tplc="0A20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60451A"/>
    <w:multiLevelType w:val="hybridMultilevel"/>
    <w:tmpl w:val="6348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1B4102"/>
    <w:multiLevelType w:val="hybridMultilevel"/>
    <w:tmpl w:val="A044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B3928"/>
    <w:multiLevelType w:val="hybridMultilevel"/>
    <w:tmpl w:val="907EC0C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4" w15:restartNumberingAfterBreak="0">
    <w:nsid w:val="6F8A4788"/>
    <w:multiLevelType w:val="hybridMultilevel"/>
    <w:tmpl w:val="022A661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739A1DF6"/>
    <w:multiLevelType w:val="multilevel"/>
    <w:tmpl w:val="77125EFE"/>
    <w:lvl w:ilvl="0">
      <w:start w:val="1"/>
      <w:numFmt w:val="bullet"/>
      <w:lvlText w:val=""/>
      <w:lvlJc w:val="left"/>
      <w:pPr>
        <w:ind w:left="63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74C710B"/>
    <w:multiLevelType w:val="hybridMultilevel"/>
    <w:tmpl w:val="F24CD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384873"/>
    <w:multiLevelType w:val="hybridMultilevel"/>
    <w:tmpl w:val="33CE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461F20"/>
    <w:multiLevelType w:val="hybridMultilevel"/>
    <w:tmpl w:val="86CA6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6A7FC5"/>
    <w:multiLevelType w:val="hybridMultilevel"/>
    <w:tmpl w:val="1B468FE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5"/>
  </w:num>
  <w:num w:numId="2">
    <w:abstractNumId w:val="5"/>
  </w:num>
  <w:num w:numId="3">
    <w:abstractNumId w:val="14"/>
  </w:num>
  <w:num w:numId="4">
    <w:abstractNumId w:val="7"/>
  </w:num>
  <w:num w:numId="5">
    <w:abstractNumId w:val="18"/>
  </w:num>
  <w:num w:numId="6">
    <w:abstractNumId w:val="9"/>
  </w:num>
  <w:num w:numId="7">
    <w:abstractNumId w:val="22"/>
  </w:num>
  <w:num w:numId="8">
    <w:abstractNumId w:val="3"/>
  </w:num>
  <w:num w:numId="9">
    <w:abstractNumId w:val="8"/>
  </w:num>
  <w:num w:numId="10">
    <w:abstractNumId w:val="15"/>
  </w:num>
  <w:num w:numId="11">
    <w:abstractNumId w:val="28"/>
  </w:num>
  <w:num w:numId="12">
    <w:abstractNumId w:val="11"/>
  </w:num>
  <w:num w:numId="13">
    <w:abstractNumId w:val="23"/>
  </w:num>
  <w:num w:numId="14">
    <w:abstractNumId w:val="29"/>
  </w:num>
  <w:num w:numId="15">
    <w:abstractNumId w:val="12"/>
  </w:num>
  <w:num w:numId="16">
    <w:abstractNumId w:val="0"/>
  </w:num>
  <w:num w:numId="17">
    <w:abstractNumId w:val="21"/>
  </w:num>
  <w:num w:numId="18">
    <w:abstractNumId w:val="13"/>
  </w:num>
  <w:num w:numId="19">
    <w:abstractNumId w:val="10"/>
  </w:num>
  <w:num w:numId="20">
    <w:abstractNumId w:val="4"/>
  </w:num>
  <w:num w:numId="21">
    <w:abstractNumId w:val="17"/>
  </w:num>
  <w:num w:numId="22">
    <w:abstractNumId w:val="26"/>
  </w:num>
  <w:num w:numId="23">
    <w:abstractNumId w:val="27"/>
  </w:num>
  <w:num w:numId="24">
    <w:abstractNumId w:val="19"/>
  </w:num>
  <w:num w:numId="25">
    <w:abstractNumId w:val="20"/>
  </w:num>
  <w:num w:numId="26">
    <w:abstractNumId w:val="24"/>
  </w:num>
  <w:num w:numId="27">
    <w:abstractNumId w:val="2"/>
  </w:num>
  <w:num w:numId="28">
    <w:abstractNumId w:val="16"/>
  </w:num>
  <w:num w:numId="29">
    <w:abstractNumId w:val="1"/>
  </w:num>
  <w:num w:numId="3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046BC"/>
    <w:rsid w:val="00025C0D"/>
    <w:rsid w:val="00036B0F"/>
    <w:rsid w:val="00065431"/>
    <w:rsid w:val="00075038"/>
    <w:rsid w:val="00085F53"/>
    <w:rsid w:val="000A47B7"/>
    <w:rsid w:val="000B5A51"/>
    <w:rsid w:val="000D4477"/>
    <w:rsid w:val="00101D4D"/>
    <w:rsid w:val="001110CE"/>
    <w:rsid w:val="0011540F"/>
    <w:rsid w:val="00122CD2"/>
    <w:rsid w:val="00133F2B"/>
    <w:rsid w:val="00162783"/>
    <w:rsid w:val="00194ED2"/>
    <w:rsid w:val="001C13D0"/>
    <w:rsid w:val="001C6804"/>
    <w:rsid w:val="001C715F"/>
    <w:rsid w:val="001D2949"/>
    <w:rsid w:val="001E3B59"/>
    <w:rsid w:val="001E6562"/>
    <w:rsid w:val="001F4A47"/>
    <w:rsid w:val="001F599E"/>
    <w:rsid w:val="00200F77"/>
    <w:rsid w:val="00204272"/>
    <w:rsid w:val="0021636A"/>
    <w:rsid w:val="00227AE2"/>
    <w:rsid w:val="00230D3C"/>
    <w:rsid w:val="00237A72"/>
    <w:rsid w:val="00253CD0"/>
    <w:rsid w:val="00254806"/>
    <w:rsid w:val="00256601"/>
    <w:rsid w:val="00265DBD"/>
    <w:rsid w:val="00266AF4"/>
    <w:rsid w:val="00271F76"/>
    <w:rsid w:val="00272087"/>
    <w:rsid w:val="002874E1"/>
    <w:rsid w:val="00292411"/>
    <w:rsid w:val="00296B53"/>
    <w:rsid w:val="002A173A"/>
    <w:rsid w:val="002A4AF6"/>
    <w:rsid w:val="002C150C"/>
    <w:rsid w:val="002E69FC"/>
    <w:rsid w:val="002E76DD"/>
    <w:rsid w:val="002F2A47"/>
    <w:rsid w:val="002F392F"/>
    <w:rsid w:val="002F60F2"/>
    <w:rsid w:val="0031744A"/>
    <w:rsid w:val="00320F5E"/>
    <w:rsid w:val="00323B8B"/>
    <w:rsid w:val="003279CE"/>
    <w:rsid w:val="003410E0"/>
    <w:rsid w:val="00362C08"/>
    <w:rsid w:val="0037108A"/>
    <w:rsid w:val="00387BFD"/>
    <w:rsid w:val="003B253E"/>
    <w:rsid w:val="003B351C"/>
    <w:rsid w:val="003B75C1"/>
    <w:rsid w:val="003D1BFB"/>
    <w:rsid w:val="003E4BF9"/>
    <w:rsid w:val="0040036E"/>
    <w:rsid w:val="00425720"/>
    <w:rsid w:val="00432768"/>
    <w:rsid w:val="004517AB"/>
    <w:rsid w:val="00474F60"/>
    <w:rsid w:val="004771ED"/>
    <w:rsid w:val="0048746A"/>
    <w:rsid w:val="004B50A2"/>
    <w:rsid w:val="004B7CD5"/>
    <w:rsid w:val="004C1132"/>
    <w:rsid w:val="004C539E"/>
    <w:rsid w:val="004F0570"/>
    <w:rsid w:val="004F18C6"/>
    <w:rsid w:val="004F4E0B"/>
    <w:rsid w:val="0050071F"/>
    <w:rsid w:val="00505396"/>
    <w:rsid w:val="00527F93"/>
    <w:rsid w:val="00545CE6"/>
    <w:rsid w:val="0055101D"/>
    <w:rsid w:val="00557B9D"/>
    <w:rsid w:val="0056248B"/>
    <w:rsid w:val="005719BB"/>
    <w:rsid w:val="00573299"/>
    <w:rsid w:val="0057415A"/>
    <w:rsid w:val="005B5B43"/>
    <w:rsid w:val="005D1B8E"/>
    <w:rsid w:val="005E4FAB"/>
    <w:rsid w:val="005F235E"/>
    <w:rsid w:val="00605F68"/>
    <w:rsid w:val="00606EDF"/>
    <w:rsid w:val="006409ED"/>
    <w:rsid w:val="00646E9C"/>
    <w:rsid w:val="00652715"/>
    <w:rsid w:val="0065431D"/>
    <w:rsid w:val="00661401"/>
    <w:rsid w:val="0066187B"/>
    <w:rsid w:val="006739E1"/>
    <w:rsid w:val="0067529D"/>
    <w:rsid w:val="0068148F"/>
    <w:rsid w:val="006B3B53"/>
    <w:rsid w:val="006C031A"/>
    <w:rsid w:val="006C2795"/>
    <w:rsid w:val="006D6FBB"/>
    <w:rsid w:val="007267C5"/>
    <w:rsid w:val="007334EF"/>
    <w:rsid w:val="00746CED"/>
    <w:rsid w:val="00753715"/>
    <w:rsid w:val="007554EE"/>
    <w:rsid w:val="007611B0"/>
    <w:rsid w:val="007703BE"/>
    <w:rsid w:val="00770B55"/>
    <w:rsid w:val="00783237"/>
    <w:rsid w:val="00797AE8"/>
    <w:rsid w:val="007C6549"/>
    <w:rsid w:val="007D7F04"/>
    <w:rsid w:val="007F7561"/>
    <w:rsid w:val="00810157"/>
    <w:rsid w:val="0081185E"/>
    <w:rsid w:val="00820E6F"/>
    <w:rsid w:val="00827F73"/>
    <w:rsid w:val="00836D5E"/>
    <w:rsid w:val="008515AF"/>
    <w:rsid w:val="008644C5"/>
    <w:rsid w:val="00864AB3"/>
    <w:rsid w:val="00872239"/>
    <w:rsid w:val="008930FB"/>
    <w:rsid w:val="00893CC6"/>
    <w:rsid w:val="008A22D9"/>
    <w:rsid w:val="008E0038"/>
    <w:rsid w:val="008F1949"/>
    <w:rsid w:val="008F4AD7"/>
    <w:rsid w:val="008F5BCC"/>
    <w:rsid w:val="008F7EA9"/>
    <w:rsid w:val="009032E8"/>
    <w:rsid w:val="00916417"/>
    <w:rsid w:val="009316BB"/>
    <w:rsid w:val="00937083"/>
    <w:rsid w:val="00947F59"/>
    <w:rsid w:val="0096195C"/>
    <w:rsid w:val="00984878"/>
    <w:rsid w:val="009905EE"/>
    <w:rsid w:val="00994C96"/>
    <w:rsid w:val="009A37E2"/>
    <w:rsid w:val="009A4064"/>
    <w:rsid w:val="009A4EBD"/>
    <w:rsid w:val="009B5914"/>
    <w:rsid w:val="009C26BC"/>
    <w:rsid w:val="009C4BCF"/>
    <w:rsid w:val="009C4D59"/>
    <w:rsid w:val="009C7EBB"/>
    <w:rsid w:val="009D601A"/>
    <w:rsid w:val="009E4726"/>
    <w:rsid w:val="009E4B0D"/>
    <w:rsid w:val="009F25A2"/>
    <w:rsid w:val="009F3304"/>
    <w:rsid w:val="00A105FB"/>
    <w:rsid w:val="00A11EBC"/>
    <w:rsid w:val="00A153C9"/>
    <w:rsid w:val="00A20BF5"/>
    <w:rsid w:val="00A218DC"/>
    <w:rsid w:val="00A22DED"/>
    <w:rsid w:val="00A62EF1"/>
    <w:rsid w:val="00A6402A"/>
    <w:rsid w:val="00A65ADD"/>
    <w:rsid w:val="00A66DD7"/>
    <w:rsid w:val="00A968FD"/>
    <w:rsid w:val="00AA3AC0"/>
    <w:rsid w:val="00AA57DA"/>
    <w:rsid w:val="00AA754C"/>
    <w:rsid w:val="00AC0DC6"/>
    <w:rsid w:val="00AC1005"/>
    <w:rsid w:val="00AC7BEE"/>
    <w:rsid w:val="00AD38AC"/>
    <w:rsid w:val="00AD5587"/>
    <w:rsid w:val="00AF4309"/>
    <w:rsid w:val="00B04773"/>
    <w:rsid w:val="00B11A41"/>
    <w:rsid w:val="00B3472A"/>
    <w:rsid w:val="00B670E3"/>
    <w:rsid w:val="00BA5C90"/>
    <w:rsid w:val="00BB1C26"/>
    <w:rsid w:val="00BB6067"/>
    <w:rsid w:val="00BB7C90"/>
    <w:rsid w:val="00BC2C67"/>
    <w:rsid w:val="00BD3813"/>
    <w:rsid w:val="00BD5995"/>
    <w:rsid w:val="00BE2571"/>
    <w:rsid w:val="00BE3332"/>
    <w:rsid w:val="00BF0E47"/>
    <w:rsid w:val="00BF2B01"/>
    <w:rsid w:val="00BF6C10"/>
    <w:rsid w:val="00BF71DF"/>
    <w:rsid w:val="00C014EB"/>
    <w:rsid w:val="00C14E3C"/>
    <w:rsid w:val="00C31D97"/>
    <w:rsid w:val="00C37F8F"/>
    <w:rsid w:val="00C40F31"/>
    <w:rsid w:val="00C571D9"/>
    <w:rsid w:val="00C607C4"/>
    <w:rsid w:val="00C6178D"/>
    <w:rsid w:val="00C80238"/>
    <w:rsid w:val="00C97CDA"/>
    <w:rsid w:val="00CC4C13"/>
    <w:rsid w:val="00CC6334"/>
    <w:rsid w:val="00CD0D88"/>
    <w:rsid w:val="00CE0A1D"/>
    <w:rsid w:val="00D025B7"/>
    <w:rsid w:val="00D10C92"/>
    <w:rsid w:val="00D36225"/>
    <w:rsid w:val="00D372C9"/>
    <w:rsid w:val="00D404B8"/>
    <w:rsid w:val="00D42605"/>
    <w:rsid w:val="00D46B06"/>
    <w:rsid w:val="00D471D0"/>
    <w:rsid w:val="00D47F81"/>
    <w:rsid w:val="00D54BE8"/>
    <w:rsid w:val="00D54F69"/>
    <w:rsid w:val="00D77DC4"/>
    <w:rsid w:val="00D84C78"/>
    <w:rsid w:val="00D92751"/>
    <w:rsid w:val="00DA3D24"/>
    <w:rsid w:val="00DB10C5"/>
    <w:rsid w:val="00DE2D42"/>
    <w:rsid w:val="00DF315C"/>
    <w:rsid w:val="00DF5090"/>
    <w:rsid w:val="00E1715F"/>
    <w:rsid w:val="00E23FA5"/>
    <w:rsid w:val="00E304C5"/>
    <w:rsid w:val="00E35D8C"/>
    <w:rsid w:val="00E36D12"/>
    <w:rsid w:val="00E42342"/>
    <w:rsid w:val="00E54DF9"/>
    <w:rsid w:val="00E55C4A"/>
    <w:rsid w:val="00E61618"/>
    <w:rsid w:val="00E71CC9"/>
    <w:rsid w:val="00E9095D"/>
    <w:rsid w:val="00E92B5C"/>
    <w:rsid w:val="00E93EF9"/>
    <w:rsid w:val="00EB4FD2"/>
    <w:rsid w:val="00EB6A3A"/>
    <w:rsid w:val="00EC7885"/>
    <w:rsid w:val="00EE1811"/>
    <w:rsid w:val="00EE6B73"/>
    <w:rsid w:val="00EF3E06"/>
    <w:rsid w:val="00F05E8A"/>
    <w:rsid w:val="00F066F9"/>
    <w:rsid w:val="00F13D50"/>
    <w:rsid w:val="00F22B9E"/>
    <w:rsid w:val="00F23A70"/>
    <w:rsid w:val="00F309AA"/>
    <w:rsid w:val="00F36166"/>
    <w:rsid w:val="00F535A1"/>
    <w:rsid w:val="00F677BC"/>
    <w:rsid w:val="00F76CF6"/>
    <w:rsid w:val="00F80BA5"/>
    <w:rsid w:val="00F93B01"/>
    <w:rsid w:val="00F94B3E"/>
    <w:rsid w:val="00FA260F"/>
    <w:rsid w:val="00FD391B"/>
    <w:rsid w:val="00FD4B27"/>
    <w:rsid w:val="00FE77E6"/>
    <w:rsid w:val="00FE7D59"/>
    <w:rsid w:val="00FF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styleId="NoSpacing">
    <w:name w:val="No Spacing"/>
    <w:uiPriority w:val="1"/>
    <w:qFormat/>
    <w:rsid w:val="00F22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69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FD1E5-D766-4752-8FAD-BC59EFEDF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7</cp:revision>
  <cp:lastPrinted>2019-05-07T15:45:00Z</cp:lastPrinted>
  <dcterms:created xsi:type="dcterms:W3CDTF">2019-05-02T15:14:00Z</dcterms:created>
  <dcterms:modified xsi:type="dcterms:W3CDTF">2019-05-07T16:05:00Z</dcterms:modified>
</cp:coreProperties>
</file>